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DataSet generation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Each Systematic review has a unique ID in the format </w:t>
      </w:r>
      <w:r>
        <w:rPr>
          <w:rtl w:val="0"/>
        </w:rPr>
        <w:t>CD000254.pub2</w:t>
      </w:r>
      <w:r>
        <w:rPr>
          <w:rtl w:val="0"/>
        </w:rPr>
        <w:t xml:space="preserve"> and has a webpage associated with it</w:t>
      </w:r>
    </w:p>
    <w:p>
      <w:pPr>
        <w:pStyle w:val="Body"/>
        <w:bidi w:val="0"/>
      </w:pPr>
      <w:r>
        <w:rPr>
          <w:rtl w:val="0"/>
        </w:rPr>
        <w:tab/>
        <w:t xml:space="preserve">Example : </w:t>
      </w:r>
    </w:p>
    <w:p>
      <w:pPr>
        <w:pStyle w:val="Body"/>
        <w:bidi w:val="0"/>
      </w:pPr>
      <w:r>
        <w:rPr>
          <w:rtl w:val="0"/>
        </w:rPr>
        <w:tab/>
        <w:t xml:space="preserve">Review : </w:t>
      </w:r>
      <w:r>
        <w:rPr>
          <w:rtl w:val="0"/>
        </w:rPr>
        <w:t>Fisher-2014-Stem cell therapy fo.pdf</w:t>
      </w:r>
    </w:p>
    <w:p>
      <w:pPr>
        <w:pStyle w:val="Body"/>
        <w:bidi w:val="0"/>
      </w:pPr>
      <w:r>
        <w:rPr>
          <w:rtl w:val="0"/>
        </w:rPr>
        <w:tab/>
        <w:t xml:space="preserve">ID of review : </w:t>
      </w:r>
      <w:r>
        <w:rPr>
          <w:rtl w:val="0"/>
        </w:rPr>
        <w:t>CD007888.pub2</w:t>
      </w:r>
    </w:p>
    <w:p>
      <w:pPr>
        <w:pStyle w:val="Body"/>
        <w:bidi w:val="0"/>
      </w:pPr>
      <w:r>
        <w:rPr>
          <w:rtl w:val="0"/>
        </w:rPr>
        <w:tab/>
        <w:t xml:space="preserve">Web page link : </w:t>
      </w:r>
      <w:r>
        <w:rPr>
          <w:rtl w:val="0"/>
        </w:rPr>
        <w:t>http://onlinelibrary.wiley.com/wol1/doi/10.1002/14651858.CD007888.pub2/references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</w:t>
        <w:tab/>
        <w:t xml:space="preserve">All such IDs of systematic reviews are obtained using grep tool by regular expression </w:t>
      </w:r>
      <w:r>
        <w:rPr>
          <w:rtl w:val="0"/>
        </w:rPr>
        <w:t>“</w:t>
      </w:r>
      <w:r>
        <w:rPr>
          <w:rtl w:val="0"/>
          <w:lang w:val="pt-PT"/>
        </w:rPr>
        <w:t>CD[0-9]{6}.pub[0-9]</w:t>
      </w:r>
      <w:r>
        <w:rPr>
          <w:rtl w:val="0"/>
        </w:rPr>
        <w:t xml:space="preserve">” </w:t>
      </w:r>
      <w:r>
        <w:rPr>
          <w:rtl w:val="0"/>
        </w:rPr>
        <w:t>from text files of systematic review PDFs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</w:t>
        <w:tab/>
        <w:t>Using all these IDs each systematic review web page is crawled and all reference blocks of each page are extracted.</w:t>
      </w:r>
    </w:p>
    <w:p>
      <w:pPr>
        <w:pStyle w:val="Body"/>
        <w:bidi w:val="0"/>
      </w:pPr>
      <w:r>
        <w:rPr>
          <w:rtl w:val="0"/>
        </w:rPr>
        <w:tab/>
        <w:t>Sample reference Block:</w:t>
      </w:r>
    </w:p>
    <w:p>
      <w:pPr>
        <w:pStyle w:val="Body"/>
        <w:bidi w:val="0"/>
      </w:pPr>
      <w:r>
        <w:rPr>
          <w:rtl w:val="0"/>
        </w:rPr>
        <w:t xml:space="preserve"> </w:t>
        <w:tab/>
      </w:r>
      <w:r>
        <w:rPr>
          <w:rtl w:val="0"/>
        </w:rPr>
        <w:t>&lt;div class="bibSection" id="CD011273-bbs2-0011"&gt;</w:t>
      </w:r>
    </w:p>
    <w:p>
      <w:pPr>
        <w:pStyle w:val="Body"/>
        <w:bidi w:val="0"/>
        <w:ind w:left="720"/>
      </w:pPr>
      <w:r>
        <w:rPr>
          <w:rtl w:val="0"/>
        </w:rPr>
        <w:t>&lt;div class="headingCont"&gt;&lt;h5&gt;Balshem 2011&lt;/h5&gt;&lt;/div&gt;</w:t>
      </w:r>
    </w:p>
    <w:p>
      <w:pPr>
        <w:pStyle w:val="Body"/>
        <w:bidi w:val="0"/>
        <w:ind w:left="720"/>
      </w:pPr>
      <w:r>
        <w:rPr>
          <w:rtl w:val="0"/>
        </w:rPr>
        <w:t>&lt;ul class="plain"&gt;&lt;li id="CD011273-bib-0011"&gt; &lt;cite id="cit11"&gt;  &lt;span class="author"&gt;Balshem H&lt;/span&gt;, &lt;span class="author"&gt;Helfand M&lt;/span&gt;, &lt;span class="author"&gt;Schunemann HJ&lt;/span&gt;, &lt;span class="author"&gt;Oxman AD&lt;/span&gt;, &lt;span class="author"&gt;Kunz R&lt;/span&gt;, &lt;span class="author"&gt;Brozek J&lt;/span&gt;, et al. &lt;span class="articleTitle"&gt;GRADE guidelines: 3. Rating the quality of evidence&lt;/span&gt;. &lt;span class="journalTitle"&gt;Journal of Clinical Epidemiology&lt;/span&gt; &lt;span class="pubYear"&gt;2011&lt;/span&gt;;&lt;span class="vol"&gt;64&lt;/span&gt;:&lt;span class="pageFirst"&gt;401&lt;/span&gt;-&lt;span class="pageLast"&gt;6&lt;/span&gt;. &lt;/cite&gt;&lt;ul class="externalReferences"&gt;</w:t>
      </w:r>
    </w:p>
    <w:p>
      <w:pPr>
        <w:pStyle w:val="Body"/>
        <w:bidi w:val="0"/>
        <w:ind w:left="720"/>
      </w:pPr>
      <w:r>
        <w:rPr>
          <w:rtl w:val="0"/>
        </w:rPr>
        <w:t>&lt;li&gt;</w:t>
      </w:r>
    </w:p>
    <w:p>
      <w:pPr>
        <w:pStyle w:val="Body"/>
        <w:bidi w:val="0"/>
        <w:ind w:left="720"/>
      </w:pPr>
      <w:r>
        <w:rPr>
          <w:rtl w:val="0"/>
        </w:rPr>
        <w:t>&lt;a href="/resolve/reference/XREF?id=10.1016/j.jclinepi.2010.07.015" shape="rect"&gt;CrossRef&lt;/a&gt;,&lt;/li&gt;</w:t>
      </w:r>
    </w:p>
    <w:p>
      <w:pPr>
        <w:pStyle w:val="Body"/>
        <w:bidi w:val="0"/>
        <w:ind w:left="720"/>
      </w:pPr>
      <w:r>
        <w:rPr>
          <w:rtl w:val="0"/>
        </w:rPr>
        <w:t>&lt;li&gt;</w:t>
      </w:r>
    </w:p>
    <w:p>
      <w:pPr>
        <w:pStyle w:val="Body"/>
        <w:bidi w:val="0"/>
        <w:ind w:left="720"/>
      </w:pPr>
      <w:r>
        <w:rPr>
          <w:rtl w:val="0"/>
        </w:rPr>
        <w:t>&lt;a href="/resolve/reference/PMED?id=21208779" shape="rect"&gt;PubMed&lt;/a&gt;,&lt;/li&gt;</w:t>
      </w:r>
    </w:p>
    <w:p>
      <w:pPr>
        <w:pStyle w:val="Body"/>
        <w:bidi w:val="0"/>
        <w:ind w:left="720"/>
      </w:pPr>
      <w:r>
        <w:rPr>
          <w:rtl w:val="0"/>
        </w:rPr>
        <w:t>&lt;li&gt;&lt;a href="/resolve/reference/ISI?id=000288364300009" shape="rect"&gt;Web of Science&amp;#174; Times Cited: 395&lt;/a&gt;&lt;/li&gt;</w:t>
      </w:r>
    </w:p>
    <w:p>
      <w:pPr>
        <w:pStyle w:val="Body"/>
        <w:bidi w:val="0"/>
        <w:ind w:left="720"/>
      </w:pPr>
      <w:r>
        <w:rPr>
          <w:rtl w:val="0"/>
        </w:rPr>
        <w:t>&lt;/ul&gt; &lt;/li&gt;&lt;/ul&gt;</w:t>
      </w:r>
    </w:p>
    <w:p>
      <w:pPr>
        <w:pStyle w:val="Body"/>
        <w:bidi w:val="0"/>
        <w:ind w:left="720"/>
      </w:pPr>
      <w:r>
        <w:rPr>
          <w:rtl w:val="0"/>
        </w:rPr>
        <w:t>&lt;/div</w:t>
      </w:r>
      <w:r>
        <w:rPr>
          <w:rtl w:val="0"/>
        </w:rPr>
        <w:t>&gt;</w:t>
      </w:r>
    </w:p>
    <w:p>
      <w:pPr>
        <w:pStyle w:val="Body"/>
        <w:bidi w:val="0"/>
        <w:ind w:left="720"/>
      </w:pPr>
    </w:p>
    <w:p>
      <w:pPr>
        <w:pStyle w:val="Body"/>
        <w:bidi w:val="0"/>
      </w:pPr>
      <w:r>
        <w:rPr>
          <w:rtl w:val="0"/>
        </w:rPr>
        <w:t>4.</w:t>
        <w:tab/>
        <w:t xml:space="preserve">Titles of all the reference blocks are extracted </w:t>
      </w:r>
    </w:p>
    <w:p>
      <w:pPr>
        <w:pStyle w:val="Body"/>
        <w:bidi w:val="0"/>
      </w:pPr>
      <w:r>
        <w:rPr>
          <w:rtl w:val="0"/>
        </w:rPr>
        <w:tab/>
        <w:t>Example :</w:t>
      </w:r>
    </w:p>
    <w:p>
      <w:pPr>
        <w:pStyle w:val="Body"/>
        <w:bidi w:val="0"/>
      </w:pPr>
      <w:r>
        <w:rPr>
          <w:rtl w:val="0"/>
        </w:rPr>
        <w:t>‘</w:t>
        <w:tab/>
      </w:r>
      <w:r>
        <w:rPr>
          <w:rtl w:val="0"/>
        </w:rPr>
        <w:t>&lt;span class="articleTitle"&gt;GRADE guidelines: 3. Rating the quality of evidence&lt;/span&gt;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</w:t>
        <w:tab/>
        <w:t>List of these titles are obtained and are provided as input to getPM.java code which queries using eutils search api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6.</w:t>
        <w:tab/>
        <w:t>Each query returns a list of PMIDs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7.</w:t>
        <w:tab/>
        <w:t>All the results which have less than 5 PMIDs are taken</w:t>
      </w:r>
    </w:p>
    <w:p>
      <w:pPr>
        <w:pStyle w:val="Body"/>
        <w:bidi w:val="0"/>
      </w:pPr>
    </w:p>
    <w:p>
      <w:pPr>
        <w:pStyle w:val="Body"/>
        <w:bidi w:val="0"/>
        <w:rPr>
          <w:rFonts w:ascii="Arial" w:cs="Arial" w:hAnsi="Arial" w:eastAsia="Arial"/>
          <w:sz w:val="26"/>
          <w:szCs w:val="26"/>
        </w:rPr>
      </w:pPr>
      <w:r>
        <w:rPr>
          <w:rtl w:val="0"/>
        </w:rPr>
        <w:t>8.</w:t>
        <w:tab/>
        <w:t xml:space="preserve">Using all these PMIDs a query string is generated of the form </w:t>
      </w:r>
      <w:r>
        <w:rPr>
          <w:rtl w:val="0"/>
        </w:rPr>
        <w:t>“</w:t>
      </w:r>
      <w:r>
        <w:rPr>
          <w:rFonts w:ascii="Arial" w:hAnsi="Arial"/>
          <w:sz w:val="26"/>
          <w:szCs w:val="26"/>
          <w:rtl w:val="0"/>
          <w:lang w:val="ru-RU"/>
        </w:rPr>
        <w:t>"</w:t>
      </w:r>
      <w:r>
        <w:rPr>
          <w:rtl w:val="0"/>
          <w:lang w:val="pt-PT"/>
        </w:rPr>
        <w:t>7474675[uid] OR 1739528[uid] OR 22999730[uid]</w:t>
      </w:r>
      <w:r>
        <w:rPr>
          <w:rFonts w:ascii="Arial" w:hAnsi="Arial" w:hint="default"/>
          <w:sz w:val="26"/>
          <w:szCs w:val="26"/>
          <w:rtl w:val="0"/>
          <w:lang w:val="en-US"/>
        </w:rPr>
        <w:t>”</w:t>
      </w:r>
    </w:p>
    <w:p>
      <w:pPr>
        <w:pStyle w:val="Body"/>
        <w:bidi w:val="0"/>
        <w:rPr>
          <w:rFonts w:ascii="Arial" w:cs="Arial" w:hAnsi="Arial" w:eastAsia="Arial"/>
          <w:sz w:val="26"/>
          <w:szCs w:val="26"/>
        </w:rPr>
      </w:pPr>
    </w:p>
    <w:p>
      <w:pPr>
        <w:pStyle w:val="Body"/>
        <w:bidi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9.</w:t>
        <w:tab/>
        <w:t xml:space="preserve">This string is entered in the search field of this page manually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"http://www.ncbi.nlm.nih.gov/pubmed/"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http://www.ncbi.nlm.nih.gov/pubmed/</w:t>
      </w:r>
      <w:r>
        <w:rPr/>
        <w:fldChar w:fldCharType="end" w:fldLock="0"/>
      </w:r>
    </w:p>
    <w:p>
      <w:pPr>
        <w:pStyle w:val="Body"/>
        <w:bidi w:val="0"/>
        <w:rPr>
          <w:rFonts w:ascii="Arial" w:cs="Arial" w:hAnsi="Arial" w:eastAsia="Arial"/>
        </w:rPr>
      </w:pPr>
    </w:p>
    <w:p>
      <w:pPr>
        <w:pStyle w:val="Body"/>
        <w:bidi w:val="0"/>
      </w:pPr>
      <w:r>
        <w:rPr>
          <w:rFonts w:ascii="Arial" w:hAnsi="Arial"/>
          <w:rtl w:val="0"/>
          <w:lang w:val="en-US"/>
        </w:rPr>
        <w:t>10.</w:t>
        <w:tab/>
        <w:t xml:space="preserve">The results are exported using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send to</w:t>
      </w:r>
      <w:r>
        <w:rPr>
          <w:rFonts w:ascii="Arial" w:hAnsi="Arial" w:hint="default"/>
          <w:rtl w:val="0"/>
          <w:lang w:val="en-US"/>
        </w:rPr>
        <w:t>”</w:t>
      </w:r>
      <w:r>
        <w:rPr>
          <w:rFonts w:ascii="Arial" w:hAnsi="Arial"/>
          <w:rtl w:val="0"/>
          <w:lang w:val="en-US"/>
        </w:rPr>
        <w:t>-&gt;</w:t>
      </w:r>
      <w:r>
        <w:rPr>
          <w:rFonts w:ascii="Arial" w:hAnsi="Arial" w:hint="default"/>
          <w:rtl w:val="0"/>
          <w:lang w:val="en-US"/>
        </w:rPr>
        <w:t>”</w:t>
      </w:r>
      <w:r>
        <w:rPr>
          <w:rFonts w:ascii="Arial" w:hAnsi="Arial"/>
          <w:rtl w:val="0"/>
          <w:lang w:val="en-US"/>
        </w:rPr>
        <w:t>citation manager</w:t>
      </w:r>
      <w:r>
        <w:rPr>
          <w:rFonts w:ascii="Arial" w:hAnsi="Arial" w:hint="default"/>
          <w:rtl w:val="0"/>
          <w:lang w:val="en-US"/>
        </w:rPr>
        <w:t>”</w:t>
      </w:r>
      <w:r>
        <w:rPr>
          <w:rFonts w:ascii="Arial" w:hAnsi="Arial"/>
          <w:rtl w:val="0"/>
          <w:lang w:val="en-US"/>
        </w:rPr>
        <w:t xml:space="preserve">. A citation.bib file is created by this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