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F0EC4B" w14:textId="3B960167" w:rsidR="001B2DBF" w:rsidRDefault="001B2DBF">
      <w:pPr>
        <w:rPr>
          <w:lang w:val="es-ES"/>
        </w:rPr>
      </w:pPr>
    </w:p>
    <w:tbl>
      <w:tblPr>
        <w:tblStyle w:val="Tablaconcuadrcula"/>
        <w:tblW w:w="5000" w:type="pct"/>
        <w:tblLook w:val="04A0" w:firstRow="1" w:lastRow="0" w:firstColumn="1" w:lastColumn="0" w:noHBand="0" w:noVBand="1"/>
      </w:tblPr>
      <w:tblGrid>
        <w:gridCol w:w="10790"/>
      </w:tblGrid>
      <w:tr w:rsidR="001B2DBF" w14:paraId="03CB951F" w14:textId="77777777" w:rsidTr="00295F2C">
        <w:tc>
          <w:tcPr>
            <w:tcW w:w="5000" w:type="pct"/>
          </w:tcPr>
          <w:p w14:paraId="2D8FE186" w14:textId="7D72F86A" w:rsidR="001B2DBF" w:rsidRDefault="00420F1E">
            <w:pPr>
              <w:rPr>
                <w:lang w:val="es-ES"/>
              </w:rPr>
            </w:pPr>
            <w:proofErr w:type="spellStart"/>
            <w:r>
              <w:rPr>
                <w:lang w:val="es-ES"/>
              </w:rPr>
              <w:t>Dataset</w:t>
            </w:r>
            <w:proofErr w:type="spellEnd"/>
            <w:r>
              <w:rPr>
                <w:lang w:val="es-ES"/>
              </w:rPr>
              <w:t xml:space="preserve">: </w:t>
            </w:r>
            <w:r w:rsidR="000534D5" w:rsidRPr="000534D5">
              <w:rPr>
                <w:b/>
                <w:bCs/>
                <w:lang w:val="es-ES"/>
              </w:rPr>
              <w:t>PREDICT_FAULTS</w:t>
            </w:r>
          </w:p>
        </w:tc>
      </w:tr>
      <w:tr w:rsidR="00420F1E" w14:paraId="6898DB75" w14:textId="77777777" w:rsidTr="00295F2C">
        <w:tc>
          <w:tcPr>
            <w:tcW w:w="5000" w:type="pct"/>
          </w:tcPr>
          <w:p w14:paraId="71748487" w14:textId="77777777" w:rsidR="00420F1E" w:rsidRPr="00233A1B" w:rsidRDefault="00420F1E" w:rsidP="00420F1E">
            <w:pPr>
              <w:pStyle w:val="Prrafodelista"/>
              <w:numPr>
                <w:ilvl w:val="0"/>
                <w:numId w:val="1"/>
              </w:numPr>
              <w:rPr>
                <w:lang w:val="en-US"/>
              </w:rPr>
            </w:pPr>
            <w:r w:rsidRPr="005F3E3F">
              <w:rPr>
                <w:lang w:val="en-US"/>
              </w:rPr>
              <w:t xml:space="preserve"> </w:t>
            </w:r>
            <w:proofErr w:type="spellStart"/>
            <w:r w:rsidRPr="00233A1B">
              <w:rPr>
                <w:lang w:val="en-US"/>
              </w:rPr>
              <w:t>Valores</w:t>
            </w:r>
            <w:proofErr w:type="spellEnd"/>
            <w:r w:rsidRPr="00233A1B">
              <w:rPr>
                <w:lang w:val="en-US"/>
              </w:rPr>
              <w:t xml:space="preserve">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256EC316" w14:textId="77777777" w:rsidR="00420F1E" w:rsidRDefault="00420F1E" w:rsidP="00420F1E">
            <w:pPr>
              <w:pStyle w:val="Prrafodelista"/>
              <w:numPr>
                <w:ilvl w:val="0"/>
                <w:numId w:val="1"/>
              </w:numPr>
              <w:rPr>
                <w:lang w:val="es-ES"/>
              </w:rPr>
            </w:pPr>
            <w:r w:rsidRPr="00420F1E">
              <w:rPr>
                <w:lang w:val="es-ES"/>
              </w:rPr>
              <w:t>Distribución de clases:</w:t>
            </w:r>
          </w:p>
          <w:p w14:paraId="351A26F2" w14:textId="77777777" w:rsidR="00420F1E" w:rsidRDefault="00420F1E" w:rsidP="00420F1E">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0A441FE9" w14:textId="77777777" w:rsidR="00420F1E" w:rsidRDefault="00420F1E" w:rsidP="00420F1E">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4902EF27" w14:textId="77777777" w:rsidR="00420F1E" w:rsidRDefault="00420F1E" w:rsidP="00420F1E">
            <w:pPr>
              <w:pStyle w:val="Prrafodelista"/>
              <w:numPr>
                <w:ilvl w:val="1"/>
                <w:numId w:val="1"/>
              </w:numPr>
              <w:rPr>
                <w:lang w:val="es-ES"/>
              </w:rPr>
            </w:pPr>
            <w:proofErr w:type="spellStart"/>
            <w:r w:rsidRPr="00420F1E">
              <w:rPr>
                <w:lang w:val="es-ES"/>
              </w:rPr>
              <w:t>Power</w:t>
            </w:r>
            <w:proofErr w:type="spellEnd"/>
            <w:r w:rsidRPr="00420F1E">
              <w:rPr>
                <w:lang w:val="es-ES"/>
              </w:rPr>
              <w:t xml:space="preserve"> </w:t>
            </w:r>
            <w:proofErr w:type="spellStart"/>
            <w:r w:rsidRPr="00420F1E">
              <w:rPr>
                <w:lang w:val="es-ES"/>
              </w:rPr>
              <w:t>Failure</w:t>
            </w:r>
            <w:proofErr w:type="spellEnd"/>
            <w:r w:rsidRPr="00420F1E">
              <w:rPr>
                <w:lang w:val="es-ES"/>
              </w:rPr>
              <w:t>: 95 (0.95%)</w:t>
            </w:r>
          </w:p>
          <w:p w14:paraId="34012912" w14:textId="77777777" w:rsidR="00420F1E" w:rsidRDefault="00420F1E" w:rsidP="00420F1E">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9728E30" w14:textId="77777777" w:rsidR="00420F1E" w:rsidRDefault="00420F1E" w:rsidP="00420F1E">
            <w:pPr>
              <w:pStyle w:val="Prrafodelista"/>
              <w:numPr>
                <w:ilvl w:val="1"/>
                <w:numId w:val="1"/>
              </w:numPr>
              <w:rPr>
                <w:lang w:val="es-ES"/>
              </w:rPr>
            </w:pPr>
            <w:proofErr w:type="spellStart"/>
            <w:r w:rsidRPr="00420F1E">
              <w:rPr>
                <w:lang w:val="es-ES"/>
              </w:rPr>
              <w:t>Tool</w:t>
            </w:r>
            <w:proofErr w:type="spellEnd"/>
            <w:r w:rsidRPr="00420F1E">
              <w:rPr>
                <w:lang w:val="es-ES"/>
              </w:rPr>
              <w:t xml:space="preserve"> </w:t>
            </w:r>
            <w:proofErr w:type="spellStart"/>
            <w:r w:rsidRPr="00420F1E">
              <w:rPr>
                <w:lang w:val="es-ES"/>
              </w:rPr>
              <w:t>Wear</w:t>
            </w:r>
            <w:proofErr w:type="spellEnd"/>
            <w:r w:rsidRPr="00420F1E">
              <w:rPr>
                <w:lang w:val="es-ES"/>
              </w:rPr>
              <w:t xml:space="preserve"> </w:t>
            </w:r>
            <w:proofErr w:type="spellStart"/>
            <w:r w:rsidRPr="00420F1E">
              <w:rPr>
                <w:lang w:val="es-ES"/>
              </w:rPr>
              <w:t>Failure</w:t>
            </w:r>
            <w:proofErr w:type="spellEnd"/>
            <w:r w:rsidRPr="00420F1E">
              <w:rPr>
                <w:lang w:val="es-ES"/>
              </w:rPr>
              <w:t>: 45 (0.45%)</w:t>
            </w:r>
          </w:p>
          <w:p w14:paraId="7AB40E63" w14:textId="5FCCA8BF" w:rsidR="00420F1E" w:rsidRPr="00420F1E" w:rsidRDefault="00420F1E" w:rsidP="00420F1E">
            <w:pPr>
              <w:pStyle w:val="Prrafodelista"/>
              <w:numPr>
                <w:ilvl w:val="1"/>
                <w:numId w:val="1"/>
              </w:numPr>
              <w:rPr>
                <w:lang w:val="es-ES"/>
              </w:rPr>
            </w:pPr>
            <w:proofErr w:type="spellStart"/>
            <w:r w:rsidRPr="00420F1E">
              <w:rPr>
                <w:lang w:val="es-ES"/>
              </w:rPr>
              <w:t>Random</w:t>
            </w:r>
            <w:proofErr w:type="spellEnd"/>
            <w:r w:rsidRPr="00420F1E">
              <w:rPr>
                <w:lang w:val="es-ES"/>
              </w:rPr>
              <w:t xml:space="preserve"> </w:t>
            </w:r>
            <w:proofErr w:type="spellStart"/>
            <w:r w:rsidRPr="00420F1E">
              <w:rPr>
                <w:lang w:val="es-ES"/>
              </w:rPr>
              <w:t>Failures</w:t>
            </w:r>
            <w:proofErr w:type="spellEnd"/>
            <w:r w:rsidRPr="00420F1E">
              <w:rPr>
                <w:lang w:val="es-ES"/>
              </w:rPr>
              <w:t>: 18 (0.18%)</w:t>
            </w:r>
          </w:p>
        </w:tc>
      </w:tr>
    </w:tbl>
    <w:p w14:paraId="18430B7D" w14:textId="7137B392" w:rsidR="00E000C7" w:rsidRDefault="00E000C7">
      <w:pPr>
        <w:rPr>
          <w:lang w:val="es-ES"/>
        </w:rPr>
      </w:pPr>
    </w:p>
    <w:p w14:paraId="12AE818B" w14:textId="6C51B651" w:rsidR="002F368D" w:rsidRPr="00DC1518" w:rsidRDefault="00DC1518" w:rsidP="00543D86">
      <w:pPr>
        <w:jc w:val="both"/>
        <w:rPr>
          <w:b/>
          <w:lang w:val="es-ES"/>
        </w:rPr>
      </w:pPr>
      <w:r w:rsidRPr="00DC1518">
        <w:rPr>
          <w:b/>
          <w:lang w:val="es-ES"/>
        </w:rPr>
        <w:t>ANÁLISIS DE LOS LOGS DE PCSMOTE:</w:t>
      </w:r>
    </w:p>
    <w:p w14:paraId="3F0CC590" w14:textId="15CC2CE0" w:rsidR="00DC1518" w:rsidRPr="00DC1518" w:rsidRDefault="00E239AF" w:rsidP="00DC1518">
      <w:pPr>
        <w:pStyle w:val="NormalWeb"/>
        <w:jc w:val="both"/>
        <w:rPr>
          <w:lang w:val="es-ES"/>
        </w:rPr>
      </w:pPr>
      <w:r>
        <w:rPr>
          <w:b/>
          <w:noProof/>
        </w:rPr>
        <w:pict w14:anchorId="21C3C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80.05pt;margin-top:207pt;width:359.9pt;height:212.85pt;z-index:251660288;mso-position-horizontal-relative:margin;mso-position-vertical-relative:margin" stroked="t" strokecolor="black [3213]">
            <v:imagedata r:id="rId5" o:title="predict_faults__prd85_pr50_cpprop_ud050_ur055_upp045_i0__burbuja_sv_vs_sg"/>
            <w10:wrap type="square" anchorx="margin" anchory="margin"/>
          </v:shape>
        </w:pict>
      </w:r>
      <w:r w:rsidR="00DC1518" w:rsidRPr="00DC1518">
        <w:rPr>
          <w:lang w:val="es-ES"/>
        </w:rPr>
        <w:t xml:space="preserve">El gráfico de burbujas representa, para cada clase del </w:t>
      </w:r>
      <w:proofErr w:type="spellStart"/>
      <w:r w:rsidR="00DC1518" w:rsidRPr="00DC1518">
        <w:rPr>
          <w:lang w:val="es-ES"/>
        </w:rPr>
        <w:t>dataset</w:t>
      </w:r>
      <w:proofErr w:type="spellEnd"/>
      <w:r w:rsidR="00DC1518" w:rsidRPr="00DC1518">
        <w:rPr>
          <w:lang w:val="es-ES"/>
        </w:rPr>
        <w:t xml:space="preserve"> </w:t>
      </w:r>
      <w:proofErr w:type="spellStart"/>
      <w:r w:rsidR="00DC1518" w:rsidRPr="00DC1518">
        <w:rPr>
          <w:rStyle w:val="nfasis"/>
          <w:lang w:val="es-ES"/>
        </w:rPr>
        <w:t>predict_faults</w:t>
      </w:r>
      <w:proofErr w:type="spellEnd"/>
      <w:r w:rsidR="00DC1518" w:rsidRPr="00DC1518">
        <w:rPr>
          <w:lang w:val="es-ES"/>
        </w:rPr>
        <w:t xml:space="preserve">, la relación entre la cantidad de semillas válidas (SV) y la cantidad total de muestras sintéticas generadas (SG), utilizando el tamaño de la burbuja para codificar el cociente SG/SV. Este diseño permite evaluar simultáneamente la </w:t>
      </w:r>
      <w:r w:rsidR="00DC1518" w:rsidRPr="00DC1518">
        <w:rPr>
          <w:rStyle w:val="Textoennegrita"/>
          <w:lang w:val="es-ES"/>
        </w:rPr>
        <w:t>capacidad de generación</w:t>
      </w:r>
      <w:r w:rsidR="00DC1518" w:rsidRPr="00DC1518">
        <w:rPr>
          <w:lang w:val="es-ES"/>
        </w:rPr>
        <w:t xml:space="preserve">, la </w:t>
      </w:r>
      <w:r w:rsidR="00DC1518" w:rsidRPr="00DC1518">
        <w:rPr>
          <w:rStyle w:val="Textoennegrita"/>
          <w:lang w:val="es-ES"/>
        </w:rPr>
        <w:t>distribución de semillas</w:t>
      </w:r>
      <w:r w:rsidR="00DC1518" w:rsidRPr="00DC1518">
        <w:rPr>
          <w:lang w:val="es-ES"/>
        </w:rPr>
        <w:t xml:space="preserve"> y el </w:t>
      </w:r>
      <w:r w:rsidR="00DC1518" w:rsidRPr="00DC1518">
        <w:rPr>
          <w:rStyle w:val="Textoennegrita"/>
          <w:lang w:val="es-ES"/>
        </w:rPr>
        <w:t xml:space="preserve">grado de concentración del proceso de </w:t>
      </w:r>
      <w:proofErr w:type="spellStart"/>
      <w:r w:rsidR="00DC1518" w:rsidRPr="00DC1518">
        <w:rPr>
          <w:rStyle w:val="Textoennegrita"/>
          <w:lang w:val="es-ES"/>
        </w:rPr>
        <w:t>sobremuestreo</w:t>
      </w:r>
      <w:proofErr w:type="spellEnd"/>
      <w:r w:rsidR="00DC1518" w:rsidRPr="00DC1518">
        <w:rPr>
          <w:lang w:val="es-ES"/>
        </w:rPr>
        <w:t>.</w:t>
      </w:r>
    </w:p>
    <w:p w14:paraId="6803ED9E" w14:textId="77777777" w:rsidR="00DC1518" w:rsidRPr="00DC1518" w:rsidRDefault="00DC1518" w:rsidP="00DC1518">
      <w:pPr>
        <w:pStyle w:val="NormalWeb"/>
        <w:jc w:val="both"/>
        <w:rPr>
          <w:lang w:val="es-ES"/>
        </w:rPr>
      </w:pPr>
      <w:r w:rsidRPr="00DC1518">
        <w:rPr>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518AD1D4" w:rsidR="00DC1518" w:rsidRPr="00DC1518" w:rsidRDefault="00DC1518" w:rsidP="00DC1518">
      <w:pPr>
        <w:pStyle w:val="NormalWeb"/>
        <w:jc w:val="both"/>
        <w:rPr>
          <w:lang w:val="es-ES"/>
        </w:rPr>
      </w:pPr>
      <w:r w:rsidRPr="00DC1518">
        <w:rPr>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DC1518">
        <w:rPr>
          <w:rStyle w:val="Textoennegrita"/>
          <w:lang w:val="es-ES"/>
        </w:rPr>
        <w:t>estructura fragmentada del espacio</w:t>
      </w:r>
      <w:r w:rsidRPr="00DC1518">
        <w:rPr>
          <w:lang w:val="es-ES"/>
        </w:rPr>
        <w:t xml:space="preserve">, en la que pocas semillas concentran gran parte de la capacidad generativa. Este patrón es indicativo de una baja estabilidad de la vecindad local, condición que limita la efectividad de técnicas de </w:t>
      </w:r>
      <w:proofErr w:type="spellStart"/>
      <w:r w:rsidRPr="00DC1518">
        <w:rPr>
          <w:lang w:val="es-ES"/>
        </w:rPr>
        <w:t>sobremuestreo</w:t>
      </w:r>
      <w:proofErr w:type="spellEnd"/>
      <w:r w:rsidRPr="00DC1518">
        <w:rPr>
          <w:lang w:val="es-ES"/>
        </w:rPr>
        <w:t xml:space="preserve"> basadas en vecinos cercanos.</w:t>
      </w:r>
    </w:p>
    <w:p w14:paraId="0D91E62C" w14:textId="77777777" w:rsidR="00DC1518" w:rsidRDefault="00DC1518" w:rsidP="00DC1518">
      <w:pPr>
        <w:pStyle w:val="NormalWeb"/>
        <w:rPr>
          <w:lang w:val="es-ES"/>
        </w:rPr>
      </w:pPr>
    </w:p>
    <w:p w14:paraId="44C40AE1" w14:textId="77777777" w:rsidR="00DC1518" w:rsidRDefault="00DC1518" w:rsidP="00DC1518">
      <w:pPr>
        <w:pStyle w:val="NormalWeb"/>
        <w:rPr>
          <w:lang w:val="es-ES"/>
        </w:rPr>
      </w:pPr>
    </w:p>
    <w:p w14:paraId="123AF974" w14:textId="77777777" w:rsidR="00DC1518" w:rsidRDefault="00DC1518" w:rsidP="00DC1518">
      <w:pPr>
        <w:pStyle w:val="NormalWeb"/>
        <w:rPr>
          <w:lang w:val="es-ES"/>
        </w:rPr>
      </w:pPr>
    </w:p>
    <w:p w14:paraId="0C0DCFB0" w14:textId="77777777" w:rsidR="00DC1518" w:rsidRDefault="00DC1518" w:rsidP="00DC1518">
      <w:pPr>
        <w:pStyle w:val="NormalWeb"/>
        <w:rPr>
          <w:lang w:val="es-ES"/>
        </w:rPr>
      </w:pPr>
    </w:p>
    <w:p w14:paraId="5F88D9A4" w14:textId="77777777" w:rsidR="00DC1518" w:rsidRDefault="00DC1518" w:rsidP="00DC1518">
      <w:pPr>
        <w:pStyle w:val="NormalWeb"/>
        <w:rPr>
          <w:lang w:val="es-ES"/>
        </w:rPr>
      </w:pPr>
    </w:p>
    <w:p w14:paraId="27C14852" w14:textId="3B18AFC4" w:rsidR="00DC1518" w:rsidRPr="00DC1518" w:rsidRDefault="00DC1518" w:rsidP="00DC1518">
      <w:pPr>
        <w:pStyle w:val="NormalWeb"/>
        <w:jc w:val="both"/>
        <w:rPr>
          <w:lang w:val="es-ES"/>
        </w:rPr>
      </w:pPr>
      <w:r w:rsidRPr="00DC1518">
        <w:rPr>
          <w:lang w:val="es-ES"/>
        </w:rPr>
        <w:t xml:space="preserve">El gráfico de líneas tipo </w:t>
      </w:r>
      <w:proofErr w:type="spellStart"/>
      <w:r w:rsidRPr="00DC1518">
        <w:rPr>
          <w:rStyle w:val="nfasis"/>
          <w:lang w:val="es-ES"/>
        </w:rPr>
        <w:t>dumbbell</w:t>
      </w:r>
      <w:proofErr w:type="spellEnd"/>
      <w:r w:rsidRPr="00DC1518">
        <w:rPr>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DC1518">
        <w:rPr>
          <w:rStyle w:val="Textoennegrita"/>
          <w:lang w:val="es-ES"/>
        </w:rPr>
        <w:t>magnitud del desbalance</w:t>
      </w:r>
      <w:r w:rsidRPr="00DC1518">
        <w:rPr>
          <w:lang w:val="es-ES"/>
        </w:rPr>
        <w:t xml:space="preserve"> entre ambos valores y permite comparar órdenes de magnitud entre clases.</w:t>
      </w:r>
    </w:p>
    <w:p w14:paraId="3D003A8C" w14:textId="3D1BC7D9" w:rsidR="00DC1518" w:rsidRPr="00DC1518" w:rsidRDefault="00DC1518" w:rsidP="00DC1518">
      <w:pPr>
        <w:pStyle w:val="NormalWeb"/>
        <w:jc w:val="both"/>
        <w:rPr>
          <w:lang w:val="es-ES"/>
        </w:rPr>
      </w:pPr>
      <w:r>
        <w:rPr>
          <w:noProof/>
        </w:rPr>
        <w:drawing>
          <wp:anchor distT="0" distB="0" distL="114300" distR="114300" simplePos="0" relativeHeight="251662336" behindDoc="0" locked="0" layoutInCell="1" allowOverlap="1" wp14:anchorId="7CB5190D" wp14:editId="6B309BC7">
            <wp:simplePos x="0" y="0"/>
            <wp:positionH relativeFrom="margin">
              <wp:posOffset>-10795</wp:posOffset>
            </wp:positionH>
            <wp:positionV relativeFrom="paragraph">
              <wp:posOffset>1270</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DC1518">
        <w:rPr>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26ABA434" w:rsidR="00DC1518" w:rsidRPr="00DC1518" w:rsidRDefault="00DC1518" w:rsidP="00DC1518">
      <w:pPr>
        <w:pStyle w:val="NormalWeb"/>
        <w:jc w:val="both"/>
        <w:rPr>
          <w:lang w:val="es-ES"/>
        </w:rPr>
      </w:pPr>
      <w:r w:rsidRPr="00DC1518">
        <w:rPr>
          <w:lang w:val="es-ES"/>
        </w:rPr>
        <w:t xml:space="preserve">Desde una perspectiva metodológica, este comportamiento revela que la capacidad de generación depende críticamente de un conjunto extremadamente reducido de semillas. Tal dependencia implica un riesgo de </w:t>
      </w:r>
      <w:r w:rsidRPr="00DC1518">
        <w:rPr>
          <w:rStyle w:val="Textoennegrita"/>
          <w:lang w:val="es-ES"/>
        </w:rPr>
        <w:t>sobreexplotación de regiones locales específicas</w:t>
      </w:r>
      <w:r w:rsidRPr="00DC1518">
        <w:rPr>
          <w:lang w:val="es-ES"/>
        </w:rPr>
        <w:t xml:space="preserve">, lo cual puede amplificar patrones idiosincráticos del conjunto de entrenamiento y reducir la representatividad global de los datos sintéticos generados. En este sentido, el gráfico de líneas aporta evidencia cuantitativa de que el proceso de </w:t>
      </w:r>
      <w:proofErr w:type="spellStart"/>
      <w:r w:rsidRPr="00DC1518">
        <w:rPr>
          <w:lang w:val="es-ES"/>
        </w:rPr>
        <w:t>sobremuestreo</w:t>
      </w:r>
      <w:proofErr w:type="spellEnd"/>
      <w:r w:rsidRPr="00DC1518">
        <w:rPr>
          <w:lang w:val="es-ES"/>
        </w:rPr>
        <w:t xml:space="preserve"> se apoya en una base estructural limitada, reforzando la hipótesis de que el </w:t>
      </w:r>
      <w:proofErr w:type="spellStart"/>
      <w:r w:rsidRPr="00DC1518">
        <w:rPr>
          <w:lang w:val="es-ES"/>
        </w:rPr>
        <w:t>dataset</w:t>
      </w:r>
      <w:proofErr w:type="spellEnd"/>
      <w:r w:rsidRPr="00DC1518">
        <w:rPr>
          <w:lang w:val="es-ES"/>
        </w:rPr>
        <w:t xml:space="preserve"> no presenta una geometría favorable para métodos fundamentados en vecindad local.</w:t>
      </w:r>
    </w:p>
    <w:p w14:paraId="40930CDC" w14:textId="253790B9" w:rsidR="005F3E3F" w:rsidRDefault="005F3E3F" w:rsidP="002F368D">
      <w:pPr>
        <w:rPr>
          <w:b/>
          <w:bCs/>
          <w:lang w:val="es-ES"/>
        </w:rPr>
      </w:pPr>
      <w:r>
        <w:rPr>
          <w:lang w:val="es-ES"/>
        </w:rPr>
        <w:lastRenderedPageBreak/>
        <w:br w:type="textWrapping" w:clear="all"/>
      </w:r>
      <w:bookmarkStart w:id="0" w:name="_GoBack"/>
      <w:bookmarkEnd w:id="0"/>
    </w:p>
    <w:p w14:paraId="7D033C15" w14:textId="76E487BA" w:rsidR="005F3E3F" w:rsidRDefault="005F3E3F" w:rsidP="002F368D">
      <w:pPr>
        <w:rPr>
          <w:b/>
          <w:bCs/>
          <w:lang w:val="es-ES"/>
        </w:rPr>
      </w:pPr>
    </w:p>
    <w:p w14:paraId="20E8F1F6" w14:textId="53CBD8F4" w:rsidR="005F3E3F" w:rsidRDefault="005F3E3F" w:rsidP="002F368D">
      <w:pPr>
        <w:rPr>
          <w:b/>
          <w:bCs/>
          <w:lang w:val="es-ES"/>
        </w:rPr>
      </w:pPr>
    </w:p>
    <w:p w14:paraId="4E4EDB23" w14:textId="57283FF4" w:rsidR="005F3E3F" w:rsidRDefault="005F3E3F" w:rsidP="002F368D">
      <w:pPr>
        <w:rPr>
          <w:b/>
          <w:bCs/>
          <w:lang w:val="es-ES"/>
        </w:rPr>
      </w:pPr>
    </w:p>
    <w:p w14:paraId="3E2A580C" w14:textId="7980871E" w:rsidR="005F3E3F" w:rsidRDefault="005F3E3F" w:rsidP="002F368D">
      <w:pPr>
        <w:rPr>
          <w:b/>
          <w:bCs/>
          <w:lang w:val="es-ES"/>
        </w:rPr>
      </w:pPr>
    </w:p>
    <w:p w14:paraId="52CC8408" w14:textId="0AF203BF" w:rsidR="005F3E3F" w:rsidRDefault="005F3E3F" w:rsidP="002F368D">
      <w:pPr>
        <w:rPr>
          <w:b/>
          <w:bCs/>
          <w:lang w:val="es-ES"/>
        </w:rPr>
      </w:pPr>
    </w:p>
    <w:p w14:paraId="01866BE4" w14:textId="1CE5B178" w:rsidR="005F3E3F" w:rsidRDefault="005F3E3F" w:rsidP="002F368D">
      <w:pPr>
        <w:rPr>
          <w:b/>
          <w:bCs/>
          <w:lang w:val="es-ES"/>
        </w:rPr>
      </w:pPr>
    </w:p>
    <w:p w14:paraId="32D5FF72" w14:textId="56B575E4" w:rsidR="005F3E3F" w:rsidRDefault="005F3E3F" w:rsidP="002F368D">
      <w:pPr>
        <w:rPr>
          <w:b/>
          <w:bCs/>
          <w:lang w:val="es-ES"/>
        </w:rPr>
      </w:pPr>
    </w:p>
    <w:p w14:paraId="0A789A3D" w14:textId="4FC1CF41" w:rsidR="005F3E3F" w:rsidRDefault="005F3E3F" w:rsidP="002F368D">
      <w:pPr>
        <w:rPr>
          <w:b/>
          <w:bCs/>
          <w:lang w:val="es-ES"/>
        </w:rPr>
      </w:pPr>
    </w:p>
    <w:p w14:paraId="5938DA30" w14:textId="2BDF3DDB" w:rsidR="005F3E3F" w:rsidRDefault="005F3E3F" w:rsidP="002F368D">
      <w:pPr>
        <w:rPr>
          <w:b/>
          <w:bCs/>
          <w:lang w:val="es-ES"/>
        </w:rPr>
      </w:pPr>
    </w:p>
    <w:p w14:paraId="2E54B6CD" w14:textId="02F5B1D0" w:rsidR="005F3E3F" w:rsidRDefault="005F3E3F" w:rsidP="002F368D">
      <w:pPr>
        <w:rPr>
          <w:b/>
          <w:bCs/>
          <w:lang w:val="es-ES"/>
        </w:rPr>
      </w:pPr>
    </w:p>
    <w:p w14:paraId="26B33C26" w14:textId="77777777" w:rsidR="005F3E3F" w:rsidRDefault="005F3E3F" w:rsidP="002F368D">
      <w:pPr>
        <w:rPr>
          <w:b/>
          <w:bCs/>
          <w:lang w:val="es-ES"/>
        </w:rPr>
      </w:pPr>
    </w:p>
    <w:p w14:paraId="7B39D377" w14:textId="27F812C3" w:rsidR="002F368D" w:rsidRDefault="002F368D" w:rsidP="002F368D">
      <w:pPr>
        <w:rPr>
          <w:b/>
          <w:bCs/>
          <w:lang w:val="es-ES"/>
        </w:rPr>
      </w:pPr>
      <w:r>
        <w:rPr>
          <w:b/>
          <w:bCs/>
          <w:lang w:val="es-ES"/>
        </w:rPr>
        <w:t xml:space="preserve">ANALISIS DE PERFORMANCE sobre </w:t>
      </w:r>
      <w:proofErr w:type="spellStart"/>
      <w:r>
        <w:rPr>
          <w:b/>
          <w:bCs/>
          <w:lang w:val="es-ES"/>
        </w:rPr>
        <w:t>RandomForest</w:t>
      </w:r>
      <w:proofErr w:type="spellEnd"/>
      <w:r>
        <w:rPr>
          <w:b/>
          <w:bCs/>
          <w:lang w:val="es-ES"/>
        </w:rPr>
        <w:t>:</w:t>
      </w:r>
    </w:p>
    <w:p w14:paraId="5F1C7BE5" w14:textId="0136141E" w:rsidR="008C2083" w:rsidRDefault="008C2083" w:rsidP="00543D86">
      <w:pPr>
        <w:jc w:val="both"/>
        <w:rPr>
          <w:lang w:val="es-ES"/>
        </w:rPr>
      </w:pPr>
      <w:r>
        <w:rPr>
          <w:lang w:val="es-ES"/>
        </w:rPr>
        <w:t xml:space="preserve">En ninguno de los 3 grados de </w:t>
      </w:r>
      <w:proofErr w:type="spellStart"/>
      <w:r>
        <w:rPr>
          <w:lang w:val="es-ES"/>
        </w:rPr>
        <w:t>isolacion</w:t>
      </w:r>
      <w:proofErr w:type="spellEnd"/>
      <w:r>
        <w:rPr>
          <w:lang w:val="es-ES"/>
        </w:rPr>
        <w:t xml:space="preserve"> </w:t>
      </w:r>
      <w:proofErr w:type="spellStart"/>
      <w:r>
        <w:rPr>
          <w:lang w:val="es-ES"/>
        </w:rPr>
        <w:t>pcsmote</w:t>
      </w:r>
      <w:proofErr w:type="spellEnd"/>
      <w:r>
        <w:rPr>
          <w:lang w:val="es-ES"/>
        </w:rPr>
        <w:t xml:space="preserve"> logro superar al caso base, asi tampoco a las 3 </w:t>
      </w:r>
      <w:proofErr w:type="spellStart"/>
      <w:r>
        <w:rPr>
          <w:lang w:val="es-ES"/>
        </w:rPr>
        <w:t>tecnicas</w:t>
      </w:r>
      <w:proofErr w:type="spellEnd"/>
      <w:r>
        <w:rPr>
          <w:lang w:val="es-ES"/>
        </w:rPr>
        <w:t xml:space="preserve"> clásicas: </w:t>
      </w:r>
      <w:proofErr w:type="spellStart"/>
      <w:r>
        <w:rPr>
          <w:lang w:val="es-ES"/>
        </w:rPr>
        <w:t>smote</w:t>
      </w:r>
      <w:proofErr w:type="spellEnd"/>
      <w:r>
        <w:rPr>
          <w:lang w:val="es-ES"/>
        </w:rPr>
        <w:t xml:space="preserve">, </w:t>
      </w:r>
      <w:proofErr w:type="spellStart"/>
      <w:r>
        <w:rPr>
          <w:lang w:val="es-ES"/>
        </w:rPr>
        <w:t>borderline-smote</w:t>
      </w:r>
      <w:proofErr w:type="spellEnd"/>
      <w:r>
        <w:rPr>
          <w:lang w:val="es-ES"/>
        </w:rPr>
        <w:t xml:space="preserve"> y </w:t>
      </w:r>
      <w:proofErr w:type="spellStart"/>
      <w:r>
        <w:rPr>
          <w:lang w:val="es-ES"/>
        </w:rPr>
        <w:t>adasyn</w:t>
      </w:r>
      <w:proofErr w:type="spellEnd"/>
      <w:r>
        <w:rPr>
          <w:lang w:val="es-ES"/>
        </w:rPr>
        <w:t xml:space="preserve">, de las cuales el máximo valor de f1_macro según grado de </w:t>
      </w:r>
      <w:proofErr w:type="spellStart"/>
      <w:r>
        <w:rPr>
          <w:lang w:val="es-ES"/>
        </w:rPr>
        <w:t>isolacion</w:t>
      </w:r>
      <w:proofErr w:type="spellEnd"/>
      <w:r>
        <w:rPr>
          <w:lang w:val="es-ES"/>
        </w:rPr>
        <w:t xml:space="preserve"> fue</w:t>
      </w:r>
      <w:r w:rsidR="00420F1E">
        <w:rPr>
          <w:lang w:val="es-ES"/>
        </w:rPr>
        <w:t xml:space="preserve"> como se muestra en la tabla:</w:t>
      </w:r>
    </w:p>
    <w:p w14:paraId="62C9F6F3" w14:textId="77777777" w:rsidR="008C2083" w:rsidRPr="008C2083" w:rsidRDefault="008C2083">
      <w:pPr>
        <w:rPr>
          <w:lang w:val="en-US"/>
        </w:rPr>
      </w:pPr>
      <w:r w:rsidRPr="008C2083">
        <w:rPr>
          <w:lang w:val="en-US"/>
        </w:rPr>
        <w:t xml:space="preserve">Ranking </w:t>
      </w:r>
      <w:proofErr w:type="spellStart"/>
      <w:r w:rsidRPr="008C2083">
        <w:rPr>
          <w:lang w:val="en-US"/>
        </w:rPr>
        <w:t>según</w:t>
      </w:r>
      <w:proofErr w:type="spellEnd"/>
      <w:r w:rsidRPr="008C2083">
        <w:rPr>
          <w:lang w:val="en-US"/>
        </w:rPr>
        <w:t xml:space="preserve"> </w:t>
      </w:r>
      <w:proofErr w:type="spellStart"/>
      <w:r w:rsidRPr="008C2083">
        <w:rPr>
          <w:lang w:val="en-US"/>
        </w:rPr>
        <w:t>mejor</w:t>
      </w:r>
      <w:proofErr w:type="spellEnd"/>
      <w:r w:rsidRPr="008C2083">
        <w:rPr>
          <w:lang w:val="en-US"/>
        </w:rPr>
        <w:t xml:space="preserve"> f1_macro_test</w:t>
      </w:r>
    </w:p>
    <w:tbl>
      <w:tblPr>
        <w:tblStyle w:val="Tablaconcuadrcula"/>
        <w:tblW w:w="0" w:type="auto"/>
        <w:tblLook w:val="04A0" w:firstRow="1" w:lastRow="0" w:firstColumn="1" w:lastColumn="0" w:noHBand="0" w:noVBand="1"/>
      </w:tblPr>
      <w:tblGrid>
        <w:gridCol w:w="3028"/>
        <w:gridCol w:w="3090"/>
        <w:gridCol w:w="2710"/>
      </w:tblGrid>
      <w:tr w:rsidR="008C2083" w14:paraId="01602389" w14:textId="77777777" w:rsidTr="008C2083">
        <w:tc>
          <w:tcPr>
            <w:tcW w:w="3028" w:type="dxa"/>
          </w:tcPr>
          <w:p w14:paraId="7913C4A8" w14:textId="77777777" w:rsidR="008C2083" w:rsidRDefault="008C2083">
            <w:pPr>
              <w:rPr>
                <w:lang w:val="es-ES"/>
              </w:rPr>
            </w:pPr>
            <w:r>
              <w:rPr>
                <w:lang w:val="es-ES"/>
              </w:rPr>
              <w:t xml:space="preserve">Grado de </w:t>
            </w:r>
            <w:proofErr w:type="spellStart"/>
            <w:r>
              <w:rPr>
                <w:lang w:val="es-ES"/>
              </w:rPr>
              <w:t>Isolacion</w:t>
            </w:r>
            <w:proofErr w:type="spellEnd"/>
          </w:p>
        </w:tc>
        <w:tc>
          <w:tcPr>
            <w:tcW w:w="3090" w:type="dxa"/>
          </w:tcPr>
          <w:p w14:paraId="066C4EF4" w14:textId="77777777" w:rsidR="008C2083" w:rsidRDefault="008C2083">
            <w:pPr>
              <w:rPr>
                <w:lang w:val="es-ES"/>
              </w:rPr>
            </w:pPr>
            <w:r>
              <w:rPr>
                <w:lang w:val="es-ES"/>
              </w:rPr>
              <w:t>Técnica</w:t>
            </w:r>
          </w:p>
        </w:tc>
        <w:tc>
          <w:tcPr>
            <w:tcW w:w="2710" w:type="dxa"/>
          </w:tcPr>
          <w:p w14:paraId="041DAC1A" w14:textId="77777777" w:rsidR="008C2083" w:rsidRDefault="008C2083">
            <w:pPr>
              <w:rPr>
                <w:lang w:val="es-ES"/>
              </w:rPr>
            </w:pPr>
            <w:r>
              <w:rPr>
                <w:lang w:val="es-ES"/>
              </w:rPr>
              <w:t>F1 macro test</w:t>
            </w:r>
          </w:p>
        </w:tc>
      </w:tr>
      <w:tr w:rsidR="008C2083" w14:paraId="29EC308A" w14:textId="77777777" w:rsidTr="008C2083">
        <w:tc>
          <w:tcPr>
            <w:tcW w:w="3028" w:type="dxa"/>
          </w:tcPr>
          <w:p w14:paraId="603FFA30" w14:textId="77777777" w:rsidR="008C2083" w:rsidRDefault="008C2083">
            <w:pPr>
              <w:rPr>
                <w:lang w:val="es-ES"/>
              </w:rPr>
            </w:pPr>
            <w:r>
              <w:rPr>
                <w:lang w:val="es-ES"/>
              </w:rPr>
              <w:t>0</w:t>
            </w:r>
          </w:p>
        </w:tc>
        <w:tc>
          <w:tcPr>
            <w:tcW w:w="3090" w:type="dxa"/>
          </w:tcPr>
          <w:p w14:paraId="116DDEDB" w14:textId="77777777" w:rsidR="008C2083" w:rsidRDefault="008C2083" w:rsidP="008C2083">
            <w:pPr>
              <w:rPr>
                <w:lang w:val="es-ES"/>
              </w:rPr>
            </w:pPr>
            <w:proofErr w:type="spellStart"/>
            <w:r>
              <w:rPr>
                <w:lang w:val="es-ES"/>
              </w:rPr>
              <w:t>Borderline</w:t>
            </w:r>
            <w:proofErr w:type="spellEnd"/>
            <w:r>
              <w:rPr>
                <w:lang w:val="es-ES"/>
              </w:rPr>
              <w:t xml:space="preserve"> </w:t>
            </w:r>
            <w:proofErr w:type="spellStart"/>
            <w:r>
              <w:rPr>
                <w:lang w:val="es-ES"/>
              </w:rPr>
              <w:t>Smote</w:t>
            </w:r>
            <w:proofErr w:type="spellEnd"/>
          </w:p>
        </w:tc>
        <w:tc>
          <w:tcPr>
            <w:tcW w:w="2710" w:type="dxa"/>
          </w:tcPr>
          <w:p w14:paraId="3F0B2737" w14:textId="77777777" w:rsidR="008C2083" w:rsidRDefault="008C2083" w:rsidP="008C2083">
            <w:pPr>
              <w:rPr>
                <w:lang w:val="es-ES"/>
              </w:rPr>
            </w:pPr>
            <w:r>
              <w:rPr>
                <w:lang w:val="es-ES"/>
              </w:rPr>
              <w:t>0,562</w:t>
            </w:r>
          </w:p>
        </w:tc>
      </w:tr>
      <w:tr w:rsidR="008C2083" w14:paraId="0B0C141D" w14:textId="77777777" w:rsidTr="008C2083">
        <w:tc>
          <w:tcPr>
            <w:tcW w:w="3028" w:type="dxa"/>
          </w:tcPr>
          <w:p w14:paraId="650EE384" w14:textId="77777777" w:rsidR="008C2083" w:rsidRDefault="008C2083">
            <w:pPr>
              <w:rPr>
                <w:lang w:val="es-ES"/>
              </w:rPr>
            </w:pPr>
            <w:r>
              <w:rPr>
                <w:lang w:val="es-ES"/>
              </w:rPr>
              <w:t>1</w:t>
            </w:r>
          </w:p>
        </w:tc>
        <w:tc>
          <w:tcPr>
            <w:tcW w:w="3090" w:type="dxa"/>
          </w:tcPr>
          <w:p w14:paraId="073B2070" w14:textId="77777777" w:rsidR="008C2083" w:rsidRDefault="008C2083">
            <w:pPr>
              <w:rPr>
                <w:lang w:val="es-ES"/>
              </w:rPr>
            </w:pPr>
            <w:proofErr w:type="spellStart"/>
            <w:r>
              <w:rPr>
                <w:lang w:val="es-ES"/>
              </w:rPr>
              <w:t>Adasyn</w:t>
            </w:r>
            <w:proofErr w:type="spellEnd"/>
          </w:p>
        </w:tc>
        <w:tc>
          <w:tcPr>
            <w:tcW w:w="2710" w:type="dxa"/>
          </w:tcPr>
          <w:p w14:paraId="0258283B" w14:textId="77777777" w:rsidR="008C2083" w:rsidRDefault="008C2083">
            <w:pPr>
              <w:rPr>
                <w:lang w:val="es-ES"/>
              </w:rPr>
            </w:pPr>
            <w:r>
              <w:rPr>
                <w:lang w:val="es-ES"/>
              </w:rPr>
              <w:t>0,566</w:t>
            </w:r>
          </w:p>
        </w:tc>
      </w:tr>
      <w:tr w:rsidR="008C2083" w14:paraId="45200F25" w14:textId="77777777" w:rsidTr="008C2083">
        <w:tc>
          <w:tcPr>
            <w:tcW w:w="3028" w:type="dxa"/>
          </w:tcPr>
          <w:p w14:paraId="696C443F" w14:textId="77777777" w:rsidR="008C2083" w:rsidRDefault="008C2083">
            <w:pPr>
              <w:rPr>
                <w:lang w:val="es-ES"/>
              </w:rPr>
            </w:pPr>
            <w:r>
              <w:rPr>
                <w:lang w:val="es-ES"/>
              </w:rPr>
              <w:t>3</w:t>
            </w:r>
          </w:p>
        </w:tc>
        <w:tc>
          <w:tcPr>
            <w:tcW w:w="3090" w:type="dxa"/>
          </w:tcPr>
          <w:p w14:paraId="7983200E" w14:textId="77777777" w:rsidR="008C2083" w:rsidRDefault="008C2083">
            <w:pPr>
              <w:rPr>
                <w:lang w:val="es-ES"/>
              </w:rPr>
            </w:pPr>
            <w:proofErr w:type="spellStart"/>
            <w:r>
              <w:rPr>
                <w:lang w:val="es-ES"/>
              </w:rPr>
              <w:t>Smote</w:t>
            </w:r>
            <w:proofErr w:type="spellEnd"/>
          </w:p>
        </w:tc>
        <w:tc>
          <w:tcPr>
            <w:tcW w:w="2710" w:type="dxa"/>
          </w:tcPr>
          <w:p w14:paraId="3671C1AE" w14:textId="77777777" w:rsidR="008C2083" w:rsidRDefault="008C2083">
            <w:pPr>
              <w:rPr>
                <w:lang w:val="es-ES"/>
              </w:rPr>
            </w:pPr>
            <w:r>
              <w:rPr>
                <w:lang w:val="es-ES"/>
              </w:rPr>
              <w:t>0,544</w:t>
            </w:r>
          </w:p>
        </w:tc>
      </w:tr>
    </w:tbl>
    <w:p w14:paraId="79F1DD99" w14:textId="77777777" w:rsidR="00E34EFD" w:rsidRDefault="00E34EFD">
      <w:pPr>
        <w:rPr>
          <w:lang w:val="es-ES"/>
        </w:rPr>
      </w:pPr>
    </w:p>
    <w:p w14:paraId="4ECF2AA5" w14:textId="77777777" w:rsidR="008C2083" w:rsidRDefault="00E34EFD">
      <w:pPr>
        <w:rPr>
          <w:lang w:val="es-ES"/>
        </w:rPr>
      </w:pPr>
      <w:r>
        <w:rPr>
          <w:lang w:val="es-ES"/>
        </w:rPr>
        <w:t xml:space="preserve">El máximo alcanzado por </w:t>
      </w:r>
      <w:proofErr w:type="spellStart"/>
      <w:r>
        <w:rPr>
          <w:lang w:val="es-ES"/>
        </w:rPr>
        <w:t>pcsmote</w:t>
      </w:r>
      <w:proofErr w:type="spellEnd"/>
      <w:r>
        <w:rPr>
          <w:lang w:val="es-ES"/>
        </w:rPr>
        <w:t xml:space="preserve"> en los 3 grados de limpieza fue de 0,524. </w:t>
      </w:r>
    </w:p>
    <w:p w14:paraId="7CA3E3B7" w14:textId="4C6E66CA" w:rsidR="00E34EFD" w:rsidRDefault="00E34EFD">
      <w:pPr>
        <w:rPr>
          <w:lang w:val="es-ES"/>
        </w:rPr>
      </w:pPr>
      <w:r>
        <w:rPr>
          <w:lang w:val="es-ES"/>
        </w:rPr>
        <w:t xml:space="preserve">En cuanto a orden de f1 se refiere tuvo el valor </w:t>
      </w:r>
      <w:r w:rsidR="00420F1E">
        <w:rPr>
          <w:lang w:val="es-ES"/>
        </w:rPr>
        <w:t>más</w:t>
      </w:r>
      <w:r>
        <w:rPr>
          <w:lang w:val="es-ES"/>
        </w:rPr>
        <w:t xml:space="preserve"> bajo, sin </w:t>
      </w:r>
      <w:r w:rsidR="00420F1E">
        <w:rPr>
          <w:lang w:val="es-ES"/>
        </w:rPr>
        <w:t>embargo,</w:t>
      </w:r>
      <w:r>
        <w:rPr>
          <w:lang w:val="es-ES"/>
        </w:rPr>
        <w:t xml:space="preserve"> todas las técnicas tuvieron un rendimiento parecido, pero las que mejoraron el rendimiento del clasificador en comparación con la línea base fueron las técnicas clásicas.</w:t>
      </w:r>
    </w:p>
    <w:p w14:paraId="3663D346" w14:textId="77777777" w:rsidR="00E34EFD" w:rsidRDefault="00E34EFD">
      <w:pPr>
        <w:rPr>
          <w:lang w:val="es-ES"/>
        </w:rPr>
      </w:pPr>
      <w:r>
        <w:rPr>
          <w:lang w:val="es-ES"/>
        </w:rPr>
        <w:t xml:space="preserve">Esto demuestra que para algunos </w:t>
      </w:r>
      <w:proofErr w:type="spellStart"/>
      <w:r>
        <w:rPr>
          <w:lang w:val="es-ES"/>
        </w:rPr>
        <w:t>datasets</w:t>
      </w:r>
      <w:proofErr w:type="spellEnd"/>
      <w:r>
        <w:rPr>
          <w:lang w:val="es-ES"/>
        </w:rPr>
        <w:t xml:space="preserve"> </w:t>
      </w:r>
      <w:proofErr w:type="spellStart"/>
      <w:r>
        <w:rPr>
          <w:lang w:val="es-ES"/>
        </w:rPr>
        <w:t>pcsmote</w:t>
      </w:r>
      <w:proofErr w:type="spellEnd"/>
      <w:r>
        <w:rPr>
          <w:lang w:val="es-ES"/>
        </w:rPr>
        <w:t xml:space="preserve"> no va a poder sacar un beneficio significativo en performance. </w:t>
      </w:r>
    </w:p>
    <w:p w14:paraId="67B24596" w14:textId="168791E5" w:rsidR="00264DCE" w:rsidRDefault="00420F1E">
      <w:pPr>
        <w:rPr>
          <w:lang w:val="es-ES"/>
        </w:rPr>
      </w:pPr>
      <w:r w:rsidRPr="00420F1E">
        <w:rPr>
          <w:noProof/>
          <w:lang w:val="en-US"/>
        </w:rPr>
        <w:lastRenderedPageBreak/>
        <w:drawing>
          <wp:inline distT="0" distB="0" distL="0" distR="0" wp14:anchorId="0E64E22A" wp14:editId="207DC6CA">
            <wp:extent cx="6945011" cy="2828925"/>
            <wp:effectExtent l="0" t="0" r="8255" b="0"/>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49783" cy="2830869"/>
                    </a:xfrm>
                    <a:prstGeom prst="rect">
                      <a:avLst/>
                    </a:prstGeom>
                    <a:noFill/>
                    <a:ln>
                      <a:noFill/>
                    </a:ln>
                  </pic:spPr>
                </pic:pic>
              </a:graphicData>
            </a:graphic>
          </wp:inline>
        </w:drawing>
      </w:r>
    </w:p>
    <w:p w14:paraId="15203AEA" w14:textId="1DFC065E" w:rsidR="00264DCE" w:rsidRDefault="00264DCE" w:rsidP="00737F9C">
      <w:pPr>
        <w:jc w:val="both"/>
        <w:rPr>
          <w:lang w:val="es-ES"/>
        </w:rPr>
      </w:pPr>
      <w:r>
        <w:rPr>
          <w:lang w:val="es-ES"/>
        </w:rPr>
        <w:t xml:space="preserve">Las mejoras marginales observadas en </w:t>
      </w:r>
      <w:r w:rsidR="00737F9C">
        <w:rPr>
          <w:lang w:val="es-ES"/>
        </w:rPr>
        <w:t>técnicas</w:t>
      </w:r>
      <w:r>
        <w:rPr>
          <w:lang w:val="es-ES"/>
        </w:rPr>
        <w:t xml:space="preserve"> </w:t>
      </w:r>
      <w:r w:rsidR="00737F9C">
        <w:rPr>
          <w:lang w:val="es-ES"/>
        </w:rPr>
        <w:t>clásicas</w:t>
      </w:r>
      <w:r>
        <w:rPr>
          <w:lang w:val="es-ES"/>
        </w:rPr>
        <w:t xml:space="preserve"> como SMOTE, </w:t>
      </w:r>
      <w:proofErr w:type="spellStart"/>
      <w:r>
        <w:rPr>
          <w:lang w:val="es-ES"/>
        </w:rPr>
        <w:t>Borderline</w:t>
      </w:r>
      <w:proofErr w:type="spellEnd"/>
      <w:r>
        <w:rPr>
          <w:lang w:val="es-ES"/>
        </w:rPr>
        <w:t xml:space="preserve">-SMOTE y ADASYN pueden atribuirse, en gran medida, a la madurez de dichos métodos. </w:t>
      </w:r>
      <w:r w:rsidR="00737F9C">
        <w:rPr>
          <w:lang w:val="es-ES"/>
        </w:rPr>
        <w:t xml:space="preserve">En contraste, PCSMOTE parte conceptualmente de SMOTE, pero introduce criterios adicionales de riesgo, densidad y pureza que restringen la generación de instancias sintéticas a regiones consideradas informativas. En </w:t>
      </w:r>
      <w:proofErr w:type="spellStart"/>
      <w:r w:rsidR="00737F9C">
        <w:rPr>
          <w:lang w:val="es-ES"/>
        </w:rPr>
        <w:t>datasets</w:t>
      </w:r>
      <w:proofErr w:type="spellEnd"/>
      <w:r w:rsidR="00737F9C">
        <w:rPr>
          <w:lang w:val="es-ES"/>
        </w:rPr>
        <w:t xml:space="preserve"> que no presentan una estructura de vecindad local discriminativa, esta estrategia conduce naturalmente a la ausencia de mejoras, lo cual no debe interpretarse como una limitación del método, sino como una consecuencia directa de su diseño conservador.</w:t>
      </w:r>
    </w:p>
    <w:p w14:paraId="3C2FF2EF" w14:textId="77777777" w:rsidR="00264DCE" w:rsidRPr="00396570" w:rsidRDefault="00264DCE">
      <w:pPr>
        <w:rPr>
          <w:lang w:val="es-ES"/>
        </w:rPr>
      </w:pPr>
    </w:p>
    <w:p w14:paraId="0F1C57A3" w14:textId="7F897A85" w:rsidR="00420F1E" w:rsidRDefault="00420F1E" w:rsidP="00543D86">
      <w:pPr>
        <w:jc w:val="both"/>
        <w:rPr>
          <w:b/>
          <w:bCs/>
          <w:lang w:val="es-ES"/>
        </w:rPr>
      </w:pPr>
      <w:r>
        <w:rPr>
          <w:b/>
          <w:bCs/>
          <w:lang w:val="es-ES"/>
        </w:rPr>
        <w:t xml:space="preserve">Pregunta: </w:t>
      </w:r>
      <w:r w:rsidRPr="00420F1E">
        <w:rPr>
          <w:lang w:val="es-ES"/>
        </w:rPr>
        <w:t>“</w:t>
      </w:r>
      <w:r>
        <w:rPr>
          <w:lang w:val="es-ES"/>
        </w:rPr>
        <w:t xml:space="preserve">¿Porque </w:t>
      </w:r>
      <w:proofErr w:type="spellStart"/>
      <w:r>
        <w:rPr>
          <w:lang w:val="es-ES"/>
        </w:rPr>
        <w:t>pcsmote</w:t>
      </w:r>
      <w:proofErr w:type="spellEnd"/>
      <w:r>
        <w:rPr>
          <w:lang w:val="es-ES"/>
        </w:rPr>
        <w:t xml:space="preserve"> rinde tan mal en este </w:t>
      </w:r>
      <w:proofErr w:type="spellStart"/>
      <w:r>
        <w:rPr>
          <w:lang w:val="es-ES"/>
        </w:rPr>
        <w:t>dataset</w:t>
      </w:r>
      <w:proofErr w:type="spellEnd"/>
      <w:r>
        <w:rPr>
          <w:lang w:val="es-ES"/>
        </w:rPr>
        <w:t>?</w:t>
      </w:r>
      <w:r w:rsidRPr="00420F1E">
        <w:rPr>
          <w:lang w:val="es-ES"/>
        </w:rPr>
        <w:t>”</w:t>
      </w:r>
    </w:p>
    <w:p w14:paraId="7A76397C" w14:textId="4CB024CF" w:rsidR="009B5AF6" w:rsidRDefault="009B5AF6" w:rsidP="00543D86">
      <w:pPr>
        <w:jc w:val="both"/>
        <w:rPr>
          <w:lang w:val="es-ES"/>
        </w:rPr>
      </w:pPr>
      <w:r w:rsidRPr="00396570">
        <w:rPr>
          <w:b/>
          <w:bCs/>
          <w:lang w:val="es-ES"/>
        </w:rPr>
        <w:t>Hipótesis</w:t>
      </w:r>
      <w:r>
        <w:rPr>
          <w:lang w:val="es-ES"/>
        </w:rPr>
        <w:t>: “</w:t>
      </w:r>
      <w:proofErr w:type="spellStart"/>
      <w:r>
        <w:rPr>
          <w:lang w:val="es-ES"/>
        </w:rPr>
        <w:t>predict_faults</w:t>
      </w:r>
      <w:proofErr w:type="spellEnd"/>
      <w:r>
        <w:rPr>
          <w:lang w:val="es-ES"/>
        </w:rPr>
        <w:t xml:space="preserve"> no </w:t>
      </w:r>
      <w:proofErr w:type="spellStart"/>
      <w:r>
        <w:rPr>
          <w:lang w:val="es-ES"/>
        </w:rPr>
        <w:t>esta</w:t>
      </w:r>
      <w:proofErr w:type="spellEnd"/>
      <w:r>
        <w:rPr>
          <w:lang w:val="es-ES"/>
        </w:rPr>
        <w:t xml:space="preserve"> hecho para trabajar con vecinos, por eso </w:t>
      </w:r>
      <w:proofErr w:type="spellStart"/>
      <w:r>
        <w:rPr>
          <w:lang w:val="es-ES"/>
        </w:rPr>
        <w:t>pcsmote</w:t>
      </w:r>
      <w:proofErr w:type="spellEnd"/>
      <w:r>
        <w:rPr>
          <w:lang w:val="es-ES"/>
        </w:rPr>
        <w:t xml:space="preserve"> no funciona acá.”</w:t>
      </w:r>
    </w:p>
    <w:p w14:paraId="398ADCC2" w14:textId="2908F503" w:rsidR="009B5AF6" w:rsidRDefault="009B5AF6" w:rsidP="009504E0">
      <w:pPr>
        <w:jc w:val="both"/>
        <w:rPr>
          <w:lang w:val="es-ES"/>
        </w:rPr>
      </w:pPr>
      <w:r w:rsidRPr="00396570">
        <w:rPr>
          <w:b/>
          <w:bCs/>
          <w:lang w:val="es-ES"/>
        </w:rPr>
        <w:t>Prueba</w:t>
      </w:r>
      <w:r>
        <w:rPr>
          <w:lang w:val="es-ES"/>
        </w:rPr>
        <w:t>:</w:t>
      </w:r>
      <w:r w:rsidR="004B5FB1">
        <w:rPr>
          <w:lang w:val="es-ES"/>
        </w:rPr>
        <w:t xml:space="preserve"> Como prueba adicional, se </w:t>
      </w:r>
      <w:r w:rsidR="000B5A10">
        <w:rPr>
          <w:lang w:val="es-ES"/>
        </w:rPr>
        <w:t>evaluó</w:t>
      </w:r>
      <w:r w:rsidR="004B5FB1">
        <w:rPr>
          <w:lang w:val="es-ES"/>
        </w:rPr>
        <w:t xml:space="preserve"> el </w:t>
      </w:r>
      <w:r w:rsidR="000B5A10">
        <w:rPr>
          <w:lang w:val="es-ES"/>
        </w:rPr>
        <w:t>desempeño</w:t>
      </w:r>
      <w:r w:rsidR="004B5FB1">
        <w:rPr>
          <w:lang w:val="es-ES"/>
        </w:rPr>
        <w:t xml:space="preserve"> de un clasificador </w:t>
      </w:r>
      <w:proofErr w:type="spellStart"/>
      <w:r w:rsidR="004B5FB1">
        <w:rPr>
          <w:lang w:val="es-ES"/>
        </w:rPr>
        <w:t>kNN</w:t>
      </w:r>
      <w:proofErr w:type="spellEnd"/>
      <w:r w:rsidR="004B5FB1">
        <w:rPr>
          <w:lang w:val="es-ES"/>
        </w:rPr>
        <w:t xml:space="preserve"> sin aplicar técnicas de </w:t>
      </w:r>
      <w:proofErr w:type="spellStart"/>
      <w:r w:rsidR="004B5FB1">
        <w:rPr>
          <w:lang w:val="es-ES"/>
        </w:rPr>
        <w:t>sobremuestreo</w:t>
      </w:r>
      <w:proofErr w:type="spellEnd"/>
      <w:r w:rsidR="004B5FB1">
        <w:rPr>
          <w:lang w:val="es-ES"/>
        </w:rPr>
        <w:t xml:space="preserve">, obteniéndose métricas notablemente bajas, lo cual refuerza la hipótesis de que el espacio de características no presenta una estructura de vecindad local adecuada. </w:t>
      </w:r>
      <w:r>
        <w:rPr>
          <w:lang w:val="es-ES"/>
        </w:rPr>
        <w:t xml:space="preserve"> </w:t>
      </w:r>
    </w:p>
    <w:p w14:paraId="2F94D021" w14:textId="248603DF" w:rsidR="00396570" w:rsidRDefault="00DC1518" w:rsidP="004B5FB1">
      <w:pPr>
        <w:rPr>
          <w:lang w:val="es-ES"/>
        </w:rPr>
      </w:pPr>
      <w:r w:rsidRPr="009504E0">
        <w:rPr>
          <w:noProof/>
          <w:lang w:val="en-US"/>
        </w:rPr>
        <w:lastRenderedPageBreak/>
        <w:drawing>
          <wp:anchor distT="0" distB="0" distL="114300" distR="114300" simplePos="0" relativeHeight="251658240" behindDoc="0" locked="0" layoutInCell="1" allowOverlap="1" wp14:anchorId="4CB2F51E" wp14:editId="444F4440">
            <wp:simplePos x="0" y="0"/>
            <wp:positionH relativeFrom="margin">
              <wp:align>right</wp:align>
            </wp:positionH>
            <wp:positionV relativeFrom="margin">
              <wp:posOffset>30229</wp:posOffset>
            </wp:positionV>
            <wp:extent cx="3444240" cy="3444240"/>
            <wp:effectExtent l="19050" t="19050" r="22860" b="22860"/>
            <wp:wrapSquare wrapText="bothSides"/>
            <wp:docPr id="796241581"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41581" name="Imagen 1" descr="Gráfico, Gráfico radial&#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44240" cy="3444240"/>
                    </a:xfrm>
                    <a:prstGeom prst="rect">
                      <a:avLst/>
                    </a:prstGeom>
                    <a:ln>
                      <a:solidFill>
                        <a:schemeClr val="tx1"/>
                      </a:solidFill>
                    </a:ln>
                    <a:effectLst/>
                  </pic:spPr>
                </pic:pic>
              </a:graphicData>
            </a:graphic>
            <wp14:sizeRelH relativeFrom="margin">
              <wp14:pctWidth>0</wp14:pctWidth>
            </wp14:sizeRelH>
            <wp14:sizeRelV relativeFrom="margin">
              <wp14:pctHeight>0</wp14:pctHeight>
            </wp14:sizeRelV>
          </wp:anchor>
        </w:drawing>
      </w:r>
      <w:r w:rsidR="005A65E2">
        <w:rPr>
          <w:lang w:val="es-ES"/>
        </w:rPr>
        <w:t xml:space="preserve">El radar muestra que, a pesar de una consistencia vecinal elevada, el margen local es cercano a 1, indicando ausencia de separación geométrica. Esto explica el bajo desempeño del clasificador </w:t>
      </w:r>
      <w:proofErr w:type="spellStart"/>
      <w:r w:rsidR="005A65E2">
        <w:rPr>
          <w:lang w:val="es-ES"/>
        </w:rPr>
        <w:t>kNN</w:t>
      </w:r>
      <w:proofErr w:type="spellEnd"/>
      <w:r w:rsidR="005A65E2">
        <w:rPr>
          <w:lang w:val="es-ES"/>
        </w:rPr>
        <w:t xml:space="preserve"> y, en con</w:t>
      </w:r>
      <w:r w:rsidR="004B5FB1">
        <w:rPr>
          <w:lang w:val="es-ES"/>
        </w:rPr>
        <w:t>secuencia, la imposibilidad de que PC-SMOTE genere instancias sintéticas informativas</w:t>
      </w:r>
    </w:p>
    <w:p w14:paraId="6A9A58E2" w14:textId="6786415A" w:rsidR="009504E0" w:rsidRDefault="009504E0" w:rsidP="000B5A10">
      <w:pPr>
        <w:jc w:val="both"/>
        <w:rPr>
          <w:lang w:val="es-ES"/>
        </w:rPr>
      </w:pPr>
      <w:r>
        <w:rPr>
          <w:lang w:val="es-ES"/>
        </w:rPr>
        <w:t>Esto indica que la vecindad local es consistente pero no discriminativa, ya que las instancias tienden a agruparse de forma homogénea sin reflejar una separación clara entre clases.</w:t>
      </w: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bl>
    <w:p w14:paraId="5C99F768" w14:textId="2C0EB7EB" w:rsidR="001B2DBF" w:rsidRDefault="001B2DBF">
      <w:pPr>
        <w:rPr>
          <w:lang w:val="es-ES"/>
        </w:rPr>
      </w:pPr>
    </w:p>
    <w:p w14:paraId="5EB98002" w14:textId="0EFAC0D7" w:rsidR="001B2DBF" w:rsidRDefault="00756DEA">
      <w:pPr>
        <w:rPr>
          <w:lang w:val="es-ES"/>
        </w:rPr>
      </w:pPr>
      <w:r>
        <w:rPr>
          <w:lang w:val="es-ES"/>
        </w:rPr>
        <w:t xml:space="preserve">El análisis de semilla a semilla evidencia que la generación de instancias sintéticas se concentra en un conjunto reducido de semillas, las cuales producen diez o </w:t>
      </w:r>
      <w:r w:rsidR="00420F1E">
        <w:rPr>
          <w:lang w:val="es-ES"/>
        </w:rPr>
        <w:t>más</w:t>
      </w:r>
      <w:r>
        <w:rPr>
          <w:lang w:val="es-ES"/>
        </w:rPr>
        <w:t xml:space="preserve"> muestras sintéticas, mientras que el resto de las semillas contribuyen de manera marginal. Esta concentración incrementa la sensibilidad del proceso de </w:t>
      </w:r>
      <w:proofErr w:type="spellStart"/>
      <w:r>
        <w:rPr>
          <w:lang w:val="es-ES"/>
        </w:rPr>
        <w:t>sobremuestreo</w:t>
      </w:r>
      <w:proofErr w:type="spellEnd"/>
      <w:r>
        <w:rPr>
          <w:lang w:val="es-ES"/>
        </w:rPr>
        <w:t xml:space="preserve"> al muestreo de los </w:t>
      </w:r>
      <w:proofErr w:type="spellStart"/>
      <w:r>
        <w:rPr>
          <w:lang w:val="es-ES"/>
        </w:rPr>
        <w:t>folds</w:t>
      </w:r>
      <w:proofErr w:type="spellEnd"/>
      <w:r>
        <w:rPr>
          <w:lang w:val="es-ES"/>
        </w:rPr>
        <w:t>, explicando la mayor varianza observada en validación cruzada respecto del desempeño en el conjunto de prueba.</w:t>
      </w:r>
    </w:p>
    <w:p w14:paraId="39788D5F" w14:textId="15E918D3" w:rsidR="00295F2C" w:rsidRDefault="00295F2C">
      <w:pPr>
        <w:rPr>
          <w:lang w:val="es-ES"/>
        </w:rPr>
      </w:pPr>
      <w:r w:rsidRPr="00295F2C">
        <w:rPr>
          <w:b/>
          <w:bCs/>
          <w:lang w:val="es-ES"/>
        </w:rPr>
        <w:t>Análisis en performance</w:t>
      </w:r>
      <w:r>
        <w:rPr>
          <w:lang w:val="es-ES"/>
        </w:rPr>
        <w:t>:</w:t>
      </w:r>
    </w:p>
    <w:p w14:paraId="4C2B9EE9" w14:textId="0052D16D" w:rsidR="00295F2C" w:rsidRDefault="00295F2C">
      <w:pPr>
        <w:rPr>
          <w:lang w:val="es-ES"/>
        </w:rPr>
      </w:pPr>
      <w:r w:rsidRPr="00295F2C">
        <w:rPr>
          <w:noProof/>
          <w:lang w:val="en-US"/>
        </w:rPr>
        <w:drawing>
          <wp:inline distT="0" distB="0" distL="0" distR="0" wp14:anchorId="0E8403AA" wp14:editId="515A6956">
            <wp:extent cx="6858000" cy="1292860"/>
            <wp:effectExtent l="0" t="0" r="0" b="2540"/>
            <wp:docPr id="20414919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1292860"/>
                    </a:xfrm>
                    <a:prstGeom prst="rect">
                      <a:avLst/>
                    </a:prstGeom>
                    <a:noFill/>
                    <a:ln>
                      <a:noFill/>
                    </a:ln>
                  </pic:spPr>
                </pic:pic>
              </a:graphicData>
            </a:graphic>
          </wp:inline>
        </w:drawing>
      </w:r>
    </w:p>
    <w:p w14:paraId="76290C35" w14:textId="77777777" w:rsidR="00295F2C" w:rsidRDefault="00295F2C">
      <w:pPr>
        <w:rPr>
          <w:lang w:val="es-ES"/>
        </w:rPr>
      </w:pP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t>TELCO_CHURN</w:t>
            </w:r>
          </w:p>
        </w:tc>
      </w:tr>
    </w:tbl>
    <w:p w14:paraId="52A5E46D" w14:textId="77777777" w:rsidR="00396570" w:rsidRDefault="00396570">
      <w:pPr>
        <w:rPr>
          <w:lang w:val="es-ES"/>
        </w:rPr>
      </w:pPr>
    </w:p>
    <w:p w14:paraId="08AB5D46" w14:textId="212136A9" w:rsidR="005D7599" w:rsidRDefault="005D7599">
      <w:pPr>
        <w:rPr>
          <w:b/>
          <w:bCs/>
          <w:lang w:val="es-ES"/>
        </w:rPr>
      </w:pPr>
      <w:r w:rsidRPr="005D7599">
        <w:rPr>
          <w:b/>
          <w:bCs/>
          <w:noProof/>
          <w:lang w:val="en-US"/>
        </w:rPr>
        <w:lastRenderedPageBreak/>
        <w:drawing>
          <wp:inline distT="0" distB="0" distL="0" distR="0" wp14:anchorId="6F732FF6" wp14:editId="3F8BC21F">
            <wp:extent cx="3784949" cy="2157984"/>
            <wp:effectExtent l="0" t="0" r="6350" b="0"/>
            <wp:docPr id="4" name="Imagen 4" descr="C:\Users\FamiliaNatelloMedina\Desktop\codigo\datasets\datasets_aumentados\logs\pcsmote\por_muestras\graficos\telco_churn__radar_confi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miliaNatelloMedina\Desktop\codigo\datasets\datasets_aumentados\logs\pcsmote\por_muestras\graficos\telco_churn__radar_configs.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92120" cy="2162072"/>
                    </a:xfrm>
                    <a:prstGeom prst="rect">
                      <a:avLst/>
                    </a:prstGeom>
                    <a:noFill/>
                    <a:ln>
                      <a:noFill/>
                    </a:ln>
                  </pic:spPr>
                </pic:pic>
              </a:graphicData>
            </a:graphic>
          </wp:inline>
        </w:drawing>
      </w:r>
    </w:p>
    <w:p w14:paraId="019AF47F" w14:textId="6244E8FF" w:rsidR="00295F2C" w:rsidRDefault="00295F2C">
      <w:pPr>
        <w:rPr>
          <w:lang w:val="es-ES"/>
        </w:rPr>
      </w:pPr>
      <w:r w:rsidRPr="00295F2C">
        <w:rPr>
          <w:b/>
          <w:bCs/>
          <w:lang w:val="es-ES"/>
        </w:rPr>
        <w:t>Análisis en performance</w:t>
      </w:r>
      <w:r>
        <w:rPr>
          <w:lang w:val="es-ES"/>
        </w:rPr>
        <w:t>: se puede observar que aumentando el percentil radio distancia permitió pasar mas semillas validas haciendo una diferencia en el f1_macro</w:t>
      </w:r>
    </w:p>
    <w:p w14:paraId="4BBC6F47" w14:textId="7D25A190" w:rsidR="001A6579" w:rsidRDefault="001A6579">
      <w:pPr>
        <w:rPr>
          <w:lang w:val="es-ES"/>
        </w:rPr>
      </w:pPr>
      <w:r w:rsidRPr="001A6579">
        <w:rPr>
          <w:noProof/>
          <w:lang w:val="en-US"/>
        </w:rPr>
        <w:drawing>
          <wp:inline distT="0" distB="0" distL="0" distR="0" wp14:anchorId="6B5E3BCC" wp14:editId="2F329279">
            <wp:extent cx="6759569" cy="2162175"/>
            <wp:effectExtent l="0" t="0" r="3810" b="0"/>
            <wp:docPr id="965904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68076" cy="2164896"/>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bl>
    <w:p w14:paraId="35090628" w14:textId="77777777" w:rsidR="00295F2C" w:rsidRDefault="00295F2C">
      <w:pPr>
        <w:rPr>
          <w:lang w:val="es-ES"/>
        </w:rPr>
      </w:pPr>
    </w:p>
    <w:p w14:paraId="371272B7" w14:textId="369A1E2F" w:rsidR="00A96EBE" w:rsidRPr="004D5327" w:rsidRDefault="00713C5F">
      <w:pPr>
        <w:rPr>
          <w:lang w:val="es-ES"/>
        </w:rPr>
      </w:pPr>
      <w:r w:rsidRPr="00713C5F">
        <w:rPr>
          <w:b/>
          <w:bCs/>
          <w:lang w:val="es-ES"/>
        </w:rPr>
        <w:t>Análisis en performance</w:t>
      </w:r>
      <w:r w:rsidRPr="00713C5F">
        <w:rPr>
          <w:lang w:val="es-ES"/>
        </w:rPr>
        <w:t>:</w:t>
      </w:r>
      <w:r>
        <w:rPr>
          <w:lang w:val="es-ES"/>
        </w:rPr>
        <w:t xml:space="preserve"> se pueden observar saltos en una reducción del </w:t>
      </w:r>
      <w:r w:rsidRPr="00713C5F">
        <w:rPr>
          <w:i/>
          <w:iCs/>
          <w:lang w:val="es-ES"/>
        </w:rPr>
        <w:t>percentil_radio_distancia</w:t>
      </w:r>
      <w:r>
        <w:rPr>
          <w:lang w:val="es-ES"/>
        </w:rPr>
        <w:t xml:space="preserve"> y un aumento en el </w:t>
      </w:r>
      <w:r w:rsidRPr="00713C5F">
        <w:rPr>
          <w:i/>
          <w:iCs/>
          <w:lang w:val="es-ES"/>
        </w:rPr>
        <w:t>umbral_densidad</w:t>
      </w:r>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31BD34F0" w:rsidR="00A96EBE" w:rsidRDefault="00A96EBE">
      <w:pPr>
        <w:rPr>
          <w:lang w:val="es-ES"/>
        </w:rPr>
      </w:pPr>
      <w:r w:rsidRPr="00A96EBE">
        <w:rPr>
          <w:noProof/>
          <w:lang w:val="en-US"/>
        </w:rPr>
        <w:drawing>
          <wp:inline distT="0" distB="0" distL="0" distR="0" wp14:anchorId="0726A4A6" wp14:editId="015637D6">
            <wp:extent cx="6858000" cy="1423035"/>
            <wp:effectExtent l="0" t="0" r="0" b="5715"/>
            <wp:docPr id="4276897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142303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bl>
    <w:p w14:paraId="46242962" w14:textId="5533B280" w:rsidR="00D51734" w:rsidRDefault="00D51734">
      <w:pPr>
        <w:rPr>
          <w:lang w:val="es-ES"/>
        </w:rPr>
      </w:pPr>
    </w:p>
    <w:p w14:paraId="3B53AB5F" w14:textId="73FFA1D4" w:rsidR="00DF0768" w:rsidRDefault="00DF0768">
      <w:r w:rsidRPr="00DF0768">
        <w:rPr>
          <w:b/>
          <w:bCs/>
          <w:lang w:val="es-ES"/>
        </w:rPr>
        <w:lastRenderedPageBreak/>
        <w:t>Análisis en performance:</w:t>
      </w:r>
      <w:r>
        <w:t xml:space="preserve"> se puede observar un salto en performance donde se redujo el porcentaje en el umbral de densidad, lo cual permitió captar 5 semillas candidatas, si bien no genero mas sintéticos, se redistribuyeron mejor la generación de sintéticos permitiendo generar esa mejora marginal en el rendimiento del clasificador. </w:t>
      </w:r>
    </w:p>
    <w:p w14:paraId="273D0423" w14:textId="086DA9B3" w:rsidR="00DF0768" w:rsidRDefault="00DF0768">
      <w:r>
        <w:t xml:space="preserve">Se puede observar también que, acá gano en performance ADASYN. </w:t>
      </w:r>
    </w:p>
    <w:p w14:paraId="7213DB04" w14:textId="570EF5FC" w:rsidR="00DF0768" w:rsidRDefault="00DF0768">
      <w:r>
        <w:t>Es de destacar que otras configuraciones de PCSMOTE también tienen pequeños saltos de mejora en la generalización, lo cual da una noci</w:t>
      </w:r>
      <w:r w:rsidR="000534D5">
        <w:t>ó</w:t>
      </w:r>
      <w:r>
        <w:t xml:space="preserve">n de que la técnica tiene mas de una manera de </w:t>
      </w:r>
      <w:r w:rsidR="000534D5">
        <w:t xml:space="preserve">trabajar y no solo una mejora aleatoria. </w:t>
      </w:r>
    </w:p>
    <w:p w14:paraId="4998799E" w14:textId="30F047B0" w:rsidR="00DF0768" w:rsidRDefault="00DF0768">
      <w:pPr>
        <w:rPr>
          <w:lang w:val="es-ES"/>
        </w:rPr>
      </w:pPr>
      <w:r w:rsidRPr="00DF0768">
        <w:rPr>
          <w:noProof/>
          <w:lang w:val="en-US"/>
        </w:rPr>
        <w:drawing>
          <wp:inline distT="0" distB="0" distL="0" distR="0" wp14:anchorId="4386EE95" wp14:editId="1A5F4DAD">
            <wp:extent cx="6858000" cy="14217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1421765"/>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10790"/>
      </w:tblGrid>
      <w:tr w:rsidR="000534D5" w14:paraId="2CFEF0A1" w14:textId="77777777" w:rsidTr="000534D5">
        <w:tc>
          <w:tcPr>
            <w:tcW w:w="10790" w:type="dxa"/>
          </w:tcPr>
          <w:p w14:paraId="7D8D3388" w14:textId="77ACE992" w:rsidR="000534D5" w:rsidRDefault="000534D5">
            <w:pPr>
              <w:rPr>
                <w:lang w:val="es-ES"/>
              </w:rPr>
            </w:pPr>
            <w:r>
              <w:rPr>
                <w:lang w:val="es-ES"/>
              </w:rPr>
              <w:t>HEART</w:t>
            </w:r>
          </w:p>
        </w:tc>
      </w:tr>
    </w:tbl>
    <w:p w14:paraId="0CFB0694" w14:textId="7648BF13" w:rsidR="000534D5" w:rsidRDefault="000534D5">
      <w:pPr>
        <w:rPr>
          <w:lang w:val="es-ES"/>
        </w:rPr>
      </w:pPr>
    </w:p>
    <w:p w14:paraId="5FD74312" w14:textId="1C2D50F8" w:rsidR="000534D5" w:rsidRPr="000534D5" w:rsidRDefault="000534D5">
      <w:pPr>
        <w:rPr>
          <w:lang w:val="es-ES"/>
        </w:rPr>
      </w:pPr>
      <w:r w:rsidRPr="00DF0768">
        <w:rPr>
          <w:b/>
          <w:bCs/>
          <w:lang w:val="es-ES"/>
        </w:rPr>
        <w:t>Análisis en performance:</w:t>
      </w:r>
      <w:r>
        <w:rPr>
          <w:lang w:val="es-ES"/>
        </w:rPr>
        <w:t xml:space="preserve"> este junto con </w:t>
      </w:r>
      <w:proofErr w:type="spellStart"/>
      <w:r w:rsidRPr="000534D5">
        <w:rPr>
          <w:i/>
          <w:iCs/>
          <w:lang w:val="es-ES"/>
        </w:rPr>
        <w:t>predict_fault</w:t>
      </w:r>
      <w:proofErr w:type="spellEnd"/>
      <w:r>
        <w:rPr>
          <w:i/>
          <w:iCs/>
          <w:lang w:val="es-ES"/>
        </w:rPr>
        <w:t xml:space="preserve"> </w:t>
      </w:r>
      <w:r>
        <w:rPr>
          <w:lang w:val="es-ES"/>
        </w:rPr>
        <w:t xml:space="preserve">son </w:t>
      </w:r>
      <w:proofErr w:type="spellStart"/>
      <w:r>
        <w:rPr>
          <w:lang w:val="es-ES"/>
        </w:rPr>
        <w:t>datasets</w:t>
      </w:r>
      <w:proofErr w:type="spellEnd"/>
      <w:r>
        <w:rPr>
          <w:lang w:val="es-ES"/>
        </w:rPr>
        <w:t xml:space="preserve"> extremos donde </w:t>
      </w:r>
      <w:proofErr w:type="gramStart"/>
      <w:r>
        <w:rPr>
          <w:lang w:val="es-ES"/>
        </w:rPr>
        <w:t>PCSMOTE  ni</w:t>
      </w:r>
      <w:proofErr w:type="gramEnd"/>
      <w:r>
        <w:rPr>
          <w:lang w:val="es-ES"/>
        </w:rPr>
        <w:t xml:space="preserve"> ningún otro método de </w:t>
      </w:r>
      <w:proofErr w:type="spellStart"/>
      <w:r>
        <w:rPr>
          <w:lang w:val="es-ES"/>
        </w:rPr>
        <w:t>sobremuestreo</w:t>
      </w:r>
      <w:proofErr w:type="spellEnd"/>
      <w:r>
        <w:rPr>
          <w:lang w:val="es-ES"/>
        </w:rPr>
        <w:t xml:space="preserve"> logra mejorar la clasificación del modelo; esto se logra observar por la bajísima performance obtenida. En otras palabras, estos tipos de </w:t>
      </w:r>
      <w:proofErr w:type="spellStart"/>
      <w:r>
        <w:rPr>
          <w:lang w:val="es-ES"/>
        </w:rPr>
        <w:t>datasets</w:t>
      </w:r>
      <w:proofErr w:type="spellEnd"/>
      <w:r>
        <w:rPr>
          <w:lang w:val="es-ES"/>
        </w:rPr>
        <w:t xml:space="preserve"> no están hechos para funcionar con vecinos. </w:t>
      </w:r>
    </w:p>
    <w:p w14:paraId="4BEBA9E8" w14:textId="77777777" w:rsidR="000534D5" w:rsidRDefault="000534D5">
      <w:pPr>
        <w:rPr>
          <w:lang w:val="es-ES"/>
        </w:rPr>
      </w:pPr>
    </w:p>
    <w:p w14:paraId="6BEC24E7" w14:textId="085B80CE" w:rsidR="000534D5" w:rsidRDefault="000534D5">
      <w:pPr>
        <w:rPr>
          <w:lang w:val="es-ES"/>
        </w:rPr>
      </w:pPr>
      <w:r w:rsidRPr="000534D5">
        <w:rPr>
          <w:noProof/>
          <w:lang w:val="en-US"/>
        </w:rPr>
        <w:drawing>
          <wp:inline distT="0" distB="0" distL="0" distR="0" wp14:anchorId="436AF295" wp14:editId="767A2648">
            <wp:extent cx="6858000" cy="11645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1164590"/>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bl>
    <w:p w14:paraId="2BA9320C" w14:textId="66C2CA23" w:rsidR="00CE7DD4" w:rsidRDefault="00CE7DD4">
      <w:pPr>
        <w:rPr>
          <w:lang w:val="es-ES"/>
        </w:rPr>
      </w:pPr>
    </w:p>
    <w:p w14:paraId="59D1820C" w14:textId="437F42BB" w:rsidR="00CE7DD4" w:rsidRPr="00CE7DD4" w:rsidRDefault="00CE7DD4">
      <w:pPr>
        <w:rPr>
          <w:lang w:val="es-ES"/>
        </w:rPr>
      </w:pPr>
      <w:r w:rsidRPr="00CE7DD4">
        <w:rPr>
          <w:b/>
          <w:bCs/>
          <w:lang w:val="es-ES"/>
        </w:rPr>
        <w:t>Análisis en performance:</w:t>
      </w:r>
      <w:r>
        <w:rPr>
          <w:lang w:val="es-ES"/>
        </w:rPr>
        <w:t xml:space="preserve"> en cuanto a este </w:t>
      </w:r>
      <w:proofErr w:type="spellStart"/>
      <w:r>
        <w:rPr>
          <w:lang w:val="es-ES"/>
        </w:rPr>
        <w:t>dataset</w:t>
      </w:r>
      <w:proofErr w:type="spellEnd"/>
      <w:r>
        <w:rPr>
          <w:lang w:val="es-ES"/>
        </w:rPr>
        <w:t xml:space="preserve"> se puede observar mejorar de </w:t>
      </w:r>
      <w:proofErr w:type="spellStart"/>
      <w:r>
        <w:rPr>
          <w:lang w:val="es-ES"/>
        </w:rPr>
        <w:t>pcsmote</w:t>
      </w:r>
      <w:proofErr w:type="spellEnd"/>
      <w:r>
        <w:rPr>
          <w:lang w:val="es-ES"/>
        </w:rPr>
        <w:t xml:space="preserve"> en el uso de pureza por proporción frente a entropía y una reducción en el umbral de riesgo, no asi con el umbral de densidad, como asi tampoco del </w:t>
      </w:r>
      <w:r w:rsidRPr="00CE7DD4">
        <w:rPr>
          <w:i/>
          <w:iCs/>
          <w:lang w:val="es-ES"/>
        </w:rPr>
        <w:t>percentil_radio_distancia</w:t>
      </w:r>
      <w:r>
        <w:rPr>
          <w:lang w:val="es-ES"/>
        </w:rPr>
        <w:t xml:space="preserve"> que se mantuvo en 85</w:t>
      </w:r>
      <w:r w:rsidR="007A07A5">
        <w:rPr>
          <w:lang w:val="es-ES"/>
        </w:rPr>
        <w:t xml:space="preserve">%, aunque no hubo una diferencia notable cuando se bajo el porcentaje a 70%. </w:t>
      </w:r>
      <w:r>
        <w:rPr>
          <w:b/>
          <w:bCs/>
          <w:lang w:val="es-ES"/>
        </w:rPr>
        <w:t xml:space="preserve"> </w:t>
      </w:r>
    </w:p>
    <w:p w14:paraId="4C3BF96F" w14:textId="33DCE4A7" w:rsidR="00CE7DD4" w:rsidRDefault="00CE7DD4">
      <w:pPr>
        <w:rPr>
          <w:lang w:val="es-ES"/>
        </w:rPr>
      </w:pPr>
    </w:p>
    <w:p w14:paraId="3C3C9F87" w14:textId="23E5BF65" w:rsidR="00CE7DD4" w:rsidRPr="008C2083" w:rsidRDefault="00CE7DD4">
      <w:pPr>
        <w:rPr>
          <w:lang w:val="es-ES"/>
        </w:rPr>
      </w:pPr>
      <w:r w:rsidRPr="00CE7DD4">
        <w:rPr>
          <w:noProof/>
          <w:lang w:val="en-US"/>
        </w:rPr>
        <w:drawing>
          <wp:inline distT="0" distB="0" distL="0" distR="0" wp14:anchorId="21B43002" wp14:editId="5CCA7DC2">
            <wp:extent cx="6858000" cy="15506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550670"/>
                    </a:xfrm>
                    <a:prstGeom prst="rect">
                      <a:avLst/>
                    </a:prstGeom>
                    <a:noFill/>
                    <a:ln>
                      <a:noFill/>
                    </a:ln>
                  </pic:spPr>
                </pic:pic>
              </a:graphicData>
            </a:graphic>
          </wp:inline>
        </w:drawing>
      </w:r>
    </w:p>
    <w:sectPr w:rsidR="00CE7DD4" w:rsidRPr="008C2083" w:rsidSect="001A657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102902"/>
    <w:multiLevelType w:val="hybridMultilevel"/>
    <w:tmpl w:val="6550161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267A"/>
    <w:rsid w:val="00000B28"/>
    <w:rsid w:val="000534D5"/>
    <w:rsid w:val="000B1BA8"/>
    <w:rsid w:val="000B5A10"/>
    <w:rsid w:val="000F5548"/>
    <w:rsid w:val="001A6579"/>
    <w:rsid w:val="001B2DBF"/>
    <w:rsid w:val="00233A1B"/>
    <w:rsid w:val="00264DCE"/>
    <w:rsid w:val="00295F2C"/>
    <w:rsid w:val="002F368D"/>
    <w:rsid w:val="00367C7C"/>
    <w:rsid w:val="00396570"/>
    <w:rsid w:val="003D413A"/>
    <w:rsid w:val="0040267A"/>
    <w:rsid w:val="00420F1E"/>
    <w:rsid w:val="00466BD2"/>
    <w:rsid w:val="004B5FB1"/>
    <w:rsid w:val="004D5327"/>
    <w:rsid w:val="00543D86"/>
    <w:rsid w:val="005A4DE8"/>
    <w:rsid w:val="005A65E2"/>
    <w:rsid w:val="005D7599"/>
    <w:rsid w:val="005F3E3F"/>
    <w:rsid w:val="0069149F"/>
    <w:rsid w:val="00713C5F"/>
    <w:rsid w:val="00737F9C"/>
    <w:rsid w:val="00756DEA"/>
    <w:rsid w:val="007A07A5"/>
    <w:rsid w:val="007D7746"/>
    <w:rsid w:val="008C2083"/>
    <w:rsid w:val="009504E0"/>
    <w:rsid w:val="009B5AF6"/>
    <w:rsid w:val="00A96EBE"/>
    <w:rsid w:val="00B56022"/>
    <w:rsid w:val="00C1200B"/>
    <w:rsid w:val="00C47F45"/>
    <w:rsid w:val="00CE7DD4"/>
    <w:rsid w:val="00D51734"/>
    <w:rsid w:val="00DC1518"/>
    <w:rsid w:val="00DF0768"/>
    <w:rsid w:val="00E000C7"/>
    <w:rsid w:val="00E239AF"/>
    <w:rsid w:val="00E34EFD"/>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em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1535</TotalTime>
  <Pages>7</Pages>
  <Words>1211</Words>
  <Characters>6908</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FamiliaNatelloMedina</cp:lastModifiedBy>
  <cp:revision>16</cp:revision>
  <dcterms:created xsi:type="dcterms:W3CDTF">2025-12-26T10:09:00Z</dcterms:created>
  <dcterms:modified xsi:type="dcterms:W3CDTF">2026-01-08T02:37:00Z</dcterms:modified>
</cp:coreProperties>
</file>