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hievements-in-202021-financial-year"/>
    <w:p>
      <w:pPr>
        <w:pStyle w:val="Heading1"/>
      </w:pPr>
      <w:r>
        <w:t xml:space="preserve">Achievements in 2020/21 financial year</w:t>
      </w:r>
    </w:p>
    <w:p>
      <w:pPr>
        <w:numPr>
          <w:ilvl w:val="0"/>
          <w:numId w:val="1001"/>
        </w:numPr>
        <w:pStyle w:val="Compact"/>
      </w:pPr>
      <w:r>
        <w:t xml:space="preserve">Statistics for Sentinel 2 #TODO and Sentinel 1 processed on Jasmin supercomputer</w:t>
      </w:r>
    </w:p>
    <w:p>
      <w:pPr>
        <w:numPr>
          <w:ilvl w:val="0"/>
          <w:numId w:val="1001"/>
        </w:numPr>
        <w:pStyle w:val="Compact"/>
      </w:pPr>
      <w:r>
        <w:t xml:space="preserve">Draft app design, wireframes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Plan A</w:t>
      </w:r>
      <w:r>
        <w:t xml:space="preserve">”</w:t>
      </w:r>
      <w:r>
        <w:t xml:space="preserve"> </w:t>
      </w:r>
      <w:r>
        <w:t xml:space="preserve">architectural proposal</w:t>
      </w:r>
    </w:p>
    <w:p>
      <w:pPr>
        <w:numPr>
          <w:ilvl w:val="0"/>
          <w:numId w:val="1001"/>
        </w:numPr>
        <w:pStyle w:val="Compact"/>
      </w:pPr>
      <w:r>
        <w:t xml:space="preserve">Explored and demonstrated the Postgres-based solution to UK-scaling</w:t>
      </w:r>
    </w:p>
    <w:p>
      <w:pPr>
        <w:numPr>
          <w:ilvl w:val="0"/>
          <w:numId w:val="1001"/>
        </w:numPr>
        <w:pStyle w:val="Compact"/>
      </w:pPr>
      <w:r>
        <w:t xml:space="preserve">Moved some R processing logic within the Postgres database</w:t>
      </w:r>
    </w:p>
    <w:p>
      <w:pPr>
        <w:numPr>
          <w:ilvl w:val="0"/>
          <w:numId w:val="1001"/>
        </w:numPr>
        <w:pStyle w:val="Compact"/>
      </w:pPr>
      <w:r>
        <w:t xml:space="preserve">Backend API to support</w:t>
      </w:r>
      <w:r>
        <w:t xml:space="preserve"> </w:t>
      </w:r>
      <w:r>
        <w:t xml:space="preserve">“</w:t>
      </w:r>
      <w:r>
        <w:t xml:space="preserve">plan A</w:t>
      </w:r>
      <w:r>
        <w:t xml:space="preserve">”</w:t>
      </w:r>
      <w:r>
        <w:t xml:space="preserve"> </w:t>
      </w:r>
      <w:r>
        <w:t xml:space="preserve">architecure (perhaps 50% complete)</w:t>
      </w:r>
    </w:p>
    <w:p>
      <w:pPr>
        <w:numPr>
          <w:ilvl w:val="1"/>
          <w:numId w:val="1002"/>
        </w:numPr>
        <w:pStyle w:val="Compact"/>
      </w:pPr>
      <w:r>
        <w:t xml:space="preserve">See https://a7ion0ny26.execute-api.eu-west-2.amazonaws.com/api/hello</w:t>
      </w:r>
    </w:p>
    <w:p>
      <w:pPr>
        <w:numPr>
          <w:ilvl w:val="0"/>
          <w:numId w:val="1001"/>
        </w:numPr>
        <w:pStyle w:val="Compact"/>
      </w:pPr>
      <w:r>
        <w:t xml:space="preserve">Shipped demo web page using some of this API</w:t>
      </w:r>
    </w:p>
    <w:p>
      <w:pPr>
        <w:numPr>
          <w:ilvl w:val="1"/>
          <w:numId w:val="1003"/>
        </w:numPr>
        <w:pStyle w:val="Compact"/>
      </w:pPr>
      <w:r>
        <w:t xml:space="preserve">See http://jncc-habmon-alpha-web.s3-website.eu-west-2.amazonaws.com/</w:t>
      </w:r>
    </w:p>
    <w:p>
      <w:pPr>
        <w:numPr>
          <w:ilvl w:val="0"/>
          <w:numId w:val="1001"/>
        </w:numPr>
        <w:pStyle w:val="Compact"/>
      </w:pPr>
      <w:r>
        <w:t xml:space="preserve">Decided a naming and versioning convention for habitat maps</w:t>
      </w:r>
    </w:p>
    <w:bookmarkStart w:id="20" w:name="what-we-dont-quite-yet-know"/>
    <w:p>
      <w:pPr>
        <w:pStyle w:val="Heading2"/>
      </w:pPr>
      <w:r>
        <w:t xml:space="preserve">What we don’t quite yet know</w:t>
      </w:r>
    </w:p>
    <w:p>
      <w:pPr>
        <w:numPr>
          <w:ilvl w:val="0"/>
          <w:numId w:val="1004"/>
        </w:numPr>
        <w:pStyle w:val="Compact"/>
      </w:pPr>
      <w:r>
        <w:t xml:space="preserve">Will the</w:t>
      </w:r>
      <w:r>
        <w:t xml:space="preserve"> </w:t>
      </w:r>
      <w:r>
        <w:t xml:space="preserve">“</w:t>
      </w:r>
      <w:r>
        <w:t xml:space="preserve">Plan A</w:t>
      </w:r>
      <w:r>
        <w:t xml:space="preserve">”</w:t>
      </w:r>
      <w:r>
        <w:t xml:space="preserve"> </w:t>
      </w:r>
      <w:r>
        <w:t xml:space="preserve">architecture truly support to UK-scale?</w:t>
      </w:r>
    </w:p>
    <w:p>
      <w:pPr>
        <w:pStyle w:val="FirstParagraph"/>
      </w:pPr>
      <w:r>
        <w:t xml:space="preserve">In other words,</w:t>
      </w:r>
    </w:p>
    <w:p>
      <w:pPr>
        <w:numPr>
          <w:ilvl w:val="0"/>
          <w:numId w:val="1005"/>
        </w:numPr>
        <w:pStyle w:val="Compact"/>
      </w:pPr>
      <w:r>
        <w:t xml:space="preserve">Will the Postgres database be too big or too slow?</w:t>
      </w:r>
    </w:p>
    <w:p>
      <w:pPr>
        <w:numPr>
          <w:ilvl w:val="0"/>
          <w:numId w:val="1005"/>
        </w:numPr>
        <w:pStyle w:val="Compact"/>
      </w:pPr>
      <w:r>
        <w:t xml:space="preserve">Will the thumbnails take too long to generate or take up too much space?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2021-03-24T13:20:42Z</dcterms:created>
  <dcterms:modified xsi:type="dcterms:W3CDTF">2021-03-24T13:20:42Z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