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42437"/>
          <w:sz w:val="40"/>
        </w:rPr>
        <w:t>EY TECHNOLOGY CONSULTING APPLICATION PACK</w:t>
      </w:r>
    </w:p>
    <w:p>
      <w:pPr>
        <w:spacing w:after="60"/>
        <w:jc w:val="center"/>
      </w:pPr>
      <w:r>
        <w:rPr>
          <w:rFonts w:ascii="Aptos" w:hAnsi="Aptos"/>
          <w:b/>
          <w:color w:val="007575"/>
          <w:sz w:val="20"/>
        </w:rPr>
        <w:t>Joshua Nehohwa | Graduate Programme 2027</w:t>
      </w:r>
    </w:p>
    <w:p>
      <w:pPr>
        <w:pStyle w:val="Heading1"/>
      </w:pPr>
      <w:r>
        <w:t>APPLICATION TARGET</w:t>
      </w:r>
    </w:p>
    <w:p>
      <w:r>
        <w:rPr>
          <w:b/>
          <w:color w:val="142437"/>
        </w:rPr>
        <w:t xml:space="preserve">Programme: </w:t>
      </w:r>
      <w:r>
        <w:t>EY Ireland - Technology Consulting Graduate Programme 2027</w:t>
      </w:r>
    </w:p>
    <w:p>
      <w:r>
        <w:rPr>
          <w:b/>
          <w:color w:val="142437"/>
        </w:rPr>
        <w:t xml:space="preserve">Preferred location: </w:t>
      </w:r>
      <w:r>
        <w:t>Dublin</w:t>
      </w:r>
    </w:p>
    <w:p>
      <w:r>
        <w:rPr>
          <w:b/>
          <w:color w:val="142437"/>
        </w:rPr>
        <w:t xml:space="preserve">Preferred client group: </w:t>
      </w:r>
      <w:r>
        <w:t>All Industry Clients</w:t>
      </w:r>
    </w:p>
    <w:p>
      <w:r>
        <w:rPr>
          <w:b/>
          <w:color w:val="142437"/>
        </w:rPr>
        <w:t xml:space="preserve">Areas of strongest fit: </w:t>
      </w:r>
      <w:r>
        <w:t>Systems Engineering; Microsoft Cloud &amp; BizApps; Digital Assurance and Testing; AI &amp; Data</w:t>
      </w:r>
    </w:p>
    <w:p>
      <w:r>
        <w:rPr>
          <w:b/>
          <w:color w:val="142437"/>
        </w:rPr>
        <w:t xml:space="preserve">Availability: </w:t>
      </w:r>
      <w:r>
        <w:t>September 2027 intake</w:t>
      </w:r>
    </w:p>
    <w:p>
      <w:pPr>
        <w:pStyle w:val="Heading1"/>
      </w:pPr>
      <w:r>
        <w:t>TAILORED MOTIVATION ANSWERS</w:t>
      </w:r>
    </w:p>
    <w:p>
      <w:pPr>
        <w:pStyle w:val="Heading2"/>
      </w:pPr>
      <w:r>
        <w:t>Why do you want to join EY Technology Consulting?</w:t>
      </w:r>
    </w:p>
    <w:p>
      <w:r>
        <w:t>I am interested in EY Technology Consulting because it combines technology delivery with the responsibility of understanding a client's real operating problem. That is the kind of work I enjoyed during my KuCoNa internship, where I translated staff and programme needs into a public website, registration workflows, data controls and practical handover resources. EY's work across technology strategy, full-stack implementation, cloud, data, testing and emerging technologies would let me build on my development experience while learning how complex organisations make and deliver technology decisions. I am particularly attracted to the graduate induction, continuous learning and access to multidisciplinary teams. I would bring curiosity, disciplined problem solving, clear communication and a willingness to learn from feedback while contributing practical experience with React, Next.js, TypeScript, automation, data platforms and AWS.</w:t>
      </w:r>
    </w:p>
    <w:p>
      <w:pPr>
        <w:pStyle w:val="Heading2"/>
      </w:pPr>
      <w:r>
        <w:t>Why Technology Consulting rather than a purely software-development role?</w:t>
      </w:r>
    </w:p>
    <w:p>
      <w:r>
        <w:t>I enjoy writing software, but I am most motivated when the technical work solves a visible user or organisational problem. At KuCoNa, the value was not simply launching pages or connecting tools; it was understanding registration, privacy, duplicate prevention, analytics and what staff needed to operate the system after handover. Technology Consulting offers that broader problem-solving environment. It requires listening carefully, structuring an unclear problem, choosing an appropriate solution, communicating trade-offs and helping users adopt the result. My development background gives me enough technical depth to participate credibly in implementation, while tutoring, student leadership and international customer-facing work have strengthened how I explain ideas and work with different people.</w:t>
      </w:r>
    </w:p>
    <w:p>
      <w:pPr>
        <w:pStyle w:val="Heading2"/>
      </w:pPr>
      <w:r>
        <w:t>What interests you about AI and emerging technology?</w:t>
      </w:r>
    </w:p>
    <w:p>
      <w:r>
        <w:t>I am interested in AI as a practical tool that must be applied responsibly and verified carefully. In freelance AI-data work, I evaluated model responses, transformed raw material into structured annotations and documented edge cases under evolving guidelines. That experience showed me that useful AI depends on data quality, clear evaluation criteria and human judgement. My degree also covers AI ethics, and I use AI as a collaborative tool while retaining responsibility for requirements, technical decisions, testing and final outputs. In consulting, I would look for problems where AI can improve analysis, automation or user experience, while considering privacy, accuracy, security and whether a simpler solution would be more appropriate.</w:t>
      </w:r>
    </w:p>
    <w:p>
      <w:pPr>
        <w:pStyle w:val="Heading2"/>
      </w:pPr>
      <w:r>
        <w:t>Tell us about a challenging project.</w:t>
      </w:r>
    </w:p>
    <w:p>
      <w:r>
        <w:t>During my internship with Nature's Valley Trust and KuCoNa, I helped deliver a public platform and registration workflow across WordPress, Jotform, Make.com and Airtable. The challenge was that the solution needed to support several programme areas, protect personal information, prevent duplicates and remain understandable to staff after the internship. I mapped the workflow, separated public collection from operational records, added integration logging and duplicate-prevention logic, and documented the final process. I also cleaned 1,037 demonstration records without damaging the production schema or integrations. The result was a live 15+ page platform, working registration pathways and handover resources. The experience taught me to treat maintainability, controls and user adoption as part of the technical solution rather than as afterthoughts.</w:t>
      </w:r>
    </w:p>
    <w:p>
      <w:pPr>
        <w:pStyle w:val="Heading2"/>
      </w:pPr>
      <w:r>
        <w:t>Describe a time you led a team.</w:t>
      </w:r>
    </w:p>
    <w:p>
      <w:r>
        <w:t>I led a student team during HackJam to build a platform for idea submission, voting, mentor feedback and gamification. The team had to balance user expectations, limited development time and the need to present a coherent working concept. I helped organise user research, break the product into priorities, coordinate responsibilities and keep the technical work aligned with the final pitch. When ideas competed for attention, I brought the discussion back to user value and what we could demonstrate reliably. We delivered the React, Next.js and TypeScript solution and placed fourth university-wide. I learned that leadership is less about having every answer and more about creating clarity, listening, making timely decisions and helping each person contribute effectively.</w:t>
      </w:r>
    </w:p>
    <w:p>
      <w:pPr>
        <w:pStyle w:val="Heading2"/>
      </w:pPr>
      <w:r>
        <w:t>How do you work inclusively with people who have different levels of technical knowledge?</w:t>
      </w:r>
    </w:p>
    <w:p>
      <w:r>
        <w:t>As an Eduvos tutor and Vossie DevClub chairperson, I regularly explain technical ideas to students with different backgrounds and confidence levels. I start by asking what they already understand, use a concrete example, and then check their reasoning rather than simply giving them an answer. During the KuCoNa handover, I also had to present operational workflows in a way that staff could maintain without needing developer-level knowledge. These experiences taught me to avoid unnecessary jargon, invite questions and treat different perspectives as useful information about whether a solution is genuinely understandable.</w:t>
      </w:r>
    </w:p>
    <w:p>
      <w:pPr>
        <w:pStyle w:val="Heading1"/>
      </w:pPr>
      <w:r>
        <w:t>SCREENING FACTS</w:t>
      </w:r>
    </w:p>
    <w:p>
      <w:pPr>
        <w:pStyle w:val="Heading2"/>
      </w:pPr>
      <w:r>
        <w:t>Do you have the right to work in Ireland?</w:t>
      </w:r>
    </w:p>
    <w:p>
      <w:r>
        <w:t>I am a South African citizen and do not currently hold Irish or EU work rights. I would require the appropriate Irish employment permit and immigration permission. EY's published graduate FAQ identifies Consulting and Technology as a programme that can support eligible non-EEA applicants. I understand that I must satisfy the applicable criteria and have valid permission in place before starting.</w:t>
      </w:r>
    </w:p>
    <w:p>
      <w:pPr>
        <w:pStyle w:val="Heading2"/>
      </w:pPr>
      <w:r>
        <w:t>When can you start?</w:t>
      </w:r>
    </w:p>
    <w:p>
      <w:r>
        <w:t>I will complete all degree modules and credits on 10 November 2026. My formal graduation ceremony is expected in May 2027. I am available for EY's main September 2027 graduate intake and can relocate earlier if required for the employment-permit and onboarding process.</w:t>
      </w:r>
    </w:p>
    <w:p>
      <w:pPr>
        <w:pStyle w:val="Heading2"/>
      </w:pPr>
      <w:r>
        <w:t>Academic result</w:t>
      </w:r>
    </w:p>
    <w:p>
      <w:r>
        <w:t>Current academic average: 86%. Degree: BSc Information Technology (Software Engineering), Eduvos, Cape Town. Degree requirements are expected to be complete on 10 November 2026.</w:t>
      </w:r>
    </w:p>
    <w:p>
      <w:pPr>
        <w:pStyle w:val="Heading2"/>
      </w:pPr>
      <w:r>
        <w:t>Location and client preference</w:t>
      </w:r>
    </w:p>
    <w:p>
      <w:r>
        <w:t>Dublin and All Industry Clients are my recommended first preferences because they provide the broadest exposure across technology, government, infrastructure, energy, consumer and private-sector transformation. Cork remains a suitable alternative.</w:t>
      </w:r>
    </w:p>
    <w:p>
      <w:pPr>
        <w:pStyle w:val="Heading1"/>
      </w:pPr>
      <w:r>
        <w:t>OPTIONAL COVER LETTER</w:t>
      </w:r>
    </w:p>
    <w:p>
      <w:r>
        <w:t>Dear EY Graduate Recruitment Team,</w:t>
      </w:r>
    </w:p>
    <w:p>
      <w:r>
        <w:t>I am applying for the EY Ireland Technology Consulting Graduate Programme 2027. I am completing a BSc in Information Technology (Software Engineering) at Eduvos, where I hold an 86% academic average, and I expect to complete all degree requirements on 10 November 2026.</w:t>
      </w:r>
    </w:p>
    <w:p>
      <w:r>
        <w:t>My strongest experience sits where technical delivery meets a real operational need. During my internship with Nature's Valley Trust and KuCoNa, I helped build a 15+ page public platform and a registration workflow connecting WordPress, Jotform, Make.com and Airtable. I considered privacy, duplicate prevention, data quality and staff handover alongside implementation, and safely removed 1,037 demonstration records while preserving the production schema and integrations.</w:t>
      </w:r>
    </w:p>
    <w:p>
      <w:r>
        <w:t>EY appeals to me because Technology Consulting spans strategic advice, full-stack implementation, cloud, data, systems engineering and emerging technology. I would bring practical development experience, AWS foundations, responsible AI awareness and the communication skills developed through tutoring, student leadership and international work. I am especially interested in helping multidisciplinary teams turn complex client needs into maintainable, well-tested solutions.</w:t>
      </w:r>
    </w:p>
    <w:p>
      <w:r>
        <w:t>I am a South African citizen and would require the appropriate Irish employment permission. I am available for the September 2027 intake and am prepared to relocate to Ireland. Thank you for considering my application.</w:t>
      </w:r>
    </w:p>
    <w:p>
      <w:r>
        <w:t>Kind regards,</w:t>
        <w:br/>
        <w:t>Joshua Nehohwa</w:t>
      </w:r>
    </w:p>
    <w:p>
      <w:pPr>
        <w:pStyle w:val="Heading1"/>
      </w:pPr>
      <w:r>
        <w:t>FINAL REVIEW BEFORE SUBMISSION</w:t>
      </w:r>
    </w:p>
    <w:p>
      <w:pPr>
        <w:pStyle w:val="ListBullet"/>
      </w:pPr>
      <w:r>
        <w:t>Confirm that the application form accepts an overseas degree and enter the qualification exactly as shown on the transcript.</w:t>
      </w:r>
    </w:p>
    <w:p>
      <w:pPr>
        <w:pStyle w:val="ListBullet"/>
      </w:pPr>
      <w:r>
        <w:t>Use Technology Consulting as the single EY programme application; EY does not allow simultaneous applications to multiple student programmes.</w:t>
      </w:r>
    </w:p>
    <w:p>
      <w:pPr>
        <w:pStyle w:val="ListBullet"/>
      </w:pPr>
      <w:r>
        <w:t>Select Dublin and All Industry Clients unless Joshua prefers Cork or Global Financial Services after reviewing the form.</w:t>
      </w:r>
    </w:p>
    <w:p>
      <w:pPr>
        <w:pStyle w:val="ListBullet"/>
      </w:pPr>
      <w:r>
        <w:t>Upload the EY-tailored two-page CV, not the general Ireland CV.</w:t>
      </w:r>
    </w:p>
    <w:p>
      <w:pPr>
        <w:pStyle w:val="ListBullet"/>
      </w:pPr>
      <w:r>
        <w:t>Answer work-authorisation questions exactly as written; do not state that sponsorship or a permit is already guaranteed.</w:t>
      </w:r>
    </w:p>
    <w:p>
      <w:pPr>
        <w:pStyle w:val="ListBullet"/>
      </w:pPr>
      <w:r>
        <w:t>Review any online-assessment declarations and disability-adjustment question personally.</w:t>
      </w:r>
    </w:p>
    <w:p>
      <w:pPr>
        <w:pStyle w:val="ListBullet"/>
      </w:pPr>
      <w:r>
        <w:t>Do not submit until Joshua has reviewed the complete form and explicitly approved submission.</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24C59"/>
        <w:sz w:val="16"/>
      </w:rPr>
      <w:t>Joshua Nehohwa | Ireland job-search materials</w:t>
    </w:r>
    <w:r>
      <w:t xml:space="preserve">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424C5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007575"/>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007575"/>
      <w:sz w:val="24"/>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Aptos Display" w:hAnsi="Aptos Display"/>
      <w:b/>
      <w:bCs/>
      <w:color w:val="0075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ind w:left="259" w:hanging="173"/>
      <w:contextualSpacing/>
    </w:pPr>
    <w:rPr>
      <w:rFonts w:ascii="Aptos" w:hAnsi="Aptos"/>
      <w:color w:val="424C59"/>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Entry">
    <w:name w:val="CV Entry"/>
    <w:pPr>
      <w:keepNext/>
      <w:spacing w:before="60" w:after="20"/>
    </w:pPr>
    <w:rPr>
      <w:rFonts w:ascii="Aptos" w:hAnsi="Aptos"/>
      <w:b/>
      <w:color w:val="1424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