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87AC" w14:textId="77777777" w:rsidR="00462C21" w:rsidRPr="00462C21" w:rsidRDefault="00462C21" w:rsidP="00462C21">
      <w:pPr>
        <w:rPr>
          <w:b/>
        </w:rPr>
      </w:pPr>
      <w:r w:rsidRPr="00462C21">
        <w:rPr>
          <w:b/>
        </w:rPr>
        <w:t>Embracing the Digital Environment</w:t>
      </w:r>
    </w:p>
    <w:p w14:paraId="4AD78A6E" w14:textId="77777777" w:rsidR="00462C21" w:rsidRPr="00462C21" w:rsidRDefault="00462C21" w:rsidP="00462C21">
      <w:pPr>
        <w:rPr>
          <w:b/>
        </w:rPr>
      </w:pPr>
      <w:r w:rsidRPr="00462C21">
        <w:rPr>
          <w:b/>
        </w:rPr>
        <w:t>2019 ASA-CSSA-SSSA International Annual Meeting | Nov. 10-13 | San Antonio, Texas</w:t>
      </w:r>
    </w:p>
    <w:p w14:paraId="49E67999" w14:textId="77777777" w:rsidR="00462C21" w:rsidRPr="00462C21" w:rsidRDefault="00462C21" w:rsidP="00462C21">
      <w:r w:rsidRPr="00462C21">
        <w:rPr>
          <w:b/>
        </w:rPr>
        <w:t xml:space="preserve">ASA Section: </w:t>
      </w:r>
      <w:r w:rsidRPr="00462C21">
        <w:t xml:space="preserve">Land Management and Conservation </w:t>
      </w:r>
    </w:p>
    <w:p w14:paraId="29D3C20B" w14:textId="77777777" w:rsidR="00462C21" w:rsidRPr="00462C21" w:rsidRDefault="00462C21" w:rsidP="00462C21">
      <w:pPr>
        <w:rPr>
          <w:b/>
        </w:rPr>
      </w:pPr>
      <w:r w:rsidRPr="00462C21">
        <w:rPr>
          <w:b/>
        </w:rPr>
        <w:t>Oral Session</w:t>
      </w:r>
      <w:r>
        <w:rPr>
          <w:b/>
        </w:rPr>
        <w:t xml:space="preserve">: </w:t>
      </w:r>
      <w:r w:rsidRPr="00462C21">
        <w:t>Land Management and Conservation General Oral</w:t>
      </w:r>
      <w:r w:rsidRPr="00462C21">
        <w:rPr>
          <w:b/>
        </w:rPr>
        <w:t xml:space="preserve"> </w:t>
      </w:r>
    </w:p>
    <w:p w14:paraId="3BC7E335" w14:textId="77777777" w:rsidR="00462C21" w:rsidRPr="00462C21" w:rsidRDefault="00462C21" w:rsidP="00462C21">
      <w:pPr>
        <w:rPr>
          <w:b/>
        </w:rPr>
      </w:pPr>
      <w:r w:rsidRPr="00462C21">
        <w:rPr>
          <w:b/>
        </w:rPr>
        <w:t xml:space="preserve">Format: </w:t>
      </w:r>
      <w:r w:rsidRPr="00462C21">
        <w:t>Oral - Topical Session</w:t>
      </w:r>
    </w:p>
    <w:p w14:paraId="7E643F78" w14:textId="77777777" w:rsidR="00462C21" w:rsidRPr="00462C21" w:rsidRDefault="00462C21" w:rsidP="00462C21">
      <w:pPr>
        <w:rPr>
          <w:b/>
        </w:rPr>
      </w:pPr>
      <w:r w:rsidRPr="00462C21">
        <w:rPr>
          <w:b/>
        </w:rPr>
        <w:t xml:space="preserve">Keywords: </w:t>
      </w:r>
      <w:r w:rsidRPr="00462C21">
        <w:t>general and oral</w:t>
      </w:r>
    </w:p>
    <w:p w14:paraId="66E3C8EA" w14:textId="77777777" w:rsidR="00A549CF" w:rsidRDefault="00462C21" w:rsidP="00462C21">
      <w:r w:rsidRPr="00462C21">
        <w:rPr>
          <w:b/>
        </w:rPr>
        <w:t xml:space="preserve">Session Description: </w:t>
      </w:r>
      <w:r w:rsidRPr="00462C21">
        <w:t>This is a general oral session for the Land Management and Conservation Section.</w:t>
      </w:r>
    </w:p>
    <w:p w14:paraId="4B9FAF9E" w14:textId="77777777" w:rsidR="00462C21" w:rsidRDefault="00FF4857" w:rsidP="00462C21">
      <w:pPr>
        <w:rPr>
          <w:b/>
        </w:rPr>
      </w:pPr>
      <w:r>
        <w:rPr>
          <w:b/>
        </w:rPr>
        <w:t xml:space="preserve">Option 1: </w:t>
      </w:r>
      <w:r w:rsidR="00462C21">
        <w:rPr>
          <w:b/>
        </w:rPr>
        <w:t>Increasing the efficiency and consistency of NRCS field-level conservation plan development using a decision support system (CART)</w:t>
      </w:r>
    </w:p>
    <w:p w14:paraId="48212ED8" w14:textId="77777777" w:rsidR="00D10A10" w:rsidRDefault="00FF4857" w:rsidP="00462C21">
      <w:pPr>
        <w:rPr>
          <w:b/>
        </w:rPr>
      </w:pPr>
      <w:r>
        <w:rPr>
          <w:b/>
        </w:rPr>
        <w:t xml:space="preserve">Option 2: </w:t>
      </w:r>
      <w:r w:rsidR="00D10A10">
        <w:rPr>
          <w:b/>
        </w:rPr>
        <w:t xml:space="preserve">CART: Leveraging geospatial data </w:t>
      </w:r>
      <w:r w:rsidR="00553D8B">
        <w:rPr>
          <w:b/>
        </w:rPr>
        <w:t xml:space="preserve">and decision support </w:t>
      </w:r>
      <w:r w:rsidR="00D10A10">
        <w:rPr>
          <w:b/>
        </w:rPr>
        <w:t>for more efficient NRCS conservation planning</w:t>
      </w:r>
    </w:p>
    <w:p w14:paraId="3C0EE445" w14:textId="77777777" w:rsidR="00D32373" w:rsidRDefault="00D32373" w:rsidP="00462C21">
      <w:pPr>
        <w:rPr>
          <w:b/>
        </w:rPr>
      </w:pPr>
      <w:r>
        <w:rPr>
          <w:b/>
        </w:rPr>
        <w:t>Michael Robotham, Jason Nemecek, and Aaron Lauster</w:t>
      </w:r>
    </w:p>
    <w:p w14:paraId="2257EFB4" w14:textId="77777777" w:rsidR="00D32373" w:rsidRDefault="00D32373" w:rsidP="00462C21">
      <w:pPr>
        <w:rPr>
          <w:b/>
        </w:rPr>
      </w:pPr>
      <w:r>
        <w:rPr>
          <w:b/>
        </w:rPr>
        <w:t>USDA-NRCS</w:t>
      </w:r>
    </w:p>
    <w:p w14:paraId="22938E8E" w14:textId="77777777" w:rsidR="00553D8B" w:rsidRPr="00462C21" w:rsidRDefault="00553D8B" w:rsidP="00462C21">
      <w:r>
        <w:t xml:space="preserve">The </w:t>
      </w:r>
      <w:r w:rsidR="00D32373">
        <w:t>USDA</w:t>
      </w:r>
      <w:r>
        <w:t xml:space="preserve"> Natural Resources Conservation Service (NRCS) provides technical and financial assistance to support the implementation of conservation activities on private lands. </w:t>
      </w:r>
      <w:r w:rsidR="00D32373">
        <w:t xml:space="preserve">Authorized funding for conservation financial assistance continues to grow. However, agency staffing remains has remained steady for the past several years. This combination of increasing workload and level staffing has provided </w:t>
      </w:r>
      <w:r>
        <w:t>a powerful incen</w:t>
      </w:r>
      <w:r w:rsidR="00D32373">
        <w:t xml:space="preserve">tive </w:t>
      </w:r>
      <w:r>
        <w:t xml:space="preserve">to explore avenues to increase efficiency </w:t>
      </w:r>
      <w:r w:rsidR="00D32373">
        <w:t>and continue to provide high quality customer service</w:t>
      </w:r>
      <w:r w:rsidR="00FF4857">
        <w:t>. In addition, internal audits have shown that</w:t>
      </w:r>
      <w:r w:rsidR="001A2E0F">
        <w:t xml:space="preserve"> this</w:t>
      </w:r>
      <w:r w:rsidR="00FF4857">
        <w:t xml:space="preserve"> increase</w:t>
      </w:r>
      <w:r w:rsidR="00D32373">
        <w:t>d</w:t>
      </w:r>
      <w:r w:rsidR="00FF4857">
        <w:t xml:space="preserve"> workload is </w:t>
      </w:r>
      <w:r w:rsidR="001A2E0F">
        <w:t xml:space="preserve">contributing to a decrease in </w:t>
      </w:r>
      <w:r w:rsidR="00FF4857">
        <w:t xml:space="preserve">consistency across the nation. Concurrently, the increasing availability of geospatially referenced natural resource data (e.g. soil, climate, vegetation) and the expansion </w:t>
      </w:r>
      <w:r w:rsidR="00D32373">
        <w:t xml:space="preserve">of computing resources </w:t>
      </w:r>
      <w:r w:rsidR="00FF4857">
        <w:t>and web services provide the opportunity to get more data into the hands of field-based planners</w:t>
      </w:r>
      <w:r w:rsidR="001A2E0F">
        <w:t xml:space="preserve"> to help support and inform their discussions with landowners. </w:t>
      </w:r>
      <w:r w:rsidR="00D32373">
        <w:t xml:space="preserve">Through the </w:t>
      </w:r>
      <w:r w:rsidR="001A2E0F">
        <w:t>develop</w:t>
      </w:r>
      <w:r w:rsidR="00D32373">
        <w:t xml:space="preserve">ment of the </w:t>
      </w:r>
      <w:r w:rsidR="00FF4857">
        <w:t xml:space="preserve">Conservation Assessment and Ranking Tool </w:t>
      </w:r>
      <w:r w:rsidR="001A2E0F">
        <w:t xml:space="preserve">(CART) NRCS has begun the process of joining the </w:t>
      </w:r>
      <w:r w:rsidR="00FF4857">
        <w:t xml:space="preserve">wealth of geospatially-referenced data with site-specific information provide by the landowner </w:t>
      </w:r>
      <w:r w:rsidR="001A2E0F">
        <w:t>within a de</w:t>
      </w:r>
      <w:r w:rsidR="00FF4857">
        <w:t>cision support system (DSS) framework</w:t>
      </w:r>
      <w:r w:rsidR="001A2E0F">
        <w:t xml:space="preserve">. This computer-based tool </w:t>
      </w:r>
      <w:r w:rsidR="00FF4857">
        <w:t>will assist NRCS conservation planners to identify the most likely resource concerns associated with the landscape and farm operation</w:t>
      </w:r>
      <w:r w:rsidR="001A2E0F">
        <w:t xml:space="preserve"> and the suite of </w:t>
      </w:r>
      <w:r w:rsidR="00D32373">
        <w:t xml:space="preserve">potentially applicable </w:t>
      </w:r>
      <w:r w:rsidR="001A2E0F">
        <w:t xml:space="preserve">conservation practices. This </w:t>
      </w:r>
      <w:r w:rsidR="00D32373">
        <w:t xml:space="preserve">information </w:t>
      </w:r>
      <w:r w:rsidR="001A2E0F">
        <w:t xml:space="preserve">will help agency </w:t>
      </w:r>
      <w:r w:rsidR="00D32373">
        <w:t xml:space="preserve">staff to </w:t>
      </w:r>
      <w:r w:rsidR="001A2E0F">
        <w:t xml:space="preserve">work more </w:t>
      </w:r>
      <w:r w:rsidR="00FF4857">
        <w:t xml:space="preserve">efficiently and </w:t>
      </w:r>
      <w:r w:rsidR="00D32373">
        <w:t xml:space="preserve">effectively </w:t>
      </w:r>
      <w:r w:rsidR="00FF4857">
        <w:t>with landowners to determine the most appropriate mix of conservation activities that will meet landowner objectives while addressing the relevant natural resource concerns.</w:t>
      </w:r>
      <w:r w:rsidR="00D32373">
        <w:t xml:space="preserve"> We believe that this informed interaction will lead to wider acceptance of </w:t>
      </w:r>
      <w:r w:rsidR="001A2E0F" w:rsidRPr="001A2E0F">
        <w:t xml:space="preserve">conservation planning </w:t>
      </w:r>
      <w:r w:rsidR="00D32373">
        <w:t xml:space="preserve">recommendations </w:t>
      </w:r>
      <w:r w:rsidR="001A2E0F" w:rsidRPr="001A2E0F">
        <w:t>and increased adoption of conservation management practices</w:t>
      </w:r>
      <w:r w:rsidR="00D32373">
        <w:t xml:space="preserve"> on the ground</w:t>
      </w:r>
      <w:r w:rsidR="001A2E0F" w:rsidRPr="001A2E0F">
        <w:t xml:space="preserve">. </w:t>
      </w:r>
      <w:r w:rsidR="00FF4857">
        <w:t xml:space="preserve">This presentation will discuss the overall CART framework </w:t>
      </w:r>
      <w:r w:rsidR="001A2E0F">
        <w:t xml:space="preserve">with a focus on how NRCS is using it to better leverage digital capabilities now and in the future to address the resource management challenges faced by private landowners. </w:t>
      </w:r>
    </w:p>
    <w:sectPr w:rsidR="00553D8B" w:rsidRPr="00462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21"/>
    <w:rsid w:val="00134490"/>
    <w:rsid w:val="001A2E0F"/>
    <w:rsid w:val="00462C21"/>
    <w:rsid w:val="00553D8B"/>
    <w:rsid w:val="00681E33"/>
    <w:rsid w:val="00B31F26"/>
    <w:rsid w:val="00B858AD"/>
    <w:rsid w:val="00D10A10"/>
    <w:rsid w:val="00D32373"/>
    <w:rsid w:val="00FF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EAC1"/>
  <w15:chartTrackingRefBased/>
  <w15:docId w15:val="{5F0B4BE2-648A-47E3-A257-F97B6C5A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47161">
      <w:bodyDiv w:val="1"/>
      <w:marLeft w:val="0"/>
      <w:marRight w:val="0"/>
      <w:marTop w:val="0"/>
      <w:marBottom w:val="0"/>
      <w:divBdr>
        <w:top w:val="none" w:sz="0" w:space="0" w:color="auto"/>
        <w:left w:val="none" w:sz="0" w:space="0" w:color="auto"/>
        <w:bottom w:val="none" w:sz="0" w:space="0" w:color="auto"/>
        <w:right w:val="none" w:sz="0" w:space="0" w:color="auto"/>
      </w:divBdr>
      <w:divsChild>
        <w:div w:id="1878007553">
          <w:marLeft w:val="0"/>
          <w:marRight w:val="0"/>
          <w:marTop w:val="0"/>
          <w:marBottom w:val="0"/>
          <w:divBdr>
            <w:top w:val="none" w:sz="0" w:space="0" w:color="auto"/>
            <w:left w:val="none" w:sz="0" w:space="0" w:color="auto"/>
            <w:bottom w:val="none" w:sz="0" w:space="0" w:color="auto"/>
            <w:right w:val="none" w:sz="0" w:space="0" w:color="auto"/>
          </w:divBdr>
          <w:divsChild>
            <w:div w:id="1996108309">
              <w:marLeft w:val="0"/>
              <w:marRight w:val="0"/>
              <w:marTop w:val="0"/>
              <w:marBottom w:val="0"/>
              <w:divBdr>
                <w:top w:val="none" w:sz="0" w:space="0" w:color="auto"/>
                <w:left w:val="none" w:sz="0" w:space="0" w:color="auto"/>
                <w:bottom w:val="none" w:sz="0" w:space="0" w:color="auto"/>
                <w:right w:val="none" w:sz="0" w:space="0" w:color="auto"/>
              </w:divBdr>
              <w:divsChild>
                <w:div w:id="359818120">
                  <w:marLeft w:val="0"/>
                  <w:marRight w:val="0"/>
                  <w:marTop w:val="0"/>
                  <w:marBottom w:val="0"/>
                  <w:divBdr>
                    <w:top w:val="none" w:sz="0" w:space="0" w:color="auto"/>
                    <w:left w:val="none" w:sz="0" w:space="0" w:color="auto"/>
                    <w:bottom w:val="none" w:sz="0" w:space="0" w:color="auto"/>
                    <w:right w:val="none" w:sz="0" w:space="0" w:color="auto"/>
                  </w:divBdr>
                  <w:divsChild>
                    <w:div w:id="1162358718">
                      <w:marLeft w:val="0"/>
                      <w:marRight w:val="0"/>
                      <w:marTop w:val="0"/>
                      <w:marBottom w:val="0"/>
                      <w:divBdr>
                        <w:top w:val="none" w:sz="0" w:space="0" w:color="auto"/>
                        <w:left w:val="none" w:sz="0" w:space="0" w:color="auto"/>
                        <w:bottom w:val="none" w:sz="0" w:space="0" w:color="auto"/>
                        <w:right w:val="none" w:sz="0" w:space="0" w:color="auto"/>
                      </w:divBdr>
                      <w:divsChild>
                        <w:div w:id="233777730">
                          <w:marLeft w:val="0"/>
                          <w:marRight w:val="0"/>
                          <w:marTop w:val="0"/>
                          <w:marBottom w:val="0"/>
                          <w:divBdr>
                            <w:top w:val="none" w:sz="0" w:space="0" w:color="auto"/>
                            <w:left w:val="none" w:sz="0" w:space="0" w:color="auto"/>
                            <w:bottom w:val="none" w:sz="0" w:space="0" w:color="auto"/>
                            <w:right w:val="none" w:sz="0" w:space="0" w:color="auto"/>
                          </w:divBdr>
                          <w:divsChild>
                            <w:div w:id="1162625306">
                              <w:marLeft w:val="375"/>
                              <w:marRight w:val="0"/>
                              <w:marTop w:val="0"/>
                              <w:marBottom w:val="0"/>
                              <w:divBdr>
                                <w:top w:val="none" w:sz="0" w:space="0" w:color="auto"/>
                                <w:left w:val="none" w:sz="0" w:space="0" w:color="auto"/>
                                <w:bottom w:val="none" w:sz="0" w:space="0" w:color="auto"/>
                                <w:right w:val="none" w:sz="0" w:space="0" w:color="auto"/>
                              </w:divBdr>
                              <w:divsChild>
                                <w:div w:id="1685353972">
                                  <w:marLeft w:val="0"/>
                                  <w:marRight w:val="0"/>
                                  <w:marTop w:val="0"/>
                                  <w:marBottom w:val="0"/>
                                  <w:divBdr>
                                    <w:top w:val="none" w:sz="0" w:space="0" w:color="auto"/>
                                    <w:left w:val="none" w:sz="0" w:space="0" w:color="auto"/>
                                    <w:bottom w:val="none" w:sz="0" w:space="0" w:color="auto"/>
                                    <w:right w:val="none" w:sz="0" w:space="0" w:color="auto"/>
                                  </w:divBdr>
                                  <w:divsChild>
                                    <w:div w:id="104271188">
                                      <w:marLeft w:val="0"/>
                                      <w:marRight w:val="0"/>
                                      <w:marTop w:val="0"/>
                                      <w:marBottom w:val="0"/>
                                      <w:divBdr>
                                        <w:top w:val="none" w:sz="0" w:space="0" w:color="auto"/>
                                        <w:left w:val="none" w:sz="0" w:space="0" w:color="auto"/>
                                        <w:bottom w:val="none" w:sz="0" w:space="0" w:color="auto"/>
                                        <w:right w:val="none" w:sz="0" w:space="0" w:color="auto"/>
                                      </w:divBdr>
                                      <w:divsChild>
                                        <w:div w:id="1433430931">
                                          <w:marLeft w:val="0"/>
                                          <w:marRight w:val="0"/>
                                          <w:marTop w:val="0"/>
                                          <w:marBottom w:val="0"/>
                                          <w:divBdr>
                                            <w:top w:val="none" w:sz="0" w:space="0" w:color="auto"/>
                                            <w:left w:val="none" w:sz="0" w:space="0" w:color="auto"/>
                                            <w:bottom w:val="none" w:sz="0" w:space="0" w:color="auto"/>
                                            <w:right w:val="none" w:sz="0" w:space="0" w:color="auto"/>
                                          </w:divBdr>
                                        </w:div>
                                        <w:div w:id="81612410">
                                          <w:marLeft w:val="0"/>
                                          <w:marRight w:val="0"/>
                                          <w:marTop w:val="0"/>
                                          <w:marBottom w:val="0"/>
                                          <w:divBdr>
                                            <w:top w:val="none" w:sz="0" w:space="0" w:color="auto"/>
                                            <w:left w:val="none" w:sz="0" w:space="0" w:color="auto"/>
                                            <w:bottom w:val="none" w:sz="0" w:space="0" w:color="auto"/>
                                            <w:right w:val="none" w:sz="0" w:space="0" w:color="auto"/>
                                          </w:divBdr>
                                        </w:div>
                                        <w:div w:id="1093088116">
                                          <w:marLeft w:val="0"/>
                                          <w:marRight w:val="0"/>
                                          <w:marTop w:val="0"/>
                                          <w:marBottom w:val="0"/>
                                          <w:divBdr>
                                            <w:top w:val="none" w:sz="0" w:space="0" w:color="auto"/>
                                            <w:left w:val="none" w:sz="0" w:space="0" w:color="auto"/>
                                            <w:bottom w:val="none" w:sz="0" w:space="0" w:color="auto"/>
                                            <w:right w:val="none" w:sz="0" w:space="0" w:color="auto"/>
                                          </w:divBdr>
                                        </w:div>
                                        <w:div w:id="1876624552">
                                          <w:marLeft w:val="0"/>
                                          <w:marRight w:val="0"/>
                                          <w:marTop w:val="0"/>
                                          <w:marBottom w:val="0"/>
                                          <w:divBdr>
                                            <w:top w:val="none" w:sz="0" w:space="0" w:color="auto"/>
                                            <w:left w:val="none" w:sz="0" w:space="0" w:color="auto"/>
                                            <w:bottom w:val="none" w:sz="0" w:space="0" w:color="auto"/>
                                            <w:right w:val="none" w:sz="0" w:space="0" w:color="auto"/>
                                          </w:divBdr>
                                        </w:div>
                                        <w:div w:id="6302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Robotham</dc:creator>
  <cp:keywords/>
  <dc:description/>
  <cp:lastModifiedBy>Nemecek, Jason - NRCS - Fort Collins, CO</cp:lastModifiedBy>
  <cp:revision>2</cp:revision>
  <dcterms:created xsi:type="dcterms:W3CDTF">2021-01-27T14:11:00Z</dcterms:created>
  <dcterms:modified xsi:type="dcterms:W3CDTF">2021-01-27T14:11:00Z</dcterms:modified>
</cp:coreProperties>
</file>