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8491A" w14:textId="00807224" w:rsidR="00CA44D7" w:rsidRDefault="00FB0AE3" w:rsidP="00FB0AE3">
      <w:pPr>
        <w:pStyle w:val="Title"/>
      </w:pPr>
      <w:r>
        <w:t xml:space="preserve">Soil </w:t>
      </w:r>
      <w:r w:rsidR="00424F8C">
        <w:t xml:space="preserve">Characteristics GUI / </w:t>
      </w:r>
      <w:r>
        <w:t xml:space="preserve">Mapping </w:t>
      </w:r>
      <w:commentRangeStart w:id="0"/>
      <w:r>
        <w:t>Tool</w:t>
      </w:r>
      <w:commentRangeEnd w:id="0"/>
      <w:r w:rsidR="005266D4">
        <w:rPr>
          <w:rStyle w:val="CommentReference"/>
          <w:rFonts w:asciiTheme="minorHAnsi" w:eastAsiaTheme="minorHAnsi" w:hAnsiTheme="minorHAnsi" w:cstheme="minorBidi"/>
          <w:spacing w:val="0"/>
          <w:kern w:val="0"/>
        </w:rPr>
        <w:commentReference w:id="0"/>
      </w:r>
    </w:p>
    <w:p w14:paraId="385596D3" w14:textId="4687DFDD" w:rsidR="00FB0AE3" w:rsidRDefault="00FB0AE3" w:rsidP="00FB0AE3"/>
    <w:p w14:paraId="17C9BFF7" w14:textId="1185BD1E" w:rsidR="00FB0AE3" w:rsidRDefault="00FB0AE3" w:rsidP="00FB0AE3">
      <w:pPr>
        <w:pStyle w:val="ListParagraph"/>
        <w:numPr>
          <w:ilvl w:val="0"/>
          <w:numId w:val="1"/>
        </w:numPr>
      </w:pPr>
      <w:r>
        <w:t>Primarily interested in using the tool to group soils into ecological sites and ecological site groups within a Major Land Resource Area or Land Resource Unit.</w:t>
      </w:r>
    </w:p>
    <w:p w14:paraId="52B4DC92" w14:textId="5AA7784A" w:rsidR="00FB0AE3" w:rsidRDefault="00FB0AE3" w:rsidP="00FB0AE3">
      <w:pPr>
        <w:pStyle w:val="ListParagraph"/>
        <w:numPr>
          <w:ilvl w:val="1"/>
          <w:numId w:val="1"/>
        </w:numPr>
      </w:pPr>
      <w:r>
        <w:t xml:space="preserve">Choose soil characteristics that </w:t>
      </w:r>
      <w:r w:rsidR="009E4AEA">
        <w:t>I want grouped</w:t>
      </w:r>
    </w:p>
    <w:p w14:paraId="65BE84FA" w14:textId="67D06B32" w:rsidR="00424F8C" w:rsidRDefault="00424F8C" w:rsidP="00654207">
      <w:pPr>
        <w:pStyle w:val="ListParagraph"/>
        <w:numPr>
          <w:ilvl w:val="2"/>
          <w:numId w:val="1"/>
        </w:numPr>
      </w:pPr>
      <w:r>
        <w:t>Those characteristics are captured on the spreadsheet and in Jason’s SQL.</w:t>
      </w:r>
    </w:p>
    <w:p w14:paraId="7405B0E2" w14:textId="41AD3A73" w:rsidR="009E4AEA" w:rsidRDefault="009E4AEA" w:rsidP="00FB0AE3">
      <w:pPr>
        <w:pStyle w:val="ListParagraph"/>
        <w:numPr>
          <w:ilvl w:val="1"/>
          <w:numId w:val="1"/>
        </w:numPr>
      </w:pPr>
      <w:r>
        <w:t>Identify map unit components that have those soil characteristics</w:t>
      </w:r>
    </w:p>
    <w:p w14:paraId="2DA82D16" w14:textId="68AE9FA0" w:rsidR="00424F8C" w:rsidRDefault="00424F8C" w:rsidP="00654207">
      <w:pPr>
        <w:pStyle w:val="ListParagraph"/>
        <w:numPr>
          <w:ilvl w:val="2"/>
          <w:numId w:val="1"/>
        </w:numPr>
      </w:pPr>
      <w:r>
        <w:t>Already captured in Jason’s SQL via MUKEY.</w:t>
      </w:r>
    </w:p>
    <w:p w14:paraId="4ABCBE72" w14:textId="2E2628A0" w:rsidR="009E4AEA" w:rsidRDefault="00C7238C" w:rsidP="00FB0AE3">
      <w:pPr>
        <w:pStyle w:val="ListParagraph"/>
        <w:numPr>
          <w:ilvl w:val="1"/>
          <w:numId w:val="1"/>
        </w:numPr>
      </w:pPr>
      <w:r>
        <w:t>View the</w:t>
      </w:r>
      <w:r w:rsidR="009E4AEA">
        <w:t xml:space="preserve"> dominant component, dominant condition map units. Be able to set minimum percent of dominant component or condition (ie </w:t>
      </w:r>
      <w:r w:rsidR="00C52597">
        <w:t>map units with</w:t>
      </w:r>
      <w:r w:rsidR="009E4AEA">
        <w:t xml:space="preserve"> 100%, at least 70% etc)</w:t>
      </w:r>
    </w:p>
    <w:p w14:paraId="31FE22D8" w14:textId="32419ED2" w:rsidR="00424F8C" w:rsidRDefault="00424F8C" w:rsidP="00654207">
      <w:pPr>
        <w:pStyle w:val="ListParagraph"/>
        <w:numPr>
          <w:ilvl w:val="2"/>
          <w:numId w:val="1"/>
        </w:numPr>
      </w:pPr>
      <w:r>
        <w:t>Can this be a user-entry box in the GUI, allowing user to enter a positive integer between 1-100?</w:t>
      </w:r>
    </w:p>
    <w:p w14:paraId="446E9123" w14:textId="7987AF2B" w:rsidR="009E4AEA" w:rsidRDefault="009E4AEA" w:rsidP="009E4AEA">
      <w:pPr>
        <w:pStyle w:val="ListParagraph"/>
        <w:numPr>
          <w:ilvl w:val="1"/>
          <w:numId w:val="1"/>
        </w:numPr>
      </w:pPr>
      <w:r>
        <w:t>Be able to turn on</w:t>
      </w:r>
      <w:r w:rsidR="00C7238C">
        <w:t>/view</w:t>
      </w:r>
      <w:r>
        <w:t xml:space="preserve"> (separately) additional map units with minor component having those characteristics. Be able to set minimum percent of minor component (ie &gt;0% of map unit, or at least 25% of map unit) </w:t>
      </w:r>
    </w:p>
    <w:p w14:paraId="56210B91" w14:textId="70536A06" w:rsidR="00424F8C" w:rsidRDefault="00A619F7" w:rsidP="00654207">
      <w:pPr>
        <w:pStyle w:val="ListParagraph"/>
        <w:numPr>
          <w:ilvl w:val="2"/>
          <w:numId w:val="1"/>
        </w:numPr>
      </w:pPr>
      <w:r>
        <w:t>Similar to above it re: dominant component/dominant condition?... J</w:t>
      </w:r>
      <w:r w:rsidR="00424F8C">
        <w:t xml:space="preserve">ust let the user enter the value they want? The value </w:t>
      </w:r>
      <w:r>
        <w:t>might</w:t>
      </w:r>
      <w:r w:rsidR="00424F8C">
        <w:t xml:space="preserve"> ideally be captured as something like, “Percent of component acres in the mapunit is greater than ___ and less than ___.” User would enter values in each blank</w:t>
      </w:r>
      <w:r>
        <w:t>; limited to a value between 1-100</w:t>
      </w:r>
      <w:r w:rsidR="00424F8C">
        <w:t>.</w:t>
      </w:r>
    </w:p>
    <w:p w14:paraId="0A626E87" w14:textId="77777777" w:rsidR="00C7238C" w:rsidRDefault="00C7238C" w:rsidP="009E4AEA">
      <w:pPr>
        <w:pStyle w:val="ListParagraph"/>
        <w:numPr>
          <w:ilvl w:val="1"/>
          <w:numId w:val="1"/>
        </w:numPr>
        <w:rPr>
          <w:color w:val="FF0000"/>
        </w:rPr>
      </w:pPr>
      <w:r w:rsidRPr="00C7238C">
        <w:rPr>
          <w:color w:val="FF0000"/>
        </w:rPr>
        <w:t xml:space="preserve">View the data as aggregated by the Normalized Major Component display. </w:t>
      </w:r>
    </w:p>
    <w:p w14:paraId="432B5E79" w14:textId="36FC5C01" w:rsidR="00C7238C" w:rsidRPr="00C7238C" w:rsidRDefault="00C7238C" w:rsidP="00C7238C">
      <w:pPr>
        <w:pStyle w:val="ListParagraph"/>
        <w:numPr>
          <w:ilvl w:val="2"/>
          <w:numId w:val="1"/>
        </w:numPr>
        <w:rPr>
          <w:color w:val="FF0000"/>
        </w:rPr>
      </w:pPr>
      <w:r w:rsidRPr="00C7238C">
        <w:rPr>
          <w:color w:val="FF0000"/>
        </w:rPr>
        <w:t>All calculations within the “analytical” GUI would be performed on this normalized major component data. Calculations should not be performed on any of the other scripts (those run to extract Dominant Component or All Components).</w:t>
      </w:r>
    </w:p>
    <w:p w14:paraId="155A9F47" w14:textId="07437D52" w:rsidR="009E4AEA" w:rsidRDefault="00C7238C" w:rsidP="009E4AEA">
      <w:pPr>
        <w:pStyle w:val="ListParagraph"/>
        <w:numPr>
          <w:ilvl w:val="1"/>
          <w:numId w:val="1"/>
        </w:numPr>
      </w:pPr>
      <w:r>
        <w:t>View</w:t>
      </w:r>
      <w:r w:rsidR="009E4AEA">
        <w:t xml:space="preserve"> the map result online (visual check review)</w:t>
      </w:r>
      <w:r w:rsidR="001A7AF0">
        <w:t xml:space="preserve"> </w:t>
      </w:r>
    </w:p>
    <w:p w14:paraId="617FA1BE" w14:textId="27697D73" w:rsidR="009E4AEA" w:rsidRDefault="009E4AEA" w:rsidP="009E4AEA">
      <w:pPr>
        <w:pStyle w:val="ListParagraph"/>
        <w:numPr>
          <w:ilvl w:val="1"/>
          <w:numId w:val="1"/>
        </w:numPr>
      </w:pPr>
      <w:r>
        <w:t xml:space="preserve">Download the result as a geodatabase or shapefile </w:t>
      </w:r>
      <w:r w:rsidR="001A7AF0">
        <w:t>(I like the shapefile idea because it is easier for me to add to the maps that I have created for the work I am doing)</w:t>
      </w:r>
    </w:p>
    <w:p w14:paraId="0D36F14A" w14:textId="37D40B47" w:rsidR="009E4AEA" w:rsidRDefault="009E4AEA" w:rsidP="009E4AEA">
      <w:pPr>
        <w:pStyle w:val="ListParagraph"/>
        <w:numPr>
          <w:ilvl w:val="0"/>
          <w:numId w:val="1"/>
        </w:numPr>
      </w:pPr>
      <w:r>
        <w:t xml:space="preserve">Ideally, I would be able to create </w:t>
      </w:r>
      <w:r w:rsidR="008B3428">
        <w:t>multiple</w:t>
      </w:r>
      <w:r>
        <w:t xml:space="preserve"> ecological site or ecological site groups at once -ie set up “ecosite units” each with their own soil characteristics, </w:t>
      </w:r>
      <w:r w:rsidR="008B3428">
        <w:t>to create the ecological site or site group map for the MLRA or LRU, or even a ranch.</w:t>
      </w:r>
    </w:p>
    <w:p w14:paraId="5CC16E2B" w14:textId="5944F909" w:rsidR="008B3428" w:rsidRDefault="008B3428" w:rsidP="009E4AEA">
      <w:pPr>
        <w:pStyle w:val="ListParagraph"/>
        <w:numPr>
          <w:ilvl w:val="0"/>
          <w:numId w:val="1"/>
        </w:numPr>
      </w:pPr>
      <w:r>
        <w:t xml:space="preserve">The dream </w:t>
      </w:r>
      <w:r w:rsidR="006E6EBA">
        <w:t>is to incorporate the scripts+GUIs int</w:t>
      </w:r>
      <w:r>
        <w:t xml:space="preserve">o web soil survey so everyone can use </w:t>
      </w:r>
      <w:r w:rsidR="006E6EBA">
        <w:t>them</w:t>
      </w:r>
      <w:r>
        <w:t xml:space="preserve">.  </w:t>
      </w:r>
      <w:r w:rsidR="006E6EBA">
        <w:t>W</w:t>
      </w:r>
      <w:r>
        <w:t xml:space="preserve">eb soil survey is hooked to EDIT, </w:t>
      </w:r>
      <w:r w:rsidR="006E6EBA">
        <w:t>so the user c</w:t>
      </w:r>
      <w:r>
        <w:t xml:space="preserve">ould potentially get some state and transition information, production ranges, species lists for the ecosite units </w:t>
      </w:r>
      <w:r w:rsidR="006E6EBA">
        <w:t>built</w:t>
      </w:r>
      <w:r>
        <w:t>.</w:t>
      </w:r>
    </w:p>
    <w:p w14:paraId="2E40BD35" w14:textId="4D1D5543" w:rsidR="00A619F7" w:rsidRDefault="00A619F7" w:rsidP="00A619F7">
      <w:pPr>
        <w:pStyle w:val="ListParagraph"/>
        <w:numPr>
          <w:ilvl w:val="0"/>
          <w:numId w:val="1"/>
        </w:numPr>
      </w:pPr>
      <w:r>
        <w:t>Simplify some of the outputs:</w:t>
      </w:r>
    </w:p>
    <w:p w14:paraId="795CC793" w14:textId="75327F1F" w:rsidR="00A619F7" w:rsidRDefault="00C7238C" w:rsidP="00A619F7">
      <w:pPr>
        <w:pStyle w:val="ListParagraph"/>
        <w:numPr>
          <w:ilvl w:val="1"/>
          <w:numId w:val="1"/>
        </w:numPr>
      </w:pPr>
      <w:r>
        <w:t>Within both GUIs (the “non-analytical” and the “analytical”), g</w:t>
      </w:r>
      <w:r w:rsidR="00A619F7">
        <w:t>roup the Landforms from SSURGO into CEAP-GL categories: Bottom, Terrace, Depression, Upland.</w:t>
      </w:r>
    </w:p>
    <w:p w14:paraId="09DF496A" w14:textId="47D69DE1" w:rsidR="00A619F7" w:rsidRDefault="00A619F7">
      <w:pPr>
        <w:pStyle w:val="ListParagraph"/>
        <w:numPr>
          <w:ilvl w:val="1"/>
          <w:numId w:val="1"/>
        </w:numPr>
      </w:pPr>
      <w:r>
        <w:t>What else can we have the GUI group into categories, for ease of data interpretation and/or mapping concepts?</w:t>
      </w:r>
    </w:p>
    <w:p w14:paraId="5EF655BE" w14:textId="4244CB4C" w:rsidR="00A619F7" w:rsidRPr="00763133" w:rsidRDefault="00A619F7" w:rsidP="00A619F7">
      <w:pPr>
        <w:pStyle w:val="ListParagraph"/>
        <w:numPr>
          <w:ilvl w:val="0"/>
          <w:numId w:val="1"/>
        </w:numPr>
        <w:rPr>
          <w:color w:val="FF0000"/>
        </w:rPr>
      </w:pPr>
      <w:r w:rsidRPr="00763133">
        <w:rPr>
          <w:color w:val="FF0000"/>
        </w:rPr>
        <w:t xml:space="preserve">Perform the following </w:t>
      </w:r>
      <w:r w:rsidR="00763133">
        <w:rPr>
          <w:color w:val="FF0000"/>
        </w:rPr>
        <w:t>selections/</w:t>
      </w:r>
      <w:r w:rsidRPr="00763133">
        <w:rPr>
          <w:color w:val="FF0000"/>
        </w:rPr>
        <w:t xml:space="preserve">calculations in the </w:t>
      </w:r>
      <w:r w:rsidR="001D2DF6" w:rsidRPr="00763133">
        <w:rPr>
          <w:color w:val="FF0000"/>
        </w:rPr>
        <w:t xml:space="preserve">“analytical” </w:t>
      </w:r>
      <w:r w:rsidRPr="00763133">
        <w:rPr>
          <w:color w:val="FF0000"/>
        </w:rPr>
        <w:t>GUI</w:t>
      </w:r>
      <w:r w:rsidR="00763133" w:rsidRPr="00763133">
        <w:rPr>
          <w:color w:val="FF0000"/>
        </w:rPr>
        <w:t>, using only the script that contains the Normalized Component Percents</w:t>
      </w:r>
      <w:r w:rsidRPr="00763133">
        <w:rPr>
          <w:color w:val="FF0000"/>
        </w:rPr>
        <w:t>:</w:t>
      </w:r>
    </w:p>
    <w:p w14:paraId="29BA9191" w14:textId="51BEE28C" w:rsidR="00A619F7" w:rsidRPr="00763133" w:rsidRDefault="001D2DF6" w:rsidP="00A619F7">
      <w:pPr>
        <w:pStyle w:val="ListParagraph"/>
        <w:numPr>
          <w:ilvl w:val="1"/>
          <w:numId w:val="1"/>
        </w:numPr>
        <w:rPr>
          <w:color w:val="FF0000"/>
        </w:rPr>
      </w:pPr>
      <w:r w:rsidRPr="00763133">
        <w:rPr>
          <w:color w:val="FF0000"/>
        </w:rPr>
        <w:lastRenderedPageBreak/>
        <w:t xml:space="preserve">What are the most important drivers of a vegetation and/or ecological site change or concept? </w:t>
      </w:r>
    </w:p>
    <w:p w14:paraId="2305EE53" w14:textId="773941BF" w:rsidR="001D2DF6" w:rsidRPr="00763133" w:rsidRDefault="001D2DF6" w:rsidP="001D2DF6">
      <w:pPr>
        <w:pStyle w:val="ListParagraph"/>
        <w:numPr>
          <w:ilvl w:val="2"/>
          <w:numId w:val="1"/>
        </w:numPr>
        <w:rPr>
          <w:color w:val="FF0000"/>
        </w:rPr>
      </w:pPr>
      <w:r w:rsidRPr="00763133">
        <w:rPr>
          <w:color w:val="FF0000"/>
        </w:rPr>
        <w:t xml:space="preserve">Least limiting soil properties: </w:t>
      </w:r>
    </w:p>
    <w:p w14:paraId="4ACECF09" w14:textId="193C7328" w:rsidR="001D2DF6" w:rsidRPr="00763133" w:rsidRDefault="001D2DF6" w:rsidP="001D2DF6">
      <w:pPr>
        <w:pStyle w:val="ListParagraph"/>
        <w:numPr>
          <w:ilvl w:val="2"/>
          <w:numId w:val="1"/>
        </w:numPr>
        <w:rPr>
          <w:color w:val="FF0000"/>
        </w:rPr>
      </w:pPr>
      <w:r w:rsidRPr="00763133">
        <w:rPr>
          <w:color w:val="FF0000"/>
        </w:rPr>
        <w:t xml:space="preserve">Most limiting soil properties: </w:t>
      </w:r>
      <w:r w:rsidR="00763133">
        <w:rPr>
          <w:color w:val="FF0000"/>
        </w:rPr>
        <w:t xml:space="preserve">Profile </w:t>
      </w:r>
      <w:r w:rsidRPr="00763133">
        <w:rPr>
          <w:color w:val="FF0000"/>
        </w:rPr>
        <w:t xml:space="preserve">Depth, </w:t>
      </w:r>
      <w:r w:rsidR="00763133" w:rsidRPr="00763133">
        <w:rPr>
          <w:color w:val="FF0000"/>
        </w:rPr>
        <w:t>Restriction</w:t>
      </w:r>
      <w:r w:rsidR="00763133">
        <w:rPr>
          <w:color w:val="FF0000"/>
        </w:rPr>
        <w:t xml:space="preserve"> Depth</w:t>
      </w:r>
      <w:r w:rsidR="00763133" w:rsidRPr="00763133">
        <w:rPr>
          <w:color w:val="FF0000"/>
        </w:rPr>
        <w:t>, Chemistry, Slope, Coarse Frag Volume in Profile, AWS, …..</w:t>
      </w:r>
    </w:p>
    <w:p w14:paraId="186B88A5" w14:textId="77777777" w:rsidR="00763133" w:rsidRDefault="001D2DF6" w:rsidP="001D2DF6">
      <w:pPr>
        <w:pStyle w:val="ListParagraph"/>
        <w:numPr>
          <w:ilvl w:val="2"/>
          <w:numId w:val="1"/>
        </w:numPr>
        <w:rPr>
          <w:color w:val="FF0000"/>
        </w:rPr>
      </w:pPr>
      <w:r w:rsidRPr="00763133">
        <w:rPr>
          <w:color w:val="FF0000"/>
        </w:rPr>
        <w:t>Are weighted averages helpful, or do we just need min/max values?</w:t>
      </w:r>
      <w:r w:rsidR="00763133">
        <w:rPr>
          <w:color w:val="FF0000"/>
        </w:rPr>
        <w:t xml:space="preserve"> </w:t>
      </w:r>
    </w:p>
    <w:p w14:paraId="757F1D3A" w14:textId="77777777" w:rsidR="00763133" w:rsidRDefault="00763133" w:rsidP="00763133">
      <w:pPr>
        <w:pStyle w:val="ListParagraph"/>
        <w:numPr>
          <w:ilvl w:val="3"/>
          <w:numId w:val="1"/>
        </w:numPr>
        <w:rPr>
          <w:color w:val="FF0000"/>
        </w:rPr>
      </w:pPr>
      <w:r>
        <w:rPr>
          <w:color w:val="FF0000"/>
        </w:rPr>
        <w:t xml:space="preserve">Some properties aren’t calculatable. For those, have users select the criteria for each property. Eg, if Profile Depth is a concern, I could select all the “Very Shallow” components. </w:t>
      </w:r>
    </w:p>
    <w:p w14:paraId="431A2AE7" w14:textId="31E23C51" w:rsidR="001D2DF6" w:rsidRDefault="00763133" w:rsidP="00763133">
      <w:pPr>
        <w:pStyle w:val="ListParagraph"/>
        <w:numPr>
          <w:ilvl w:val="3"/>
          <w:numId w:val="1"/>
        </w:numPr>
        <w:rPr>
          <w:color w:val="FF0000"/>
        </w:rPr>
      </w:pPr>
      <w:r>
        <w:rPr>
          <w:color w:val="FF0000"/>
        </w:rPr>
        <w:t xml:space="preserve">Some properties can be calculated. For those, a weighted average may be helpful, or the Min or Max might be preferred. Eg, If SAR is the concern, I’d select SAR when weighted avg for the profile is greater than {user entry}. Or could select it based on Min value = {user entry}. Or on Max value = {user entry}. </w:t>
      </w:r>
    </w:p>
    <w:p w14:paraId="4F30C1C5" w14:textId="6388AAE9" w:rsidR="00763133" w:rsidRPr="00763133" w:rsidRDefault="00763133" w:rsidP="00763133">
      <w:pPr>
        <w:pStyle w:val="ListParagraph"/>
        <w:numPr>
          <w:ilvl w:val="3"/>
          <w:numId w:val="1"/>
        </w:numPr>
        <w:rPr>
          <w:color w:val="FF0000"/>
        </w:rPr>
      </w:pPr>
      <w:r>
        <w:rPr>
          <w:color w:val="FF0000"/>
        </w:rPr>
        <w:t>Due to processing speed, it might be good to have those weighted averages, mins and maxs pre-calculated for each mapunit component, and when a calculated value is desired, the GUI calls on that pre-calculated table, rather than performing the calc in realtime?</w:t>
      </w:r>
      <w:bookmarkStart w:id="1" w:name="_GoBack"/>
      <w:bookmarkEnd w:id="1"/>
    </w:p>
    <w:p w14:paraId="0DF12FB8" w14:textId="311F98BE" w:rsidR="00FF12C3" w:rsidRDefault="00A619F7" w:rsidP="00A619F7">
      <w:pPr>
        <w:pStyle w:val="ListParagraph"/>
        <w:numPr>
          <w:ilvl w:val="0"/>
          <w:numId w:val="1"/>
        </w:numPr>
      </w:pPr>
      <w:r>
        <w:t xml:space="preserve">Add Rainfall Erosivity Values (from the Global Rainfall Erosivity ArcGIS datalayer available thru data request at </w:t>
      </w:r>
      <w:hyperlink r:id="rId11" w:history="1">
        <w:r w:rsidR="0041699C">
          <w:rPr>
            <w:rStyle w:val="Hyperlink"/>
          </w:rPr>
          <w:t>https://esdac.jrc.ec.europa.eu/content/global-rainfall-erosivity</w:t>
        </w:r>
      </w:hyperlink>
      <w:r w:rsidR="0041699C">
        <w:t xml:space="preserve">) to the map layer, so we can spatially join the R-Factor to each mapunit. </w:t>
      </w:r>
      <w:r w:rsidR="001D2DF6">
        <w:t>The R-factors in NASIS are unreliable, so prefer to use the R-Factors developed in the Global Rainfall Erosivity data layer.</w:t>
      </w:r>
    </w:p>
    <w:p w14:paraId="7ECC8BA3" w14:textId="5989338D" w:rsidR="001A7AF0" w:rsidRDefault="0041699C" w:rsidP="001D2DF6">
      <w:pPr>
        <w:pStyle w:val="ListParagraph"/>
        <w:numPr>
          <w:ilvl w:val="1"/>
          <w:numId w:val="1"/>
        </w:numPr>
      </w:pPr>
      <w:r>
        <w:t xml:space="preserve">R-Factor </w:t>
      </w:r>
      <w:r w:rsidR="001D2DF6">
        <w:t>joined/related</w:t>
      </w:r>
      <w:r>
        <w:t xml:space="preserve"> to Jason’s tabular SQL output</w:t>
      </w:r>
      <w:r w:rsidR="001D2DF6">
        <w:t xml:space="preserve"> in ArcGIS</w:t>
      </w:r>
      <w:r>
        <w:t>, and then just displayed as a selection within the GUI. Mike, this would be an extra step for your team to perform. Is this okay?</w:t>
      </w:r>
    </w:p>
    <w:p w14:paraId="7DEC1DE9" w14:textId="77777777" w:rsidR="008B3428" w:rsidRDefault="008B3428" w:rsidP="008B3428"/>
    <w:p w14:paraId="0C6A5B70" w14:textId="77777777" w:rsidR="008B3428" w:rsidRDefault="008B3428" w:rsidP="008B3428"/>
    <w:p w14:paraId="717CFD13" w14:textId="77777777" w:rsidR="008B3428" w:rsidRPr="00FB0AE3" w:rsidRDefault="008B3428" w:rsidP="008B3428"/>
    <w:sectPr w:rsidR="008B3428" w:rsidRPr="00FB0A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tz, Loretta - NRCS, Beltsville, MD" w:date="2020-04-01T12:09:00Z" w:initials="ML-NBM">
    <w:p w14:paraId="6B067790" w14:textId="037E937B" w:rsidR="00391533" w:rsidRDefault="005266D4">
      <w:pPr>
        <w:pStyle w:val="CommentText"/>
      </w:pPr>
      <w:r>
        <w:rPr>
          <w:rStyle w:val="CommentReference"/>
        </w:rPr>
        <w:annotationRef/>
      </w:r>
      <w:r w:rsidR="00391533">
        <w:t xml:space="preserve">Request: Could two different GUIs be developed? The first would be “non-analytical” where no calculations would be performed on any of the data. </w:t>
      </w:r>
    </w:p>
    <w:p w14:paraId="29EC7CA6" w14:textId="7076B129" w:rsidR="00391533" w:rsidRDefault="00391533">
      <w:pPr>
        <w:pStyle w:val="CommentText"/>
      </w:pPr>
    </w:p>
    <w:p w14:paraId="14776F54" w14:textId="71CB4015" w:rsidR="00391533" w:rsidRDefault="00391533">
      <w:pPr>
        <w:pStyle w:val="CommentText"/>
      </w:pPr>
      <w:r>
        <w:t>The second GUI would be for “analytical” users, and the data calculations presented in this document would be performed as described. This analytical GUI would be for users who need to evaluate large landscapes, perform environmental modeling, or perhaps develop ecological site group concepts.</w:t>
      </w:r>
    </w:p>
    <w:p w14:paraId="1D6665D5" w14:textId="7C5D6E1F" w:rsidR="009225B6" w:rsidRDefault="009225B6">
      <w:pPr>
        <w:pStyle w:val="CommentText"/>
      </w:pPr>
    </w:p>
    <w:p w14:paraId="2756A1FC" w14:textId="5422637C" w:rsidR="009225B6" w:rsidRDefault="009225B6">
      <w:pPr>
        <w:pStyle w:val="CommentText"/>
      </w:pPr>
      <w:r>
        <w:t xml:space="preserve">Calcs would only be performed on the Major Components, using Jason’s new datafield, that identifies and calculates the normalized component percents. </w:t>
      </w:r>
    </w:p>
    <w:p w14:paraId="131229EF" w14:textId="5A88ACD1" w:rsidR="005266D4" w:rsidRDefault="005266D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1229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1229EF" w16cid:durableId="222F03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57E58"/>
    <w:multiLevelType w:val="hybridMultilevel"/>
    <w:tmpl w:val="7C72C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tz, Loretta - NRCS, Beltsville, MD">
    <w15:presenceInfo w15:providerId="AD" w15:userId="S::loretta.metz@usda.gov::2b26dc92-d5c3-4839-9e28-e979d2478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E3"/>
    <w:rsid w:val="00071F44"/>
    <w:rsid w:val="001A3830"/>
    <w:rsid w:val="001A7AF0"/>
    <w:rsid w:val="001D2DF6"/>
    <w:rsid w:val="00244BDB"/>
    <w:rsid w:val="00391533"/>
    <w:rsid w:val="0041699C"/>
    <w:rsid w:val="00424F8C"/>
    <w:rsid w:val="00473CEB"/>
    <w:rsid w:val="00491B7E"/>
    <w:rsid w:val="005266D4"/>
    <w:rsid w:val="00654207"/>
    <w:rsid w:val="006E6EBA"/>
    <w:rsid w:val="0073201A"/>
    <w:rsid w:val="00763133"/>
    <w:rsid w:val="00834E3A"/>
    <w:rsid w:val="00851826"/>
    <w:rsid w:val="008B3428"/>
    <w:rsid w:val="009225B6"/>
    <w:rsid w:val="009E3839"/>
    <w:rsid w:val="009E4AEA"/>
    <w:rsid w:val="00A619F7"/>
    <w:rsid w:val="00A82110"/>
    <w:rsid w:val="00AC0BC4"/>
    <w:rsid w:val="00B45D50"/>
    <w:rsid w:val="00B715E9"/>
    <w:rsid w:val="00C52597"/>
    <w:rsid w:val="00C7238C"/>
    <w:rsid w:val="00D5116E"/>
    <w:rsid w:val="00FB0AE3"/>
    <w:rsid w:val="00FF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A6EF"/>
  <w15:chartTrackingRefBased/>
  <w15:docId w15:val="{53C62BB5-A54C-42EC-B672-226BA970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A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0AE3"/>
    <w:pPr>
      <w:ind w:left="720"/>
      <w:contextualSpacing/>
    </w:pPr>
  </w:style>
  <w:style w:type="character" w:styleId="Hyperlink">
    <w:name w:val="Hyperlink"/>
    <w:basedOn w:val="DefaultParagraphFont"/>
    <w:uiPriority w:val="99"/>
    <w:semiHidden/>
    <w:unhideWhenUsed/>
    <w:rsid w:val="0041699C"/>
    <w:rPr>
      <w:color w:val="0000FF"/>
      <w:u w:val="single"/>
    </w:rPr>
  </w:style>
  <w:style w:type="paragraph" w:styleId="BalloonText">
    <w:name w:val="Balloon Text"/>
    <w:basedOn w:val="Normal"/>
    <w:link w:val="BalloonTextChar"/>
    <w:uiPriority w:val="99"/>
    <w:semiHidden/>
    <w:unhideWhenUsed/>
    <w:rsid w:val="001A7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AF0"/>
    <w:rPr>
      <w:rFonts w:ascii="Segoe UI" w:hAnsi="Segoe UI" w:cs="Segoe UI"/>
      <w:sz w:val="18"/>
      <w:szCs w:val="18"/>
    </w:rPr>
  </w:style>
  <w:style w:type="character" w:styleId="CommentReference">
    <w:name w:val="annotation reference"/>
    <w:basedOn w:val="DefaultParagraphFont"/>
    <w:uiPriority w:val="99"/>
    <w:semiHidden/>
    <w:unhideWhenUsed/>
    <w:rsid w:val="001A7AF0"/>
    <w:rPr>
      <w:sz w:val="16"/>
      <w:szCs w:val="16"/>
    </w:rPr>
  </w:style>
  <w:style w:type="paragraph" w:styleId="CommentText">
    <w:name w:val="annotation text"/>
    <w:basedOn w:val="Normal"/>
    <w:link w:val="CommentTextChar"/>
    <w:uiPriority w:val="99"/>
    <w:semiHidden/>
    <w:unhideWhenUsed/>
    <w:rsid w:val="001A7AF0"/>
    <w:pPr>
      <w:spacing w:line="240" w:lineRule="auto"/>
    </w:pPr>
    <w:rPr>
      <w:sz w:val="20"/>
      <w:szCs w:val="20"/>
    </w:rPr>
  </w:style>
  <w:style w:type="character" w:customStyle="1" w:styleId="CommentTextChar">
    <w:name w:val="Comment Text Char"/>
    <w:basedOn w:val="DefaultParagraphFont"/>
    <w:link w:val="CommentText"/>
    <w:uiPriority w:val="99"/>
    <w:semiHidden/>
    <w:rsid w:val="001A7AF0"/>
    <w:rPr>
      <w:sz w:val="20"/>
      <w:szCs w:val="20"/>
    </w:rPr>
  </w:style>
  <w:style w:type="paragraph" w:styleId="CommentSubject">
    <w:name w:val="annotation subject"/>
    <w:basedOn w:val="CommentText"/>
    <w:next w:val="CommentText"/>
    <w:link w:val="CommentSubjectChar"/>
    <w:uiPriority w:val="99"/>
    <w:semiHidden/>
    <w:unhideWhenUsed/>
    <w:rsid w:val="001A7AF0"/>
    <w:rPr>
      <w:b/>
      <w:bCs/>
    </w:rPr>
  </w:style>
  <w:style w:type="character" w:customStyle="1" w:styleId="CommentSubjectChar">
    <w:name w:val="Comment Subject Char"/>
    <w:basedOn w:val="CommentTextChar"/>
    <w:link w:val="CommentSubject"/>
    <w:uiPriority w:val="99"/>
    <w:semiHidden/>
    <w:rsid w:val="001A7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dac.jrc.ec.europa.eu/content/global-rainfall-erosivity" TargetMode="Externa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F5254211F9C4CBF3D559511B8A0B8" ma:contentTypeVersion="13" ma:contentTypeDescription="Create a new document." ma:contentTypeScope="" ma:versionID="39d1d128dab7fd3c50838dc205009f95">
  <xsd:schema xmlns:xsd="http://www.w3.org/2001/XMLSchema" xmlns:xs="http://www.w3.org/2001/XMLSchema" xmlns:p="http://schemas.microsoft.com/office/2006/metadata/properties" xmlns:ns3="ed285c2a-a654-4765-a73f-fca9eb0d61cb" xmlns:ns4="331d7a07-3f10-42ad-af4d-e723ae0a0c4f" targetNamespace="http://schemas.microsoft.com/office/2006/metadata/properties" ma:root="true" ma:fieldsID="abb6109e978f062fe710e227b7907c71" ns3:_="" ns4:_="">
    <xsd:import namespace="ed285c2a-a654-4765-a73f-fca9eb0d61cb"/>
    <xsd:import namespace="331d7a07-3f10-42ad-af4d-e723ae0a0c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85c2a-a654-4765-a73f-fca9eb0d61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1d7a07-3f10-42ad-af4d-e723ae0a0c4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8C7827-5171-48DD-8A6E-B8CA802C3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85c2a-a654-4765-a73f-fca9eb0d61cb"/>
    <ds:schemaRef ds:uri="331d7a07-3f10-42ad-af4d-e723ae0a0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A8386-F77E-4B20-9D7C-F813B7C0AFC6}">
  <ds:schemaRefs>
    <ds:schemaRef ds:uri="http://schemas.microsoft.com/sharepoint/v3/contenttype/forms"/>
  </ds:schemaRefs>
</ds:datastoreItem>
</file>

<file path=customXml/itemProps3.xml><?xml version="1.0" encoding="utf-8"?>
<ds:datastoreItem xmlns:ds="http://schemas.openxmlformats.org/officeDocument/2006/customXml" ds:itemID="{1F6445F1-E637-4F00-8664-0F6204A301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Barker</dc:creator>
  <cp:keywords/>
  <dc:description/>
  <cp:lastModifiedBy>Metz, Loretta - NRCS, Beltsville, MD</cp:lastModifiedBy>
  <cp:revision>7</cp:revision>
  <dcterms:created xsi:type="dcterms:W3CDTF">2020-04-01T19:12:00Z</dcterms:created>
  <dcterms:modified xsi:type="dcterms:W3CDTF">2020-04-01T22:19:00Z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0x0101006D8F5254211F9C4CBF3D559511B8A0B8</vt:lpwstr>
  </property>
</Properties>
</file>