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31709" w14:textId="77777777" w:rsidR="00C25B39" w:rsidRPr="00C25B39" w:rsidRDefault="00C25B39" w:rsidP="0010346D">
      <w:pPr>
        <w:rPr>
          <w:rFonts w:asciiTheme="minorHAnsi" w:hAnsiTheme="minorHAnsi"/>
          <w:b/>
          <w:szCs w:val="22"/>
        </w:rPr>
      </w:pPr>
      <w:r w:rsidRPr="00C25B39">
        <w:rPr>
          <w:rFonts w:asciiTheme="minorHAnsi" w:hAnsiTheme="minorHAnsi"/>
          <w:b/>
          <w:szCs w:val="22"/>
        </w:rPr>
        <w:t>Adding CSP to the existing performance measures in 2018</w:t>
      </w:r>
    </w:p>
    <w:p w14:paraId="7E63170A" w14:textId="77777777" w:rsidR="00C25B39" w:rsidRDefault="00C25B39" w:rsidP="0010346D">
      <w:pPr>
        <w:rPr>
          <w:rFonts w:asciiTheme="minorHAnsi" w:hAnsiTheme="minorHAnsi"/>
          <w:szCs w:val="22"/>
        </w:rPr>
      </w:pPr>
    </w:p>
    <w:p w14:paraId="7E63170B" w14:textId="77777777" w:rsidR="0010346D" w:rsidRDefault="0010346D" w:rsidP="0010346D">
      <w:pPr>
        <w:rPr>
          <w:rFonts w:asciiTheme="minorHAnsi" w:hAnsiTheme="minorHAnsi"/>
          <w:szCs w:val="22"/>
        </w:rPr>
      </w:pPr>
      <w:r w:rsidRPr="0010346D">
        <w:rPr>
          <w:rFonts w:asciiTheme="minorHAnsi" w:hAnsiTheme="minorHAnsi"/>
          <w:szCs w:val="22"/>
        </w:rPr>
        <w:t>The Conservation Stewardship Program has a new activity code system that includes an embedded conservation practice code in it (red below)</w:t>
      </w:r>
      <w:r>
        <w:rPr>
          <w:rFonts w:asciiTheme="minorHAnsi" w:hAnsiTheme="minorHAnsi"/>
          <w:szCs w:val="22"/>
        </w:rPr>
        <w:t>.</w:t>
      </w:r>
    </w:p>
    <w:p w14:paraId="7E63170C" w14:textId="77777777" w:rsidR="0010346D" w:rsidRDefault="0010346D" w:rsidP="0010346D">
      <w:pPr>
        <w:rPr>
          <w:rFonts w:asciiTheme="minorHAnsi" w:hAnsiTheme="minorHAnsi"/>
          <w:szCs w:val="22"/>
        </w:rPr>
      </w:pPr>
    </w:p>
    <w:p w14:paraId="7E63170D" w14:textId="77777777" w:rsidR="0010346D" w:rsidRPr="0010346D" w:rsidRDefault="0010346D" w:rsidP="0010346D">
      <w:pPr>
        <w:rPr>
          <w:rFonts w:asciiTheme="minorHAnsi" w:hAnsiTheme="minorHAnsi"/>
          <w:szCs w:val="22"/>
        </w:rPr>
      </w:pPr>
      <w:r>
        <w:rPr>
          <w:rFonts w:asciiTheme="minorHAnsi" w:hAnsiTheme="minorHAnsi"/>
          <w:szCs w:val="22"/>
        </w:rPr>
        <w:t>The intent is to incorporate the CSP activity codes into the performance measures according to the practice code list for each performance measure.  For example, the activity code below would be included in PM 1.10, 1.11, 1.13, and 2.10 because practice 328 is included in those measures.</w:t>
      </w:r>
    </w:p>
    <w:p w14:paraId="7E63170E" w14:textId="77777777" w:rsidR="0010346D" w:rsidRDefault="0010346D" w:rsidP="00B675AD">
      <w:pPr>
        <w:jc w:val="center"/>
        <w:rPr>
          <w:rFonts w:ascii="Times New Roman" w:hAnsi="Times New Roman"/>
          <w:b/>
          <w:sz w:val="44"/>
        </w:rPr>
      </w:pPr>
    </w:p>
    <w:p w14:paraId="7E63170F" w14:textId="77777777" w:rsidR="0010346D" w:rsidRDefault="0010346D" w:rsidP="00B675AD">
      <w:pPr>
        <w:jc w:val="center"/>
        <w:rPr>
          <w:rFonts w:ascii="Times New Roman" w:hAnsi="Times New Roman"/>
          <w:b/>
          <w:sz w:val="44"/>
        </w:rPr>
      </w:pPr>
    </w:p>
    <w:p w14:paraId="7E631710" w14:textId="77777777" w:rsidR="00B675AD" w:rsidRPr="00B675AD" w:rsidRDefault="007B6D66" w:rsidP="00B675AD">
      <w:pPr>
        <w:jc w:val="center"/>
        <w:rPr>
          <w:rFonts w:ascii="Times New Roman" w:hAnsi="Times New Roman"/>
          <w:b/>
          <w:sz w:val="44"/>
        </w:rPr>
      </w:pPr>
      <w:r>
        <w:rPr>
          <w:rFonts w:ascii="Times New Roman" w:hAnsi="Times New Roman"/>
          <w:b/>
          <w:noProof/>
          <w:sz w:val="44"/>
        </w:rPr>
        <mc:AlternateContent>
          <mc:Choice Requires="wps">
            <w:drawing>
              <wp:anchor distT="0" distB="0" distL="114300" distR="114300" simplePos="0" relativeHeight="251656192" behindDoc="0" locked="0" layoutInCell="1" allowOverlap="1" wp14:anchorId="7E631712" wp14:editId="7E631713">
                <wp:simplePos x="0" y="0"/>
                <wp:positionH relativeFrom="column">
                  <wp:posOffset>2646045</wp:posOffset>
                </wp:positionH>
                <wp:positionV relativeFrom="paragraph">
                  <wp:posOffset>193040</wp:posOffset>
                </wp:positionV>
                <wp:extent cx="190500" cy="395207"/>
                <wp:effectExtent l="0" t="6985" r="12065" b="88265"/>
                <wp:wrapNone/>
                <wp:docPr id="3" name="Left Brace 3"/>
                <wp:cNvGraphicFramePr/>
                <a:graphic xmlns:a="http://schemas.openxmlformats.org/drawingml/2006/main">
                  <a:graphicData uri="http://schemas.microsoft.com/office/word/2010/wordprocessingShape">
                    <wps:wsp>
                      <wps:cNvSpPr/>
                      <wps:spPr>
                        <a:xfrm rot="16200000">
                          <a:off x="0" y="0"/>
                          <a:ext cx="190500" cy="39520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9D7EF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08.35pt;margin-top:15.2pt;width:15pt;height:31.1pt;rotation:-90;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" adj="868" strokecolor="#5b9bd5 [3204]" strokeweight=".5pt">
                <v:stroke joinstyle="miter"/>
              </v:shape>
            </w:pict>
          </mc:Fallback>
        </mc:AlternateContent>
      </w:r>
      <w:r>
        <w:rPr>
          <w:rFonts w:ascii="Times New Roman" w:hAnsi="Times New Roman"/>
          <w:b/>
          <w:noProof/>
          <w:sz w:val="44"/>
        </w:rPr>
        <mc:AlternateContent>
          <mc:Choice Requires="wps">
            <w:drawing>
              <wp:anchor distT="0" distB="0" distL="114300" distR="114300" simplePos="0" relativeHeight="251660288" behindDoc="0" locked="0" layoutInCell="1" allowOverlap="1" wp14:anchorId="7E631714" wp14:editId="7E631715">
                <wp:simplePos x="0" y="0"/>
                <wp:positionH relativeFrom="margin">
                  <wp:posOffset>4505325</wp:posOffset>
                </wp:positionH>
                <wp:positionV relativeFrom="paragraph">
                  <wp:posOffset>238125</wp:posOffset>
                </wp:positionV>
                <wp:extent cx="1609725" cy="771525"/>
                <wp:effectExtent l="990600" t="95250" r="0" b="0"/>
                <wp:wrapNone/>
                <wp:docPr id="9" name="Line Callout 1 (No Border) 9"/>
                <wp:cNvGraphicFramePr/>
                <a:graphic xmlns:a="http://schemas.openxmlformats.org/drawingml/2006/main">
                  <a:graphicData uri="http://schemas.microsoft.com/office/word/2010/wordprocessingShape">
                    <wps:wsp>
                      <wps:cNvSpPr/>
                      <wps:spPr>
                        <a:xfrm flipH="1">
                          <a:off x="0" y="0"/>
                          <a:ext cx="1609725" cy="771525"/>
                        </a:xfrm>
                        <a:prstGeom prst="callout1">
                          <a:avLst>
                            <a:gd name="adj1" fmla="val 50801"/>
                            <a:gd name="adj2" fmla="val 101894"/>
                            <a:gd name="adj3" fmla="val -9987"/>
                            <a:gd name="adj4" fmla="val 16008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63171E" w14:textId="77777777" w:rsidR="00B675AD" w:rsidRPr="00B675AD" w:rsidRDefault="00971D3E" w:rsidP="00B675AD">
                            <w:pPr>
                              <w:rPr>
                                <w:color w:val="000000" w:themeColor="text1"/>
                              </w:rPr>
                            </w:pPr>
                            <w:r>
                              <w:rPr>
                                <w:color w:val="000000" w:themeColor="text1"/>
                              </w:rPr>
                              <w:t xml:space="preserve">Alpha code for </w:t>
                            </w:r>
                            <w:proofErr w:type="gramStart"/>
                            <w:r>
                              <w:rPr>
                                <w:color w:val="000000" w:themeColor="text1"/>
                              </w:rPr>
                              <w:t>CP</w:t>
                            </w:r>
                            <w:r w:rsidR="007B6D66">
                              <w:rPr>
                                <w:color w:val="000000" w:themeColor="text1"/>
                              </w:rPr>
                              <w:t>S</w:t>
                            </w:r>
                            <w:r>
                              <w:rPr>
                                <w:color w:val="000000" w:themeColor="text1"/>
                              </w:rPr>
                              <w:t xml:space="preserve">  consideration</w:t>
                            </w:r>
                            <w:proofErr w:type="gramEnd"/>
                            <w:r>
                              <w:rPr>
                                <w:color w:val="000000" w:themeColor="text1"/>
                              </w:rPr>
                              <w:t xml:space="preserve"> or supplemental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31714"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9" o:spid="_x0000_s1026" type="#_x0000_t41" style="position:absolute;left:0;text-align:left;margin-left:354.75pt;margin-top:18.75pt;width:126.75pt;height:60.75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" adj="34577,-2157,22009,10973" filled="f" strokecolor="#1f4d78 [1604]" strokeweight="1pt">
                <v:textbox>
                  <w:txbxContent>
                    <w:p w14:paraId="7E63171E" w14:textId="77777777" w:rsidR="00B675AD" w:rsidRPr="00B675AD" w:rsidRDefault="00971D3E" w:rsidP="00B675AD">
                      <w:pPr>
                        <w:rPr>
                          <w:color w:val="000000" w:themeColor="text1"/>
                        </w:rPr>
                      </w:pPr>
                      <w:r>
                        <w:rPr>
                          <w:color w:val="000000" w:themeColor="text1"/>
                        </w:rPr>
                        <w:t xml:space="preserve">Alpha code for </w:t>
                      </w:r>
                      <w:proofErr w:type="gramStart"/>
                      <w:r>
                        <w:rPr>
                          <w:color w:val="000000" w:themeColor="text1"/>
                        </w:rPr>
                        <w:t>CP</w:t>
                      </w:r>
                      <w:r w:rsidR="007B6D66">
                        <w:rPr>
                          <w:color w:val="000000" w:themeColor="text1"/>
                        </w:rPr>
                        <w:t>S</w:t>
                      </w:r>
                      <w:r>
                        <w:rPr>
                          <w:color w:val="000000" w:themeColor="text1"/>
                        </w:rPr>
                        <w:t xml:space="preserve">  consideration</w:t>
                      </w:r>
                      <w:proofErr w:type="gramEnd"/>
                      <w:r>
                        <w:rPr>
                          <w:color w:val="000000" w:themeColor="text1"/>
                        </w:rPr>
                        <w:t xml:space="preserve"> or supplemental payment</w:t>
                      </w:r>
                    </w:p>
                  </w:txbxContent>
                </v:textbox>
                <o:callout v:ext="edit" minusx="t"/>
                <w10:wrap anchorx="margin"/>
              </v:shape>
            </w:pict>
          </mc:Fallback>
        </mc:AlternateContent>
      </w:r>
      <w:r w:rsidR="00B675AD">
        <w:rPr>
          <w:rFonts w:ascii="Times New Roman" w:hAnsi="Times New Roman"/>
          <w:b/>
          <w:noProof/>
          <w:sz w:val="44"/>
        </w:rPr>
        <mc:AlternateContent>
          <mc:Choice Requires="wps">
            <w:drawing>
              <wp:anchor distT="0" distB="0" distL="114300" distR="114300" simplePos="0" relativeHeight="251658240" behindDoc="0" locked="0" layoutInCell="1" allowOverlap="1" wp14:anchorId="7E631716" wp14:editId="7E631717">
                <wp:simplePos x="0" y="0"/>
                <wp:positionH relativeFrom="column">
                  <wp:posOffset>3114675</wp:posOffset>
                </wp:positionH>
                <wp:positionV relativeFrom="paragraph">
                  <wp:posOffset>247650</wp:posOffset>
                </wp:positionV>
                <wp:extent cx="190500" cy="342900"/>
                <wp:effectExtent l="0" t="0" r="19050" b="95250"/>
                <wp:wrapNone/>
                <wp:docPr id="7" name="Left Brace 7"/>
                <wp:cNvGraphicFramePr/>
                <a:graphic xmlns:a="http://schemas.openxmlformats.org/drawingml/2006/main">
                  <a:graphicData uri="http://schemas.microsoft.com/office/word/2010/wordprocessingShape">
                    <wps:wsp>
                      <wps:cNvSpPr/>
                      <wps:spPr>
                        <a:xfrm rot="16200000">
                          <a:off x="0" y="0"/>
                          <a:ext cx="190500" cy="3429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F9CA6" id="Left Brace 7" o:spid="_x0000_s1026" type="#_x0000_t87" style="position:absolute;margin-left:245.25pt;margin-top:19.5pt;width:15pt;height:27pt;rotation:-90;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" adj="1000" strokecolor="#5b9bd5 [3204]" strokeweight=".5pt">
                <v:stroke joinstyle="miter"/>
              </v:shape>
            </w:pict>
          </mc:Fallback>
        </mc:AlternateContent>
      </w:r>
      <w:r w:rsidR="00B675AD" w:rsidRPr="00B675AD">
        <w:rPr>
          <w:rFonts w:ascii="Times New Roman" w:hAnsi="Times New Roman"/>
          <w:b/>
          <w:sz w:val="44"/>
        </w:rPr>
        <w:t>E</w:t>
      </w:r>
      <w:r w:rsidR="00B675AD" w:rsidRPr="007B6D66">
        <w:rPr>
          <w:rFonts w:ascii="Times New Roman" w:hAnsi="Times New Roman"/>
          <w:b/>
          <w:color w:val="FF0000"/>
          <w:sz w:val="44"/>
        </w:rPr>
        <w:t>328</w:t>
      </w:r>
      <w:r w:rsidR="00B675AD" w:rsidRPr="00B675AD">
        <w:rPr>
          <w:rFonts w:ascii="Times New Roman" w:hAnsi="Times New Roman"/>
          <w:b/>
          <w:sz w:val="44"/>
        </w:rPr>
        <w:t>106Z</w:t>
      </w:r>
    </w:p>
    <w:p w14:paraId="7E631711" w14:textId="77777777" w:rsidR="00BC17B8" w:rsidRDefault="007B6D66">
      <w:r>
        <w:rPr>
          <w:rFonts w:ascii="Times New Roman" w:hAnsi="Times New Roman"/>
          <w:b/>
          <w:noProof/>
          <w:sz w:val="44"/>
        </w:rPr>
        <mc:AlternateContent>
          <mc:Choice Requires="wps">
            <w:drawing>
              <wp:anchor distT="0" distB="0" distL="114300" distR="114300" simplePos="0" relativeHeight="251657216" behindDoc="0" locked="0" layoutInCell="1" allowOverlap="1" wp14:anchorId="7E631718" wp14:editId="7E631719">
                <wp:simplePos x="0" y="0"/>
                <wp:positionH relativeFrom="column">
                  <wp:posOffset>2114550</wp:posOffset>
                </wp:positionH>
                <wp:positionV relativeFrom="paragraph">
                  <wp:posOffset>678815</wp:posOffset>
                </wp:positionV>
                <wp:extent cx="1295400" cy="657225"/>
                <wp:effectExtent l="0" t="514350" r="0" b="0"/>
                <wp:wrapNone/>
                <wp:docPr id="2" name="Line Callout 1 (No Border) 2"/>
                <wp:cNvGraphicFramePr/>
                <a:graphic xmlns:a="http://schemas.openxmlformats.org/drawingml/2006/main">
                  <a:graphicData uri="http://schemas.microsoft.com/office/word/2010/wordprocessingShape">
                    <wps:wsp>
                      <wps:cNvSpPr/>
                      <wps:spPr>
                        <a:xfrm flipH="1">
                          <a:off x="0" y="0"/>
                          <a:ext cx="1295400" cy="657225"/>
                        </a:xfrm>
                        <a:prstGeom prst="callout1">
                          <a:avLst>
                            <a:gd name="adj1" fmla="val 801"/>
                            <a:gd name="adj2" fmla="val 50170"/>
                            <a:gd name="adj3" fmla="val -74454"/>
                            <a:gd name="adj4" fmla="val 50874"/>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63171F" w14:textId="77777777" w:rsidR="00B675AD" w:rsidRPr="00B675AD" w:rsidRDefault="00B675AD" w:rsidP="00B675AD">
                            <w:pPr>
                              <w:rPr>
                                <w:color w:val="000000" w:themeColor="text1"/>
                              </w:rPr>
                            </w:pPr>
                            <w:r>
                              <w:rPr>
                                <w:color w:val="000000" w:themeColor="text1"/>
                              </w:rPr>
                              <w:t xml:space="preserve">Conservation Practice </w:t>
                            </w:r>
                            <w:r w:rsidR="007B6D66">
                              <w:rPr>
                                <w:color w:val="000000" w:themeColor="text1"/>
                              </w:rPr>
                              <w:t xml:space="preserve">Standard </w:t>
                            </w:r>
                            <w:r>
                              <w:rPr>
                                <w:color w:val="000000" w:themeColor="text1"/>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631718" id="Line Callout 1 (No Border) 2" o:spid="_x0000_s1027" type="#_x0000_t41" style="position:absolute;margin-left:166.5pt;margin-top:53.45pt;width:102pt;height:51.75pt;flip:x;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" adj="10989,-16082,10837,173" filled="f" strokecolor="#1f4d78 [1604]" strokeweight="1pt">
                <v:textbox>
                  <w:txbxContent>
                    <w:p w14:paraId="7E63171F" w14:textId="77777777" w:rsidR="00B675AD" w:rsidRPr="00B675AD" w:rsidRDefault="00B675AD" w:rsidP="00B675AD">
                      <w:pPr>
                        <w:rPr>
                          <w:color w:val="000000" w:themeColor="text1"/>
                        </w:rPr>
                      </w:pPr>
                      <w:r>
                        <w:rPr>
                          <w:color w:val="000000" w:themeColor="text1"/>
                        </w:rPr>
                        <w:t xml:space="preserve">Conservation Practice </w:t>
                      </w:r>
                      <w:r w:rsidR="007B6D66">
                        <w:rPr>
                          <w:color w:val="000000" w:themeColor="text1"/>
                        </w:rPr>
                        <w:t xml:space="preserve">Standard </w:t>
                      </w:r>
                      <w:r>
                        <w:rPr>
                          <w:color w:val="000000" w:themeColor="text1"/>
                        </w:rPr>
                        <w:t>Code</w:t>
                      </w:r>
                    </w:p>
                  </w:txbxContent>
                </v:textbox>
                <o:callout v:ext="edit" minusx="t"/>
              </v:shape>
            </w:pict>
          </mc:Fallback>
        </mc:AlternateContent>
      </w:r>
      <w:r w:rsidR="00B675AD">
        <w:rPr>
          <w:rFonts w:ascii="Times New Roman" w:hAnsi="Times New Roman"/>
          <w:b/>
          <w:noProof/>
          <w:sz w:val="44"/>
        </w:rPr>
        <mc:AlternateContent>
          <mc:Choice Requires="wps">
            <w:drawing>
              <wp:anchor distT="0" distB="0" distL="114300" distR="114300" simplePos="0" relativeHeight="251659264" behindDoc="0" locked="0" layoutInCell="1" allowOverlap="1" wp14:anchorId="7E63171A" wp14:editId="7E63171B">
                <wp:simplePos x="0" y="0"/>
                <wp:positionH relativeFrom="column">
                  <wp:posOffset>3571875</wp:posOffset>
                </wp:positionH>
                <wp:positionV relativeFrom="paragraph">
                  <wp:posOffset>631190</wp:posOffset>
                </wp:positionV>
                <wp:extent cx="1657350" cy="619125"/>
                <wp:effectExtent l="361950" t="438150" r="0" b="0"/>
                <wp:wrapNone/>
                <wp:docPr id="6" name="Line Callout 1 (No Border) 6"/>
                <wp:cNvGraphicFramePr/>
                <a:graphic xmlns:a="http://schemas.openxmlformats.org/drawingml/2006/main">
                  <a:graphicData uri="http://schemas.microsoft.com/office/word/2010/wordprocessingShape">
                    <wps:wsp>
                      <wps:cNvSpPr/>
                      <wps:spPr>
                        <a:xfrm flipH="1">
                          <a:off x="0" y="0"/>
                          <a:ext cx="1657350" cy="619125"/>
                        </a:xfrm>
                        <a:prstGeom prst="callout1">
                          <a:avLst>
                            <a:gd name="adj1" fmla="val 46955"/>
                            <a:gd name="adj2" fmla="val 100170"/>
                            <a:gd name="adj3" fmla="val -66987"/>
                            <a:gd name="adj4" fmla="val 121529"/>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631720" w14:textId="77777777" w:rsidR="00B675AD" w:rsidRPr="00B675AD" w:rsidRDefault="00B675AD" w:rsidP="00B675AD">
                            <w:pPr>
                              <w:rPr>
                                <w:color w:val="000000" w:themeColor="text1"/>
                              </w:rPr>
                            </w:pPr>
                            <w:r>
                              <w:rPr>
                                <w:color w:val="000000" w:themeColor="text1"/>
                              </w:rPr>
                              <w:t>Resource Concern/Cause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3171A" id="Line Callout 1 (No Border) 6" o:spid="_x0000_s1028" type="#_x0000_t41" style="position:absolute;margin-left:281.25pt;margin-top:49.7pt;width:130.5pt;height:48.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" adj="26250,-14469,21637,10142" filled="f" strokecolor="#1f4d78 [1604]" strokeweight="1pt">
                <v:textbox>
                  <w:txbxContent>
                    <w:p w14:paraId="7E631720" w14:textId="77777777" w:rsidR="00B675AD" w:rsidRPr="00B675AD" w:rsidRDefault="00B675AD" w:rsidP="00B675AD">
                      <w:pPr>
                        <w:rPr>
                          <w:color w:val="000000" w:themeColor="text1"/>
                        </w:rPr>
                      </w:pPr>
                      <w:r>
                        <w:rPr>
                          <w:color w:val="000000" w:themeColor="text1"/>
                        </w:rPr>
                        <w:t>Resource Concern/Cause Number</w:t>
                      </w:r>
                    </w:p>
                  </w:txbxContent>
                </v:textbox>
                <o:callout v:ext="edit" minusx="t"/>
              </v:shape>
            </w:pict>
          </mc:Fallback>
        </mc:AlternateContent>
      </w:r>
      <w:r w:rsidR="00B675AD">
        <w:rPr>
          <w:rFonts w:ascii="Times New Roman" w:hAnsi="Times New Roman"/>
          <w:b/>
          <w:noProof/>
          <w:sz w:val="44"/>
        </w:rPr>
        <mc:AlternateContent>
          <mc:Choice Requires="wps">
            <w:drawing>
              <wp:anchor distT="0" distB="0" distL="114300" distR="114300" simplePos="0" relativeHeight="251655168" behindDoc="0" locked="0" layoutInCell="1" allowOverlap="1" wp14:anchorId="7E63171C" wp14:editId="7E63171D">
                <wp:simplePos x="0" y="0"/>
                <wp:positionH relativeFrom="column">
                  <wp:posOffset>447675</wp:posOffset>
                </wp:positionH>
                <wp:positionV relativeFrom="paragraph">
                  <wp:posOffset>250190</wp:posOffset>
                </wp:positionV>
                <wp:extent cx="1400175" cy="371475"/>
                <wp:effectExtent l="0" t="361950" r="523875" b="0"/>
                <wp:wrapNone/>
                <wp:docPr id="1" name="Line Callout 1 (No Border) 1"/>
                <wp:cNvGraphicFramePr/>
                <a:graphic xmlns:a="http://schemas.openxmlformats.org/drawingml/2006/main">
                  <a:graphicData uri="http://schemas.microsoft.com/office/word/2010/wordprocessingShape">
                    <wps:wsp>
                      <wps:cNvSpPr/>
                      <wps:spPr>
                        <a:xfrm flipH="1">
                          <a:off x="0" y="0"/>
                          <a:ext cx="1400175" cy="371475"/>
                        </a:xfrm>
                        <a:prstGeom prst="callout1">
                          <a:avLst>
                            <a:gd name="adj1" fmla="val 49519"/>
                            <a:gd name="adj2" fmla="val -170"/>
                            <a:gd name="adj3" fmla="val -92794"/>
                            <a:gd name="adj4" fmla="val -3495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631721" w14:textId="77777777" w:rsidR="00B675AD" w:rsidRPr="00B675AD" w:rsidRDefault="00B675AD" w:rsidP="00B675AD">
                            <w:pPr>
                              <w:rPr>
                                <w:color w:val="000000" w:themeColor="text1"/>
                              </w:rPr>
                            </w:pPr>
                            <w:r>
                              <w:rPr>
                                <w:color w:val="000000" w:themeColor="text1"/>
                              </w:rPr>
                              <w:t>E for “Enhancement”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3171C" id="Line Callout 1 (No Border) 1" o:spid="_x0000_s1029" type="#_x0000_t41" style="position:absolute;margin-left:35.25pt;margin-top:19.7pt;width:110.25pt;height:29.2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" adj="-7549,-20044,-37,10696" filled="f" strokecolor="#1f4d78 [1604]" strokeweight="1pt">
                <v:textbox>
                  <w:txbxContent>
                    <w:p w14:paraId="7E631721" w14:textId="77777777" w:rsidR="00B675AD" w:rsidRPr="00B675AD" w:rsidRDefault="00B675AD" w:rsidP="00B675AD">
                      <w:pPr>
                        <w:rPr>
                          <w:color w:val="000000" w:themeColor="text1"/>
                        </w:rPr>
                      </w:pPr>
                      <w:r>
                        <w:rPr>
                          <w:color w:val="000000" w:themeColor="text1"/>
                        </w:rPr>
                        <w:t>E for “Enhancement”</w:t>
                      </w:r>
                    </w:p>
                  </w:txbxContent>
                </v:textbox>
              </v:shape>
            </w:pict>
          </mc:Fallback>
        </mc:AlternateContent>
      </w:r>
    </w:p>
    <w:sectPr w:rsidR="00BC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21989"/>
    <w:multiLevelType w:val="hybridMultilevel"/>
    <w:tmpl w:val="9456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AD"/>
    <w:rsid w:val="0010346D"/>
    <w:rsid w:val="00120693"/>
    <w:rsid w:val="00281661"/>
    <w:rsid w:val="00386730"/>
    <w:rsid w:val="007B6D66"/>
    <w:rsid w:val="00971D3E"/>
    <w:rsid w:val="00A646A3"/>
    <w:rsid w:val="00B55512"/>
    <w:rsid w:val="00B675AD"/>
    <w:rsid w:val="00C25B39"/>
    <w:rsid w:val="00D5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1709"/>
  <w15:chartTrackingRefBased/>
  <w15:docId w15:val="{BE1981FE-E061-4F37-8BEE-C1E5A89B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6A3"/>
    <w:pPr>
      <w:widowControl w:val="0"/>
      <w:autoSpaceDE w:val="0"/>
      <w:autoSpaceDN w:val="0"/>
      <w:adjustRightInd w:val="0"/>
      <w:spacing w:after="0" w:line="240" w:lineRule="auto"/>
    </w:pPr>
    <w:rPr>
      <w:rFonts w:ascii="Calibri" w:hAnsi="Calibri" w:cs="Times New Roman"/>
      <w:szCs w:val="24"/>
    </w:rPr>
  </w:style>
  <w:style w:type="paragraph" w:styleId="Heading1">
    <w:name w:val="heading 1"/>
    <w:basedOn w:val="Normal"/>
    <w:next w:val="Normal"/>
    <w:link w:val="Heading1Char"/>
    <w:autoRedefine/>
    <w:uiPriority w:val="9"/>
    <w:qFormat/>
    <w:rsid w:val="00B55512"/>
    <w:pPr>
      <w:keepNext/>
      <w:keepLines/>
      <w:spacing w:before="36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B55512"/>
    <w:pPr>
      <w:keepNext/>
      <w:keepLines/>
      <w:spacing w:before="24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B55512"/>
    <w:pPr>
      <w:keepNext/>
      <w:keepLines/>
      <w:spacing w:before="120" w:line="276" w:lineRule="auto"/>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5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551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555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675AD"/>
    <w:pPr>
      <w:widowControl/>
      <w:autoSpaceDE/>
      <w:autoSpaceDN/>
      <w:adjustRightInd/>
      <w:spacing w:after="160" w:line="259"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79</Words>
  <Characters>426</Characters>
  <Application>Microsoft Office Word</Application>
  <DocSecurity>0</DocSecurity>
  <Lines>12</Lines>
  <Paragraphs>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Morton, Laura - NRCS, Scarborough, ME</dc:creator>
  <cp:keywords/>
  <dc:description/>
  <cp:lastModifiedBy>Nemecek, Jason - NRCS - Fort Collins, CO</cp:lastModifiedBy>
  <cp:revision>2</cp:revision>
  <dcterms:created xsi:type="dcterms:W3CDTF">2021-10-19T12:58:00Z</dcterms:created>
  <dcterms:modified xsi:type="dcterms:W3CDTF">2021-10-19T12:58:00Z</dcterms:modified>
</cp:coreProperties>
</file>