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7F3AD" w14:textId="55314E6E" w:rsidR="00926600" w:rsidRDefault="0036510A">
      <w:r>
        <w:t>Justin Nestle</w:t>
      </w:r>
    </w:p>
    <w:p w14:paraId="4E138E3F" w14:textId="1327721F" w:rsidR="0036510A" w:rsidRDefault="0036510A">
      <w:r>
        <w:t>SNHU</w:t>
      </w:r>
    </w:p>
    <w:p w14:paraId="3C6BEA07" w14:textId="0B80BC1D" w:rsidR="0036510A" w:rsidRPr="0036510A" w:rsidRDefault="0036510A">
      <w:pPr>
        <w:rPr>
          <w:b/>
          <w:bCs/>
        </w:rPr>
      </w:pPr>
      <w:r>
        <w:t>CS 250 Final Project</w:t>
      </w:r>
    </w:p>
    <w:p w14:paraId="51FF9911" w14:textId="05171D0A" w:rsidR="0036510A" w:rsidRDefault="0036510A" w:rsidP="0036510A">
      <w:pPr>
        <w:jc w:val="center"/>
        <w:rPr>
          <w:b/>
          <w:bCs/>
        </w:rPr>
      </w:pPr>
      <w:r w:rsidRPr="0036510A">
        <w:rPr>
          <w:b/>
          <w:bCs/>
        </w:rPr>
        <w:t>Sprint Retrospective</w:t>
      </w:r>
    </w:p>
    <w:p w14:paraId="3BF30003" w14:textId="77777777" w:rsidR="0036510A" w:rsidRDefault="0036510A" w:rsidP="0036510A">
      <w:pPr>
        <w:jc w:val="center"/>
        <w:rPr>
          <w:b/>
          <w:bCs/>
        </w:rPr>
      </w:pPr>
    </w:p>
    <w:p w14:paraId="27A6E08B" w14:textId="1A7A8F68" w:rsidR="0036510A" w:rsidRPr="0036510A" w:rsidRDefault="0036510A" w:rsidP="0036510A">
      <w:pPr>
        <w:spacing w:line="480" w:lineRule="auto"/>
        <w:ind w:firstLine="720"/>
        <w:rPr>
          <w:rFonts w:ascii="Times New Roman" w:hAnsi="Times New Roman" w:cs="Times New Roman"/>
          <w:sz w:val="24"/>
          <w:szCs w:val="24"/>
        </w:rPr>
      </w:pPr>
      <w:r w:rsidRPr="0036510A">
        <w:rPr>
          <w:rFonts w:ascii="Times New Roman" w:hAnsi="Times New Roman" w:cs="Times New Roman"/>
          <w:sz w:val="24"/>
          <w:szCs w:val="24"/>
        </w:rPr>
        <w:t>The purpose of this retrospective is to reflect on the development process of the SNHU Travel application using the Scrum-Agile methodology. As the Scrum Master, I will summarize the contributions of various team roles, evaluate the completion of user stories, discuss how interruptions were handled, assess communication effectiveness, and evaluate the Scrum tools used throughout the project. In our Scrum team, the defined roles were crucial for project success. The roles of the Scrum Master, Product Owner, and Development Team each contributed uniquely to our progress. The Scrum Master facilitated daily stand-up meetings and ensured the team adhered to Agile principles, thereby promoting an environment of continuous improvement (Schwaber &amp; Sutherland, 2017). The Product Owner was responsible for gathering user requirements and prioritizing the product backlog based on client needs. For instance, during Sprint 2, the Product Owner effectively communicated user feedback, leading to a 15% increase in user satisfaction for implemented features. The Development Team consisted of cross-functional members who implemented features in sprints. Each member took ownership of specific tasks while also collaborating to solve problems. For example, during a critical feature implementation, developers conducted pair programming, which not only improved code quality but also facilitated knowledge sharing among team members. This collaborative environment was vital in achieving the project goals.</w:t>
      </w:r>
    </w:p>
    <w:p w14:paraId="48010173" w14:textId="77777777" w:rsidR="0036510A" w:rsidRPr="0036510A" w:rsidRDefault="0036510A" w:rsidP="0036510A">
      <w:pPr>
        <w:spacing w:line="480" w:lineRule="auto"/>
        <w:ind w:firstLine="720"/>
        <w:rPr>
          <w:rFonts w:ascii="Times New Roman" w:hAnsi="Times New Roman" w:cs="Times New Roman"/>
          <w:sz w:val="24"/>
          <w:szCs w:val="24"/>
        </w:rPr>
      </w:pPr>
      <w:r w:rsidRPr="0036510A">
        <w:rPr>
          <w:rFonts w:ascii="Times New Roman" w:hAnsi="Times New Roman" w:cs="Times New Roman"/>
          <w:sz w:val="24"/>
          <w:szCs w:val="24"/>
        </w:rPr>
        <w:t xml:space="preserve">The Scrum-Agile approach enabled efficient completion of user stories. Each sprint commenced with a planning session where user stories were discussed and estimated using story </w:t>
      </w:r>
      <w:r w:rsidRPr="0036510A">
        <w:rPr>
          <w:rFonts w:ascii="Times New Roman" w:hAnsi="Times New Roman" w:cs="Times New Roman"/>
          <w:sz w:val="24"/>
          <w:szCs w:val="24"/>
        </w:rPr>
        <w:lastRenderedPageBreak/>
        <w:t xml:space="preserve">points. This method allowed the team to gauge the complexity of tasks and allocate resources effectively. For example, the user story "As a traveler, I want to search for flights" was broken down into smaller tasks, allowing the team to deliver a functioning search feature by the end of Sprint 1. This iterative process provided opportunities for feedback, ensuring the final product met user expectations. The focus on user stories also fostered a client-centric approach. Throughout the development phases, regular reviews with stakeholders allowed us to </w:t>
      </w:r>
      <w:proofErr w:type="gramStart"/>
      <w:r w:rsidRPr="0036510A">
        <w:rPr>
          <w:rFonts w:ascii="Times New Roman" w:hAnsi="Times New Roman" w:cs="Times New Roman"/>
          <w:sz w:val="24"/>
          <w:szCs w:val="24"/>
        </w:rPr>
        <w:t>make adjustments</w:t>
      </w:r>
      <w:proofErr w:type="gramEnd"/>
      <w:r w:rsidRPr="0036510A">
        <w:rPr>
          <w:rFonts w:ascii="Times New Roman" w:hAnsi="Times New Roman" w:cs="Times New Roman"/>
          <w:sz w:val="24"/>
          <w:szCs w:val="24"/>
        </w:rPr>
        <w:t xml:space="preserve"> based on their feedback, ensuring the application remained aligned with user needs. The Agile approach empowered the team to pivot quickly when necessary, enhancing overall project flexibility.</w:t>
      </w:r>
    </w:p>
    <w:p w14:paraId="6F192733" w14:textId="77777777" w:rsidR="0036510A" w:rsidRPr="0036510A" w:rsidRDefault="0036510A" w:rsidP="0036510A">
      <w:pPr>
        <w:spacing w:line="480" w:lineRule="auto"/>
        <w:ind w:firstLine="720"/>
        <w:rPr>
          <w:rFonts w:ascii="Times New Roman" w:hAnsi="Times New Roman" w:cs="Times New Roman"/>
          <w:sz w:val="24"/>
          <w:szCs w:val="24"/>
        </w:rPr>
      </w:pPr>
      <w:r w:rsidRPr="0036510A">
        <w:rPr>
          <w:rFonts w:ascii="Times New Roman" w:hAnsi="Times New Roman" w:cs="Times New Roman"/>
          <w:sz w:val="24"/>
          <w:szCs w:val="24"/>
        </w:rPr>
        <w:t>Agile methodologies are designed to be flexible, allowing for efficient management of interruptions. During Sprint 3, we encountered an unexpected requirement change regarding payment options. Instead of derailing the project, the team quickly reassessed the backlog, prioritized the new user story, and adjusted the sprint goals. This ability to adapt is a hallmark of the Scrum framework, illustrating how it supports dynamic project environments (Sutherland &amp; Schwaber, 2020). When interruptions occurred, we held an emergency backlog refinement meeting to integrate the new requirements. This approach ensured that all team members were informed and involved in decision-making, which not only maintained momentum but also fostered team cohesion.</w:t>
      </w:r>
    </w:p>
    <w:p w14:paraId="67A4E970" w14:textId="77777777" w:rsidR="0036510A" w:rsidRPr="0036510A" w:rsidRDefault="0036510A" w:rsidP="0036510A">
      <w:pPr>
        <w:spacing w:line="480" w:lineRule="auto"/>
        <w:ind w:firstLine="720"/>
        <w:rPr>
          <w:rFonts w:ascii="Times New Roman" w:hAnsi="Times New Roman" w:cs="Times New Roman"/>
          <w:sz w:val="24"/>
          <w:szCs w:val="24"/>
        </w:rPr>
      </w:pPr>
      <w:r w:rsidRPr="0036510A">
        <w:rPr>
          <w:rFonts w:ascii="Times New Roman" w:hAnsi="Times New Roman" w:cs="Times New Roman"/>
          <w:sz w:val="24"/>
          <w:szCs w:val="24"/>
        </w:rPr>
        <w:t xml:space="preserve">Effective communication was pivotal in our team dynamics. Daily stand-ups kept everyone informed about progress and impediments, allowing for immediate problem-solving. Additionally, we utilized a shared digital board for task assignments, which promoted transparency and accountability among team members. For instance, during one sprint, a developer faced challenges with a specific feature. By openly discussing this during the daily </w:t>
      </w:r>
      <w:r w:rsidRPr="0036510A">
        <w:rPr>
          <w:rFonts w:ascii="Times New Roman" w:hAnsi="Times New Roman" w:cs="Times New Roman"/>
          <w:sz w:val="24"/>
          <w:szCs w:val="24"/>
        </w:rPr>
        <w:lastRenderedPageBreak/>
        <w:t>stand-up, other team members were able to offer solutions, leading to a swift resolution. This collaborative atmosphere encouraged team members to share knowledge and support each other, enhancing overall productivity.</w:t>
      </w:r>
    </w:p>
    <w:p w14:paraId="58503414" w14:textId="77777777" w:rsidR="0036510A" w:rsidRPr="0036510A" w:rsidRDefault="0036510A" w:rsidP="0036510A">
      <w:pPr>
        <w:spacing w:line="480" w:lineRule="auto"/>
        <w:ind w:firstLine="720"/>
        <w:rPr>
          <w:rFonts w:ascii="Times New Roman" w:hAnsi="Times New Roman" w:cs="Times New Roman"/>
          <w:sz w:val="24"/>
          <w:szCs w:val="24"/>
        </w:rPr>
      </w:pPr>
      <w:r w:rsidRPr="0036510A">
        <w:rPr>
          <w:rFonts w:ascii="Times New Roman" w:hAnsi="Times New Roman" w:cs="Times New Roman"/>
          <w:sz w:val="24"/>
          <w:szCs w:val="24"/>
        </w:rPr>
        <w:t>Several organizational tools were instrumental in our success. The Scrum Board visualized progress and helped the team remain aligned on tasks and goals. This tool was particularly useful during sprint reviews, where we assessed completed work and planned for future sprints. Additionally, the Burndown Chart tracked sprint progress and helped identify potential bottlenecks. By regularly reviewing the chart, we could adjust workloads and prioritize tasks effectively. These tools facilitated a clear understanding of project status, allowing the team to focus on delivering high-quality work.</w:t>
      </w:r>
    </w:p>
    <w:p w14:paraId="2248F349" w14:textId="210783AA" w:rsidR="0036510A" w:rsidRDefault="0036510A" w:rsidP="0036510A">
      <w:pPr>
        <w:spacing w:line="480" w:lineRule="auto"/>
        <w:ind w:firstLine="720"/>
        <w:rPr>
          <w:rFonts w:ascii="Times New Roman" w:hAnsi="Times New Roman" w:cs="Times New Roman"/>
          <w:sz w:val="24"/>
          <w:szCs w:val="24"/>
        </w:rPr>
      </w:pPr>
      <w:r w:rsidRPr="0036510A">
        <w:rPr>
          <w:rFonts w:ascii="Times New Roman" w:hAnsi="Times New Roman" w:cs="Times New Roman"/>
          <w:sz w:val="24"/>
          <w:szCs w:val="24"/>
        </w:rPr>
        <w:t xml:space="preserve">The Scrum-Agile approach presented both pros and cons. On the positive side, it </w:t>
      </w:r>
      <w:r w:rsidR="005551D8">
        <w:rPr>
          <w:rFonts w:ascii="Times New Roman" w:hAnsi="Times New Roman" w:cs="Times New Roman"/>
          <w:sz w:val="24"/>
          <w:szCs w:val="24"/>
        </w:rPr>
        <w:t>promoted</w:t>
      </w:r>
      <w:r w:rsidRPr="0036510A">
        <w:rPr>
          <w:rFonts w:ascii="Times New Roman" w:hAnsi="Times New Roman" w:cs="Times New Roman"/>
          <w:sz w:val="24"/>
          <w:szCs w:val="24"/>
        </w:rPr>
        <w:t xml:space="preserve"> increased adaptability, enhanced collaboration, and quicker feedback loops. </w:t>
      </w:r>
      <w:r w:rsidR="005551D8">
        <w:rPr>
          <w:rFonts w:ascii="Times New Roman" w:hAnsi="Times New Roman" w:cs="Times New Roman"/>
          <w:sz w:val="24"/>
          <w:szCs w:val="24"/>
        </w:rPr>
        <w:t xml:space="preserve">This can cause team </w:t>
      </w:r>
      <w:r w:rsidRPr="0036510A">
        <w:rPr>
          <w:rFonts w:ascii="Times New Roman" w:hAnsi="Times New Roman" w:cs="Times New Roman"/>
          <w:sz w:val="24"/>
          <w:szCs w:val="24"/>
        </w:rPr>
        <w:t xml:space="preserve">members </w:t>
      </w:r>
      <w:r w:rsidR="005551D8">
        <w:rPr>
          <w:rFonts w:ascii="Times New Roman" w:hAnsi="Times New Roman" w:cs="Times New Roman"/>
          <w:sz w:val="24"/>
          <w:szCs w:val="24"/>
        </w:rPr>
        <w:t xml:space="preserve">to be </w:t>
      </w:r>
      <w:r w:rsidRPr="0036510A">
        <w:rPr>
          <w:rFonts w:ascii="Times New Roman" w:hAnsi="Times New Roman" w:cs="Times New Roman"/>
          <w:sz w:val="24"/>
          <w:szCs w:val="24"/>
        </w:rPr>
        <w:t xml:space="preserve">empowered to take ownership of their tasks, leading to higher morale and job satisfaction. However, there </w:t>
      </w:r>
      <w:r w:rsidR="005551D8">
        <w:rPr>
          <w:rFonts w:ascii="Times New Roman" w:hAnsi="Times New Roman" w:cs="Times New Roman"/>
          <w:sz w:val="24"/>
          <w:szCs w:val="24"/>
        </w:rPr>
        <w:t>were</w:t>
      </w:r>
      <w:r w:rsidRPr="0036510A">
        <w:rPr>
          <w:rFonts w:ascii="Times New Roman" w:hAnsi="Times New Roman" w:cs="Times New Roman"/>
          <w:sz w:val="24"/>
          <w:szCs w:val="24"/>
        </w:rPr>
        <w:t xml:space="preserve"> challenges as well. The potential for scope creep became apparent when new user stories were added mid-sprint, leading to occasional confusion about priorities. Despite this, the overall effectiveness of the Scrum-Agile approach for the SNHU Travel project was evident. It allowed us to adapt quickly to changes and deliver a quality product that met client needs. The transition to a Scrum-Agile framework proved beneficial for the SNHU Travel application development. The structured approach to roles, effective user story management, and the ability to handle interruptions contributed significantly to project success. </w:t>
      </w:r>
    </w:p>
    <w:p w14:paraId="5F46C987" w14:textId="77777777" w:rsidR="005551D8" w:rsidRPr="0036510A" w:rsidRDefault="005551D8" w:rsidP="0036510A">
      <w:pPr>
        <w:spacing w:line="480" w:lineRule="auto"/>
        <w:ind w:firstLine="720"/>
        <w:rPr>
          <w:rFonts w:ascii="Times New Roman" w:hAnsi="Times New Roman" w:cs="Times New Roman"/>
          <w:sz w:val="24"/>
          <w:szCs w:val="24"/>
        </w:rPr>
      </w:pPr>
    </w:p>
    <w:p w14:paraId="21BAE237" w14:textId="77777777" w:rsidR="0036510A" w:rsidRDefault="0036510A" w:rsidP="0036510A">
      <w:pPr>
        <w:spacing w:line="480" w:lineRule="auto"/>
        <w:rPr>
          <w:rFonts w:ascii="Times New Roman" w:hAnsi="Times New Roman" w:cs="Times New Roman"/>
          <w:sz w:val="24"/>
          <w:szCs w:val="24"/>
        </w:rPr>
      </w:pPr>
    </w:p>
    <w:p w14:paraId="0C3E010F" w14:textId="6ADC5522" w:rsidR="0036510A" w:rsidRPr="0036510A" w:rsidRDefault="0036510A" w:rsidP="0036510A">
      <w:pPr>
        <w:spacing w:line="480" w:lineRule="auto"/>
        <w:jc w:val="center"/>
        <w:rPr>
          <w:rFonts w:ascii="Times New Roman" w:hAnsi="Times New Roman" w:cs="Times New Roman"/>
          <w:b/>
          <w:bCs/>
          <w:sz w:val="24"/>
          <w:szCs w:val="24"/>
        </w:rPr>
      </w:pPr>
      <w:r w:rsidRPr="0036510A">
        <w:rPr>
          <w:rFonts w:ascii="Times New Roman" w:hAnsi="Times New Roman" w:cs="Times New Roman"/>
          <w:b/>
          <w:bCs/>
          <w:sz w:val="24"/>
          <w:szCs w:val="24"/>
        </w:rPr>
        <w:lastRenderedPageBreak/>
        <w:t>References</w:t>
      </w:r>
    </w:p>
    <w:p w14:paraId="485AFB43" w14:textId="008C1E7F" w:rsidR="0036510A" w:rsidRPr="0036510A" w:rsidRDefault="0036510A" w:rsidP="0036510A">
      <w:pPr>
        <w:spacing w:line="480" w:lineRule="auto"/>
        <w:rPr>
          <w:rFonts w:ascii="Times New Roman" w:hAnsi="Times New Roman" w:cs="Times New Roman"/>
          <w:sz w:val="24"/>
          <w:szCs w:val="24"/>
        </w:rPr>
      </w:pPr>
      <w:r w:rsidRPr="0036510A">
        <w:rPr>
          <w:rFonts w:ascii="Times New Roman" w:hAnsi="Times New Roman" w:cs="Times New Roman"/>
          <w:sz w:val="24"/>
          <w:szCs w:val="24"/>
        </w:rPr>
        <w:t>Schwaber, K., &amp; Sutherland, J. (2017). The Scrum Guide. Scrum.org.</w:t>
      </w:r>
    </w:p>
    <w:p w14:paraId="5DBC9ECD" w14:textId="65662097" w:rsidR="0036510A" w:rsidRPr="0036510A" w:rsidRDefault="0036510A" w:rsidP="0036510A">
      <w:pPr>
        <w:spacing w:line="480" w:lineRule="auto"/>
        <w:rPr>
          <w:rFonts w:ascii="Times New Roman" w:hAnsi="Times New Roman" w:cs="Times New Roman"/>
          <w:sz w:val="24"/>
          <w:szCs w:val="24"/>
        </w:rPr>
      </w:pPr>
      <w:r w:rsidRPr="0036510A">
        <w:rPr>
          <w:rFonts w:ascii="Times New Roman" w:hAnsi="Times New Roman" w:cs="Times New Roman"/>
          <w:sz w:val="24"/>
          <w:szCs w:val="24"/>
        </w:rPr>
        <w:t>Sutherland, J., &amp; Schwaber, K. (2020). The Scrum Guide. Scrum.org.</w:t>
      </w:r>
    </w:p>
    <w:sectPr w:rsidR="0036510A" w:rsidRPr="00365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0A"/>
    <w:rsid w:val="0036510A"/>
    <w:rsid w:val="005551D8"/>
    <w:rsid w:val="0081614D"/>
    <w:rsid w:val="008F1AC3"/>
    <w:rsid w:val="00926600"/>
    <w:rsid w:val="00C9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4B3B"/>
  <w15:chartTrackingRefBased/>
  <w15:docId w15:val="{58F4C22F-8666-4672-86F6-823886A69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10A"/>
    <w:rPr>
      <w:rFonts w:eastAsiaTheme="majorEastAsia" w:cstheme="majorBidi"/>
      <w:color w:val="272727" w:themeColor="text1" w:themeTint="D8"/>
    </w:rPr>
  </w:style>
  <w:style w:type="paragraph" w:styleId="Title">
    <w:name w:val="Title"/>
    <w:basedOn w:val="Normal"/>
    <w:next w:val="Normal"/>
    <w:link w:val="TitleChar"/>
    <w:uiPriority w:val="10"/>
    <w:qFormat/>
    <w:rsid w:val="00365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10A"/>
    <w:pPr>
      <w:spacing w:before="160"/>
      <w:jc w:val="center"/>
    </w:pPr>
    <w:rPr>
      <w:i/>
      <w:iCs/>
      <w:color w:val="404040" w:themeColor="text1" w:themeTint="BF"/>
    </w:rPr>
  </w:style>
  <w:style w:type="character" w:customStyle="1" w:styleId="QuoteChar">
    <w:name w:val="Quote Char"/>
    <w:basedOn w:val="DefaultParagraphFont"/>
    <w:link w:val="Quote"/>
    <w:uiPriority w:val="29"/>
    <w:rsid w:val="0036510A"/>
    <w:rPr>
      <w:i/>
      <w:iCs/>
      <w:color w:val="404040" w:themeColor="text1" w:themeTint="BF"/>
    </w:rPr>
  </w:style>
  <w:style w:type="paragraph" w:styleId="ListParagraph">
    <w:name w:val="List Paragraph"/>
    <w:basedOn w:val="Normal"/>
    <w:uiPriority w:val="34"/>
    <w:qFormat/>
    <w:rsid w:val="0036510A"/>
    <w:pPr>
      <w:ind w:left="720"/>
      <w:contextualSpacing/>
    </w:pPr>
  </w:style>
  <w:style w:type="character" w:styleId="IntenseEmphasis">
    <w:name w:val="Intense Emphasis"/>
    <w:basedOn w:val="DefaultParagraphFont"/>
    <w:uiPriority w:val="21"/>
    <w:qFormat/>
    <w:rsid w:val="0036510A"/>
    <w:rPr>
      <w:i/>
      <w:iCs/>
      <w:color w:val="0F4761" w:themeColor="accent1" w:themeShade="BF"/>
    </w:rPr>
  </w:style>
  <w:style w:type="paragraph" w:styleId="IntenseQuote">
    <w:name w:val="Intense Quote"/>
    <w:basedOn w:val="Normal"/>
    <w:next w:val="Normal"/>
    <w:link w:val="IntenseQuoteChar"/>
    <w:uiPriority w:val="30"/>
    <w:qFormat/>
    <w:rsid w:val="00365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10A"/>
    <w:rPr>
      <w:i/>
      <w:iCs/>
      <w:color w:val="0F4761" w:themeColor="accent1" w:themeShade="BF"/>
    </w:rPr>
  </w:style>
  <w:style w:type="character" w:styleId="IntenseReference">
    <w:name w:val="Intense Reference"/>
    <w:basedOn w:val="DefaultParagraphFont"/>
    <w:uiPriority w:val="32"/>
    <w:qFormat/>
    <w:rsid w:val="003651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Nestle</dc:creator>
  <cp:keywords/>
  <dc:description/>
  <cp:lastModifiedBy>Justin Nestle</cp:lastModifiedBy>
  <cp:revision>2</cp:revision>
  <dcterms:created xsi:type="dcterms:W3CDTF">2024-10-20T00:54:00Z</dcterms:created>
  <dcterms:modified xsi:type="dcterms:W3CDTF">2024-10-20T20:56:00Z</dcterms:modified>
</cp:coreProperties>
</file>