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C92" w:rsidRPr="009720D5" w:rsidRDefault="00327748" w:rsidP="00FA34C4">
      <w:pPr>
        <w:ind w:firstLine="720"/>
        <w:rPr>
          <w:rFonts w:ascii="Times New Roman" w:hAnsi="Times New Roman" w:cs="Times New Roman"/>
        </w:rPr>
      </w:pPr>
      <w:bookmarkStart w:id="0" w:name="_Hlk496028692"/>
      <w:r w:rsidRPr="009720D5">
        <w:rPr>
          <w:rFonts w:ascii="Times New Roman" w:hAnsi="Times New Roman" w:cs="Times New Roman"/>
        </w:rPr>
        <w:t xml:space="preserve">For this unit, I chose to </w:t>
      </w:r>
      <w:r w:rsidR="009B17C0" w:rsidRPr="009720D5">
        <w:rPr>
          <w:rFonts w:ascii="Times New Roman" w:hAnsi="Times New Roman" w:cs="Times New Roman"/>
        </w:rPr>
        <w:t>cast a technical paper into sound</w:t>
      </w:r>
      <w:r w:rsidRPr="009720D5">
        <w:rPr>
          <w:rFonts w:ascii="Times New Roman" w:hAnsi="Times New Roman" w:cs="Times New Roman"/>
        </w:rPr>
        <w:t xml:space="preserve">. </w:t>
      </w:r>
      <w:r w:rsidR="00690541" w:rsidRPr="009720D5">
        <w:rPr>
          <w:rFonts w:ascii="Times New Roman" w:hAnsi="Times New Roman" w:cs="Times New Roman"/>
        </w:rPr>
        <w:t xml:space="preserve">Most of what I have written for the past couple years has been technical by nature, so figuring out the best way to fulfill the criteria and </w:t>
      </w:r>
      <w:r w:rsidR="00FA34C4" w:rsidRPr="009720D5">
        <w:rPr>
          <w:rFonts w:ascii="Times New Roman" w:hAnsi="Times New Roman" w:cs="Times New Roman"/>
        </w:rPr>
        <w:t xml:space="preserve">communicate </w:t>
      </w:r>
      <w:r w:rsidR="00690541" w:rsidRPr="009720D5">
        <w:rPr>
          <w:rFonts w:ascii="Times New Roman" w:hAnsi="Times New Roman" w:cs="Times New Roman"/>
        </w:rPr>
        <w:t xml:space="preserve">a clear message was initially a challenge. </w:t>
      </w:r>
      <w:r w:rsidR="00307C92" w:rsidRPr="009720D5">
        <w:rPr>
          <w:rFonts w:ascii="Times New Roman" w:hAnsi="Times New Roman" w:cs="Times New Roman"/>
        </w:rPr>
        <w:t>I decided to use a r</w:t>
      </w:r>
      <w:r w:rsidR="00690541" w:rsidRPr="009720D5">
        <w:rPr>
          <w:rFonts w:ascii="Times New Roman" w:hAnsi="Times New Roman" w:cs="Times New Roman"/>
        </w:rPr>
        <w:t>esearch paper I wrote for my Hum</w:t>
      </w:r>
      <w:r w:rsidR="00387933" w:rsidRPr="009720D5">
        <w:rPr>
          <w:rFonts w:ascii="Times New Roman" w:hAnsi="Times New Roman" w:cs="Times New Roman"/>
        </w:rPr>
        <w:t>an Factors Engineering class</w:t>
      </w:r>
      <w:r w:rsidR="00307C92" w:rsidRPr="009720D5">
        <w:rPr>
          <w:rFonts w:ascii="Times New Roman" w:hAnsi="Times New Roman" w:cs="Times New Roman"/>
        </w:rPr>
        <w:t xml:space="preserve"> </w:t>
      </w:r>
      <w:r w:rsidR="001C0374" w:rsidRPr="009720D5">
        <w:rPr>
          <w:rFonts w:ascii="Times New Roman" w:hAnsi="Times New Roman" w:cs="Times New Roman"/>
        </w:rPr>
        <w:t>because this class largely focuses on</w:t>
      </w:r>
      <w:r w:rsidR="00387933" w:rsidRPr="009720D5">
        <w:rPr>
          <w:rFonts w:ascii="Times New Roman" w:hAnsi="Times New Roman" w:cs="Times New Roman"/>
        </w:rPr>
        <w:t xml:space="preserve"> safety engineering,</w:t>
      </w:r>
      <w:r w:rsidR="00307C92" w:rsidRPr="009720D5">
        <w:rPr>
          <w:rFonts w:ascii="Times New Roman" w:hAnsi="Times New Roman" w:cs="Times New Roman"/>
        </w:rPr>
        <w:t xml:space="preserve"> a topic that would allow me</w:t>
      </w:r>
      <w:r w:rsidR="00387933" w:rsidRPr="009720D5">
        <w:rPr>
          <w:rFonts w:ascii="Times New Roman" w:hAnsi="Times New Roman" w:cs="Times New Roman"/>
        </w:rPr>
        <w:t xml:space="preserve"> </w:t>
      </w:r>
      <w:r w:rsidR="000F28AE">
        <w:rPr>
          <w:rFonts w:ascii="Times New Roman" w:hAnsi="Times New Roman" w:cs="Times New Roman"/>
        </w:rPr>
        <w:t>to capture my target</w:t>
      </w:r>
      <w:r w:rsidR="00307C92" w:rsidRPr="009720D5">
        <w:rPr>
          <w:rFonts w:ascii="Times New Roman" w:hAnsi="Times New Roman" w:cs="Times New Roman"/>
        </w:rPr>
        <w:t xml:space="preserve"> audience while simultaneously conveying technical information. </w:t>
      </w:r>
      <w:r w:rsidR="00690541" w:rsidRPr="009720D5">
        <w:rPr>
          <w:rFonts w:ascii="Times New Roman" w:hAnsi="Times New Roman" w:cs="Times New Roman"/>
        </w:rPr>
        <w:t xml:space="preserve">This </w:t>
      </w:r>
      <w:r w:rsidR="00307C92" w:rsidRPr="009720D5">
        <w:rPr>
          <w:rFonts w:ascii="Times New Roman" w:hAnsi="Times New Roman" w:cs="Times New Roman"/>
        </w:rPr>
        <w:t>paper</w:t>
      </w:r>
      <w:r w:rsidR="00690541" w:rsidRPr="009720D5">
        <w:rPr>
          <w:rFonts w:ascii="Times New Roman" w:hAnsi="Times New Roman" w:cs="Times New Roman"/>
        </w:rPr>
        <w:t xml:space="preserve"> focused on </w:t>
      </w:r>
      <w:r w:rsidR="00540E53" w:rsidRPr="009720D5">
        <w:rPr>
          <w:rFonts w:ascii="Times New Roman" w:hAnsi="Times New Roman" w:cs="Times New Roman"/>
        </w:rPr>
        <w:t>t</w:t>
      </w:r>
      <w:r w:rsidR="00690541" w:rsidRPr="009720D5">
        <w:rPr>
          <w:rFonts w:ascii="Times New Roman" w:hAnsi="Times New Roman" w:cs="Times New Roman"/>
        </w:rPr>
        <w:t>he D</w:t>
      </w:r>
      <w:r w:rsidR="00FA34C4" w:rsidRPr="009720D5">
        <w:rPr>
          <w:rFonts w:ascii="Times New Roman" w:hAnsi="Times New Roman" w:cs="Times New Roman"/>
        </w:rPr>
        <w:t>eepwater Horizon oil spill, it</w:t>
      </w:r>
      <w:r w:rsidR="00540E53" w:rsidRPr="009720D5">
        <w:rPr>
          <w:rFonts w:ascii="Times New Roman" w:hAnsi="Times New Roman" w:cs="Times New Roman"/>
        </w:rPr>
        <w:t>s causes, what could have been done to pr</w:t>
      </w:r>
      <w:r w:rsidR="00387933" w:rsidRPr="009720D5">
        <w:rPr>
          <w:rFonts w:ascii="Times New Roman" w:hAnsi="Times New Roman" w:cs="Times New Roman"/>
        </w:rPr>
        <w:t>event it, and the impo</w:t>
      </w:r>
      <w:r w:rsidR="00307C92" w:rsidRPr="009720D5">
        <w:rPr>
          <w:rFonts w:ascii="Times New Roman" w:hAnsi="Times New Roman" w:cs="Times New Roman"/>
        </w:rPr>
        <w:t xml:space="preserve">rtance of </w:t>
      </w:r>
      <w:r w:rsidR="00FA34C4" w:rsidRPr="009720D5">
        <w:rPr>
          <w:rFonts w:ascii="Times New Roman" w:hAnsi="Times New Roman" w:cs="Times New Roman"/>
        </w:rPr>
        <w:t xml:space="preserve">regarding safety in </w:t>
      </w:r>
      <w:r w:rsidR="00307C92" w:rsidRPr="009720D5">
        <w:rPr>
          <w:rFonts w:ascii="Times New Roman" w:hAnsi="Times New Roman" w:cs="Times New Roman"/>
        </w:rPr>
        <w:t xml:space="preserve">engineering. </w:t>
      </w:r>
      <w:r w:rsidR="00161005" w:rsidRPr="009720D5">
        <w:rPr>
          <w:rFonts w:ascii="Times New Roman" w:hAnsi="Times New Roman" w:cs="Times New Roman"/>
        </w:rPr>
        <w:t xml:space="preserve">Given the </w:t>
      </w:r>
      <w:r w:rsidR="00B77CD9" w:rsidRPr="009720D5">
        <w:rPr>
          <w:rFonts w:ascii="Times New Roman" w:hAnsi="Times New Roman" w:cs="Times New Roman"/>
        </w:rPr>
        <w:t>concise nature of this sound project</w:t>
      </w:r>
      <w:r w:rsidR="00161005" w:rsidRPr="009720D5">
        <w:rPr>
          <w:rFonts w:ascii="Times New Roman" w:hAnsi="Times New Roman" w:cs="Times New Roman"/>
        </w:rPr>
        <w:t xml:space="preserve">, I </w:t>
      </w:r>
      <w:r w:rsidR="00307C92" w:rsidRPr="009720D5">
        <w:rPr>
          <w:rFonts w:ascii="Times New Roman" w:hAnsi="Times New Roman" w:cs="Times New Roman"/>
        </w:rPr>
        <w:t>chose to</w:t>
      </w:r>
      <w:r w:rsidR="00B77CD9" w:rsidRPr="009720D5">
        <w:rPr>
          <w:rFonts w:ascii="Times New Roman" w:hAnsi="Times New Roman" w:cs="Times New Roman"/>
        </w:rPr>
        <w:t xml:space="preserve"> condense the paper into</w:t>
      </w:r>
      <w:r w:rsidR="00307C92" w:rsidRPr="009720D5">
        <w:rPr>
          <w:rFonts w:ascii="Times New Roman" w:hAnsi="Times New Roman" w:cs="Times New Roman"/>
        </w:rPr>
        <w:t xml:space="preserve"> a</w:t>
      </w:r>
      <w:r w:rsidR="00161005" w:rsidRPr="009720D5">
        <w:rPr>
          <w:rFonts w:ascii="Times New Roman" w:hAnsi="Times New Roman" w:cs="Times New Roman"/>
        </w:rPr>
        <w:t xml:space="preserve"> b</w:t>
      </w:r>
      <w:r w:rsidR="00307C92" w:rsidRPr="009720D5">
        <w:rPr>
          <w:rFonts w:ascii="Times New Roman" w:hAnsi="Times New Roman" w:cs="Times New Roman"/>
        </w:rPr>
        <w:t xml:space="preserve">rief </w:t>
      </w:r>
      <w:r w:rsidR="00161005" w:rsidRPr="009720D5">
        <w:rPr>
          <w:rFonts w:ascii="Times New Roman" w:hAnsi="Times New Roman" w:cs="Times New Roman"/>
        </w:rPr>
        <w:t xml:space="preserve">introduction </w:t>
      </w:r>
      <w:r w:rsidR="00307C92" w:rsidRPr="009720D5">
        <w:rPr>
          <w:rFonts w:ascii="Times New Roman" w:hAnsi="Times New Roman" w:cs="Times New Roman"/>
        </w:rPr>
        <w:t>of the incident followed by an explanation of how it happened</w:t>
      </w:r>
      <w:r w:rsidR="00161005" w:rsidRPr="009720D5">
        <w:rPr>
          <w:rFonts w:ascii="Times New Roman" w:hAnsi="Times New Roman" w:cs="Times New Roman"/>
        </w:rPr>
        <w:t xml:space="preserve"> and what could have prevented it. </w:t>
      </w:r>
    </w:p>
    <w:p w:rsidR="00B77CD9" w:rsidRPr="009720D5" w:rsidRDefault="00307C92" w:rsidP="001C0374">
      <w:pPr>
        <w:ind w:firstLine="720"/>
        <w:rPr>
          <w:rFonts w:ascii="Times New Roman" w:hAnsi="Times New Roman" w:cs="Times New Roman"/>
        </w:rPr>
      </w:pPr>
      <w:r w:rsidRPr="009720D5">
        <w:rPr>
          <w:rFonts w:ascii="Times New Roman" w:hAnsi="Times New Roman" w:cs="Times New Roman"/>
        </w:rPr>
        <w:t xml:space="preserve">My goal for this project was </w:t>
      </w:r>
      <w:r w:rsidR="00717E20" w:rsidRPr="009720D5">
        <w:rPr>
          <w:rFonts w:ascii="Times New Roman" w:hAnsi="Times New Roman" w:cs="Times New Roman"/>
        </w:rPr>
        <w:t xml:space="preserve">to </w:t>
      </w:r>
      <w:r w:rsidR="00B77CD9" w:rsidRPr="009720D5">
        <w:rPr>
          <w:rFonts w:ascii="Times New Roman" w:hAnsi="Times New Roman" w:cs="Times New Roman"/>
        </w:rPr>
        <w:t>convey a clear message by combining</w:t>
      </w:r>
      <w:r w:rsidR="00717E20" w:rsidRPr="009720D5">
        <w:rPr>
          <w:rFonts w:ascii="Times New Roman" w:hAnsi="Times New Roman" w:cs="Times New Roman"/>
        </w:rPr>
        <w:t xml:space="preserve"> the creative aspects of manipulating sound with the technical aspects of </w:t>
      </w:r>
      <w:r w:rsidR="00B77CD9" w:rsidRPr="009720D5">
        <w:rPr>
          <w:rFonts w:ascii="Times New Roman" w:hAnsi="Times New Roman" w:cs="Times New Roman"/>
        </w:rPr>
        <w:t>my paper</w:t>
      </w:r>
      <w:r w:rsidR="00717E20" w:rsidRPr="009720D5">
        <w:rPr>
          <w:rFonts w:ascii="Times New Roman" w:hAnsi="Times New Roman" w:cs="Times New Roman"/>
        </w:rPr>
        <w:t xml:space="preserve">. </w:t>
      </w:r>
      <w:r w:rsidR="00C20DCD" w:rsidRPr="009720D5">
        <w:rPr>
          <w:rFonts w:ascii="Times New Roman" w:hAnsi="Times New Roman" w:cs="Times New Roman"/>
        </w:rPr>
        <w:t xml:space="preserve">I aimed to take my research paper and transform it into more of a “call to action” rather than just a summary of events. </w:t>
      </w:r>
      <w:r w:rsidR="00717E20" w:rsidRPr="009720D5">
        <w:rPr>
          <w:rFonts w:ascii="Times New Roman" w:hAnsi="Times New Roman" w:cs="Times New Roman"/>
        </w:rPr>
        <w:t>To achieve this, I</w:t>
      </w:r>
      <w:r w:rsidR="00A82D3F" w:rsidRPr="009720D5">
        <w:rPr>
          <w:rFonts w:ascii="Times New Roman" w:hAnsi="Times New Roman" w:cs="Times New Roman"/>
        </w:rPr>
        <w:t xml:space="preserve"> uti</w:t>
      </w:r>
      <w:r w:rsidR="00717E20" w:rsidRPr="009720D5">
        <w:rPr>
          <w:rFonts w:ascii="Times New Roman" w:hAnsi="Times New Roman" w:cs="Times New Roman"/>
        </w:rPr>
        <w:t xml:space="preserve">lized </w:t>
      </w:r>
      <w:r w:rsidR="00A82D3F" w:rsidRPr="009720D5">
        <w:rPr>
          <w:rFonts w:ascii="Times New Roman" w:hAnsi="Times New Roman" w:cs="Times New Roman"/>
        </w:rPr>
        <w:t xml:space="preserve">sequence and layers of varying sounds to engage and inform an audience interested in knowing more about this </w:t>
      </w:r>
      <w:r w:rsidR="00717E20" w:rsidRPr="009720D5">
        <w:rPr>
          <w:rFonts w:ascii="Times New Roman" w:hAnsi="Times New Roman" w:cs="Times New Roman"/>
        </w:rPr>
        <w:t>in</w:t>
      </w:r>
      <w:r w:rsidR="00A82D3F" w:rsidRPr="009720D5">
        <w:rPr>
          <w:rFonts w:ascii="Times New Roman" w:hAnsi="Times New Roman" w:cs="Times New Roman"/>
        </w:rPr>
        <w:t>famous disaster.</w:t>
      </w:r>
      <w:r w:rsidRPr="009720D5">
        <w:rPr>
          <w:rFonts w:ascii="Times New Roman" w:hAnsi="Times New Roman" w:cs="Times New Roman"/>
        </w:rPr>
        <w:t xml:space="preserve"> </w:t>
      </w:r>
      <w:r w:rsidR="00FA34C4" w:rsidRPr="009720D5">
        <w:rPr>
          <w:rFonts w:ascii="Times New Roman" w:hAnsi="Times New Roman" w:cs="Times New Roman"/>
        </w:rPr>
        <w:t>To initially</w:t>
      </w:r>
      <w:r w:rsidR="00690541" w:rsidRPr="009720D5">
        <w:rPr>
          <w:rFonts w:ascii="Times New Roman" w:hAnsi="Times New Roman" w:cs="Times New Roman"/>
        </w:rPr>
        <w:t xml:space="preserve"> </w:t>
      </w:r>
      <w:r w:rsidR="00FA34C4" w:rsidRPr="009720D5">
        <w:rPr>
          <w:rFonts w:ascii="Times New Roman" w:hAnsi="Times New Roman" w:cs="Times New Roman"/>
        </w:rPr>
        <w:t>capture the audience’s attention</w:t>
      </w:r>
      <w:r w:rsidR="00690541" w:rsidRPr="009720D5">
        <w:rPr>
          <w:rFonts w:ascii="Times New Roman" w:hAnsi="Times New Roman" w:cs="Times New Roman"/>
        </w:rPr>
        <w:t>, I beg</w:t>
      </w:r>
      <w:r w:rsidR="00717E20" w:rsidRPr="009720D5">
        <w:rPr>
          <w:rFonts w:ascii="Times New Roman" w:hAnsi="Times New Roman" w:cs="Times New Roman"/>
        </w:rPr>
        <w:t xml:space="preserve">an the piece with an explosion to set the tone and depict </w:t>
      </w:r>
      <w:r w:rsidR="00690541" w:rsidRPr="009720D5">
        <w:rPr>
          <w:rFonts w:ascii="Times New Roman" w:hAnsi="Times New Roman" w:cs="Times New Roman"/>
        </w:rPr>
        <w:t xml:space="preserve">the </w:t>
      </w:r>
      <w:r w:rsidR="00A82D3F" w:rsidRPr="009720D5">
        <w:rPr>
          <w:rFonts w:ascii="Times New Roman" w:hAnsi="Times New Roman" w:cs="Times New Roman"/>
        </w:rPr>
        <w:t>disastrous</w:t>
      </w:r>
      <w:r w:rsidR="00690541" w:rsidRPr="009720D5">
        <w:rPr>
          <w:rFonts w:ascii="Times New Roman" w:hAnsi="Times New Roman" w:cs="Times New Roman"/>
        </w:rPr>
        <w:t xml:space="preserve"> nature of </w:t>
      </w:r>
      <w:r w:rsidR="00A82D3F" w:rsidRPr="009720D5">
        <w:rPr>
          <w:rFonts w:ascii="Times New Roman" w:hAnsi="Times New Roman" w:cs="Times New Roman"/>
        </w:rPr>
        <w:t>this incident. I</w:t>
      </w:r>
      <w:r w:rsidR="00690541" w:rsidRPr="009720D5">
        <w:rPr>
          <w:rFonts w:ascii="Times New Roman" w:hAnsi="Times New Roman" w:cs="Times New Roman"/>
        </w:rPr>
        <w:t xml:space="preserve"> allowed for a</w:t>
      </w:r>
      <w:r w:rsidR="00A82D3F" w:rsidRPr="009720D5">
        <w:rPr>
          <w:rFonts w:ascii="Times New Roman" w:hAnsi="Times New Roman" w:cs="Times New Roman"/>
        </w:rPr>
        <w:t xml:space="preserve"> pause after the explosion</w:t>
      </w:r>
      <w:r w:rsidR="00690541" w:rsidRPr="009720D5">
        <w:rPr>
          <w:rFonts w:ascii="Times New Roman" w:hAnsi="Times New Roman" w:cs="Times New Roman"/>
        </w:rPr>
        <w:t xml:space="preserve"> to add intrigue</w:t>
      </w:r>
      <w:r w:rsidR="004F3565">
        <w:rPr>
          <w:rFonts w:ascii="Times New Roman" w:hAnsi="Times New Roman" w:cs="Times New Roman"/>
        </w:rPr>
        <w:t>, and then</w:t>
      </w:r>
      <w:r w:rsidR="00690541" w:rsidRPr="009720D5">
        <w:rPr>
          <w:rFonts w:ascii="Times New Roman" w:hAnsi="Times New Roman" w:cs="Times New Roman"/>
        </w:rPr>
        <w:t xml:space="preserve"> </w:t>
      </w:r>
      <w:r w:rsidR="004F3565">
        <w:rPr>
          <w:rFonts w:ascii="Times New Roman" w:hAnsi="Times New Roman" w:cs="Times New Roman"/>
        </w:rPr>
        <w:t>“</w:t>
      </w:r>
      <w:r w:rsidR="00463989" w:rsidRPr="009720D5">
        <w:rPr>
          <w:rFonts w:ascii="Times New Roman" w:hAnsi="Times New Roman" w:cs="Times New Roman"/>
        </w:rPr>
        <w:t>faded in</w:t>
      </w:r>
      <w:r w:rsidR="004F3565">
        <w:rPr>
          <w:rFonts w:ascii="Times New Roman" w:hAnsi="Times New Roman" w:cs="Times New Roman"/>
        </w:rPr>
        <w:t>”</w:t>
      </w:r>
      <w:r w:rsidR="00690541" w:rsidRPr="009720D5">
        <w:rPr>
          <w:rFonts w:ascii="Times New Roman" w:hAnsi="Times New Roman" w:cs="Times New Roman"/>
        </w:rPr>
        <w:t xml:space="preserve"> a background of construction noise. The construction noise remained subtly in the background</w:t>
      </w:r>
      <w:r w:rsidR="001C0374" w:rsidRPr="009720D5">
        <w:rPr>
          <w:rFonts w:ascii="Times New Roman" w:hAnsi="Times New Roman" w:cs="Times New Roman"/>
        </w:rPr>
        <w:t xml:space="preserve"> for the remainder of the piece</w:t>
      </w:r>
      <w:r w:rsidR="00717E20" w:rsidRPr="009720D5">
        <w:rPr>
          <w:rFonts w:ascii="Times New Roman" w:hAnsi="Times New Roman" w:cs="Times New Roman"/>
        </w:rPr>
        <w:t xml:space="preserve"> to</w:t>
      </w:r>
      <w:r w:rsidR="001C0374" w:rsidRPr="009720D5">
        <w:rPr>
          <w:rFonts w:ascii="Times New Roman" w:hAnsi="Times New Roman" w:cs="Times New Roman"/>
        </w:rPr>
        <w:t xml:space="preserve"> represent </w:t>
      </w:r>
      <w:r w:rsidR="00717E20" w:rsidRPr="009720D5">
        <w:rPr>
          <w:rFonts w:ascii="Times New Roman" w:hAnsi="Times New Roman" w:cs="Times New Roman"/>
        </w:rPr>
        <w:t>the immense efforts put into cleaning up</w:t>
      </w:r>
      <w:r w:rsidR="00690541" w:rsidRPr="009720D5">
        <w:rPr>
          <w:rFonts w:ascii="Times New Roman" w:hAnsi="Times New Roman" w:cs="Times New Roman"/>
        </w:rPr>
        <w:t xml:space="preserve"> a</w:t>
      </w:r>
      <w:r w:rsidR="00717E20" w:rsidRPr="009720D5">
        <w:rPr>
          <w:rFonts w:ascii="Times New Roman" w:hAnsi="Times New Roman" w:cs="Times New Roman"/>
        </w:rPr>
        <w:t>fter the catastrophic effects of this incident.</w:t>
      </w:r>
      <w:r w:rsidR="006F0373" w:rsidRPr="009720D5">
        <w:rPr>
          <w:rFonts w:ascii="Times New Roman" w:hAnsi="Times New Roman" w:cs="Times New Roman"/>
        </w:rPr>
        <w:t xml:space="preserve"> After a few seconds of the construction noise by itself, I started my voice over. </w:t>
      </w:r>
    </w:p>
    <w:p w:rsidR="00717E20" w:rsidRPr="009720D5" w:rsidRDefault="006F0373" w:rsidP="001C0374">
      <w:pPr>
        <w:ind w:firstLine="720"/>
        <w:rPr>
          <w:rFonts w:ascii="Times New Roman" w:hAnsi="Times New Roman" w:cs="Times New Roman"/>
        </w:rPr>
      </w:pPr>
      <w:r w:rsidRPr="009720D5">
        <w:rPr>
          <w:rFonts w:ascii="Times New Roman" w:hAnsi="Times New Roman" w:cs="Times New Roman"/>
        </w:rPr>
        <w:t xml:space="preserve">Because </w:t>
      </w:r>
      <w:r w:rsidR="00FA34C4" w:rsidRPr="009720D5">
        <w:rPr>
          <w:rFonts w:ascii="Times New Roman" w:hAnsi="Times New Roman" w:cs="Times New Roman"/>
        </w:rPr>
        <w:t>sound pieces sometimes make it harder to</w:t>
      </w:r>
      <w:r w:rsidRPr="009720D5">
        <w:rPr>
          <w:rFonts w:ascii="Times New Roman" w:hAnsi="Times New Roman" w:cs="Times New Roman"/>
        </w:rPr>
        <w:t xml:space="preserve"> interpret an underlying message or theme, I made sure to define a clear progression in the delivery of information. The introduction is intended to give listeners a background on the to</w:t>
      </w:r>
      <w:r w:rsidR="001A6E86" w:rsidRPr="009720D5">
        <w:rPr>
          <w:rFonts w:ascii="Times New Roman" w:hAnsi="Times New Roman" w:cs="Times New Roman"/>
        </w:rPr>
        <w:t>pic at hand. Following this</w:t>
      </w:r>
      <w:r w:rsidR="00C20DCD" w:rsidRPr="009720D5">
        <w:rPr>
          <w:rFonts w:ascii="Times New Roman" w:hAnsi="Times New Roman" w:cs="Times New Roman"/>
        </w:rPr>
        <w:t xml:space="preserve">, I ask </w:t>
      </w:r>
      <w:r w:rsidRPr="009720D5">
        <w:rPr>
          <w:rFonts w:ascii="Times New Roman" w:hAnsi="Times New Roman" w:cs="Times New Roman"/>
        </w:rPr>
        <w:t>the questio</w:t>
      </w:r>
      <w:r w:rsidR="00C20DCD" w:rsidRPr="009720D5">
        <w:rPr>
          <w:rFonts w:ascii="Times New Roman" w:hAnsi="Times New Roman" w:cs="Times New Roman"/>
        </w:rPr>
        <w:t>n</w:t>
      </w:r>
      <w:r w:rsidR="00B77CD9" w:rsidRPr="009720D5">
        <w:rPr>
          <w:rFonts w:ascii="Times New Roman" w:hAnsi="Times New Roman" w:cs="Times New Roman"/>
        </w:rPr>
        <w:t xml:space="preserve">: </w:t>
      </w:r>
      <w:r w:rsidRPr="009720D5">
        <w:rPr>
          <w:rFonts w:ascii="Times New Roman" w:hAnsi="Times New Roman" w:cs="Times New Roman"/>
        </w:rPr>
        <w:t>“What went wrong?”</w:t>
      </w:r>
      <w:r w:rsidR="00717E20" w:rsidRPr="009720D5">
        <w:rPr>
          <w:rFonts w:ascii="Times New Roman" w:hAnsi="Times New Roman" w:cs="Times New Roman"/>
        </w:rPr>
        <w:t>, provide</w:t>
      </w:r>
      <w:r w:rsidR="00673D59" w:rsidRPr="009720D5">
        <w:rPr>
          <w:rFonts w:ascii="Times New Roman" w:hAnsi="Times New Roman" w:cs="Times New Roman"/>
        </w:rPr>
        <w:t xml:space="preserve"> an answer,</w:t>
      </w:r>
      <w:r w:rsidRPr="009720D5">
        <w:rPr>
          <w:rFonts w:ascii="Times New Roman" w:hAnsi="Times New Roman" w:cs="Times New Roman"/>
        </w:rPr>
        <w:t xml:space="preserve"> and </w:t>
      </w:r>
      <w:r w:rsidR="00B77CD9" w:rsidRPr="009720D5">
        <w:rPr>
          <w:rFonts w:ascii="Times New Roman" w:hAnsi="Times New Roman" w:cs="Times New Roman"/>
        </w:rPr>
        <w:t>then ask:</w:t>
      </w:r>
      <w:r w:rsidRPr="009720D5">
        <w:rPr>
          <w:rFonts w:ascii="Times New Roman" w:hAnsi="Times New Roman" w:cs="Times New Roman"/>
        </w:rPr>
        <w:t xml:space="preserve"> “How could this have been prevented?” to show</w:t>
      </w:r>
      <w:r w:rsidR="00B77CD9" w:rsidRPr="009720D5">
        <w:rPr>
          <w:rFonts w:ascii="Times New Roman" w:hAnsi="Times New Roman" w:cs="Times New Roman"/>
        </w:rPr>
        <w:t xml:space="preserve"> a shift in these topics</w:t>
      </w:r>
      <w:r w:rsidRPr="009720D5">
        <w:rPr>
          <w:rFonts w:ascii="Times New Roman" w:hAnsi="Times New Roman" w:cs="Times New Roman"/>
        </w:rPr>
        <w:t>.</w:t>
      </w:r>
      <w:r w:rsidR="00673D59" w:rsidRPr="009720D5">
        <w:rPr>
          <w:rFonts w:ascii="Times New Roman" w:hAnsi="Times New Roman" w:cs="Times New Roman"/>
        </w:rPr>
        <w:t xml:space="preserve"> One of the challenges I faced was finding a way to relay technical information without </w:t>
      </w:r>
      <w:r w:rsidR="005F5CB0" w:rsidRPr="009720D5">
        <w:rPr>
          <w:rFonts w:ascii="Times New Roman" w:hAnsi="Times New Roman" w:cs="Times New Roman"/>
        </w:rPr>
        <w:t>feeling like it was dragging</w:t>
      </w:r>
      <w:r w:rsidR="001C0374" w:rsidRPr="009720D5">
        <w:rPr>
          <w:rFonts w:ascii="Times New Roman" w:hAnsi="Times New Roman" w:cs="Times New Roman"/>
        </w:rPr>
        <w:t xml:space="preserve"> on or becoming</w:t>
      </w:r>
      <w:r w:rsidR="00673D59" w:rsidRPr="009720D5">
        <w:rPr>
          <w:rFonts w:ascii="Times New Roman" w:hAnsi="Times New Roman" w:cs="Times New Roman"/>
        </w:rPr>
        <w:t xml:space="preserve"> dull very quickly.</w:t>
      </w:r>
      <w:r w:rsidR="002147F3" w:rsidRPr="009720D5">
        <w:rPr>
          <w:rFonts w:ascii="Times New Roman" w:hAnsi="Times New Roman" w:cs="Times New Roman"/>
        </w:rPr>
        <w:t xml:space="preserve"> This was very apparent in my first draft, where I did not incorporate any background music as I thought it would ta</w:t>
      </w:r>
      <w:r w:rsidR="001C0374" w:rsidRPr="009720D5">
        <w:rPr>
          <w:rFonts w:ascii="Times New Roman" w:hAnsi="Times New Roman" w:cs="Times New Roman"/>
        </w:rPr>
        <w:t>ke away from my ability to communicate</w:t>
      </w:r>
      <w:r w:rsidR="002147F3" w:rsidRPr="009720D5">
        <w:rPr>
          <w:rFonts w:ascii="Times New Roman" w:hAnsi="Times New Roman" w:cs="Times New Roman"/>
        </w:rPr>
        <w:t xml:space="preserve"> information. I added the construction noise in the background of my second draft to make it a little less dull; however, I </w:t>
      </w:r>
      <w:r w:rsidR="001C0374" w:rsidRPr="009720D5">
        <w:rPr>
          <w:rFonts w:ascii="Times New Roman" w:hAnsi="Times New Roman" w:cs="Times New Roman"/>
        </w:rPr>
        <w:t>was still not achieving the effect I was seeking</w:t>
      </w:r>
      <w:r w:rsidR="002147F3" w:rsidRPr="009720D5">
        <w:rPr>
          <w:rFonts w:ascii="Times New Roman" w:hAnsi="Times New Roman" w:cs="Times New Roman"/>
        </w:rPr>
        <w:t>.  For my final draft</w:t>
      </w:r>
      <w:r w:rsidR="00673D59" w:rsidRPr="009720D5">
        <w:rPr>
          <w:rFonts w:ascii="Times New Roman" w:hAnsi="Times New Roman" w:cs="Times New Roman"/>
        </w:rPr>
        <w:t xml:space="preserve">, </w:t>
      </w:r>
      <w:r w:rsidR="002147F3" w:rsidRPr="009720D5">
        <w:rPr>
          <w:rFonts w:ascii="Times New Roman" w:hAnsi="Times New Roman" w:cs="Times New Roman"/>
        </w:rPr>
        <w:t>I incorporated another background track and</w:t>
      </w:r>
      <w:r w:rsidRPr="009720D5">
        <w:rPr>
          <w:rFonts w:ascii="Times New Roman" w:hAnsi="Times New Roman" w:cs="Times New Roman"/>
        </w:rPr>
        <w:t xml:space="preserve"> utilized changes in the background music to </w:t>
      </w:r>
      <w:r w:rsidR="00F43194" w:rsidRPr="009720D5">
        <w:rPr>
          <w:rFonts w:ascii="Times New Roman" w:hAnsi="Times New Roman" w:cs="Times New Roman"/>
        </w:rPr>
        <w:t>make it more dynamic and add a sense of progression</w:t>
      </w:r>
      <w:r w:rsidRPr="009720D5">
        <w:rPr>
          <w:rFonts w:ascii="Times New Roman" w:hAnsi="Times New Roman" w:cs="Times New Roman"/>
        </w:rPr>
        <w:t xml:space="preserve">. The voice over begins with construction noise in the background, and then the suspenseful background music slowly starts to become more prominent. </w:t>
      </w:r>
      <w:r w:rsidR="00673D59" w:rsidRPr="009720D5">
        <w:rPr>
          <w:rFonts w:ascii="Times New Roman" w:hAnsi="Times New Roman" w:cs="Times New Roman"/>
        </w:rPr>
        <w:t>After the voice over ends, the suspenseful background music becomes much louder and then slowly fades out t</w:t>
      </w:r>
      <w:r w:rsidR="001C0374" w:rsidRPr="009720D5">
        <w:rPr>
          <w:rFonts w:ascii="Times New Roman" w:hAnsi="Times New Roman" w:cs="Times New Roman"/>
        </w:rPr>
        <w:t>o show an end to the audio piece.</w:t>
      </w:r>
    </w:p>
    <w:p w:rsidR="00717E20" w:rsidRPr="009720D5" w:rsidRDefault="00717E20" w:rsidP="001C0374">
      <w:pPr>
        <w:ind w:firstLine="720"/>
        <w:rPr>
          <w:rFonts w:ascii="Times New Roman" w:hAnsi="Times New Roman" w:cs="Times New Roman"/>
        </w:rPr>
      </w:pPr>
      <w:r w:rsidRPr="009720D5">
        <w:rPr>
          <w:rFonts w:ascii="Times New Roman" w:hAnsi="Times New Roman" w:cs="Times New Roman"/>
        </w:rPr>
        <w:t xml:space="preserve">In </w:t>
      </w:r>
      <w:r w:rsidR="008B7EDF" w:rsidRPr="009720D5">
        <w:rPr>
          <w:rFonts w:ascii="Times New Roman" w:hAnsi="Times New Roman" w:cs="Times New Roman"/>
        </w:rPr>
        <w:t>using</w:t>
      </w:r>
      <w:r w:rsidRPr="009720D5">
        <w:rPr>
          <w:rFonts w:ascii="Times New Roman" w:hAnsi="Times New Roman" w:cs="Times New Roman"/>
        </w:rPr>
        <w:t xml:space="preserve"> the tools of audacity, I struggled with finding a way to make it so</w:t>
      </w:r>
      <w:r w:rsidR="001C0374" w:rsidRPr="009720D5">
        <w:rPr>
          <w:rFonts w:ascii="Times New Roman" w:hAnsi="Times New Roman" w:cs="Times New Roman"/>
        </w:rPr>
        <w:t>und smoother</w:t>
      </w:r>
      <w:r w:rsidR="00C20DCD" w:rsidRPr="009720D5">
        <w:rPr>
          <w:rFonts w:ascii="Times New Roman" w:hAnsi="Times New Roman" w:cs="Times New Roman"/>
        </w:rPr>
        <w:t>. To record the</w:t>
      </w:r>
      <w:r w:rsidRPr="009720D5">
        <w:rPr>
          <w:rFonts w:ascii="Times New Roman" w:hAnsi="Times New Roman" w:cs="Times New Roman"/>
        </w:rPr>
        <w:t xml:space="preserve"> spoken part, I used voice </w:t>
      </w:r>
      <w:r w:rsidR="00C20DCD" w:rsidRPr="009720D5">
        <w:rPr>
          <w:rFonts w:ascii="Times New Roman" w:hAnsi="Times New Roman" w:cs="Times New Roman"/>
        </w:rPr>
        <w:t xml:space="preserve">memos on my phone and imported </w:t>
      </w:r>
      <w:r w:rsidRPr="009720D5">
        <w:rPr>
          <w:rFonts w:ascii="Times New Roman" w:hAnsi="Times New Roman" w:cs="Times New Roman"/>
        </w:rPr>
        <w:t>them to my computer. The sound quality was much better</w:t>
      </w:r>
      <w:r w:rsidR="00C20DCD" w:rsidRPr="009720D5">
        <w:rPr>
          <w:rFonts w:ascii="Times New Roman" w:hAnsi="Times New Roman" w:cs="Times New Roman"/>
        </w:rPr>
        <w:t xml:space="preserve"> than recording on audacity with my computer</w:t>
      </w:r>
      <w:r w:rsidRPr="009720D5">
        <w:rPr>
          <w:rFonts w:ascii="Times New Roman" w:hAnsi="Times New Roman" w:cs="Times New Roman"/>
        </w:rPr>
        <w:t>; however, I had recorded the parts</w:t>
      </w:r>
      <w:r w:rsidR="008B7EDF" w:rsidRPr="009720D5">
        <w:rPr>
          <w:rFonts w:ascii="Times New Roman" w:hAnsi="Times New Roman" w:cs="Times New Roman"/>
        </w:rPr>
        <w:t xml:space="preserve"> in different sectio</w:t>
      </w:r>
      <w:r w:rsidR="00B6572B" w:rsidRPr="009720D5">
        <w:rPr>
          <w:rFonts w:ascii="Times New Roman" w:hAnsi="Times New Roman" w:cs="Times New Roman"/>
        </w:rPr>
        <w:t>ns</w:t>
      </w:r>
      <w:r w:rsidR="001C0374" w:rsidRPr="009720D5">
        <w:rPr>
          <w:rFonts w:ascii="Times New Roman" w:hAnsi="Times New Roman" w:cs="Times New Roman"/>
        </w:rPr>
        <w:t xml:space="preserve">. This made it </w:t>
      </w:r>
      <w:r w:rsidRPr="009720D5">
        <w:rPr>
          <w:rFonts w:ascii="Times New Roman" w:hAnsi="Times New Roman" w:cs="Times New Roman"/>
        </w:rPr>
        <w:t>easier to</w:t>
      </w:r>
      <w:r w:rsidR="001C0374" w:rsidRPr="009720D5">
        <w:rPr>
          <w:rFonts w:ascii="Times New Roman" w:hAnsi="Times New Roman" w:cs="Times New Roman"/>
        </w:rPr>
        <w:t xml:space="preserve"> see the varying layers and</w:t>
      </w:r>
      <w:r w:rsidRPr="009720D5">
        <w:rPr>
          <w:rFonts w:ascii="Times New Roman" w:hAnsi="Times New Roman" w:cs="Times New Roman"/>
        </w:rPr>
        <w:t xml:space="preserve"> match the backgr</w:t>
      </w:r>
      <w:r w:rsidR="003E74A2">
        <w:rPr>
          <w:rFonts w:ascii="Times New Roman" w:hAnsi="Times New Roman" w:cs="Times New Roman"/>
        </w:rPr>
        <w:t>ound sounds</w:t>
      </w:r>
      <w:r w:rsidRPr="009720D5">
        <w:rPr>
          <w:rFonts w:ascii="Times New Roman" w:hAnsi="Times New Roman" w:cs="Times New Roman"/>
        </w:rPr>
        <w:t xml:space="preserve"> with the spoken </w:t>
      </w:r>
      <w:r w:rsidR="00C20DCD" w:rsidRPr="009720D5">
        <w:rPr>
          <w:rFonts w:ascii="Times New Roman" w:hAnsi="Times New Roman" w:cs="Times New Roman"/>
        </w:rPr>
        <w:t>words</w:t>
      </w:r>
      <w:r w:rsidR="001A6E86" w:rsidRPr="009720D5">
        <w:rPr>
          <w:rFonts w:ascii="Times New Roman" w:hAnsi="Times New Roman" w:cs="Times New Roman"/>
        </w:rPr>
        <w:t xml:space="preserve">, but </w:t>
      </w:r>
      <w:r w:rsidR="001C0374" w:rsidRPr="009720D5">
        <w:rPr>
          <w:rFonts w:ascii="Times New Roman" w:hAnsi="Times New Roman" w:cs="Times New Roman"/>
        </w:rPr>
        <w:t>it also made the audio slightly inconsistent</w:t>
      </w:r>
      <w:r w:rsidR="00C20DCD" w:rsidRPr="009720D5">
        <w:rPr>
          <w:rFonts w:ascii="Times New Roman" w:hAnsi="Times New Roman" w:cs="Times New Roman"/>
        </w:rPr>
        <w:t>. Listening back, the flow</w:t>
      </w:r>
      <w:r w:rsidRPr="009720D5">
        <w:rPr>
          <w:rFonts w:ascii="Times New Roman" w:hAnsi="Times New Roman" w:cs="Times New Roman"/>
        </w:rPr>
        <w:t xml:space="preserve"> </w:t>
      </w:r>
      <w:r w:rsidR="00C20DCD" w:rsidRPr="009720D5">
        <w:rPr>
          <w:rFonts w:ascii="Times New Roman" w:hAnsi="Times New Roman" w:cs="Times New Roman"/>
        </w:rPr>
        <w:t>doesn’t have the effect I was aiming for-the pacing</w:t>
      </w:r>
      <w:r w:rsidRPr="009720D5">
        <w:rPr>
          <w:rFonts w:ascii="Times New Roman" w:hAnsi="Times New Roman" w:cs="Times New Roman"/>
        </w:rPr>
        <w:t xml:space="preserve"> a</w:t>
      </w:r>
      <w:r w:rsidR="00C20DCD" w:rsidRPr="009720D5">
        <w:rPr>
          <w:rFonts w:ascii="Times New Roman" w:hAnsi="Times New Roman" w:cs="Times New Roman"/>
        </w:rPr>
        <w:t>nd</w:t>
      </w:r>
      <w:r w:rsidRPr="009720D5">
        <w:rPr>
          <w:rFonts w:ascii="Times New Roman" w:hAnsi="Times New Roman" w:cs="Times New Roman"/>
        </w:rPr>
        <w:t xml:space="preserve"> slight changes in the tone of my voice in the different clips</w:t>
      </w:r>
      <w:r w:rsidR="00C20DCD" w:rsidRPr="009720D5">
        <w:rPr>
          <w:rFonts w:ascii="Times New Roman" w:hAnsi="Times New Roman" w:cs="Times New Roman"/>
        </w:rPr>
        <w:t xml:space="preserve"> is something I will most likely revise before the final portfolio</w:t>
      </w:r>
      <w:r w:rsidRPr="009720D5">
        <w:rPr>
          <w:rFonts w:ascii="Times New Roman" w:hAnsi="Times New Roman" w:cs="Times New Roman"/>
        </w:rPr>
        <w:t xml:space="preserve">. I also struggled in adjusting the sound for different parts of the background noise. While the fade </w:t>
      </w:r>
      <w:r w:rsidR="001A6E86" w:rsidRPr="009720D5">
        <w:rPr>
          <w:rFonts w:ascii="Times New Roman" w:hAnsi="Times New Roman" w:cs="Times New Roman"/>
        </w:rPr>
        <w:t>in/out tool helped achieve this e</w:t>
      </w:r>
      <w:r w:rsidRPr="009720D5">
        <w:rPr>
          <w:rFonts w:ascii="Times New Roman" w:hAnsi="Times New Roman" w:cs="Times New Roman"/>
        </w:rPr>
        <w:t xml:space="preserve">ffect to a certain extent, </w:t>
      </w:r>
      <w:r w:rsidR="001A6E86" w:rsidRPr="009720D5">
        <w:rPr>
          <w:rFonts w:ascii="Times New Roman" w:hAnsi="Times New Roman" w:cs="Times New Roman"/>
        </w:rPr>
        <w:t>using amplitude to make</w:t>
      </w:r>
      <w:r w:rsidRPr="009720D5">
        <w:rPr>
          <w:rFonts w:ascii="Times New Roman" w:hAnsi="Times New Roman" w:cs="Times New Roman"/>
        </w:rPr>
        <w:t xml:space="preserve"> a </w:t>
      </w:r>
      <w:r w:rsidR="001A6E86" w:rsidRPr="009720D5">
        <w:rPr>
          <w:rFonts w:ascii="Times New Roman" w:hAnsi="Times New Roman" w:cs="Times New Roman"/>
        </w:rPr>
        <w:t>specific</w:t>
      </w:r>
      <w:r w:rsidRPr="009720D5">
        <w:rPr>
          <w:rFonts w:ascii="Times New Roman" w:hAnsi="Times New Roman" w:cs="Times New Roman"/>
        </w:rPr>
        <w:t xml:space="preserve"> part of the clip louder than the rest of the clip </w:t>
      </w:r>
      <w:r w:rsidR="001A6E86" w:rsidRPr="009720D5">
        <w:rPr>
          <w:rFonts w:ascii="Times New Roman" w:hAnsi="Times New Roman" w:cs="Times New Roman"/>
        </w:rPr>
        <w:t>was much harder to smooth over.</w:t>
      </w:r>
      <w:r w:rsidR="007C64BA">
        <w:rPr>
          <w:rFonts w:ascii="Times New Roman" w:hAnsi="Times New Roman" w:cs="Times New Roman"/>
        </w:rPr>
        <w:t xml:space="preserve"> I also noticed a discrepancy in listening to the audio with headphones vs. </w:t>
      </w:r>
      <w:r w:rsidR="007147A7">
        <w:rPr>
          <w:rFonts w:ascii="Times New Roman" w:hAnsi="Times New Roman" w:cs="Times New Roman"/>
        </w:rPr>
        <w:t xml:space="preserve">a </w:t>
      </w:r>
      <w:r w:rsidR="007C64BA">
        <w:rPr>
          <w:rFonts w:ascii="Times New Roman" w:hAnsi="Times New Roman" w:cs="Times New Roman"/>
        </w:rPr>
        <w:t>speaker, making me rethink how effective my balance of sound was for the varying tracks.</w:t>
      </w:r>
    </w:p>
    <w:p w:rsidR="00717E20" w:rsidRPr="009720D5" w:rsidRDefault="00C20DCD" w:rsidP="001C0374">
      <w:pPr>
        <w:ind w:firstLine="720"/>
        <w:rPr>
          <w:rFonts w:ascii="Times New Roman" w:hAnsi="Times New Roman" w:cs="Times New Roman"/>
        </w:rPr>
      </w:pPr>
      <w:r w:rsidRPr="009720D5">
        <w:rPr>
          <w:rFonts w:ascii="Times New Roman" w:hAnsi="Times New Roman" w:cs="Times New Roman"/>
        </w:rPr>
        <w:t>Overall, I thi</w:t>
      </w:r>
      <w:r w:rsidR="001C0374" w:rsidRPr="009720D5">
        <w:rPr>
          <w:rFonts w:ascii="Times New Roman" w:hAnsi="Times New Roman" w:cs="Times New Roman"/>
        </w:rPr>
        <w:t xml:space="preserve">nk I was effective being both engaging </w:t>
      </w:r>
      <w:r w:rsidRPr="009720D5">
        <w:rPr>
          <w:rFonts w:ascii="Times New Roman" w:hAnsi="Times New Roman" w:cs="Times New Roman"/>
        </w:rPr>
        <w:t xml:space="preserve">and informative. This pertains more to the beginning of the piece; I think I still have room for improvement with the rest of it. </w:t>
      </w:r>
      <w:r w:rsidR="001C0374" w:rsidRPr="009720D5">
        <w:rPr>
          <w:rFonts w:ascii="Times New Roman" w:hAnsi="Times New Roman" w:cs="Times New Roman"/>
        </w:rPr>
        <w:t xml:space="preserve">However, I </w:t>
      </w:r>
      <w:r w:rsidR="00B77CD9" w:rsidRPr="009720D5">
        <w:rPr>
          <w:rFonts w:ascii="Times New Roman" w:hAnsi="Times New Roman" w:cs="Times New Roman"/>
        </w:rPr>
        <w:t xml:space="preserve">am </w:t>
      </w:r>
      <w:r w:rsidR="00B77CD9" w:rsidRPr="009720D5">
        <w:rPr>
          <w:rFonts w:ascii="Times New Roman" w:hAnsi="Times New Roman" w:cs="Times New Roman"/>
        </w:rPr>
        <w:lastRenderedPageBreak/>
        <w:t>satisfied with my choice to utilize a technical piece</w:t>
      </w:r>
      <w:r w:rsidR="001A6E86" w:rsidRPr="009720D5">
        <w:rPr>
          <w:rFonts w:ascii="Times New Roman" w:hAnsi="Times New Roman" w:cs="Times New Roman"/>
        </w:rPr>
        <w:t xml:space="preserve"> and exercise creativity to transform how the information</w:t>
      </w:r>
      <w:r w:rsidR="00B77CD9" w:rsidRPr="009720D5">
        <w:rPr>
          <w:rFonts w:ascii="Times New Roman" w:hAnsi="Times New Roman" w:cs="Times New Roman"/>
        </w:rPr>
        <w:t xml:space="preserve"> was delivered. </w:t>
      </w:r>
    </w:p>
    <w:p w:rsidR="00382390" w:rsidRDefault="00E117A4">
      <w:pPr>
        <w:rPr>
          <w:rFonts w:ascii="Times New Roman" w:hAnsi="Times New Roman" w:cs="Times New Roman"/>
          <w:b/>
        </w:rPr>
      </w:pPr>
      <w:proofErr w:type="gramStart"/>
      <w:r w:rsidRPr="009720D5">
        <w:rPr>
          <w:rFonts w:ascii="Times New Roman" w:hAnsi="Times New Roman" w:cs="Times New Roman"/>
          <w:b/>
        </w:rPr>
        <w:t>All of</w:t>
      </w:r>
      <w:proofErr w:type="gramEnd"/>
      <w:r w:rsidRPr="009720D5">
        <w:rPr>
          <w:rFonts w:ascii="Times New Roman" w:hAnsi="Times New Roman" w:cs="Times New Roman"/>
          <w:b/>
        </w:rPr>
        <w:t xml:space="preserve"> the non-spoken audio files were foun</w:t>
      </w:r>
      <w:r w:rsidR="001C0374" w:rsidRPr="009720D5">
        <w:rPr>
          <w:rFonts w:ascii="Times New Roman" w:hAnsi="Times New Roman" w:cs="Times New Roman"/>
          <w:b/>
        </w:rPr>
        <w:t>d on YouT</w:t>
      </w:r>
      <w:r w:rsidR="00A82D3F" w:rsidRPr="009720D5">
        <w:rPr>
          <w:rFonts w:ascii="Times New Roman" w:hAnsi="Times New Roman" w:cs="Times New Roman"/>
          <w:b/>
        </w:rPr>
        <w:t xml:space="preserve">ube and used the filter “creative commons” under features. </w:t>
      </w:r>
    </w:p>
    <w:p w:rsidR="003E74A2" w:rsidRPr="009720D5" w:rsidRDefault="003E74A2" w:rsidP="003E74A2">
      <w:pPr>
        <w:tabs>
          <w:tab w:val="right" w:pos="9360"/>
        </w:tabs>
        <w:rPr>
          <w:rFonts w:ascii="Times New Roman" w:hAnsi="Times New Roman" w:cs="Times New Roman"/>
        </w:rPr>
      </w:pPr>
      <w:r w:rsidRPr="009720D5">
        <w:rPr>
          <w:rFonts w:ascii="Times New Roman" w:hAnsi="Times New Roman" w:cs="Times New Roman"/>
        </w:rPr>
        <w:t xml:space="preserve">Explosion: </w:t>
      </w:r>
      <w:hyperlink r:id="rId7" w:history="1">
        <w:r w:rsidRPr="009720D5">
          <w:rPr>
            <w:rStyle w:val="Hyperlink"/>
            <w:rFonts w:ascii="Times New Roman" w:hAnsi="Times New Roman" w:cs="Times New Roman"/>
          </w:rPr>
          <w:t>https://www.youtube.com/watch?v=-Yh-f_i9BTo</w:t>
        </w:r>
      </w:hyperlink>
    </w:p>
    <w:p w:rsidR="003E74A2" w:rsidRPr="003E74A2" w:rsidRDefault="003E74A2" w:rsidP="003E74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720D5">
        <w:rPr>
          <w:rFonts w:ascii="Times New Roman" w:hAnsi="Times New Roman" w:cs="Times New Roman"/>
        </w:rPr>
        <w:t>Posted by “Creative Film”</w:t>
      </w:r>
    </w:p>
    <w:p w:rsidR="00382390" w:rsidRPr="009720D5" w:rsidRDefault="00382390">
      <w:pPr>
        <w:rPr>
          <w:rFonts w:ascii="Times New Roman" w:hAnsi="Times New Roman" w:cs="Times New Roman"/>
        </w:rPr>
      </w:pPr>
      <w:r w:rsidRPr="009720D5">
        <w:rPr>
          <w:rFonts w:ascii="Times New Roman" w:hAnsi="Times New Roman" w:cs="Times New Roman"/>
        </w:rPr>
        <w:t>Construction</w:t>
      </w:r>
      <w:r w:rsidR="00A82D3F" w:rsidRPr="009720D5">
        <w:rPr>
          <w:rFonts w:ascii="Times New Roman" w:hAnsi="Times New Roman" w:cs="Times New Roman"/>
        </w:rPr>
        <w:t xml:space="preserve"> Background Noises</w:t>
      </w:r>
      <w:r w:rsidRPr="009720D5">
        <w:rPr>
          <w:rFonts w:ascii="Times New Roman" w:hAnsi="Times New Roman" w:cs="Times New Roman"/>
        </w:rPr>
        <w:t xml:space="preserve">: </w:t>
      </w:r>
      <w:hyperlink r:id="rId8" w:history="1">
        <w:r w:rsidRPr="009720D5">
          <w:rPr>
            <w:rStyle w:val="Hyperlink"/>
            <w:rFonts w:ascii="Times New Roman" w:hAnsi="Times New Roman" w:cs="Times New Roman"/>
          </w:rPr>
          <w:t>https://www</w:t>
        </w:r>
        <w:r w:rsidRPr="009720D5">
          <w:rPr>
            <w:rStyle w:val="Hyperlink"/>
            <w:rFonts w:ascii="Times New Roman" w:hAnsi="Times New Roman" w:cs="Times New Roman"/>
          </w:rPr>
          <w:t>.</w:t>
        </w:r>
        <w:r w:rsidRPr="009720D5">
          <w:rPr>
            <w:rStyle w:val="Hyperlink"/>
            <w:rFonts w:ascii="Times New Roman" w:hAnsi="Times New Roman" w:cs="Times New Roman"/>
          </w:rPr>
          <w:t>youtube.com/watch?v=Nob1bpSXyrg</w:t>
        </w:r>
      </w:hyperlink>
    </w:p>
    <w:p w:rsidR="001C0374" w:rsidRPr="009720D5" w:rsidRDefault="00C93BFC" w:rsidP="001C03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720D5">
        <w:rPr>
          <w:rFonts w:ascii="Times New Roman" w:hAnsi="Times New Roman" w:cs="Times New Roman"/>
        </w:rPr>
        <w:t>Posted by “The Sound Gallery”</w:t>
      </w:r>
    </w:p>
    <w:p w:rsidR="00382390" w:rsidRPr="009720D5" w:rsidRDefault="00382390">
      <w:pPr>
        <w:rPr>
          <w:rFonts w:ascii="Times New Roman" w:hAnsi="Times New Roman" w:cs="Times New Roman"/>
        </w:rPr>
      </w:pPr>
      <w:r w:rsidRPr="009720D5">
        <w:rPr>
          <w:rFonts w:ascii="Times New Roman" w:hAnsi="Times New Roman" w:cs="Times New Roman"/>
        </w:rPr>
        <w:t xml:space="preserve">Suspenseful </w:t>
      </w:r>
      <w:r w:rsidR="00A82D3F" w:rsidRPr="009720D5">
        <w:rPr>
          <w:rFonts w:ascii="Times New Roman" w:hAnsi="Times New Roman" w:cs="Times New Roman"/>
        </w:rPr>
        <w:t>Background M</w:t>
      </w:r>
      <w:r w:rsidRPr="009720D5">
        <w:rPr>
          <w:rFonts w:ascii="Times New Roman" w:hAnsi="Times New Roman" w:cs="Times New Roman"/>
        </w:rPr>
        <w:t xml:space="preserve">usic: </w:t>
      </w:r>
      <w:hyperlink r:id="rId9" w:history="1">
        <w:r w:rsidRPr="009720D5">
          <w:rPr>
            <w:rStyle w:val="Hyperlink"/>
            <w:rFonts w:ascii="Times New Roman" w:hAnsi="Times New Roman" w:cs="Times New Roman"/>
          </w:rPr>
          <w:t>https://www.youtube.com/watch?v=FlI</w:t>
        </w:r>
        <w:r w:rsidRPr="009720D5">
          <w:rPr>
            <w:rStyle w:val="Hyperlink"/>
            <w:rFonts w:ascii="Times New Roman" w:hAnsi="Times New Roman" w:cs="Times New Roman"/>
          </w:rPr>
          <w:t>h</w:t>
        </w:r>
        <w:r w:rsidRPr="009720D5">
          <w:rPr>
            <w:rStyle w:val="Hyperlink"/>
            <w:rFonts w:ascii="Times New Roman" w:hAnsi="Times New Roman" w:cs="Times New Roman"/>
          </w:rPr>
          <w:t>DmDnyWU</w:t>
        </w:r>
      </w:hyperlink>
    </w:p>
    <w:p w:rsidR="007147A7" w:rsidRPr="003E74A2" w:rsidRDefault="00C93BFC" w:rsidP="007147A7">
      <w:pPr>
        <w:pStyle w:val="ListParagraph"/>
        <w:numPr>
          <w:ilvl w:val="0"/>
          <w:numId w:val="1"/>
        </w:numPr>
        <w:rPr>
          <w:rStyle w:val="qualified-channel-title-text"/>
          <w:rFonts w:ascii="Times New Roman" w:hAnsi="Times New Roman" w:cs="Times New Roman"/>
          <w:sz w:val="22"/>
          <w:szCs w:val="22"/>
          <w:bdr w:val="none" w:sz="0" w:space="0" w:color="auto"/>
        </w:rPr>
      </w:pPr>
      <w:r w:rsidRPr="009720D5">
        <w:rPr>
          <w:rFonts w:ascii="Times New Roman" w:hAnsi="Times New Roman" w:cs="Times New Roman"/>
        </w:rPr>
        <w:t>Posted by “</w:t>
      </w:r>
      <w:hyperlink r:id="rId10" w:tooltip="Шив Kuwal" w:history="1">
        <w:proofErr w:type="spellStart"/>
        <w:r w:rsidRPr="009720D5">
          <w:rPr>
            <w:rStyle w:val="Hyperlink"/>
            <w:rFonts w:ascii="Times New Roman" w:hAnsi="Times New Roman" w:cs="Times New Roman"/>
            <w:color w:val="auto"/>
            <w:u w:val="none"/>
            <w:bdr w:val="none" w:sz="0" w:space="0" w:color="auto" w:frame="1"/>
            <w:lang w:val="en"/>
          </w:rPr>
          <w:t>Шив</w:t>
        </w:r>
        <w:proofErr w:type="spellEnd"/>
        <w:r w:rsidRPr="009720D5">
          <w:rPr>
            <w:rStyle w:val="Hyperlink"/>
            <w:rFonts w:ascii="Times New Roman" w:hAnsi="Times New Roman" w:cs="Times New Roman"/>
            <w:color w:val="auto"/>
            <w:u w:val="none"/>
            <w:bdr w:val="none" w:sz="0" w:space="0" w:color="auto" w:frame="1"/>
            <w:lang w:val="en"/>
          </w:rPr>
          <w:t xml:space="preserve"> </w:t>
        </w:r>
        <w:proofErr w:type="spellStart"/>
        <w:r w:rsidRPr="009720D5">
          <w:rPr>
            <w:rStyle w:val="Hyperlink"/>
            <w:rFonts w:ascii="Times New Roman" w:hAnsi="Times New Roman" w:cs="Times New Roman"/>
            <w:color w:val="auto"/>
            <w:u w:val="none"/>
            <w:bdr w:val="none" w:sz="0" w:space="0" w:color="auto" w:frame="1"/>
            <w:lang w:val="en"/>
          </w:rPr>
          <w:t>Kuwal</w:t>
        </w:r>
        <w:proofErr w:type="spellEnd"/>
      </w:hyperlink>
      <w:r w:rsidRPr="009720D5">
        <w:rPr>
          <w:rStyle w:val="qualified-channel-title-text"/>
          <w:rFonts w:ascii="Times New Roman" w:hAnsi="Times New Roman" w:cs="Times New Roman"/>
          <w:sz w:val="22"/>
          <w:szCs w:val="22"/>
          <w:lang w:val="en"/>
        </w:rPr>
        <w:t>”</w:t>
      </w:r>
    </w:p>
    <w:p w:rsidR="003E74A2" w:rsidRPr="003E74A2" w:rsidRDefault="003E74A2" w:rsidP="003E74A2">
      <w:pPr>
        <w:rPr>
          <w:rFonts w:ascii="Times New Roman" w:hAnsi="Times New Roman" w:cs="Times New Roman"/>
        </w:rPr>
      </w:pPr>
      <w:bookmarkStart w:id="1" w:name="_GoBack"/>
      <w:bookmarkEnd w:id="1"/>
    </w:p>
    <w:p w:rsidR="001C0374" w:rsidRPr="007147A7" w:rsidRDefault="007147A7" w:rsidP="001C0374">
      <w:pPr>
        <w:tabs>
          <w:tab w:val="right" w:pos="9360"/>
        </w:tabs>
        <w:rPr>
          <w:rFonts w:ascii="Times New Roman" w:hAnsi="Times New Roman" w:cs="Times New Roman"/>
        </w:rPr>
      </w:pPr>
      <w:r w:rsidRPr="007147A7">
        <w:rPr>
          <w:rFonts w:ascii="Times New Roman" w:hAnsi="Times New Roman" w:cs="Times New Roman"/>
        </w:rPr>
        <w:t>Textual Sources from the Original Piece:</w:t>
      </w:r>
    </w:p>
    <w:p w:rsidR="007147A7" w:rsidRPr="007147A7" w:rsidRDefault="007147A7" w:rsidP="007147A7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147A7">
        <w:rPr>
          <w:color w:val="000000"/>
          <w:sz w:val="22"/>
          <w:szCs w:val="22"/>
        </w:rPr>
        <w:t>Oceana Press Article</w:t>
      </w:r>
      <w:r>
        <w:rPr>
          <w:color w:val="000000"/>
          <w:sz w:val="22"/>
          <w:szCs w:val="22"/>
        </w:rPr>
        <w:t>:</w:t>
      </w:r>
    </w:p>
    <w:p w:rsidR="007147A7" w:rsidRPr="007147A7" w:rsidRDefault="007147A7" w:rsidP="007147A7">
      <w:pPr>
        <w:pStyle w:val="NormalWeb"/>
        <w:spacing w:before="0" w:beforeAutospacing="0" w:after="0" w:afterAutospacing="0"/>
        <w:rPr>
          <w:sz w:val="22"/>
          <w:szCs w:val="22"/>
        </w:rPr>
      </w:pPr>
      <w:hyperlink r:id="rId11" w:history="1">
        <w:r w:rsidRPr="007147A7">
          <w:rPr>
            <w:rStyle w:val="Hyperlink"/>
            <w:color w:val="1155CC"/>
            <w:sz w:val="22"/>
            <w:szCs w:val="22"/>
          </w:rPr>
          <w:t>http://oceana.org/press-center/press-releases/new-oceana-report-highlights-long-term-impacts-deepwater-horizon-oil</w:t>
        </w:r>
      </w:hyperlink>
    </w:p>
    <w:p w:rsidR="007147A7" w:rsidRDefault="007147A7" w:rsidP="007147A7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7147A7">
        <w:rPr>
          <w:color w:val="000000"/>
          <w:sz w:val="22"/>
          <w:szCs w:val="22"/>
        </w:rPr>
        <w:t>NIVA Article</w:t>
      </w:r>
      <w:r>
        <w:rPr>
          <w:color w:val="000000"/>
          <w:sz w:val="22"/>
          <w:szCs w:val="22"/>
        </w:rPr>
        <w:t>:</w:t>
      </w:r>
    </w:p>
    <w:p w:rsidR="007147A7" w:rsidRPr="007147A7" w:rsidRDefault="007147A7" w:rsidP="007147A7">
      <w:pPr>
        <w:pStyle w:val="NormalWeb"/>
        <w:spacing w:before="0" w:beforeAutospacing="0" w:after="0" w:afterAutospacing="0"/>
        <w:rPr>
          <w:sz w:val="22"/>
          <w:szCs w:val="22"/>
        </w:rPr>
      </w:pPr>
      <w:hyperlink r:id="rId12" w:history="1">
        <w:r w:rsidRPr="007147A7">
          <w:rPr>
            <w:rStyle w:val="Hyperlink"/>
            <w:color w:val="1155CC"/>
            <w:sz w:val="22"/>
            <w:szCs w:val="22"/>
          </w:rPr>
          <w:t>http://www.niva.no/en/miljoeeffekter-etter-deepwater-horizon-ulykken</w:t>
        </w:r>
      </w:hyperlink>
    </w:p>
    <w:p w:rsidR="007147A7" w:rsidRPr="007147A7" w:rsidRDefault="007147A7" w:rsidP="007147A7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147A7">
        <w:rPr>
          <w:color w:val="000000"/>
          <w:sz w:val="22"/>
          <w:szCs w:val="22"/>
        </w:rPr>
        <w:t>NPR Article</w:t>
      </w:r>
      <w:r>
        <w:rPr>
          <w:color w:val="000000"/>
          <w:sz w:val="22"/>
          <w:szCs w:val="22"/>
        </w:rPr>
        <w:t>:</w:t>
      </w:r>
    </w:p>
    <w:p w:rsidR="007147A7" w:rsidRPr="007147A7" w:rsidRDefault="007147A7" w:rsidP="007147A7">
      <w:pPr>
        <w:pStyle w:val="NormalWeb"/>
        <w:spacing w:before="0" w:beforeAutospacing="0" w:after="0" w:afterAutospacing="0"/>
        <w:rPr>
          <w:sz w:val="22"/>
          <w:szCs w:val="22"/>
        </w:rPr>
      </w:pPr>
      <w:hyperlink r:id="rId13" w:history="1">
        <w:r w:rsidRPr="007147A7">
          <w:rPr>
            <w:rStyle w:val="Hyperlink"/>
            <w:color w:val="1155CC"/>
            <w:sz w:val="22"/>
            <w:szCs w:val="22"/>
          </w:rPr>
          <w:t>http://www.npr.org/2015/04/20/400374744/5-years-after-bp-oil-spill-effects-linger-and-recovery-is-slow</w:t>
        </w:r>
      </w:hyperlink>
      <w:r w:rsidRPr="007147A7">
        <w:rPr>
          <w:color w:val="000000"/>
          <w:sz w:val="22"/>
          <w:szCs w:val="22"/>
        </w:rPr>
        <w:t xml:space="preserve"> </w:t>
      </w:r>
    </w:p>
    <w:p w:rsidR="007147A7" w:rsidRPr="007147A7" w:rsidRDefault="007147A7" w:rsidP="007147A7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147A7">
        <w:rPr>
          <w:color w:val="000000"/>
          <w:sz w:val="22"/>
          <w:szCs w:val="22"/>
        </w:rPr>
        <w:t xml:space="preserve">EPA Issues: </w:t>
      </w:r>
    </w:p>
    <w:p w:rsidR="007147A7" w:rsidRPr="007147A7" w:rsidRDefault="007147A7" w:rsidP="007147A7">
      <w:pPr>
        <w:pStyle w:val="NormalWeb"/>
        <w:spacing w:before="0" w:beforeAutospacing="0" w:after="0" w:afterAutospacing="0"/>
        <w:rPr>
          <w:sz w:val="22"/>
          <w:szCs w:val="22"/>
        </w:rPr>
      </w:pPr>
      <w:hyperlink r:id="rId14" w:history="1">
        <w:r w:rsidRPr="007147A7">
          <w:rPr>
            <w:rStyle w:val="Hyperlink"/>
            <w:color w:val="1155CC"/>
            <w:sz w:val="22"/>
            <w:szCs w:val="22"/>
          </w:rPr>
          <w:t>https://www.epa.gov/enforcement/deepwater-horizon-bp-gulf-mexico-oil-spill</w:t>
        </w:r>
      </w:hyperlink>
    </w:p>
    <w:p w:rsidR="007147A7" w:rsidRPr="007147A7" w:rsidRDefault="007147A7" w:rsidP="007147A7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147A7">
        <w:rPr>
          <w:color w:val="000000"/>
          <w:sz w:val="22"/>
          <w:szCs w:val="22"/>
        </w:rPr>
        <w:t>Effect on oil industry</w:t>
      </w:r>
    </w:p>
    <w:p w:rsidR="007147A7" w:rsidRPr="007147A7" w:rsidRDefault="007147A7" w:rsidP="007147A7">
      <w:pPr>
        <w:pStyle w:val="NormalWeb"/>
        <w:spacing w:before="0" w:beforeAutospacing="0" w:after="0" w:afterAutospacing="0"/>
        <w:rPr>
          <w:sz w:val="22"/>
          <w:szCs w:val="22"/>
        </w:rPr>
      </w:pPr>
      <w:hyperlink r:id="rId15" w:history="1">
        <w:r w:rsidRPr="007147A7">
          <w:rPr>
            <w:rStyle w:val="Hyperlink"/>
            <w:color w:val="1155CC"/>
            <w:sz w:val="22"/>
            <w:szCs w:val="22"/>
          </w:rPr>
          <w:t>https://www.brookings.edu/blog/planetpolicy/2016/04/20/6-years-from-the-bp-deepwater-horizon-oil-spill-what-weve-learned-and-what-we-shouldnt-misunderstand/</w:t>
        </w:r>
      </w:hyperlink>
    </w:p>
    <w:p w:rsidR="007147A7" w:rsidRPr="007147A7" w:rsidRDefault="007147A7" w:rsidP="007147A7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147A7">
        <w:rPr>
          <w:color w:val="000000"/>
          <w:sz w:val="22"/>
          <w:szCs w:val="22"/>
        </w:rPr>
        <w:t>NIOSH “Lessons Learned” Article:</w:t>
      </w:r>
    </w:p>
    <w:p w:rsidR="007147A7" w:rsidRPr="007147A7" w:rsidRDefault="007147A7" w:rsidP="007147A7">
      <w:pPr>
        <w:pStyle w:val="NormalWeb"/>
        <w:spacing w:before="0" w:beforeAutospacing="0" w:after="0" w:afterAutospacing="0"/>
        <w:rPr>
          <w:sz w:val="22"/>
          <w:szCs w:val="22"/>
        </w:rPr>
      </w:pPr>
      <w:hyperlink r:id="rId16" w:history="1">
        <w:r w:rsidRPr="007147A7">
          <w:rPr>
            <w:rStyle w:val="Hyperlink"/>
            <w:color w:val="1155CC"/>
            <w:sz w:val="22"/>
            <w:szCs w:val="22"/>
          </w:rPr>
          <w:t>https://www.cdc.gov/niosh/docs/2012-117/pdfs/2012-117.pdf</w:t>
        </w:r>
      </w:hyperlink>
    </w:p>
    <w:p w:rsidR="007147A7" w:rsidRPr="007147A7" w:rsidRDefault="007147A7" w:rsidP="007147A7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147A7">
        <w:rPr>
          <w:color w:val="000000"/>
          <w:sz w:val="22"/>
          <w:szCs w:val="22"/>
        </w:rPr>
        <w:t>NAP journal:</w:t>
      </w:r>
    </w:p>
    <w:p w:rsidR="007147A7" w:rsidRPr="007147A7" w:rsidRDefault="007147A7" w:rsidP="007147A7">
      <w:pPr>
        <w:pStyle w:val="NormalWeb"/>
        <w:spacing w:before="0" w:beforeAutospacing="0" w:after="0" w:afterAutospacing="0"/>
        <w:rPr>
          <w:sz w:val="22"/>
          <w:szCs w:val="22"/>
        </w:rPr>
      </w:pPr>
      <w:hyperlink r:id="rId17" w:anchor="5" w:history="1">
        <w:r w:rsidRPr="007147A7">
          <w:rPr>
            <w:rStyle w:val="Hyperlink"/>
            <w:color w:val="1155CC"/>
            <w:sz w:val="22"/>
            <w:szCs w:val="22"/>
          </w:rPr>
          <w:t>https://www.nap.edu/read/13273/chapter/3#5</w:t>
        </w:r>
      </w:hyperlink>
    </w:p>
    <w:p w:rsidR="007147A7" w:rsidRDefault="007147A7" w:rsidP="001C0374">
      <w:pPr>
        <w:tabs>
          <w:tab w:val="right" w:pos="9360"/>
        </w:tabs>
      </w:pPr>
    </w:p>
    <w:p w:rsidR="00382390" w:rsidRDefault="00382390"/>
    <w:p w:rsidR="00B77CD9" w:rsidRDefault="00B77CD9"/>
    <w:bookmarkEnd w:id="0"/>
    <w:p w:rsidR="00673D59" w:rsidRDefault="00673D59"/>
    <w:sectPr w:rsidR="00673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43D" w:rsidRDefault="0028243D" w:rsidP="00C20DCD">
      <w:pPr>
        <w:spacing w:after="0" w:line="240" w:lineRule="auto"/>
      </w:pPr>
      <w:r>
        <w:separator/>
      </w:r>
    </w:p>
  </w:endnote>
  <w:endnote w:type="continuationSeparator" w:id="0">
    <w:p w:rsidR="0028243D" w:rsidRDefault="0028243D" w:rsidP="00C20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43D" w:rsidRDefault="0028243D" w:rsidP="00C20DCD">
      <w:pPr>
        <w:spacing w:after="0" w:line="240" w:lineRule="auto"/>
      </w:pPr>
      <w:r>
        <w:separator/>
      </w:r>
    </w:p>
  </w:footnote>
  <w:footnote w:type="continuationSeparator" w:id="0">
    <w:p w:rsidR="0028243D" w:rsidRDefault="0028243D" w:rsidP="00C20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B716B"/>
    <w:multiLevelType w:val="hybridMultilevel"/>
    <w:tmpl w:val="CAA80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63C"/>
    <w:rsid w:val="00013A52"/>
    <w:rsid w:val="000F28AE"/>
    <w:rsid w:val="00161005"/>
    <w:rsid w:val="001A6E86"/>
    <w:rsid w:val="001C0374"/>
    <w:rsid w:val="002147F3"/>
    <w:rsid w:val="0028243D"/>
    <w:rsid w:val="00307C92"/>
    <w:rsid w:val="00323661"/>
    <w:rsid w:val="00327748"/>
    <w:rsid w:val="0037363C"/>
    <w:rsid w:val="00382390"/>
    <w:rsid w:val="00387933"/>
    <w:rsid w:val="003E052B"/>
    <w:rsid w:val="003E74A2"/>
    <w:rsid w:val="00463989"/>
    <w:rsid w:val="004F3565"/>
    <w:rsid w:val="00540E53"/>
    <w:rsid w:val="005F5CB0"/>
    <w:rsid w:val="0061475E"/>
    <w:rsid w:val="00636F39"/>
    <w:rsid w:val="00673D59"/>
    <w:rsid w:val="00690541"/>
    <w:rsid w:val="006F0373"/>
    <w:rsid w:val="007147A7"/>
    <w:rsid w:val="00717E20"/>
    <w:rsid w:val="007C64BA"/>
    <w:rsid w:val="008B7EDF"/>
    <w:rsid w:val="009720D5"/>
    <w:rsid w:val="009B17C0"/>
    <w:rsid w:val="00A82D3F"/>
    <w:rsid w:val="00B6572B"/>
    <w:rsid w:val="00B77CD9"/>
    <w:rsid w:val="00C20DCD"/>
    <w:rsid w:val="00C93BFC"/>
    <w:rsid w:val="00CE768A"/>
    <w:rsid w:val="00E117A4"/>
    <w:rsid w:val="00F43194"/>
    <w:rsid w:val="00FA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E656"/>
  <w15:chartTrackingRefBased/>
  <w15:docId w15:val="{3983786E-B679-4A77-89A7-E8EACC86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39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20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DCD"/>
  </w:style>
  <w:style w:type="paragraph" w:styleId="Footer">
    <w:name w:val="footer"/>
    <w:basedOn w:val="Normal"/>
    <w:link w:val="FooterChar"/>
    <w:uiPriority w:val="99"/>
    <w:unhideWhenUsed/>
    <w:rsid w:val="00C20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DCD"/>
  </w:style>
  <w:style w:type="paragraph" w:styleId="ListParagraph">
    <w:name w:val="List Paragraph"/>
    <w:basedOn w:val="Normal"/>
    <w:uiPriority w:val="34"/>
    <w:qFormat/>
    <w:rsid w:val="001C037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0374"/>
    <w:rPr>
      <w:color w:val="954F72" w:themeColor="followedHyperlink"/>
      <w:u w:val="single"/>
    </w:rPr>
  </w:style>
  <w:style w:type="character" w:customStyle="1" w:styleId="qualified-channel-title-text">
    <w:name w:val="qualified-channel-title-text"/>
    <w:basedOn w:val="DefaultParagraphFont"/>
    <w:rsid w:val="00C93BFC"/>
    <w:rPr>
      <w:sz w:val="24"/>
      <w:szCs w:val="24"/>
      <w:bdr w:val="none" w:sz="0" w:space="0" w:color="auto" w:frame="1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714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ob1bpSXyrg" TargetMode="External"/><Relationship Id="rId13" Type="http://schemas.openxmlformats.org/officeDocument/2006/relationships/hyperlink" Target="http://www.npr.org/2015/04/20/400374744/5-years-after-bp-oil-spill-effects-linger-and-recovery-is-slow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Yh-f_i9BTo" TargetMode="External"/><Relationship Id="rId12" Type="http://schemas.openxmlformats.org/officeDocument/2006/relationships/hyperlink" Target="http://www.niva.no/en/miljoeeffekter-etter-deepwater-horizon-ulykken" TargetMode="External"/><Relationship Id="rId17" Type="http://schemas.openxmlformats.org/officeDocument/2006/relationships/hyperlink" Target="https://www.nap.edu/read/13273/chapter/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dc.gov/niosh/docs/2012-117/pdfs/2012-117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ceana.org/press-center/press-releases/new-oceana-report-highlights-long-term-impacts-deepwater-horizon-oi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rookings.edu/blog/planetpolicy/2016/04/20/6-years-from-the-bp-deepwater-horizon-oil-spill-what-weve-learned-and-what-we-shouldnt-misunderstand/" TargetMode="External"/><Relationship Id="rId10" Type="http://schemas.openxmlformats.org/officeDocument/2006/relationships/hyperlink" Target="https://www.youtube.com/user/shivkuwa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lIhDmDnyWU" TargetMode="External"/><Relationship Id="rId14" Type="http://schemas.openxmlformats.org/officeDocument/2006/relationships/hyperlink" Target="https://www.epa.gov/enforcement/deepwater-horizon-bp-gulf-mexico-oil-spi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2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Huffman</dc:creator>
  <cp:keywords/>
  <dc:description/>
  <cp:lastModifiedBy>Johanna Huffman</cp:lastModifiedBy>
  <cp:revision>10</cp:revision>
  <dcterms:created xsi:type="dcterms:W3CDTF">2017-10-17T13:26:00Z</dcterms:created>
  <dcterms:modified xsi:type="dcterms:W3CDTF">2017-10-17T23:56:00Z</dcterms:modified>
</cp:coreProperties>
</file>