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BA5B2" w14:textId="45DB144B" w:rsidR="00EF2BF1" w:rsidRPr="003E5831" w:rsidRDefault="003E5831" w:rsidP="003E583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MILESTONE 2</w:t>
      </w:r>
    </w:p>
    <w:p w14:paraId="41E0588F" w14:textId="77777777" w:rsidR="001563D7" w:rsidRPr="00D1256D" w:rsidRDefault="001563D7" w:rsidP="001563D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t>Introduction</w:t>
      </w:r>
    </w:p>
    <w:p w14:paraId="56B236F2" w14:textId="77777777" w:rsidR="001563D7" w:rsidRPr="00D1256D" w:rsidRDefault="001563D7" w:rsidP="001563D7">
      <w:pPr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Milestone 2 improves the initial system by introducing modular design principles. Instead of placing all computations in a single class, each statistical operation is implemented as an independent class.</w:t>
      </w:r>
    </w:p>
    <w:p w14:paraId="0DF2C952" w14:textId="77777777" w:rsidR="001563D7" w:rsidRPr="00D1256D" w:rsidRDefault="001563D7" w:rsidP="001563D7">
      <w:pPr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This introduces flexibility, scalability, and adherence to object-oriented design principles.</w:t>
      </w:r>
    </w:p>
    <w:p w14:paraId="3621F561" w14:textId="77777777" w:rsidR="001563D7" w:rsidRPr="00D1256D" w:rsidRDefault="001563D7" w:rsidP="001563D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FCF529E" w14:textId="77777777" w:rsidR="00482E56" w:rsidRPr="00D1256D" w:rsidRDefault="00482E56" w:rsidP="001563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14:paraId="5FA16312" w14:textId="77777777" w:rsidR="00D81A27" w:rsidRPr="00D1256D" w:rsidRDefault="00482E56" w:rsidP="001563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To transform the system in</w:t>
      </w:r>
      <w:r w:rsidR="001563D7" w:rsidRPr="00D1256D">
        <w:rPr>
          <w:rFonts w:ascii="Times New Roman" w:hAnsi="Times New Roman" w:cs="Times New Roman"/>
          <w:sz w:val="24"/>
          <w:szCs w:val="24"/>
        </w:rPr>
        <w:t>to a dynamic, interacting object</w:t>
      </w:r>
      <w:r w:rsidRPr="00D1256D">
        <w:rPr>
          <w:rFonts w:ascii="Times New Roman" w:hAnsi="Times New Roman" w:cs="Times New Roman"/>
          <w:sz w:val="24"/>
          <w:szCs w:val="24"/>
        </w:rPr>
        <w:t>-oriented system be introducing</w:t>
      </w:r>
      <w:r w:rsidR="001563D7" w:rsidRPr="00D1256D">
        <w:rPr>
          <w:rFonts w:ascii="Times New Roman" w:hAnsi="Times New Roman" w:cs="Times New Roman"/>
          <w:sz w:val="24"/>
          <w:szCs w:val="24"/>
        </w:rPr>
        <w:t xml:space="preserve">; Inheritance, </w:t>
      </w:r>
      <w:r w:rsidR="00144331" w:rsidRPr="00D1256D">
        <w:rPr>
          <w:rFonts w:ascii="Times New Roman" w:hAnsi="Times New Roman" w:cs="Times New Roman"/>
          <w:sz w:val="24"/>
          <w:szCs w:val="24"/>
        </w:rPr>
        <w:t>Polymorphism</w:t>
      </w:r>
      <w:r w:rsidR="001563D7" w:rsidRPr="00D1256D">
        <w:rPr>
          <w:rFonts w:ascii="Times New Roman" w:hAnsi="Times New Roman" w:cs="Times New Roman"/>
          <w:sz w:val="24"/>
          <w:szCs w:val="24"/>
        </w:rPr>
        <w:t xml:space="preserve">, </w:t>
      </w:r>
      <w:r w:rsidR="00144331" w:rsidRPr="00D1256D">
        <w:rPr>
          <w:rFonts w:ascii="Times New Roman" w:hAnsi="Times New Roman" w:cs="Times New Roman"/>
          <w:sz w:val="24"/>
          <w:szCs w:val="24"/>
        </w:rPr>
        <w:t>Modular design</w:t>
      </w:r>
      <w:r w:rsidR="001563D7" w:rsidRPr="00D1256D">
        <w:rPr>
          <w:rFonts w:ascii="Times New Roman" w:hAnsi="Times New Roman" w:cs="Times New Roman"/>
          <w:sz w:val="24"/>
          <w:szCs w:val="24"/>
        </w:rPr>
        <w:t xml:space="preserve"> and </w:t>
      </w:r>
      <w:r w:rsidR="00144331" w:rsidRPr="00D1256D">
        <w:rPr>
          <w:rFonts w:ascii="Times New Roman" w:hAnsi="Times New Roman" w:cs="Times New Roman"/>
          <w:sz w:val="24"/>
          <w:szCs w:val="24"/>
        </w:rPr>
        <w:t>Control flow logic</w:t>
      </w:r>
      <w:r w:rsidR="001563D7" w:rsidRPr="00D1256D">
        <w:rPr>
          <w:rFonts w:ascii="Times New Roman" w:hAnsi="Times New Roman" w:cs="Times New Roman"/>
          <w:sz w:val="24"/>
          <w:szCs w:val="24"/>
        </w:rPr>
        <w:t xml:space="preserve"> which improves system extensibility, reduces coupling between components and enable easy adding of new statistical operations.</w:t>
      </w:r>
    </w:p>
    <w:p w14:paraId="4D62840D" w14:textId="77777777" w:rsidR="001563D7" w:rsidRPr="00D1256D" w:rsidRDefault="001563D7" w:rsidP="001563D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70D0BF" w14:textId="77777777" w:rsidR="00144331" w:rsidRPr="00D1256D" w:rsidRDefault="00144331" w:rsidP="001563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t>Class Design</w:t>
      </w:r>
      <w:r w:rsidRPr="00D125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256D">
        <w:rPr>
          <w:rFonts w:ascii="Times New Roman" w:hAnsi="Times New Roman" w:cs="Times New Roman"/>
          <w:sz w:val="24"/>
          <w:szCs w:val="24"/>
        </w:rPr>
        <w:t>(Core Concept)</w:t>
      </w:r>
    </w:p>
    <w:p w14:paraId="1E050A0D" w14:textId="77777777" w:rsidR="00EF2BF1" w:rsidRPr="00D1256D" w:rsidRDefault="00EF2BF1" w:rsidP="00EF2BF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b/>
          <w:sz w:val="24"/>
          <w:szCs w:val="24"/>
        </w:rPr>
        <w:t xml:space="preserve">Dataset class. </w:t>
      </w:r>
      <w:r w:rsidRPr="00D1256D">
        <w:rPr>
          <w:rFonts w:ascii="Times New Roman" w:hAnsi="Times New Roman" w:cs="Times New Roman"/>
          <w:sz w:val="24"/>
          <w:szCs w:val="24"/>
        </w:rPr>
        <w:t>Stores and provides access to the numerical data</w:t>
      </w:r>
    </w:p>
    <w:p w14:paraId="425F6652" w14:textId="77777777" w:rsidR="00144331" w:rsidRPr="00D1256D" w:rsidRDefault="001563D7" w:rsidP="001563D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b/>
          <w:sz w:val="24"/>
          <w:szCs w:val="24"/>
        </w:rPr>
        <w:t xml:space="preserve">StatisticOperation </w:t>
      </w:r>
      <w:r w:rsidRPr="00D1256D">
        <w:rPr>
          <w:rFonts w:ascii="Times New Roman" w:hAnsi="Times New Roman" w:cs="Times New Roman"/>
          <w:sz w:val="24"/>
          <w:szCs w:val="24"/>
        </w:rPr>
        <w:t>(</w:t>
      </w:r>
      <w:r w:rsidR="00144331" w:rsidRPr="00D1256D">
        <w:rPr>
          <w:rFonts w:ascii="Times New Roman" w:hAnsi="Times New Roman" w:cs="Times New Roman"/>
          <w:sz w:val="24"/>
          <w:szCs w:val="24"/>
        </w:rPr>
        <w:t>Abstract Base Class</w:t>
      </w:r>
      <w:r w:rsidRPr="00D1256D">
        <w:rPr>
          <w:rFonts w:ascii="Times New Roman" w:hAnsi="Times New Roman" w:cs="Times New Roman"/>
          <w:sz w:val="24"/>
          <w:szCs w:val="24"/>
        </w:rPr>
        <w:t>). It defines a common interface for all operations</w:t>
      </w:r>
    </w:p>
    <w:p w14:paraId="60E52A35" w14:textId="77777777" w:rsidR="00144331" w:rsidRPr="00D1256D" w:rsidRDefault="001563D7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Concrete classes</w:t>
      </w:r>
      <w:r w:rsidR="00144331" w:rsidRPr="00D1256D">
        <w:rPr>
          <w:rFonts w:ascii="Times New Roman" w:hAnsi="Times New Roman" w:cs="Times New Roman"/>
          <w:sz w:val="24"/>
          <w:szCs w:val="24"/>
        </w:rPr>
        <w:t xml:space="preserve"> (Polymorphism)</w:t>
      </w:r>
      <w:r w:rsidR="00EF2BF1" w:rsidRPr="00D1256D">
        <w:rPr>
          <w:rFonts w:ascii="Times New Roman" w:hAnsi="Times New Roman" w:cs="Times New Roman"/>
          <w:sz w:val="24"/>
          <w:szCs w:val="24"/>
        </w:rPr>
        <w:t>.</w:t>
      </w:r>
      <w:r w:rsidRPr="00D1256D">
        <w:rPr>
          <w:rFonts w:ascii="Times New Roman" w:hAnsi="Times New Roman" w:cs="Times New Roman"/>
          <w:sz w:val="24"/>
          <w:szCs w:val="24"/>
        </w:rPr>
        <w:t xml:space="preserve"> Each statistical operation is implemented differently.</w:t>
      </w:r>
    </w:p>
    <w:p w14:paraId="52912BF6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ab/>
        <w:t>MeanOperation()</w:t>
      </w:r>
    </w:p>
    <w:p w14:paraId="26506E1C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ab/>
        <w:t>VarianceOperation()</w:t>
      </w:r>
    </w:p>
    <w:p w14:paraId="769CF7AB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ab/>
        <w:t>MedianOperation()</w:t>
      </w:r>
    </w:p>
    <w:p w14:paraId="7ED6509B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ab/>
        <w:t>MaximumOperation()</w:t>
      </w:r>
    </w:p>
    <w:p w14:paraId="7EDF4350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ab/>
        <w:t>MinimumOperation()</w:t>
      </w:r>
    </w:p>
    <w:p w14:paraId="562661C0" w14:textId="77777777" w:rsidR="00EF2BF1" w:rsidRPr="00D1256D" w:rsidRDefault="00EF2BF1" w:rsidP="00EF2BF1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b/>
          <w:sz w:val="24"/>
          <w:szCs w:val="24"/>
        </w:rPr>
        <w:t xml:space="preserve">AnalysisSystem class. </w:t>
      </w:r>
      <w:r w:rsidRPr="00D1256D">
        <w:rPr>
          <w:rFonts w:ascii="Times New Roman" w:hAnsi="Times New Roman" w:cs="Times New Roman"/>
          <w:sz w:val="24"/>
          <w:szCs w:val="24"/>
        </w:rPr>
        <w:t>It</w:t>
      </w:r>
      <w:r w:rsidRPr="00D125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256D">
        <w:rPr>
          <w:rFonts w:ascii="Times New Roman" w:hAnsi="Times New Roman" w:cs="Times New Roman"/>
          <w:sz w:val="24"/>
          <w:szCs w:val="24"/>
        </w:rPr>
        <w:t>Maintains a list of operations, Iterates through them dynamically and finally Executes each operation independently</w:t>
      </w:r>
    </w:p>
    <w:p w14:paraId="1980EF2D" w14:textId="77777777" w:rsidR="00EF2BF1" w:rsidRPr="00D1256D" w:rsidRDefault="00EF2BF1" w:rsidP="0014433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2643E75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ABCCF51" w14:textId="77777777" w:rsidR="00144331" w:rsidRPr="00D1256D" w:rsidRDefault="00144331" w:rsidP="001563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t>Object Interaction Design</w:t>
      </w:r>
    </w:p>
    <w:p w14:paraId="186A34D7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 xml:space="preserve">     Interaction Model</w:t>
      </w:r>
    </w:p>
    <w:p w14:paraId="3D79E17D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7CC59E5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 xml:space="preserve"> AnalysisSystem   </w:t>
      </w:r>
      <w:r w:rsidRPr="00D1256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1256D">
        <w:rPr>
          <w:rFonts w:ascii="Times New Roman" w:hAnsi="Times New Roman" w:cs="Times New Roman"/>
          <w:sz w:val="24"/>
          <w:szCs w:val="24"/>
        </w:rPr>
        <w:t xml:space="preserve">  DataSet   </w:t>
      </w:r>
      <w:r w:rsidRPr="00D1256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1256D">
        <w:rPr>
          <w:rFonts w:ascii="Times New Roman" w:hAnsi="Times New Roman" w:cs="Times New Roman"/>
          <w:sz w:val="24"/>
          <w:szCs w:val="24"/>
        </w:rPr>
        <w:t xml:space="preserve">  List of StatisticOperation objects  </w:t>
      </w:r>
      <w:r w:rsidRPr="00D1256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D1256D">
        <w:rPr>
          <w:rFonts w:ascii="Times New Roman" w:hAnsi="Times New Roman" w:cs="Times New Roman"/>
          <w:sz w:val="24"/>
          <w:szCs w:val="24"/>
        </w:rPr>
        <w:t xml:space="preserve">  Each Operation computes Independently.</w:t>
      </w:r>
    </w:p>
    <w:p w14:paraId="45A165BB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C891F8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Roles of objects</w:t>
      </w:r>
    </w:p>
    <w:tbl>
      <w:tblPr>
        <w:tblStyle w:val="TableGrid"/>
        <w:tblW w:w="0" w:type="auto"/>
        <w:tblInd w:w="7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6"/>
        <w:gridCol w:w="2981"/>
      </w:tblGrid>
      <w:tr w:rsidR="00144331" w:rsidRPr="00D1256D" w14:paraId="2229C2B7" w14:textId="77777777" w:rsidTr="00D81A27">
        <w:tc>
          <w:tcPr>
            <w:tcW w:w="2536" w:type="dxa"/>
          </w:tcPr>
          <w:p w14:paraId="3894CB88" w14:textId="77777777" w:rsidR="00144331" w:rsidRPr="00D1256D" w:rsidRDefault="00144331" w:rsidP="0014433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2981" w:type="dxa"/>
          </w:tcPr>
          <w:p w14:paraId="3F510496" w14:textId="77777777" w:rsidR="00144331" w:rsidRPr="00D1256D" w:rsidRDefault="00144331" w:rsidP="0014433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</w:tr>
      <w:tr w:rsidR="00144331" w:rsidRPr="00D1256D" w14:paraId="48340E0D" w14:textId="77777777" w:rsidTr="00D81A27">
        <w:tc>
          <w:tcPr>
            <w:tcW w:w="2536" w:type="dxa"/>
          </w:tcPr>
          <w:p w14:paraId="371FA040" w14:textId="77777777" w:rsidR="00144331" w:rsidRPr="00D1256D" w:rsidRDefault="00144331" w:rsidP="0014433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AnalysisSystem</w:t>
            </w:r>
          </w:p>
        </w:tc>
        <w:tc>
          <w:tcPr>
            <w:tcW w:w="2981" w:type="dxa"/>
          </w:tcPr>
          <w:p w14:paraId="535392D0" w14:textId="77777777" w:rsidR="00144331" w:rsidRPr="00D1256D" w:rsidRDefault="00D81A27" w:rsidP="0014433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Control execution</w:t>
            </w:r>
          </w:p>
        </w:tc>
      </w:tr>
      <w:tr w:rsidR="00144331" w:rsidRPr="00D1256D" w14:paraId="35C15CF7" w14:textId="77777777" w:rsidTr="00D81A27">
        <w:tc>
          <w:tcPr>
            <w:tcW w:w="2536" w:type="dxa"/>
          </w:tcPr>
          <w:p w14:paraId="100BF66C" w14:textId="77777777" w:rsidR="00144331" w:rsidRPr="00D1256D" w:rsidRDefault="00144331" w:rsidP="0014433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981" w:type="dxa"/>
          </w:tcPr>
          <w:p w14:paraId="35F93DB7" w14:textId="77777777" w:rsidR="00144331" w:rsidRPr="00D1256D" w:rsidRDefault="00D81A27" w:rsidP="0014433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Supplies data</w:t>
            </w:r>
          </w:p>
        </w:tc>
      </w:tr>
      <w:tr w:rsidR="00144331" w:rsidRPr="00D1256D" w14:paraId="7279B685" w14:textId="77777777" w:rsidTr="00D81A27">
        <w:tc>
          <w:tcPr>
            <w:tcW w:w="2536" w:type="dxa"/>
          </w:tcPr>
          <w:p w14:paraId="56182E25" w14:textId="77777777" w:rsidR="00144331" w:rsidRPr="00D1256D" w:rsidRDefault="00144331" w:rsidP="0014433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StatisticOperation</w:t>
            </w:r>
          </w:p>
        </w:tc>
        <w:tc>
          <w:tcPr>
            <w:tcW w:w="2981" w:type="dxa"/>
          </w:tcPr>
          <w:p w14:paraId="78AF270B" w14:textId="77777777" w:rsidR="00144331" w:rsidRPr="00D1256D" w:rsidRDefault="00D81A27" w:rsidP="0014433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Defines computation interface</w:t>
            </w:r>
          </w:p>
        </w:tc>
      </w:tr>
      <w:tr w:rsidR="00144331" w:rsidRPr="00D1256D" w14:paraId="6730EB2C" w14:textId="77777777" w:rsidTr="00D81A27">
        <w:tc>
          <w:tcPr>
            <w:tcW w:w="2536" w:type="dxa"/>
          </w:tcPr>
          <w:p w14:paraId="425C1150" w14:textId="77777777" w:rsidR="00144331" w:rsidRPr="00D1256D" w:rsidRDefault="00144331" w:rsidP="0014433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Subclasses</w:t>
            </w:r>
          </w:p>
        </w:tc>
        <w:tc>
          <w:tcPr>
            <w:tcW w:w="2981" w:type="dxa"/>
          </w:tcPr>
          <w:p w14:paraId="611113C9" w14:textId="77777777" w:rsidR="00144331" w:rsidRPr="00D1256D" w:rsidRDefault="00D81A27" w:rsidP="0014433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Perform actual computations</w:t>
            </w:r>
          </w:p>
        </w:tc>
      </w:tr>
    </w:tbl>
    <w:p w14:paraId="5ABAD910" w14:textId="77777777" w:rsidR="00144331" w:rsidRPr="00D1256D" w:rsidRDefault="00144331" w:rsidP="0014433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263219" w14:textId="77777777" w:rsidR="00D81A27" w:rsidRPr="00D1256D" w:rsidRDefault="00D81A27" w:rsidP="00144331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4D5CC984" w14:textId="77777777" w:rsidR="00EF2BF1" w:rsidRPr="00D1256D" w:rsidRDefault="00EF2BF1" w:rsidP="00144331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7BAB9E06" w14:textId="77777777" w:rsidR="00EF2BF1" w:rsidRPr="00D1256D" w:rsidRDefault="00EF2BF1" w:rsidP="00144331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01DA3A8E" w14:textId="77777777" w:rsidR="00EF2BF1" w:rsidRPr="00D1256D" w:rsidRDefault="00EF2BF1" w:rsidP="00144331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2C04FC21" w14:textId="77777777" w:rsidR="00EF2BF1" w:rsidRPr="00D1256D" w:rsidRDefault="00EF2BF1" w:rsidP="00144331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56494DB7" w14:textId="77777777" w:rsidR="00EF2BF1" w:rsidRPr="00D1256D" w:rsidRDefault="00EF2BF1" w:rsidP="00144331">
      <w:pPr>
        <w:pStyle w:val="ListParagraph"/>
        <w:rPr>
          <w:rFonts w:ascii="Times New Roman" w:hAnsi="Times New Roman" w:cs="Times New Roman"/>
          <w:sz w:val="24"/>
          <w:szCs w:val="24"/>
          <w:u w:val="single"/>
        </w:rPr>
      </w:pPr>
    </w:p>
    <w:p w14:paraId="55373A26" w14:textId="77777777" w:rsidR="00D81A27" w:rsidRPr="00D1256D" w:rsidRDefault="00D81A27" w:rsidP="001563D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t>Control Flow Design</w:t>
      </w:r>
    </w:p>
    <w:p w14:paraId="42BEA762" w14:textId="77777777" w:rsidR="00D81A27" w:rsidRPr="00D1256D" w:rsidRDefault="00D81A27" w:rsidP="00D81A2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Execution Process.</w:t>
      </w:r>
    </w:p>
    <w:p w14:paraId="272843CD" w14:textId="77777777" w:rsidR="00D81A27" w:rsidRPr="00D1256D" w:rsidRDefault="00D81A27" w:rsidP="00D81A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User inputs the numerical data.</w:t>
      </w:r>
    </w:p>
    <w:p w14:paraId="4EBDEA36" w14:textId="77777777" w:rsidR="00D81A27" w:rsidRPr="00D1256D" w:rsidRDefault="00D81A27" w:rsidP="00D81A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DataSet object is created.</w:t>
      </w:r>
    </w:p>
    <w:p w14:paraId="66CEF22E" w14:textId="77777777" w:rsidR="00D81A27" w:rsidRPr="00D1256D" w:rsidRDefault="00D81A27" w:rsidP="00D81A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A list of operation objects is initiated.</w:t>
      </w:r>
    </w:p>
    <w:p w14:paraId="2C2DC360" w14:textId="77777777" w:rsidR="00D81A27" w:rsidRPr="00D1256D" w:rsidRDefault="00D81A27" w:rsidP="00D81A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System iterates through the operations.</w:t>
      </w:r>
    </w:p>
    <w:p w14:paraId="72AD0C98" w14:textId="77777777" w:rsidR="00D81A27" w:rsidRPr="00D1256D" w:rsidRDefault="00D81A27" w:rsidP="00D81A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Each operation computes results using polymorphism.</w:t>
      </w:r>
    </w:p>
    <w:p w14:paraId="73C9116F" w14:textId="77777777" w:rsidR="00D81A27" w:rsidRPr="00D1256D" w:rsidRDefault="00D81A27" w:rsidP="00D81A2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Results are displayed</w:t>
      </w:r>
    </w:p>
    <w:p w14:paraId="03AED706" w14:textId="77777777" w:rsidR="00EF2BF1" w:rsidRPr="00D1256D" w:rsidRDefault="00EF2BF1" w:rsidP="00EF2BF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57BB2DB" w14:textId="77777777" w:rsidR="00E24E5A" w:rsidRPr="00D1256D" w:rsidRDefault="00E24E5A" w:rsidP="00EF2B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t>Key Improvements Over Milestone 1</w:t>
      </w:r>
    </w:p>
    <w:p w14:paraId="558965CE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a. Modularity - Each statistic is isolated in its own class.</w:t>
      </w:r>
    </w:p>
    <w:p w14:paraId="13137F68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b. Extensibility - New operations can be added without modifying existing code.</w:t>
      </w:r>
    </w:p>
    <w:p w14:paraId="6E0B7E03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c. Maintainability - Changes in one operation do not affect others.</w:t>
      </w:r>
    </w:p>
    <w:p w14:paraId="49EE32FF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d. Reusability - Each operation class can be reused independently in other systems.</w:t>
      </w:r>
    </w:p>
    <w:p w14:paraId="52274EDB" w14:textId="77777777" w:rsidR="00E24E5A" w:rsidRPr="00D1256D" w:rsidRDefault="00E24E5A" w:rsidP="00EF2B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t>Advantages</w:t>
      </w:r>
    </w:p>
    <w:p w14:paraId="490908D1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- Follows Single Responsibility Principle</w:t>
      </w:r>
    </w:p>
    <w:p w14:paraId="7AA40AEC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- Open for extension, closed for modification (OCP)</w:t>
      </w:r>
    </w:p>
    <w:p w14:paraId="0243E724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- Easy to maintain and scale</w:t>
      </w:r>
    </w:p>
    <w:p w14:paraId="0206F6AC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- Clear separation of concerns</w:t>
      </w:r>
    </w:p>
    <w:p w14:paraId="6031C681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- Supports design pattern-based architecture</w:t>
      </w:r>
    </w:p>
    <w:p w14:paraId="70991F2B" w14:textId="77777777" w:rsidR="00E24E5A" w:rsidRPr="00D1256D" w:rsidRDefault="00E24E5A" w:rsidP="00EF2B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t>Limitations</w:t>
      </w:r>
    </w:p>
    <w:p w14:paraId="3D4DA4CA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- More classes increase system complexity</w:t>
      </w:r>
    </w:p>
    <w:p w14:paraId="66B7B013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- Slight overhead in structure compared to Milestone 1</w:t>
      </w:r>
    </w:p>
    <w:p w14:paraId="2FEAA8D0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- Some redundant computations (e.g., repeated mean calculation)</w:t>
      </w:r>
    </w:p>
    <w:p w14:paraId="585AFA38" w14:textId="77777777" w:rsidR="00E24E5A" w:rsidRPr="00D1256D" w:rsidRDefault="00E24E5A" w:rsidP="00E24E5A">
      <w:pPr>
        <w:ind w:left="720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- Requires better organization for large-scale systems</w:t>
      </w:r>
    </w:p>
    <w:p w14:paraId="353E1B33" w14:textId="77777777" w:rsidR="00E24E5A" w:rsidRPr="00D1256D" w:rsidRDefault="00EF2BF1" w:rsidP="00EF2B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t>Comparisons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68"/>
        <w:gridCol w:w="1448"/>
        <w:gridCol w:w="1696"/>
        <w:gridCol w:w="1491"/>
        <w:gridCol w:w="1474"/>
      </w:tblGrid>
      <w:tr w:rsidR="00EF2BF1" w:rsidRPr="00D1256D" w14:paraId="17864DF6" w14:textId="77777777" w:rsidTr="00EF2BF1">
        <w:tc>
          <w:tcPr>
            <w:tcW w:w="1502" w:type="dxa"/>
          </w:tcPr>
          <w:p w14:paraId="2AA639BD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1502" w:type="dxa"/>
          </w:tcPr>
          <w:p w14:paraId="4601C2B4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1503" w:type="dxa"/>
          </w:tcPr>
          <w:p w14:paraId="4C975253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1503" w:type="dxa"/>
          </w:tcPr>
          <w:p w14:paraId="643E194F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1503" w:type="dxa"/>
          </w:tcPr>
          <w:p w14:paraId="3D5DDFC3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Extensibility</w:t>
            </w:r>
          </w:p>
        </w:tc>
        <w:tc>
          <w:tcPr>
            <w:tcW w:w="1503" w:type="dxa"/>
          </w:tcPr>
          <w:p w14:paraId="555E238A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Complexity</w:t>
            </w:r>
          </w:p>
        </w:tc>
      </w:tr>
      <w:tr w:rsidR="00EF2BF1" w:rsidRPr="00D1256D" w14:paraId="37214774" w14:textId="77777777" w:rsidTr="00EF2BF1">
        <w:trPr>
          <w:trHeight w:val="367"/>
        </w:trPr>
        <w:tc>
          <w:tcPr>
            <w:tcW w:w="1502" w:type="dxa"/>
          </w:tcPr>
          <w:p w14:paraId="16698E44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Milestone 1</w:t>
            </w:r>
          </w:p>
        </w:tc>
        <w:tc>
          <w:tcPr>
            <w:tcW w:w="1502" w:type="dxa"/>
          </w:tcPr>
          <w:p w14:paraId="6A838D82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Centralized</w:t>
            </w:r>
          </w:p>
        </w:tc>
        <w:tc>
          <w:tcPr>
            <w:tcW w:w="1503" w:type="dxa"/>
          </w:tcPr>
          <w:p w14:paraId="53D8A704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503" w:type="dxa"/>
          </w:tcPr>
          <w:p w14:paraId="398C28C8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503" w:type="dxa"/>
          </w:tcPr>
          <w:p w14:paraId="510562D0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1503" w:type="dxa"/>
          </w:tcPr>
          <w:p w14:paraId="56AC9D74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</w:p>
        </w:tc>
      </w:tr>
      <w:tr w:rsidR="00EF2BF1" w:rsidRPr="00D1256D" w14:paraId="01799576" w14:textId="77777777" w:rsidTr="00EF2BF1">
        <w:trPr>
          <w:trHeight w:val="429"/>
        </w:trPr>
        <w:tc>
          <w:tcPr>
            <w:tcW w:w="1502" w:type="dxa"/>
          </w:tcPr>
          <w:p w14:paraId="12BEFE97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Milestone 2</w:t>
            </w:r>
          </w:p>
        </w:tc>
        <w:tc>
          <w:tcPr>
            <w:tcW w:w="1502" w:type="dxa"/>
          </w:tcPr>
          <w:p w14:paraId="4439AB57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Modular</w:t>
            </w:r>
          </w:p>
        </w:tc>
        <w:tc>
          <w:tcPr>
            <w:tcW w:w="1503" w:type="dxa"/>
          </w:tcPr>
          <w:p w14:paraId="736F0331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03" w:type="dxa"/>
          </w:tcPr>
          <w:p w14:paraId="04DA5FCC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03" w:type="dxa"/>
          </w:tcPr>
          <w:p w14:paraId="4899C54A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503" w:type="dxa"/>
          </w:tcPr>
          <w:p w14:paraId="4E3279DB" w14:textId="77777777" w:rsidR="00EF2BF1" w:rsidRPr="00D1256D" w:rsidRDefault="00EF2BF1" w:rsidP="00E24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256D">
              <w:rPr>
                <w:rFonts w:ascii="Times New Roman" w:hAnsi="Times New Roman" w:cs="Times New Roman"/>
                <w:sz w:val="24"/>
                <w:szCs w:val="24"/>
              </w:rPr>
              <w:t>Moderate</w:t>
            </w:r>
          </w:p>
        </w:tc>
      </w:tr>
    </w:tbl>
    <w:p w14:paraId="30678D9C" w14:textId="77777777" w:rsidR="00E24E5A" w:rsidRPr="00D1256D" w:rsidRDefault="00E24E5A" w:rsidP="00E24E5A">
      <w:pPr>
        <w:rPr>
          <w:rFonts w:ascii="Times New Roman" w:hAnsi="Times New Roman" w:cs="Times New Roman"/>
          <w:sz w:val="24"/>
          <w:szCs w:val="24"/>
        </w:rPr>
      </w:pPr>
    </w:p>
    <w:p w14:paraId="0FB066ED" w14:textId="77777777" w:rsidR="00E24E5A" w:rsidRPr="00D1256D" w:rsidRDefault="00EF2BF1" w:rsidP="00EF2BF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256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Conclusion</w:t>
      </w:r>
    </w:p>
    <w:p w14:paraId="7D695B7D" w14:textId="77777777" w:rsidR="00EF2BF1" w:rsidRPr="00D1256D" w:rsidRDefault="00EF2BF1" w:rsidP="00EF2BF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1256D">
        <w:rPr>
          <w:rFonts w:ascii="Times New Roman" w:hAnsi="Times New Roman" w:cs="Times New Roman"/>
          <w:sz w:val="24"/>
          <w:szCs w:val="24"/>
        </w:rPr>
        <w:t>Milestone 2 significantly improves the system design by introducing modularity and applying the Strategy Pattern. It is more suitable for real-world applications where requirements evolve over time.</w:t>
      </w:r>
    </w:p>
    <w:p w14:paraId="4DE7B43F" w14:textId="77777777" w:rsidR="00EF2BF1" w:rsidRPr="00D1256D" w:rsidRDefault="00EF2BF1" w:rsidP="00EF2BF1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EF2BF1" w:rsidRPr="00D1256D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AD69D" w14:textId="77777777" w:rsidR="008D4CE2" w:rsidRDefault="008D4CE2" w:rsidP="00144331">
      <w:pPr>
        <w:spacing w:after="0" w:line="240" w:lineRule="auto"/>
      </w:pPr>
      <w:r>
        <w:separator/>
      </w:r>
    </w:p>
  </w:endnote>
  <w:endnote w:type="continuationSeparator" w:id="0">
    <w:p w14:paraId="1AF80759" w14:textId="77777777" w:rsidR="008D4CE2" w:rsidRDefault="008D4CE2" w:rsidP="00144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039E5" w14:textId="77777777" w:rsidR="008D4CE2" w:rsidRDefault="008D4CE2" w:rsidP="00144331">
      <w:pPr>
        <w:spacing w:after="0" w:line="240" w:lineRule="auto"/>
      </w:pPr>
      <w:r>
        <w:separator/>
      </w:r>
    </w:p>
  </w:footnote>
  <w:footnote w:type="continuationSeparator" w:id="0">
    <w:p w14:paraId="0CD9E820" w14:textId="77777777" w:rsidR="008D4CE2" w:rsidRDefault="008D4CE2" w:rsidP="00144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56296" w14:textId="77777777" w:rsidR="008C7279" w:rsidRDefault="008C72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D3C88" w14:textId="77777777" w:rsidR="00144331" w:rsidRDefault="001563D7">
    <w:pPr>
      <w:pStyle w:val="Header"/>
    </w:pPr>
    <w:r>
      <w:t xml:space="preserve">MILESTONE 2 </w:t>
    </w:r>
    <w:r w:rsidR="00144331">
      <w:t>SYSTEM DOCUMENTATION</w:t>
    </w:r>
  </w:p>
  <w:p w14:paraId="682813D5" w14:textId="77777777" w:rsidR="00144331" w:rsidRDefault="0014433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23DF9" w14:textId="77777777" w:rsidR="008C7279" w:rsidRDefault="008C72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252E6"/>
    <w:multiLevelType w:val="hybridMultilevel"/>
    <w:tmpl w:val="FEF00304"/>
    <w:lvl w:ilvl="0" w:tplc="0809000F">
      <w:start w:val="1"/>
      <w:numFmt w:val="decimal"/>
      <w:lvlText w:val="%1."/>
      <w:lvlJc w:val="left"/>
      <w:pPr>
        <w:ind w:left="390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4624" w:hanging="360"/>
      </w:pPr>
    </w:lvl>
    <w:lvl w:ilvl="2" w:tplc="0809001B" w:tentative="1">
      <w:start w:val="1"/>
      <w:numFmt w:val="lowerRoman"/>
      <w:lvlText w:val="%3."/>
      <w:lvlJc w:val="right"/>
      <w:pPr>
        <w:ind w:left="5344" w:hanging="180"/>
      </w:pPr>
    </w:lvl>
    <w:lvl w:ilvl="3" w:tplc="0809000F" w:tentative="1">
      <w:start w:val="1"/>
      <w:numFmt w:val="decimal"/>
      <w:lvlText w:val="%4."/>
      <w:lvlJc w:val="left"/>
      <w:pPr>
        <w:ind w:left="6064" w:hanging="360"/>
      </w:pPr>
    </w:lvl>
    <w:lvl w:ilvl="4" w:tplc="08090019" w:tentative="1">
      <w:start w:val="1"/>
      <w:numFmt w:val="lowerLetter"/>
      <w:lvlText w:val="%5."/>
      <w:lvlJc w:val="left"/>
      <w:pPr>
        <w:ind w:left="6784" w:hanging="360"/>
      </w:pPr>
    </w:lvl>
    <w:lvl w:ilvl="5" w:tplc="0809001B" w:tentative="1">
      <w:start w:val="1"/>
      <w:numFmt w:val="lowerRoman"/>
      <w:lvlText w:val="%6."/>
      <w:lvlJc w:val="right"/>
      <w:pPr>
        <w:ind w:left="7504" w:hanging="180"/>
      </w:pPr>
    </w:lvl>
    <w:lvl w:ilvl="6" w:tplc="0809000F" w:tentative="1">
      <w:start w:val="1"/>
      <w:numFmt w:val="decimal"/>
      <w:lvlText w:val="%7."/>
      <w:lvlJc w:val="left"/>
      <w:pPr>
        <w:ind w:left="8224" w:hanging="360"/>
      </w:pPr>
    </w:lvl>
    <w:lvl w:ilvl="7" w:tplc="08090019" w:tentative="1">
      <w:start w:val="1"/>
      <w:numFmt w:val="lowerLetter"/>
      <w:lvlText w:val="%8."/>
      <w:lvlJc w:val="left"/>
      <w:pPr>
        <w:ind w:left="8944" w:hanging="360"/>
      </w:pPr>
    </w:lvl>
    <w:lvl w:ilvl="8" w:tplc="0809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1" w15:restartNumberingAfterBreak="0">
    <w:nsid w:val="47363800"/>
    <w:multiLevelType w:val="hybridMultilevel"/>
    <w:tmpl w:val="4C46B1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E3AC2"/>
    <w:multiLevelType w:val="hybridMultilevel"/>
    <w:tmpl w:val="232809CE"/>
    <w:lvl w:ilvl="0" w:tplc="6D56F6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5557E"/>
    <w:multiLevelType w:val="hybridMultilevel"/>
    <w:tmpl w:val="EA1A6658"/>
    <w:lvl w:ilvl="0" w:tplc="D0085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0E39E2"/>
    <w:multiLevelType w:val="hybridMultilevel"/>
    <w:tmpl w:val="72B86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FD5859"/>
    <w:multiLevelType w:val="hybridMultilevel"/>
    <w:tmpl w:val="1DFC9E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9640DF"/>
    <w:multiLevelType w:val="hybridMultilevel"/>
    <w:tmpl w:val="EAA4207E"/>
    <w:lvl w:ilvl="0" w:tplc="64BAA7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224556">
    <w:abstractNumId w:val="4"/>
  </w:num>
  <w:num w:numId="2" w16cid:durableId="617444062">
    <w:abstractNumId w:val="2"/>
  </w:num>
  <w:num w:numId="3" w16cid:durableId="1808011778">
    <w:abstractNumId w:val="5"/>
  </w:num>
  <w:num w:numId="4" w16cid:durableId="1369798168">
    <w:abstractNumId w:val="3"/>
  </w:num>
  <w:num w:numId="5" w16cid:durableId="507253034">
    <w:abstractNumId w:val="1"/>
  </w:num>
  <w:num w:numId="6" w16cid:durableId="1854371972">
    <w:abstractNumId w:val="6"/>
  </w:num>
  <w:num w:numId="7" w16cid:durableId="196704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E56"/>
    <w:rsid w:val="00144331"/>
    <w:rsid w:val="001563D7"/>
    <w:rsid w:val="003E5831"/>
    <w:rsid w:val="00482E56"/>
    <w:rsid w:val="006874D0"/>
    <w:rsid w:val="008C7279"/>
    <w:rsid w:val="008D4CE2"/>
    <w:rsid w:val="00D1256D"/>
    <w:rsid w:val="00D81A27"/>
    <w:rsid w:val="00D95940"/>
    <w:rsid w:val="00E24E5A"/>
    <w:rsid w:val="00EF2BF1"/>
    <w:rsid w:val="00F9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61050D0"/>
  <w15:chartTrackingRefBased/>
  <w15:docId w15:val="{FEFDEF02-CA22-468D-8BA0-33CD0DFE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E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E5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4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331"/>
  </w:style>
  <w:style w:type="paragraph" w:styleId="Footer">
    <w:name w:val="footer"/>
    <w:basedOn w:val="Normal"/>
    <w:link w:val="FooterChar"/>
    <w:uiPriority w:val="99"/>
    <w:unhideWhenUsed/>
    <w:rsid w:val="00144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331"/>
  </w:style>
  <w:style w:type="table" w:styleId="TableGrid">
    <w:name w:val="Table Grid"/>
    <w:basedOn w:val="TableNormal"/>
    <w:uiPriority w:val="39"/>
    <w:rsid w:val="00144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ITSA</Company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NEWTONE</dc:creator>
  <cp:keywords/>
  <dc:description/>
  <cp:lastModifiedBy>Jeremy Kinuthia</cp:lastModifiedBy>
  <cp:revision>7</cp:revision>
  <dcterms:created xsi:type="dcterms:W3CDTF">2026-04-20T16:13:00Z</dcterms:created>
  <dcterms:modified xsi:type="dcterms:W3CDTF">2026-05-08T10:05:00Z</dcterms:modified>
</cp:coreProperties>
</file>