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1.png" ContentType="image/png"/>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0" w:hanging="0"/>
        <w:rPr>
          <w:rFonts w:ascii="Times New Roman" w:hAnsi="Times New Roman" w:cs="Times New Roman"/>
          <w:b/>
          <w:b/>
          <w:sz w:val="24"/>
          <w:szCs w:val="24"/>
        </w:rPr>
      </w:pPr>
      <w:r>
        <w:rPr>
          <w:rFonts w:cs="Times New Roman" w:ascii="Times New Roman" w:hAnsi="Times New Roman"/>
          <w:b/>
          <w:sz w:val="24"/>
          <w:szCs w:val="24"/>
        </w:rPr>
        <w:t>Second-line therapy in patients with type 2 diabetes inadequately controlled with metformin monotherapy: A systematic review and mixed treatment comparisons meta-analysis</w:t>
      </w:r>
    </w:p>
    <w:p>
      <w:pPr>
        <w:pStyle w:val="Normal"/>
        <w:ind w:left="0" w:hanging="0"/>
        <w:rPr>
          <w:rFonts w:ascii="Times New Roman" w:hAnsi="Times New Roman" w:cs="Times New Roman"/>
          <w:b/>
          <w:b/>
          <w:sz w:val="22"/>
          <w:szCs w:val="22"/>
        </w:rPr>
      </w:pPr>
      <w:r>
        <w:rPr>
          <w:rFonts w:cs="Times New Roman" w:ascii="Times New Roman" w:hAnsi="Times New Roman"/>
          <w:b/>
          <w:sz w:val="22"/>
          <w:szCs w:val="22"/>
        </w:rPr>
      </w:r>
    </w:p>
    <w:p>
      <w:pPr>
        <w:pStyle w:val="Normal"/>
        <w:ind w:left="0" w:hanging="0"/>
        <w:rPr>
          <w:rFonts w:ascii="Times New Roman" w:hAnsi="Times New Roman" w:cs="Times New Roman"/>
          <w:sz w:val="22"/>
          <w:szCs w:val="22"/>
        </w:rPr>
      </w:pPr>
      <w:r>
        <w:rPr>
          <w:rFonts w:cs="Times New Roman" w:ascii="Times New Roman" w:hAnsi="Times New Roman"/>
          <w:sz w:val="22"/>
          <w:szCs w:val="22"/>
        </w:rPr>
      </w:r>
    </w:p>
    <w:p>
      <w:pPr>
        <w:pStyle w:val="Normal"/>
        <w:ind w:left="0" w:hanging="0"/>
        <w:rPr/>
      </w:pPr>
      <w:r>
        <w:rPr>
          <w:rFonts w:cs="Times New Roman" w:ascii="Times New Roman" w:hAnsi="Times New Roman"/>
          <w:sz w:val="22"/>
          <w:szCs w:val="22"/>
        </w:rPr>
        <w:t>Brendan McIntosh</w:t>
      </w:r>
      <w:r>
        <w:rPr>
          <w:rFonts w:cs="Times New Roman" w:ascii="Times New Roman" w:hAnsi="Times New Roman"/>
          <w:sz w:val="22"/>
          <w:szCs w:val="22"/>
          <w:vertAlign w:val="superscript"/>
        </w:rPr>
        <w:t>1</w:t>
      </w:r>
      <w:r>
        <w:rPr>
          <w:rFonts w:cs="Times New Roman" w:ascii="Times New Roman" w:hAnsi="Times New Roman"/>
          <w:sz w:val="22"/>
          <w:szCs w:val="22"/>
        </w:rPr>
        <w:t>, MSc; Chris Cameron</w:t>
      </w:r>
      <w:r>
        <w:rPr>
          <w:rFonts w:cs="Times New Roman" w:ascii="Times New Roman" w:hAnsi="Times New Roman"/>
          <w:sz w:val="22"/>
          <w:szCs w:val="22"/>
          <w:vertAlign w:val="superscript"/>
        </w:rPr>
        <w:t>1</w:t>
      </w:r>
      <w:r>
        <w:rPr>
          <w:rFonts w:cs="Times New Roman" w:ascii="Times New Roman" w:hAnsi="Times New Roman"/>
          <w:sz w:val="22"/>
          <w:szCs w:val="22"/>
        </w:rPr>
        <w:t>, MSc; Sumeet R. Singh</w:t>
      </w:r>
      <w:r>
        <w:rPr>
          <w:rFonts w:cs="Times New Roman" w:ascii="Times New Roman" w:hAnsi="Times New Roman"/>
          <w:sz w:val="22"/>
          <w:szCs w:val="22"/>
          <w:vertAlign w:val="superscript"/>
        </w:rPr>
        <w:t>1</w:t>
      </w:r>
      <w:r>
        <w:rPr>
          <w:rFonts w:cs="Times New Roman" w:ascii="Times New Roman" w:hAnsi="Times New Roman"/>
          <w:sz w:val="22"/>
          <w:szCs w:val="22"/>
        </w:rPr>
        <w:t>, MSc; Changhua Yu</w:t>
      </w:r>
      <w:r>
        <w:rPr>
          <w:rFonts w:cs="Times New Roman" w:ascii="Times New Roman" w:hAnsi="Times New Roman"/>
          <w:sz w:val="22"/>
          <w:szCs w:val="22"/>
          <w:vertAlign w:val="superscript"/>
        </w:rPr>
        <w:t>1</w:t>
      </w:r>
      <w:r>
        <w:rPr>
          <w:rFonts w:cs="Times New Roman" w:ascii="Times New Roman" w:hAnsi="Times New Roman"/>
          <w:sz w:val="22"/>
          <w:szCs w:val="22"/>
        </w:rPr>
        <w:t>, MD, MSc; Tarun Ahuja</w:t>
      </w:r>
      <w:r>
        <w:rPr>
          <w:rFonts w:cs="Times New Roman" w:ascii="Times New Roman" w:hAnsi="Times New Roman"/>
          <w:sz w:val="22"/>
          <w:szCs w:val="22"/>
          <w:vertAlign w:val="superscript"/>
        </w:rPr>
        <w:t>1</w:t>
      </w:r>
      <w:r>
        <w:rPr>
          <w:rFonts w:cs="Times New Roman" w:ascii="Times New Roman" w:hAnsi="Times New Roman"/>
          <w:sz w:val="22"/>
          <w:szCs w:val="22"/>
        </w:rPr>
        <w:t>, PhD; Nicky J. Welton</w:t>
      </w:r>
      <w:r>
        <w:rPr>
          <w:rFonts w:cs="Times New Roman" w:ascii="Times New Roman" w:hAnsi="Times New Roman"/>
          <w:sz w:val="22"/>
          <w:szCs w:val="22"/>
          <w:vertAlign w:val="superscript"/>
        </w:rPr>
        <w:t>2</w:t>
      </w:r>
      <w:r>
        <w:rPr>
          <w:rFonts w:cs="Times New Roman" w:ascii="Times New Roman" w:hAnsi="Times New Roman"/>
          <w:sz w:val="22"/>
          <w:szCs w:val="22"/>
        </w:rPr>
        <w:t>, PhD; Marshall Dahl</w:t>
      </w:r>
      <w:r>
        <w:rPr>
          <w:rFonts w:cs="Times New Roman" w:ascii="Times New Roman" w:hAnsi="Times New Roman"/>
          <w:sz w:val="22"/>
          <w:szCs w:val="22"/>
          <w:vertAlign w:val="superscript"/>
        </w:rPr>
        <w:t>3,4</w:t>
      </w:r>
      <w:r>
        <w:rPr>
          <w:rFonts w:cs="Times New Roman" w:ascii="Times New Roman" w:hAnsi="Times New Roman"/>
          <w:sz w:val="22"/>
          <w:szCs w:val="22"/>
        </w:rPr>
        <w:t>, MD, PhD, FRCPC</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ind w:left="0" w:hanging="0"/>
        <w:rPr/>
      </w:pPr>
      <w:r>
        <w:rPr>
          <w:rFonts w:cs="Times New Roman" w:ascii="Times New Roman" w:hAnsi="Times New Roman"/>
          <w:sz w:val="22"/>
          <w:szCs w:val="22"/>
          <w:vertAlign w:val="superscript"/>
        </w:rPr>
        <w:t>1</w:t>
      </w:r>
      <w:r>
        <w:rPr>
          <w:rFonts w:cs="Times New Roman" w:ascii="Times New Roman" w:hAnsi="Times New Roman"/>
          <w:sz w:val="22"/>
          <w:szCs w:val="22"/>
        </w:rPr>
        <w:t xml:space="preserve"> Canadian Agency for Drugs and Technologies in Health</w:t>
      </w:r>
    </w:p>
    <w:p>
      <w:pPr>
        <w:pStyle w:val="Normal"/>
        <w:ind w:left="180" w:hanging="180"/>
        <w:rPr/>
      </w:pPr>
      <w:r>
        <w:rPr>
          <w:rFonts w:cs="Times New Roman" w:ascii="Times New Roman" w:hAnsi="Times New Roman"/>
          <w:sz w:val="22"/>
          <w:szCs w:val="22"/>
          <w:vertAlign w:val="superscript"/>
        </w:rPr>
        <w:t>2</w:t>
      </w:r>
      <w:r>
        <w:rPr>
          <w:rFonts w:cs="Times New Roman" w:ascii="Times New Roman" w:hAnsi="Times New Roman"/>
          <w:sz w:val="22"/>
          <w:szCs w:val="22"/>
        </w:rPr>
        <w:t xml:space="preserve"> Department of Community Based Medicine, University of Bristol, United Kingdom</w:t>
      </w:r>
    </w:p>
    <w:p>
      <w:pPr>
        <w:pStyle w:val="Normal"/>
        <w:ind w:left="196" w:hanging="196"/>
        <w:rPr/>
      </w:pPr>
      <w:r>
        <w:rPr>
          <w:rFonts w:cs="Times New Roman" w:ascii="Times New Roman" w:hAnsi="Times New Roman"/>
          <w:sz w:val="22"/>
          <w:szCs w:val="22"/>
          <w:vertAlign w:val="superscript"/>
        </w:rPr>
        <w:t>3</w:t>
      </w:r>
      <w:r>
        <w:rPr>
          <w:rFonts w:cs="Times New Roman" w:ascii="Times New Roman" w:hAnsi="Times New Roman"/>
          <w:sz w:val="22"/>
          <w:szCs w:val="22"/>
        </w:rPr>
        <w:t xml:space="preserve"> </w:t>
      </w:r>
      <w:r>
        <w:rPr>
          <w:rFonts w:cs="Times New Roman" w:ascii="Times New Roman" w:hAnsi="Times New Roman"/>
          <w:iCs/>
          <w:sz w:val="22"/>
          <w:szCs w:val="22"/>
        </w:rPr>
        <w:t>Canadian Optimal Medication Prescribing and Utilization Service</w:t>
      </w:r>
      <w:r>
        <w:rPr>
          <w:rFonts w:cs="Times New Roman" w:ascii="Times New Roman" w:hAnsi="Times New Roman"/>
          <w:sz w:val="22"/>
          <w:szCs w:val="22"/>
        </w:rPr>
        <w:t xml:space="preserve"> (COMPUS) Expert Review Committee</w:t>
      </w:r>
    </w:p>
    <w:p>
      <w:pPr>
        <w:pStyle w:val="Normal"/>
        <w:ind w:left="196" w:hanging="196"/>
        <w:rPr>
          <w:rFonts w:ascii="Times New Roman" w:hAnsi="Times New Roman" w:cs="Times New Roman"/>
          <w:sz w:val="22"/>
          <w:szCs w:val="22"/>
        </w:rPr>
      </w:pPr>
      <w:r>
        <w:rPr>
          <w:rFonts w:cs="Times New Roman" w:ascii="Times New Roman" w:hAnsi="Times New Roman"/>
          <w:sz w:val="22"/>
          <w:szCs w:val="22"/>
          <w:vertAlign w:val="superscript"/>
        </w:rPr>
        <w:t>4</w:t>
      </w:r>
      <w:r>
        <w:rPr>
          <w:rFonts w:cs="Times New Roman" w:ascii="Times New Roman" w:hAnsi="Times New Roman"/>
          <w:sz w:val="22"/>
          <w:szCs w:val="22"/>
        </w:rPr>
        <w:t xml:space="preserve"> Division of Endocrinology, University of British Columbia, Canada</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ind w:left="0" w:hanging="0"/>
        <w:rPr>
          <w:rFonts w:ascii="Times New Roman" w:hAnsi="Times New Roman" w:cs="Times New Roman"/>
          <w:b/>
          <w:b/>
          <w:sz w:val="22"/>
          <w:szCs w:val="22"/>
        </w:rPr>
      </w:pPr>
      <w:r>
        <w:rPr>
          <w:rFonts w:cs="Times New Roman" w:ascii="Times New Roman" w:hAnsi="Times New Roman"/>
          <w:b/>
          <w:sz w:val="22"/>
          <w:szCs w:val="22"/>
        </w:rPr>
        <w:t>Corresponding author:</w:t>
      </w:r>
    </w:p>
    <w:p>
      <w:pPr>
        <w:pStyle w:val="Normal"/>
        <w:ind w:left="0" w:hanging="0"/>
        <w:rPr>
          <w:rFonts w:ascii="Times New Roman" w:hAnsi="Times New Roman" w:cs="Times New Roman"/>
          <w:sz w:val="22"/>
          <w:szCs w:val="22"/>
        </w:rPr>
      </w:pPr>
      <w:r>
        <w:rPr>
          <w:rFonts w:cs="Times New Roman" w:ascii="Times New Roman" w:hAnsi="Times New Roman"/>
          <w:sz w:val="22"/>
          <w:szCs w:val="22"/>
        </w:rPr>
        <w:t>Sumeet R. Singh</w:t>
      </w:r>
    </w:p>
    <w:p>
      <w:pPr>
        <w:pStyle w:val="Normal"/>
        <w:ind w:left="0" w:hanging="0"/>
        <w:rPr>
          <w:rFonts w:ascii="Times New Roman" w:hAnsi="Times New Roman" w:cs="Times New Roman"/>
          <w:sz w:val="22"/>
          <w:szCs w:val="22"/>
        </w:rPr>
      </w:pPr>
      <w:r>
        <w:rPr>
          <w:rFonts w:cs="Times New Roman" w:ascii="Times New Roman" w:hAnsi="Times New Roman"/>
          <w:sz w:val="22"/>
          <w:szCs w:val="22"/>
        </w:rPr>
        <w:t xml:space="preserve">Lead, Research </w:t>
      </w:r>
    </w:p>
    <w:p>
      <w:pPr>
        <w:pStyle w:val="Normal"/>
        <w:ind w:left="0" w:hanging="0"/>
        <w:rPr>
          <w:rFonts w:ascii="Times New Roman" w:hAnsi="Times New Roman" w:cs="Times New Roman"/>
          <w:sz w:val="22"/>
          <w:szCs w:val="22"/>
        </w:rPr>
      </w:pPr>
      <w:r>
        <w:rPr>
          <w:rFonts w:cs="Times New Roman" w:ascii="Times New Roman" w:hAnsi="Times New Roman"/>
          <w:sz w:val="22"/>
          <w:szCs w:val="22"/>
        </w:rPr>
        <w:t>Canadian Optimal Medication Prescribing and Utilization Service (COMPUS)</w:t>
      </w:r>
    </w:p>
    <w:p>
      <w:pPr>
        <w:pStyle w:val="Normal"/>
        <w:ind w:left="0" w:hanging="0"/>
        <w:rPr>
          <w:rFonts w:ascii="Times New Roman" w:hAnsi="Times New Roman" w:cs="Times New Roman"/>
          <w:sz w:val="22"/>
          <w:szCs w:val="22"/>
        </w:rPr>
      </w:pPr>
      <w:r>
        <w:rPr>
          <w:rFonts w:cs="Times New Roman" w:ascii="Times New Roman" w:hAnsi="Times New Roman"/>
          <w:sz w:val="22"/>
          <w:szCs w:val="22"/>
        </w:rPr>
        <w:t>Canadian Agency for Drugs and Technologies in Health (CADTH)</w:t>
      </w:r>
    </w:p>
    <w:p>
      <w:pPr>
        <w:pStyle w:val="Normal"/>
        <w:ind w:left="0" w:hanging="0"/>
        <w:rPr>
          <w:rFonts w:ascii="Times New Roman" w:hAnsi="Times New Roman" w:cs="Times New Roman"/>
          <w:sz w:val="22"/>
          <w:szCs w:val="22"/>
        </w:rPr>
      </w:pPr>
      <w:r>
        <w:rPr>
          <w:rFonts w:cs="Times New Roman" w:ascii="Times New Roman" w:hAnsi="Times New Roman"/>
          <w:sz w:val="22"/>
          <w:szCs w:val="22"/>
        </w:rPr>
        <w:t>600-865 Carling Avenue</w:t>
      </w:r>
    </w:p>
    <w:p>
      <w:pPr>
        <w:pStyle w:val="Normal"/>
        <w:ind w:left="0" w:hanging="0"/>
        <w:rPr>
          <w:rFonts w:ascii="Times New Roman" w:hAnsi="Times New Roman" w:cs="Times New Roman"/>
          <w:sz w:val="22"/>
          <w:szCs w:val="22"/>
        </w:rPr>
      </w:pPr>
      <w:r>
        <w:rPr>
          <w:rFonts w:cs="Times New Roman" w:ascii="Times New Roman" w:hAnsi="Times New Roman"/>
          <w:sz w:val="22"/>
          <w:szCs w:val="22"/>
        </w:rPr>
        <w:t>Ottawa, ON K1S 5S8</w:t>
      </w:r>
    </w:p>
    <w:p>
      <w:pPr>
        <w:pStyle w:val="Normal"/>
        <w:ind w:left="0" w:hanging="0"/>
        <w:rPr>
          <w:rFonts w:ascii="Times New Roman" w:hAnsi="Times New Roman" w:cs="Times New Roman"/>
          <w:sz w:val="22"/>
          <w:szCs w:val="22"/>
        </w:rPr>
      </w:pPr>
      <w:r>
        <w:rPr>
          <w:rFonts w:cs="Times New Roman" w:ascii="Times New Roman" w:hAnsi="Times New Roman"/>
          <w:sz w:val="22"/>
          <w:szCs w:val="22"/>
        </w:rPr>
        <w:t xml:space="preserve">Tel: (613) 226-2553 ext.1248 </w:t>
      </w:r>
    </w:p>
    <w:p>
      <w:pPr>
        <w:pStyle w:val="Normal"/>
        <w:ind w:left="0" w:hanging="0"/>
        <w:rPr>
          <w:rFonts w:ascii="Times New Roman" w:hAnsi="Times New Roman" w:cs="Times New Roman"/>
          <w:sz w:val="22"/>
          <w:szCs w:val="22"/>
        </w:rPr>
      </w:pPr>
      <w:r>
        <w:rPr>
          <w:rFonts w:cs="Times New Roman" w:ascii="Times New Roman" w:hAnsi="Times New Roman"/>
          <w:sz w:val="22"/>
          <w:szCs w:val="22"/>
        </w:rPr>
        <w:t>Fax: (613) 226-5392</w:t>
      </w:r>
    </w:p>
    <w:p>
      <w:pPr>
        <w:pStyle w:val="Normal"/>
        <w:ind w:left="0" w:hanging="0"/>
        <w:rPr>
          <w:rFonts w:ascii="Times New Roman" w:hAnsi="Times New Roman" w:cs="Times New Roman"/>
          <w:sz w:val="22"/>
          <w:szCs w:val="22"/>
        </w:rPr>
      </w:pPr>
      <w:r>
        <w:rPr>
          <w:rFonts w:cs="Times New Roman" w:ascii="Times New Roman" w:hAnsi="Times New Roman"/>
          <w:sz w:val="22"/>
          <w:szCs w:val="22"/>
        </w:rPr>
        <w:t>Email: sumeets@cadth.ca</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ind w:left="0" w:hanging="0"/>
        <w:rPr>
          <w:rFonts w:ascii="Times New Roman" w:hAnsi="Times New Roman" w:cs="Times New Roman"/>
          <w:sz w:val="22"/>
          <w:szCs w:val="22"/>
        </w:rPr>
      </w:pPr>
      <w:r>
        <w:rPr>
          <w:rFonts w:cs="Times New Roman" w:ascii="Times New Roman" w:hAnsi="Times New Roman"/>
          <w:sz w:val="22"/>
          <w:szCs w:val="22"/>
        </w:rPr>
        <w:t>Word count (abstract): 248</w:t>
      </w:r>
    </w:p>
    <w:p>
      <w:pPr>
        <w:pStyle w:val="Normal"/>
        <w:ind w:left="0" w:hanging="0"/>
        <w:rPr>
          <w:rFonts w:ascii="Times New Roman" w:hAnsi="Times New Roman" w:cs="Times New Roman"/>
          <w:sz w:val="22"/>
          <w:szCs w:val="22"/>
        </w:rPr>
      </w:pPr>
      <w:r>
        <w:rPr>
          <w:rFonts w:cs="Times New Roman" w:ascii="Times New Roman" w:hAnsi="Times New Roman"/>
          <w:sz w:val="22"/>
          <w:szCs w:val="22"/>
        </w:rPr>
        <w:t>Wordcount (body):</w:t>
      </w:r>
      <w:r>
        <w:rPr>
          <w:rFonts w:cs="Times New Roman" w:ascii="Times New Roman" w:hAnsi="Times New Roman"/>
          <w:b/>
          <w:sz w:val="22"/>
          <w:szCs w:val="22"/>
        </w:rPr>
        <w:t xml:space="preserve"> </w:t>
      </w:r>
      <w:r>
        <w:rPr>
          <w:rFonts w:cs="Times New Roman" w:ascii="Times New Roman" w:hAnsi="Times New Roman"/>
          <w:sz w:val="22"/>
          <w:szCs w:val="22"/>
        </w:rPr>
        <w:t>3089</w:t>
      </w:r>
    </w:p>
    <w:p>
      <w:pPr>
        <w:pStyle w:val="Normal"/>
        <w:ind w:left="0" w:hanging="0"/>
        <w:rPr>
          <w:rFonts w:ascii="Times New Roman" w:hAnsi="Times New Roman" w:cs="Times New Roman"/>
          <w:sz w:val="22"/>
          <w:szCs w:val="22"/>
        </w:rPr>
      </w:pPr>
      <w:r>
        <w:rPr>
          <w:rFonts w:cs="Times New Roman" w:ascii="Times New Roman" w:hAnsi="Times New Roman"/>
          <w:sz w:val="22"/>
          <w:szCs w:val="22"/>
        </w:rPr>
        <w:t>No. of figures: 2</w:t>
      </w:r>
    </w:p>
    <w:p>
      <w:pPr>
        <w:pStyle w:val="Normal"/>
        <w:ind w:left="0" w:hanging="0"/>
        <w:rPr>
          <w:rFonts w:ascii="Times New Roman" w:hAnsi="Times New Roman" w:cs="Times New Roman"/>
          <w:sz w:val="22"/>
          <w:szCs w:val="22"/>
        </w:rPr>
      </w:pPr>
      <w:r>
        <w:rPr>
          <w:rFonts w:cs="Times New Roman" w:ascii="Times New Roman" w:hAnsi="Times New Roman"/>
          <w:sz w:val="22"/>
          <w:szCs w:val="22"/>
        </w:rPr>
        <w:t>No. of tables: 3</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b/>
          <w:b/>
          <w:sz w:val="22"/>
          <w:szCs w:val="22"/>
        </w:rPr>
      </w:pPr>
      <w:r>
        <w:rPr>
          <w:rFonts w:cs="Times New Roman" w:ascii="Times New Roman" w:hAnsi="Times New Roman"/>
          <w:b/>
          <w:sz w:val="22"/>
          <w:szCs w:val="22"/>
        </w:rPr>
      </w:r>
      <w:r>
        <w:br w:type="page"/>
      </w:r>
    </w:p>
    <w:p>
      <w:pPr>
        <w:pStyle w:val="Normal"/>
        <w:ind w:left="0" w:hanging="0"/>
        <w:rPr>
          <w:rFonts w:ascii="Times New Roman" w:hAnsi="Times New Roman" w:cs="Times New Roman"/>
          <w:b/>
          <w:b/>
          <w:sz w:val="22"/>
          <w:szCs w:val="22"/>
        </w:rPr>
      </w:pPr>
      <w:r>
        <w:rPr>
          <w:rFonts w:cs="Times New Roman" w:ascii="Times New Roman" w:hAnsi="Times New Roman"/>
          <w:b/>
          <w:sz w:val="22"/>
          <w:szCs w:val="22"/>
        </w:rPr>
        <w:t>Abstract</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spacing w:lineRule="auto" w:line="480"/>
        <w:ind w:left="0" w:hanging="0"/>
        <w:rPr/>
      </w:pPr>
      <w:r>
        <w:rPr>
          <w:rFonts w:cs="Times New Roman" w:ascii="Times New Roman" w:hAnsi="Times New Roman"/>
          <w:b/>
          <w:sz w:val="22"/>
          <w:szCs w:val="22"/>
        </w:rPr>
        <w:t>Background:</w:t>
      </w:r>
      <w:r>
        <w:rPr>
          <w:rFonts w:cs="Times New Roman" w:ascii="Times New Roman" w:hAnsi="Times New Roman"/>
          <w:sz w:val="22"/>
          <w:szCs w:val="22"/>
        </w:rPr>
        <w:t xml:space="preserve"> While there is general agreement that metformin should be used as first-line pharmacotherapy in patients with type 2 diabetes, uncertainty remains regarding the choice of second-line therapy once metformin is no longer effective.  We conducted a systematic review and meta-analyses to assess the comparative safety and efficacy of all available classes of antihyperglycemic therapies in patients with type 2 diabetes inadequately controlled on metformin monotherapy.</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b/>
          <w:sz w:val="22"/>
          <w:szCs w:val="22"/>
        </w:rPr>
        <w:t>Methods:</w:t>
      </w:r>
      <w:r>
        <w:rPr>
          <w:rFonts w:cs="Times New Roman" w:ascii="Times New Roman" w:hAnsi="Times New Roman"/>
          <w:sz w:val="22"/>
          <w:szCs w:val="22"/>
        </w:rPr>
        <w:t xml:space="preserve"> We identified 49 active and non-active controlled randomized trials that compared two or more of the following classes of antihyperglycemic agents: sulfonylureas, meglitinides, TZDs, DPP-4 inhibitors, GLP-1 analogues, insulins, and alpha-glucosidase inhibitors.  The main outcomes of interest were hemoglobin A1c, weight, hypoglycemia, quality-of-life, long-term diabetes-related complications, and mortality. MTC and pairwise meta-analyses were conducted to pool trial results, when appropriate.</w:t>
      </w:r>
    </w:p>
    <w:p>
      <w:pPr>
        <w:pStyle w:val="Normal"/>
        <w:spacing w:lineRule="auto" w:line="480"/>
        <w:rPr>
          <w:rFonts w:ascii="Times New Roman" w:hAnsi="Times New Roman" w:cs="Times New Roman"/>
          <w:sz w:val="22"/>
          <w:szCs w:val="22"/>
          <w:shd w:fill="C0C0C0" w:val="clear"/>
        </w:rPr>
      </w:pPr>
      <w:r>
        <w:rPr>
          <w:rFonts w:cs="Times New Roman" w:ascii="Times New Roman" w:hAnsi="Times New Roman"/>
          <w:sz w:val="22"/>
          <w:szCs w:val="22"/>
          <w:shd w:fill="C0C0C0" w:val="clear"/>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b/>
          <w:sz w:val="22"/>
          <w:szCs w:val="22"/>
        </w:rPr>
        <w:t>Results:</w:t>
      </w:r>
      <w:r>
        <w:rPr>
          <w:rFonts w:cs="Times New Roman" w:ascii="Times New Roman" w:hAnsi="Times New Roman"/>
          <w:sz w:val="22"/>
          <w:szCs w:val="22"/>
        </w:rPr>
        <w:t xml:space="preserve"> All classes of second-line antihyperglycemic therapies achieved clinically meaningful reductions in hemoglobin A1c.  No significant differences were found between classes.  Insulins and insulin secretagogues were associated with significantly more events of overall hypoglycemia than the other agents, but severe hypoglycemia was rarely observed.  An increase in body weight was observed with the majority of second-line therapies, the exceptions being DPP-4 inhibitors, alpha-glucosidase inhibitors, and GLP-1 analogues.</w:t>
      </w:r>
    </w:p>
    <w:p>
      <w:pPr>
        <w:pStyle w:val="Normal"/>
        <w:spacing w:lineRule="auto" w:line="48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b/>
          <w:sz w:val="22"/>
          <w:szCs w:val="22"/>
        </w:rPr>
        <w:t>Interpretation:</w:t>
      </w:r>
      <w:r>
        <w:rPr>
          <w:rFonts w:cs="Times New Roman" w:ascii="Times New Roman" w:hAnsi="Times New Roman"/>
          <w:sz w:val="22"/>
          <w:szCs w:val="22"/>
        </w:rPr>
        <w:t xml:space="preserve"> DPP-4 inhibitors and GLP-1 analogues achieved similar improvements in glycemic control compared with established therapies, although they may have modest benefits in terms of weight gain and overall hypoglycemia.  Further long-term trials of adequate power are required to determine whether newer drug classes differ from older agents in terms of clinically meaningful outcomes.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b/>
          <w:sz w:val="22"/>
          <w:szCs w:val="22"/>
        </w:rPr>
        <w:t xml:space="preserve">Funding:  </w:t>
      </w:r>
      <w:r>
        <w:rPr>
          <w:rFonts w:cs="Times New Roman" w:ascii="Times New Roman" w:hAnsi="Times New Roman"/>
          <w:sz w:val="22"/>
          <w:szCs w:val="22"/>
          <w:lang w:val="en-US"/>
        </w:rPr>
        <w:t xml:space="preserve">This study was conducted by CADTH, an independent, not-for-profit agency funded by Canadian federal, provincial and territorial governments.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ind w:left="0" w:hanging="0"/>
        <w:rPr>
          <w:rFonts w:ascii="Times New Roman" w:hAnsi="Times New Roman" w:cs="Times New Roman"/>
          <w:b/>
          <w:b/>
          <w:sz w:val="22"/>
          <w:szCs w:val="22"/>
        </w:rPr>
      </w:pPr>
      <w:r>
        <w:rPr>
          <w:rFonts w:cs="Times New Roman" w:ascii="Times New Roman" w:hAnsi="Times New Roman"/>
          <w:b/>
          <w:sz w:val="22"/>
          <w:szCs w:val="22"/>
        </w:rPr>
        <w:t xml:space="preserve">INTRODUCTION </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Type 2 diabetes mellitus (T2DM) is a progressive metabolic disease that causes significant morbidity and mortality worldwide.  Clinical practice guidelines</w:t>
      </w:r>
      <w:r>
        <w:fldChar w:fldCharType="begin"/>
      </w:r>
      <w:r>
        <w:instrText> ADDIN REFMGR.CITE &lt;Refman&gt;&lt;Cite&gt;&lt;Year&gt;2008&lt;/Year&gt;&lt;RecNum&gt;6413&lt;/RecNum&gt;&lt;IDText&gt;Canadian Diabetes Association 2008 clinical practice guidelines for the prevention and management of diabetes in Canada&lt;/IDText&gt;&lt;MDL Ref_Type="Journal"&gt;&lt;Ref_Type&gt;Journal&lt;/Ref_Type&gt;&lt;Ref_ID&gt;6413&lt;/Ref_ID&gt;&lt;Title_Primary&gt;&lt;f name="Bliss2-Medium"&gt;Canadian Diabetes Association 2008 clinical practice guidelines for the prevention and management of diabetes in Canada&lt;/f&gt;&lt;/Title_Primary&gt;&lt;Date_Primary&gt;2008&lt;/Date_Primary&gt;&lt;Reprint&gt;In File&lt;/Reprint&gt;&lt;Start_Page&gt;i&lt;/Start_Page&gt;&lt;End_Page&gt;S201&lt;/End_Page&gt;&lt;Periodical&gt;Can.J.Diabetes&lt;/Periodical&gt;&lt;Volume&gt;32&lt;/Volume&gt;&lt;Issue&gt;suppl 1&lt;/Issue&gt;&lt;User_Def_1&gt;C1102; D4910b&lt;/User_Def_1&gt;&lt;User_Def_2&gt;C1102; Denis Belanger&lt;/User_Def_2&gt;&lt;User_Def_3&gt;C1102; IS input for referencing 18 Sept 2008&lt;/User_Def_3&gt;&lt;Date_Secondary&gt;2010/1/27&lt;/Date_Secondary&gt;&lt;Web_URL&gt;&lt;u&gt;http://www.diabetes.ca/files/cpg2008/cpg-2008.pdf&lt;/u&gt;&lt;/Web_URL&gt;&lt;Web_URL_Link4&gt;Internet&lt;/Web_URL_Link4&gt;&lt;ZZ_JournalFull&gt;&lt;f name="System"&gt;Canadian Journal of Diabetes&lt;/f&gt;&lt;/ZZ_JournalFull&gt;&lt;ZZ_JournalStdAbbrev&gt;&lt;f name="System"&gt;Can.J.Diabetes&lt;/f&gt;&lt;/ZZ_JournalStdAbbrev&gt;&lt;ZZ_JournalUser1&gt;&lt;f name="System"&gt;Can J Diabetes&lt;/f&gt;&lt;/ZZ_JournalUser1&gt;&lt;ZZ_JournalUser2&gt;&lt;f name="System"&gt;Can J Diabetes.&lt;/f&gt;&lt;/ZZ_JournalUser2&gt;&lt;ZZ_WorkformID&gt;1&lt;/ZZ_WorkformID&gt;&lt;/MDL&gt;&lt;/Cite&gt;&lt;Cite&gt;&lt;Author&gt;National Collaborating Centre for Chronic Conditions&lt;/Author&gt;&lt;Year&gt;2008&lt;/Year&gt;&lt;RecNum&gt;6565&lt;/RecNum&gt;&lt;IDText&gt;Type 2 diabetes: National clinical guideline for management in primary and secondary care (update)&lt;/IDText&gt;&lt;MDL Ref_Type="Book, Whole"&gt;&lt;Ref_Type&gt;Book, Whole&lt;/Ref_Type&gt;&lt;Ref_ID&gt;6565&lt;/Ref_ID&gt;&lt;Title_Primary&gt;Type 2 diabetes: &lt;f name="HelveticaNeue-Light"&gt;National clinical guideline for management in primary and secondary care (update)&lt;/f&gt;&lt;/Title_Primary&gt;&lt;Authors_Primary&gt;=National Collaborating Centre for Chronic Conditions&lt;/Authors_Primary&gt;&lt;Date_Primary&gt;2008&lt;/Date_Primary&gt;&lt;Reprint&gt;In File&lt;/Reprint&gt;&lt;Pub_Place&gt;London (UK)&lt;/Pub_Place&gt;&lt;Publisher&gt;Royal College of Physicians&lt;/Publisher&gt;&lt;User_Def_1&gt;C1108&lt;/User_Def_1&gt;&lt;User_Def_2&gt;C1108; Chris Cameron&lt;/User_Def_2&gt;&lt;User_Def_3&gt;C1108; IS input for referencing 19 Dec 2008&lt;/User_Def_3&gt;&lt;Date_Secondary&gt;2008/12/19&lt;/Date_Secondary&gt;&lt;Web_URL&gt;&lt;u&gt;http://www.nice.org.uk/nicemedia/pdf/CG66diabetesfullguideline.pdf&lt;/u&gt;&lt;/Web_URL&gt;&lt;Web_URL_Link4&gt;Internet&lt;/Web_URL_Link4&gt;&lt;ZZ_WorkformID&gt;2&lt;/ZZ_WorkformID&gt;&lt;/MDL&gt;&lt;/Cite&gt;&lt;Cite&gt;&lt;Year&gt;2009&lt;/Year&gt;&lt;RecNum&gt;6573&lt;/RecNum&gt;&lt;IDText&gt;Standards of medical care in diabetes--2009&lt;/IDText&gt;&lt;MDL Ref_Type="Journal"&gt;&lt;Ref_Type&gt;Journal&lt;/Ref_Type&gt;&lt;Ref_ID&gt;6573&lt;/Ref_ID&gt;&lt;Title_Primary&gt;Standards of medical care in diabetes--2009&lt;/Title_Primary&gt;&lt;Date_Primary&gt;2009/1&lt;/Date_Primary&gt;&lt;Reprint&gt;Not in File&lt;/Reprint&gt;&lt;Start_Page&gt;S13&lt;/Start_Page&gt;&lt;End_Page&gt;S61&lt;/End_Page&gt;&lt;Periodical&gt;Diabetes Care&lt;/Periodical&gt;&lt;Volume&gt;32 Suppl 1&lt;/Volume&gt;&lt;User_Def_1&gt;C1108&lt;/User_Def_1&gt;&lt;User_Def_2&gt;C1108; Yu,Changhua&lt;/User_Def_2&gt;&lt;User_Def_3&gt;C1108; IS input for referencing&lt;/User_Def_3&gt;&lt;User_Def_5&gt;PM:19118286&lt;/User_Def_5&gt;&lt;ISSN_ISBN&gt;1935-5548 (Electronic)&lt;/ISSN_ISBN&gt;&lt;ZZ_JournalFull&gt;&lt;f name="System"&gt;Diabetes Care&lt;/f&gt;&lt;/ZZ_JournalFull&gt;&lt;ZZ_JournalUser1&gt;&lt;f name="System"&gt;Diabetes Care.&lt;/f&gt;&lt;/ZZ_JournalUser1&gt;&lt;ZZ_WorkformID&gt;1&lt;/ZZ_WorkformID&gt;&lt;/MDL&gt;&lt;/Cite&gt;&lt;Cite&gt;&lt;Year&gt;2008&lt;/Year&gt;&lt;RecNum&gt;6596&lt;/RecNum&gt;&lt;IDText&gt;Managing type 2 diabetes in south Australia&lt;/IDText&gt;&lt;MDL Ref_Type="Book, Whole"&gt;&lt;Ref_Type&gt;Book, Whole&lt;/Ref_Type&gt;&lt;Ref_ID&gt;6596&lt;/Ref_ID&gt;&lt;Title_Primary&gt;Managing type 2 diabetes in south Australia&lt;/Title_Primary&gt;&lt;Date_Primary&gt;2008&lt;/Date_Primary&gt;&lt;Reprint&gt;In File&lt;/Reprint&gt;&lt;Pub_Place&gt;Adelaide&lt;/Pub_Place&gt;&lt;Publisher&gt;Government of South Australia, Department of Health&lt;/Publisher&gt;&lt;User_Def_1&gt;C1102&lt;/User_Def_1&gt;&lt;User_Def_2&gt;C1102; Changhua Yu&lt;/User_Def_2&gt;&lt;User_Def_3&gt;C1102; IS input for referencing 19 Jan 2009&lt;/User_Def_3&gt;&lt;Date_Secondary&gt;2009/1/19&lt;/Date_Secondary&gt;&lt;Web_URL&gt;&lt;u&gt;http://www.publications.health.sa.gov.au/cgi/viewcontent.cgi?article=1001&amp;amp;context=dis&lt;/u&gt;&lt;/Web_URL&gt;&lt;Web_URL_Link4&gt;Internet&lt;/Web_URL_Link4&gt;&lt;ZZ_WorkformID&gt;2&lt;/ZZ_WorkformID&gt;&lt;/MDL&gt;&lt;/Cite&gt;&lt;Cite&gt;&lt;Year&gt;2003&lt;/Year&gt;&lt;RecNum&gt;6597&lt;/RecNum&gt;&lt;IDText&gt;Management of type 2 diabetes&lt;/IDText&gt;&lt;MDL Ref_Type="Book, Whole"&gt;&lt;Ref_Type&gt;Book, Whole&lt;/Ref_Type&gt;&lt;Ref_ID&gt;6597&lt;/Ref_ID&gt;&lt;Title_Primary&gt;Management of type 2 diabetes&lt;/Title_Primary&gt;&lt;Date_Primary&gt;2003&lt;/Date_Primary&gt;&lt;Reprint&gt;In File&lt;/Reprint&gt;&lt;Pub_Place&gt;Wellington&lt;/Pub_Place&gt;&lt;Publisher&gt;New Zealand Guidelines Group (NZGG)&lt;/Publisher&gt;&lt;User_Def_1&gt;C1102&lt;/User_Def_1&gt;&lt;User_Def_2&gt;C1102; Changhua Yu&lt;/User_Def_2&gt;&lt;User_Def_3&gt;C1102; IS input for referencing 19 Jan 2009&lt;/User_Def_3&gt;&lt;Date_Secondary&gt;2009/1/19&lt;/Date_Secondary&gt;&lt;Web_URL&gt;&lt;u&gt;http://www.nzgg.org.nz/guidelines/dsp_guideline_popup.cfm?guidelineCatID=30&amp;amp;guidelineID=36&lt;/u&gt;&lt;/Web_URL&gt;&lt;Web_URL_Link4&gt;Internet&lt;/Web_URL_Link4&gt;&lt;ZZ_WorkformID&gt;2&lt;/ZZ_WorkformID&gt;&lt;/MDL&gt;&lt;/Cite&gt;&lt;Cite&gt;&lt;Year&gt;2005&lt;/Year&gt;&lt;RecNum&gt;6598&lt;/RecNum&gt;&lt;IDText&gt;IDF clinical guidelines task force. Global guideline for type 2 diabetes&lt;/IDText&gt;&lt;MDL Ref_Type="Book, Whole"&gt;&lt;Ref_Type&gt;Book, Whole&lt;/Ref_Type&gt;&lt;Ref_ID&gt;6598&lt;/Ref_ID&gt;&lt;Title_Primary&gt;&lt;f name="Avenir-Roman"&gt;IDF clinical guidelines task force. &lt;/f&gt;Global guideline for type 2 diabetes&lt;/Title_Primary&gt;&lt;Date_Primary&gt;2005&lt;/Date_Primary&gt;&lt;Reprint&gt;In File&lt;/Reprint&gt;&lt;Pub_Place&gt;Brussels&lt;/Pub_Place&gt;&lt;Publisher&gt;International Diabetes Federation&lt;/Publisher&gt;&lt;User_Def_1&gt;C1102&lt;/User_Def_1&gt;&lt;User_Def_2&gt;C1102; Changhua&lt;/User_Def_2&gt;&lt;User_Def_3&gt;C1102; IS input for referencing 19 Jan 2009&lt;/User_Def_3&gt;&lt;Date_Secondary&gt;2009/1/19&lt;/Date_Secondary&gt;&lt;Web_URL&gt;&lt;u&gt;http://www.idf.org/webdata/docs/IDF%20GGT2D.pdf&lt;/u&gt;&lt;/Web_URL&gt;&lt;Web_URL_Link4&gt;Internet&lt;/Web_URL_Link4&gt;&lt;ZZ_WorkformID&gt;2&lt;/ZZ_WorkformID&gt;&lt;/MDL&gt;&lt;/Cite&gt;&lt;Cite&gt;&lt;Author&gt;American Diabetes Association&lt;/Author&gt;&lt;Year&gt;2010&lt;/Year&gt;&lt;RecNum&gt;7477&lt;/RecNum&gt;&lt;IDText&gt;Standards of medical care in diabetes - 2010&lt;/IDText&gt;&lt;MDL Ref_Type="Journal"&gt;&lt;Ref_Type&gt;Journal&lt;/Ref_Type&gt;&lt;Ref_ID&gt;7477&lt;/Ref_ID&gt;&lt;Title_Primary&gt;&lt;f name="Futura-ExtraBold"&gt;Standards of medical care in diabetes - 2010&lt;/f&gt;&lt;/Title_Primary&gt;&lt;Authors_Primary&gt;=American Diabetes Association&lt;/Authors_Primary&gt;&lt;Date_Primary&gt;2010/1&lt;/Date_Primary&gt;&lt;Reprint&gt;In File&lt;/Reprint&gt;&lt;Start_Page&gt;S11&lt;/Start_Page&gt;&lt;End_Page&gt;S61&lt;/End_Page&gt;&lt;Periodical&gt;Diabetes Care&lt;/Periodical&gt;&lt;Volume&gt;33&lt;/Volume&gt;&lt;Issue&gt;Supp 1&lt;/Issue&gt;&lt;User_Def_1&gt;C1109&lt;/User_Def_1&gt;&lt;User_Def_2&gt;C1109&lt;/User_Def_2&gt;&lt;User_Def_3&gt;C1109; IS input for referencing 21 Jan 2010&lt;/User_Def_3&gt;&lt;Date_Secondary&gt;2010/1/21&lt;/Date_Secondary&gt;&lt;Web_URL&gt;&lt;u&gt;http://care.diabetesjournals.org/content/33/Supplement_1/S11.full.pdf+html&lt;/u&gt;&lt;/Web_URL&gt;&lt;Web_URL_Link4&gt;Internet&lt;/Web_URL_Link4&gt;&lt;ZZ_JournalFull&gt;&lt;f name="System"&gt;Diabetes Care&lt;/f&gt;&lt;/ZZ_JournalFull&gt;&lt;ZZ_JournalUser1&gt;&lt;f name="System"&gt;Diabetes Care.&lt;/f&gt;&lt;/ZZ_JournalUser1&gt;&lt;ZZ_WorkformID&gt;1&lt;/ZZ_WorkformID&gt;&lt;/MDL&gt;&lt;/Cite&gt;&lt;Cite&gt;&lt;Year&gt;2009&lt;/Year&gt;&lt;RecNum&gt;7479&lt;/RecNum&gt;&lt;IDText&gt;Type 2 diabetes: the management of type 2 diabetes&lt;/IDText&gt;&lt;MDL Ref_Type="Report"&gt;&lt;Ref_Type&gt;Report&lt;/Ref_Type&gt;&lt;Ref_ID&gt;7479&lt;/Ref_ID&gt;&lt;Title_Primary&gt;Type 2 diabetes: the management of type 2 diabetes&lt;/Title_Primary&gt;&lt;Date_Primary&gt;2009&lt;/Date_Primary&gt;&lt;Reprint&gt;In File&lt;/Reprint&gt;&lt;Pub_Place&gt;London&lt;/Pub_Place&gt;&lt;Publisher&gt;National Institute for Health and Clinical Excellence&lt;/Publisher&gt;&lt;User_Def_1&gt;C1110&lt;/User_Def_1&gt;&lt;User_Def_2&gt;C1110&lt;/User_Def_2&gt;&lt;User_Def_3&gt;C1110; IS input for referencing 21 Jan 2010&lt;/User_Def_3&gt;&lt;Title_Series&gt;NICE clinical guideline 87&lt;/Title_Series&gt;&lt;Date_Secondary&gt;2010/1/21&lt;/Date_Secondary&gt;&lt;Web_URL&gt;&lt;u&gt;http://www.nice.org.uk/nicemedia/pdf/CG87NICEGuideline.pdf&lt;/u&gt;&lt;/Web_URL&gt;&lt;Web_URL_Link4&gt;Internet&lt;/Web_URL_Link4&gt;&lt;ZZ_WorkformID&gt;24&lt;/ZZ_WorkformID&gt;&lt;/MDL&gt;&lt;/Cite&gt;&lt;/Refman&gt;</w:instrText>
      </w:r>
      <w:r>
        <w:fldChar w:fldCharType="separate"/>
      </w:r>
      <w:bookmarkStart w:id="0" w:name="__Fieldmark__365_1322453857"/>
      <w:r>
        <w:rPr>
          <w:rFonts w:cs="Times New Roman" w:ascii="Times New Roman" w:hAnsi="Times New Roman"/>
          <w:sz w:val="22"/>
          <w:szCs w:val="22"/>
          <w:vertAlign w:val="superscript"/>
        </w:rPr>
        <w:t>1-8</w:t>
      </w:r>
      <w:r>
        <w:rPr>
          <w:rFonts w:cs="Times New Roman" w:ascii="Times New Roman" w:hAnsi="Times New Roman"/>
          <w:sz w:val="22"/>
          <w:szCs w:val="22"/>
          <w:vertAlign w:val="superscript"/>
        </w:rPr>
      </w:r>
      <w:r>
        <w:fldChar w:fldCharType="end"/>
      </w:r>
      <w:bookmarkEnd w:id="0"/>
      <w:r>
        <w:rPr>
          <w:rFonts w:cs="Times New Roman" w:ascii="Times New Roman" w:hAnsi="Times New Roman"/>
          <w:sz w:val="22"/>
          <w:szCs w:val="22"/>
        </w:rPr>
        <w:t xml:space="preserve"> recommend metformin as the first-line oral antihyperglycemic drug (OAD) in most patients with T2DM when glycemic control cannot be achieved by lifestyle interventions. While some guidelines advise sulfonylureas be added as second-line therapy when glycemic control is inadequate with metformin alone,</w:t>
      </w:r>
      <w:r>
        <w:fldChar w:fldCharType="begin"/>
      </w:r>
      <w:r>
        <w:instrText> ADDIN REFMGR.CITE &lt;Refman&gt;&lt;Cite&gt;&lt;Author&gt;National Collaborating Centre for Chronic Conditions&lt;/Author&gt;&lt;Year&gt;2008&lt;/Year&gt;&lt;RecNum&gt;6565&lt;/RecNum&gt;&lt;IDText&gt;Type 2 diabetes: National clinical guideline for management in primary and secondary care (update)&lt;/IDText&gt;&lt;MDL Ref_Type="Book, Whole"&gt;&lt;Ref_Type&gt;Book, Whole&lt;/Ref_Type&gt;&lt;Ref_ID&gt;6565&lt;/Ref_ID&gt;&lt;Title_Primary&gt;Type 2 diabetes: &lt;f name="HelveticaNeue-Light"&gt;National clinical guideline for management in primary and secondary care (update)&lt;/f&gt;&lt;/Title_Primary&gt;&lt;Authors_Primary&gt;=National Collaborating Centre for Chronic Conditions&lt;/Authors_Primary&gt;&lt;Date_Primary&gt;2008&lt;/Date_Primary&gt;&lt;Reprint&gt;In File&lt;/Reprint&gt;&lt;Pub_Place&gt;London (UK)&lt;/Pub_Place&gt;&lt;Publisher&gt;Royal College of Physicians&lt;/Publisher&gt;&lt;User_Def_1&gt;C1108&lt;/User_Def_1&gt;&lt;User_Def_2&gt;C1108; Chris Cameron&lt;/User_Def_2&gt;&lt;User_Def_3&gt;C1108; IS input for referencing 19 Dec 2008&lt;/User_Def_3&gt;&lt;Date_Secondary&gt;2008/12/19&lt;/Date_Secondary&gt;&lt;Web_URL&gt;&lt;u&gt;http://www.nice.org.uk/nicemedia/pdf/CG66diabetesfullguideline.pdf&lt;/u&gt;&lt;/Web_URL&gt;&lt;Web_URL_Link4&gt;Internet&lt;/Web_URL_Link4&gt;&lt;ZZ_WorkformID&gt;2&lt;/ZZ_WorkformID&gt;&lt;/MDL&gt;&lt;/Cite&gt;&lt;Cite&gt;&lt;Year&gt;2009&lt;/Year&gt;&lt;RecNum&gt;7479&lt;/RecNum&gt;&lt;IDText&gt;Type 2 diabetes: the management of type 2 diabetes&lt;/IDText&gt;&lt;MDL Ref_Type="Report"&gt;&lt;Ref_Type&gt;Report&lt;/Ref_Type&gt;&lt;Ref_ID&gt;7479&lt;/Ref_ID&gt;&lt;Title_Primary&gt;Type 2 diabetes: the management of type 2 diabetes&lt;/Title_Primary&gt;&lt;Date_Primary&gt;2009&lt;/Date_Primary&gt;&lt;Reprint&gt;In File&lt;/Reprint&gt;&lt;Pub_Place&gt;London&lt;/Pub_Place&gt;&lt;Publisher&gt;National Institute for Health and Clinical Excellence&lt;/Publisher&gt;&lt;User_Def_1&gt;C1110&lt;/User_Def_1&gt;&lt;User_Def_2&gt;C1110&lt;/User_Def_2&gt;&lt;User_Def_3&gt;C1110; IS input for referencing 21 Jan 2010&lt;/User_Def_3&gt;&lt;Title_Series&gt;NICE clinical guideline 87&lt;/Title_Series&gt;&lt;Date_Secondary&gt;2010/1/21&lt;/Date_Secondary&gt;&lt;Web_URL&gt;&lt;u&gt;http://www.nice.org.uk/nicemedia/pdf/CG87NICEGuideline.pdf&lt;/u&gt;&lt;/Web_URL&gt;&lt;Web_URL_Link4&gt;Internet&lt;/Web_URL_Link4&gt;&lt;ZZ_WorkformID&gt;24&lt;/ZZ_WorkformID&gt;&lt;/MDL&gt;&lt;/Cite&gt;&lt;Cite&gt;&lt;Year&gt;2003&lt;/Year&gt;&lt;RecNum&gt;6597&lt;/RecNum&gt;&lt;IDText&gt;Management of type 2 diabetes&lt;/IDText&gt;&lt;MDL Ref_Type="Book, Whole"&gt;&lt;Ref_Type&gt;Book, Whole&lt;/Ref_Type&gt;&lt;Ref_ID&gt;6597&lt;/Ref_ID&gt;&lt;Title_Primary&gt;Management of type 2 diabetes&lt;/Title_Primary&gt;&lt;Date_Primary&gt;2003&lt;/Date_Primary&gt;&lt;Reprint&gt;In File&lt;/Reprint&gt;&lt;Pub_Place&gt;Wellington&lt;/Pub_Place&gt;&lt;Publisher&gt;New Zealand Guidelines Group (NZGG)&lt;/Publisher&gt;&lt;User_Def_1&gt;C1102&lt;/User_Def_1&gt;&lt;User_Def_2&gt;C1102; Changhua Yu&lt;/User_Def_2&gt;&lt;User_Def_3&gt;C1102; IS input for referencing 19 Jan 2009&lt;/User_Def_3&gt;&lt;Date_Secondary&gt;2009/1/19&lt;/Date_Secondary&gt;&lt;Web_URL&gt;&lt;u&gt;http://www.nzgg.org.nz/guidelines/dsp_guideline_popup.cfm?guidelineCatID=30&amp;amp;guidelineID=36&lt;/u&gt;&lt;/Web_URL&gt;&lt;Web_URL_Link4&gt;Internet&lt;/Web_URL_Link4&gt;&lt;ZZ_WorkformID&gt;2&lt;/ZZ_WorkformID&gt;&lt;/MDL&gt;&lt;/Cite&gt;&lt;Cite&gt;&lt;Year&gt;2005&lt;/Year&gt;&lt;RecNum&gt;6598&lt;/RecNum&gt;&lt;IDText&gt;IDF clinical guidelines task force. Global guideline for type 2 diabetes&lt;/IDText&gt;&lt;MDL Ref_Type="Book, Whole"&gt;&lt;Ref_Type&gt;Book, Whole&lt;/Ref_Type&gt;&lt;Ref_ID&gt;6598&lt;/Ref_ID&gt;&lt;Title_Primary&gt;&lt;f name="Avenir-Roman"&gt;IDF clinical guidelines task force. &lt;/f&gt;Global guideline for type 2 diabetes&lt;/Title_Primary&gt;&lt;Date_Primary&gt;2005&lt;/Date_Primary&gt;&lt;Reprint&gt;In File&lt;/Reprint&gt;&lt;Pub_Place&gt;Brussels&lt;/Pub_Place&gt;&lt;Publisher&gt;International Diabetes Federation&lt;/Publisher&gt;&lt;User_Def_1&gt;C1102&lt;/User_Def_1&gt;&lt;User_Def_2&gt;C1102; Changhua&lt;/User_Def_2&gt;&lt;User_Def_3&gt;C1102; IS input for referencing 19 Jan 2009&lt;/User_Def_3&gt;&lt;Date_Secondary&gt;2009/1/19&lt;/Date_Secondary&gt;&lt;Web_URL&gt;&lt;u&gt;http://www.idf.org/webdata/docs/IDF%20GGT2D.pdf&lt;/u&gt;&lt;/Web_URL&gt;&lt;Web_URL_Link4&gt;Internet&lt;/Web_URL_Link4&gt;&lt;ZZ_WorkformID&gt;2&lt;/ZZ_WorkformID&gt;&lt;/MDL&gt;&lt;/Cite&gt;&lt;/Refman&gt;</w:instrText>
      </w:r>
      <w:r>
        <w:fldChar w:fldCharType="separate"/>
      </w:r>
      <w:bookmarkStart w:id="1" w:name="__Fieldmark__366_1322453857"/>
      <w:r>
        <w:rPr>
          <w:rFonts w:cs="Times New Roman" w:ascii="Times New Roman" w:hAnsi="Times New Roman"/>
          <w:sz w:val="22"/>
          <w:szCs w:val="22"/>
          <w:vertAlign w:val="superscript"/>
        </w:rPr>
        <w:t>2,5,6,9</w:t>
      </w:r>
      <w:r>
        <w:rPr>
          <w:rFonts w:cs="Times New Roman" w:ascii="Times New Roman" w:hAnsi="Times New Roman"/>
          <w:sz w:val="22"/>
          <w:szCs w:val="22"/>
          <w:vertAlign w:val="superscript"/>
        </w:rPr>
      </w:r>
      <w:r>
        <w:fldChar w:fldCharType="end"/>
      </w:r>
      <w:bookmarkEnd w:id="1"/>
      <w:r>
        <w:rPr>
          <w:rFonts w:cs="Times New Roman" w:ascii="Times New Roman" w:hAnsi="Times New Roman"/>
          <w:sz w:val="22"/>
          <w:szCs w:val="22"/>
        </w:rPr>
        <w:t xml:space="preserve"> others</w:t>
      </w:r>
      <w:r>
        <w:fldChar w:fldCharType="begin"/>
      </w:r>
      <w:r>
        <w:instrText> ADDIN REFMGR.CITE &lt;Refman&gt;&lt;Cite&gt;&lt;Year&gt;2008&lt;/Year&gt;&lt;RecNum&gt;6413&lt;/RecNum&gt;&lt;IDText&gt;Canadian Diabetes Association 2008 clinical practice guidelines for the prevention and management of diabetes in Canada&lt;/IDText&gt;&lt;MDL Ref_Type="Journal"&gt;&lt;Ref_Type&gt;Journal&lt;/Ref_Type&gt;&lt;Ref_ID&gt;6413&lt;/Ref_ID&gt;&lt;Title_Primary&gt;&lt;f name="Bliss2-Medium"&gt;Canadian Diabetes Association 2008 clinical practice guidelines for the prevention and management of diabetes in Canada&lt;/f&gt;&lt;/Title_Primary&gt;&lt;Date_Primary&gt;2008&lt;/Date_Primary&gt;&lt;Reprint&gt;In File&lt;/Reprint&gt;&lt;Start_Page&gt;i&lt;/Start_Page&gt;&lt;End_Page&gt;S201&lt;/End_Page&gt;&lt;Periodical&gt;Can.J.Diabetes&lt;/Periodical&gt;&lt;Volume&gt;32&lt;/Volume&gt;&lt;Issue&gt;suppl 1&lt;/Issue&gt;&lt;User_Def_1&gt;C1102; D4910b&lt;/User_Def_1&gt;&lt;User_Def_2&gt;C1102; Denis Belanger&lt;/User_Def_2&gt;&lt;User_Def_3&gt;C1102; IS input for referencing 18 Sept 2008&lt;/User_Def_3&gt;&lt;Date_Secondary&gt;2010/1/27&lt;/Date_Secondary&gt;&lt;Web_URL&gt;&lt;u&gt;http://www.diabetes.ca/files/cpg2008/cpg-2008.pdf&lt;/u&gt;&lt;/Web_URL&gt;&lt;Web_URL_Link4&gt;Internet&lt;/Web_URL_Link4&gt;&lt;ZZ_JournalFull&gt;&lt;f name="System"&gt;Canadian Journal of Diabetes&lt;/f&gt;&lt;/ZZ_JournalFull&gt;&lt;ZZ_JournalStdAbbrev&gt;&lt;f name="System"&gt;Can.J.Diabetes&lt;/f&gt;&lt;/ZZ_JournalStdAbbrev&gt;&lt;ZZ_JournalUser1&gt;&lt;f name="System"&gt;Can J Diabetes&lt;/f&gt;&lt;/ZZ_JournalUser1&gt;&lt;ZZ_JournalUser2&gt;&lt;f name="System"&gt;Can J Diabetes.&lt;/f&gt;&lt;/ZZ_JournalUser2&gt;&lt;ZZ_WorkformID&gt;1&lt;/ZZ_WorkformID&gt;&lt;/MDL&gt;&lt;/Cite&gt;&lt;Cite&gt;&lt;Year&gt;2009&lt;/Year&gt;&lt;RecNum&gt;6573&lt;/RecNum&gt;&lt;IDText&gt;Standards of medical care in diabetes--2009&lt;/IDText&gt;&lt;MDL Ref_Type="Journal"&gt;&lt;Ref_Type&gt;Journal&lt;/Ref_Type&gt;&lt;Ref_ID&gt;6573&lt;/Ref_ID&gt;&lt;Title_Primary&gt;Standards of medical care in diabetes--2009&lt;/Title_Primary&gt;&lt;Date_Primary&gt;2009/1&lt;/Date_Primary&gt;&lt;Reprint&gt;Not in File&lt;/Reprint&gt;&lt;Start_Page&gt;S13&lt;/Start_Page&gt;&lt;End_Page&gt;S61&lt;/End_Page&gt;&lt;Periodical&gt;Diabetes Care&lt;/Periodical&gt;&lt;Volume&gt;32 Suppl 1&lt;/Volume&gt;&lt;User_Def_1&gt;C1108&lt;/User_Def_1&gt;&lt;User_Def_2&gt;C1108; Yu,Changhua&lt;/User_Def_2&gt;&lt;User_Def_3&gt;C1108; IS input for referencing&lt;/User_Def_3&gt;&lt;User_Def_5&gt;PM:19118286&lt;/User_Def_5&gt;&lt;ISSN_ISBN&gt;1935-5548 (Electronic)&lt;/ISSN_ISBN&gt;&lt;ZZ_JournalFull&gt;&lt;f name="System"&gt;Diabetes Care&lt;/f&gt;&lt;/ZZ_JournalFull&gt;&lt;ZZ_JournalUser1&gt;&lt;f name="System"&gt;Diabetes Care.&lt;/f&gt;&lt;/ZZ_JournalUser1&gt;&lt;ZZ_WorkformID&gt;1&lt;/ZZ_WorkformID&gt;&lt;/MDL&gt;&lt;/Cite&gt;&lt;Cite&gt;&lt;Year&gt;2008&lt;/Year&gt;&lt;RecNum&gt;6596&lt;/RecNum&gt;&lt;IDText&gt;Managing type 2 diabetes in south Australia&lt;/IDText&gt;&lt;MDL Ref_Type="Book, Whole"&gt;&lt;Ref_Type&gt;Book, Whole&lt;/Ref_Type&gt;&lt;Ref_ID&gt;6596&lt;/Ref_ID&gt;&lt;Title_Primary&gt;Managing type 2 diabetes in south Australia&lt;/Title_Primary&gt;&lt;Date_Primary&gt;2008&lt;/Date_Primary&gt;&lt;Reprint&gt;In File&lt;/Reprint&gt;&lt;Pub_Place&gt;Adelaide&lt;/Pub_Place&gt;&lt;Publisher&gt;Government of South Australia, Department of Health&lt;/Publisher&gt;&lt;User_Def_1&gt;C1102&lt;/User_Def_1&gt;&lt;User_Def_2&gt;C1102; Changhua Yu&lt;/User_Def_2&gt;&lt;User_Def_3&gt;C1102; IS input for referencing 19 Jan 2009&lt;/User_Def_3&gt;&lt;Date_Secondary&gt;2009/1/19&lt;/Date_Secondary&gt;&lt;Web_URL&gt;&lt;u&gt;http://www.publications.health.sa.gov.au/cgi/viewcontent.cgi?article=1001&amp;amp;context=dis&lt;/u&gt;&lt;/Web_URL&gt;&lt;Web_URL_Link4&gt;Internet&lt;/Web_URL_Link4&gt;&lt;ZZ_WorkformID&gt;2&lt;/ZZ_WorkformID&gt;&lt;/MDL&gt;&lt;/Cite&gt;&lt;Cite&gt;&lt;Author&gt;American Diabetes Association&lt;/Author&gt;&lt;Year&gt;2010&lt;/Year&gt;&lt;RecNum&gt;7477&lt;/RecNum&gt;&lt;IDText&gt;Standards of medical care in diabetes - 2010&lt;/IDText&gt;&lt;MDL Ref_Type="Journal"&gt;&lt;Ref_Type&gt;Journal&lt;/Ref_Type&gt;&lt;Ref_ID&gt;7477&lt;/Ref_ID&gt;&lt;Title_Primary&gt;&lt;f name="Futura-ExtraBold"&gt;Standards of medical care in diabetes - 2010&lt;/f&gt;&lt;/Title_Primary&gt;&lt;Authors_Primary&gt;=American Diabetes Association&lt;/Authors_Primary&gt;&lt;Date_Primary&gt;2010/1&lt;/Date_Primary&gt;&lt;Reprint&gt;In File&lt;/Reprint&gt;&lt;Start_Page&gt;S11&lt;/Start_Page&gt;&lt;End_Page&gt;S61&lt;/End_Page&gt;&lt;Periodical&gt;Diabetes Care&lt;/Periodical&gt;&lt;Volume&gt;33&lt;/Volume&gt;&lt;Issue&gt;Supp 1&lt;/Issue&gt;&lt;User_Def_1&gt;C1109&lt;/User_Def_1&gt;&lt;User_Def_2&gt;C1109&lt;/User_Def_2&gt;&lt;User_Def_3&gt;C1109; IS input for referencing 21 Jan 2010&lt;/User_Def_3&gt;&lt;Date_Secondary&gt;2010/1/21&lt;/Date_Secondary&gt;&lt;Web_URL&gt;&lt;u&gt;http://care.diabetesjournals.org/content/33/Supplement_1/S11.full.pdf+html&lt;/u&gt;&lt;/Web_URL&gt;&lt;Web_URL_Link4&gt;Internet&lt;/Web_URL_Link4&gt;&lt;ZZ_JournalFull&gt;&lt;f name="System"&gt;Diabetes Care&lt;/f&gt;&lt;/ZZ_JournalFull&gt;&lt;ZZ_JournalUser1&gt;&lt;f name="System"&gt;Diabetes Care.&lt;/f&gt;&lt;/ZZ_JournalUser1&gt;&lt;ZZ_WorkformID&gt;1&lt;/ZZ_WorkformID&gt;&lt;/MDL&gt;&lt;/Cite&gt;&lt;/Refman&gt;</w:instrText>
      </w:r>
      <w:r>
        <w:fldChar w:fldCharType="separate"/>
      </w:r>
      <w:bookmarkStart w:id="2" w:name="__Fieldmark__367_1322453857"/>
      <w:r>
        <w:rPr>
          <w:rFonts w:cs="Times New Roman" w:ascii="Times New Roman" w:hAnsi="Times New Roman"/>
          <w:sz w:val="22"/>
          <w:szCs w:val="22"/>
          <w:vertAlign w:val="superscript"/>
        </w:rPr>
        <w:t>3,4,7,10</w:t>
      </w:r>
      <w:r>
        <w:rPr>
          <w:rFonts w:cs="Times New Roman" w:ascii="Times New Roman" w:hAnsi="Times New Roman"/>
          <w:sz w:val="22"/>
          <w:szCs w:val="22"/>
          <w:vertAlign w:val="superscript"/>
        </w:rPr>
      </w:r>
      <w:r>
        <w:fldChar w:fldCharType="end"/>
      </w:r>
      <w:bookmarkEnd w:id="2"/>
      <w:r>
        <w:rPr>
          <w:rFonts w:cs="Times New Roman" w:ascii="Times New Roman" w:hAnsi="Times New Roman"/>
          <w:sz w:val="22"/>
          <w:szCs w:val="22"/>
        </w:rPr>
        <w:t xml:space="preserve"> lack recommendations regarding a preferred agent.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The number of therapies available for T2DM has expanded in recent years to include more expensive drug classes such as thiazolidinediones, glucagon-like peptide (GLP) analogues, and dipeptidyl peptidase-4 (DPP-4) inhibitors. Increased use of newer more expensive drugs, along with the rising incidence of T2DM, has significant budgetary implications for health systems, as evidenced by the growth in the worldwide diabetes pharmaceutical market from US$3.8 billion in 1995 to US$17.8 billion in 2005.</w:t>
      </w:r>
      <w:r>
        <w:fldChar w:fldCharType="begin"/>
      </w:r>
      <w:r>
        <w:instrText> ADDIN REFMGR.CITE &lt;Refman&gt;&lt;Cite&gt;&lt;Author&gt;Hauber&lt;/Author&gt;&lt;Year&gt;2006&lt;/Year&gt;&lt;RecNum&gt;4658&lt;/RecNum&gt;&lt;IDText&gt;The market in diabetes&lt;/IDText&gt;&lt;MDL Ref_Type="Journal"&gt;&lt;Ref_Type&gt;Journal&lt;/Ref_Type&gt;&lt;Ref_ID&gt;4658&lt;/Ref_ID&gt;&lt;Title_Primary&gt;The market in diabetes&lt;/Title_Primary&gt;&lt;Authors_Primary&gt;Hauber,A.&lt;/Authors_Primary&gt;&lt;Authors_Primary&gt;Gale,E.A.M.&lt;/Authors_Primary&gt;&lt;Date_Primary&gt;2006&lt;/Date_Primary&gt;&lt;Reprint&gt;Not in File&lt;/Reprint&gt;&lt;Start_Page&gt;247&lt;/Start_Page&gt;&lt;End_Page&gt;252&lt;/End_Page&gt;&lt;Periodical&gt;Diabetologia&lt;/Periodical&gt;&lt;Volume&gt;49&lt;/Volume&gt;&lt;Issue&gt;2&lt;/Issue&gt;&lt;User_Def_1&gt;Diabetes Econ&lt;/User_Def_1&gt;&lt;ZZ_JournalFull&gt;&lt;f name="System"&gt;Diabetologia&lt;/f&gt;&lt;/ZZ_JournalFull&gt;&lt;ZZ_JournalUser1&gt;&lt;f name="System"&gt;Diabetologia.&lt;/f&gt;&lt;/ZZ_JournalUser1&gt;&lt;ZZ_WorkformID&gt;1&lt;/ZZ_WorkformID&gt;&lt;/MDL&gt;&lt;/Cite&gt;&lt;/Refman&gt;</w:instrText>
      </w:r>
      <w:r>
        <w:fldChar w:fldCharType="separate"/>
      </w:r>
      <w:bookmarkStart w:id="3" w:name="__Fieldmark__368_1322453857"/>
      <w:r>
        <w:rPr>
          <w:rFonts w:cs="Times New Roman" w:ascii="Times New Roman" w:hAnsi="Times New Roman"/>
          <w:sz w:val="22"/>
          <w:szCs w:val="22"/>
          <w:vertAlign w:val="superscript"/>
        </w:rPr>
        <w:t>11</w:t>
      </w:r>
      <w:r>
        <w:rPr>
          <w:rFonts w:cs="Times New Roman" w:ascii="Times New Roman" w:hAnsi="Times New Roman"/>
          <w:sz w:val="22"/>
          <w:szCs w:val="22"/>
          <w:vertAlign w:val="superscript"/>
        </w:rPr>
      </w:r>
      <w:r>
        <w:fldChar w:fldCharType="end"/>
      </w:r>
      <w:bookmarkEnd w:id="3"/>
      <w:r>
        <w:rPr>
          <w:rFonts w:cs="Times New Roman" w:ascii="Times New Roman" w:hAnsi="Times New Roman"/>
          <w:sz w:val="22"/>
          <w:szCs w:val="22"/>
        </w:rPr>
        <w:t xml:space="preserve"> Hence, there is a need to determine whether newer agents offer significant advantages over older therapies.  The question of optimal second-line pharmacotherapy is particularly relevant given the large number of treatment options available. Existing systematic reviews of treatments for T2DM have limitations in this regard since they did not include newer drug classes, or did not restrict their analyses to patients inadequately controlled with metformin alone.</w:t>
      </w:r>
      <w:r>
        <w:fldChar w:fldCharType="begin"/>
      </w:r>
      <w:r>
        <w:instrText> ADDIN REFMGR.CITE &lt;Refman&gt;&lt;Cite&gt;&lt;Author&gt;Amori&lt;/Author&gt;&lt;Year&gt;2007&lt;/Year&gt;&lt;RecNum&gt;6384&lt;/RecNum&gt;&lt;IDText&gt;Efficacy and safety of incretin therapy in type 2 diabetes: systematic review and meta-analysis&lt;/IDText&gt;&lt;MDL Ref_Type="Journal"&gt;&lt;Ref_Type&gt;Journal&lt;/Ref_Type&gt;&lt;Ref_ID&gt;6384&lt;/Ref_ID&gt;&lt;Title_Primary&gt;Efficacy and safety of incretin therapy in type 2 diabetes: systematic review and meta-analysis&lt;/Title_Primary&gt;&lt;Authors_Primary&gt;Amori,R.E.&lt;/Authors_Primary&gt;&lt;Authors_Primary&gt;Lau,J.&lt;/Authors_Primary&gt;&lt;Authors_Primary&gt;Pittas,A.G.&lt;/Authors_Primary&gt;&lt;Date_Primary&gt;2007/7/11&lt;/Date_Primary&gt;&lt;Keywords&gt;Adamantane&lt;/Keywords&gt;&lt;Keywords&gt;Adenosine Deaminase&lt;/Keywords&gt;&lt;Keywords&gt;analogs &amp;amp;amp&lt;/Keywords&gt;&lt;Keywords&gt;antagonists &amp;amp;amp&lt;/Keywords&gt;&lt;Keywords&gt;Antigens,CD26&lt;/Keywords&gt;&lt;Keywords&gt;derivatives&lt;/Keywords&gt;&lt;Keywords&gt;Diabetes Mellitus,Type 2&lt;/Keywords&gt;&lt;Keywords&gt;drug therapy&lt;/Keywords&gt;&lt;Keywords&gt;Glucagon-Like Peptide 1&lt;/Keywords&gt;&lt;Keywords&gt;Glycoproteins&lt;/Keywords&gt;&lt;Keywords&gt;Humans&lt;/Keywords&gt;&lt;Keywords&gt;Hypoglycemic Agents&lt;/Keywords&gt;&lt;Keywords&gt;inhibitors&lt;/Keywords&gt;&lt;Keywords&gt;Nitriles&lt;/Keywords&gt;&lt;Keywords&gt;Peptides&lt;/Keywords&gt;&lt;Keywords&gt;Pyrazines&lt;/Keywords&gt;&lt;Keywords&gt;Pyrrolidines&lt;/Keywords&gt;&lt;Keywords&gt;therapeutic use&lt;/Keywords&gt;&lt;Keywords&gt;Triazoles&lt;/Keywords&gt;&lt;Keywords&gt;Venoms&lt;/Keywords&gt;&lt;Reprint&gt;In File&lt;/Reprint&gt;&lt;Start_Page&gt;194&lt;/Start_Page&gt;&lt;End_Page&gt;206&lt;/End_Page&gt;&lt;Periodical&gt;JAMA&lt;/Periodical&gt;&lt;Volume&gt;298&lt;/Volume&gt;&lt;Issue&gt;2&lt;/Issue&gt;&lt;User_Def_1&gt;C1105; C1102; C1110; C1110 AdvEvent&lt;/User_Def_1&gt;&lt;User_Def_2&gt;C1110AdvEvent / ILL-COMPUS@cadth.ca / Singh,Sumeet&lt;/User_Def_2&gt;&lt;User_Def_3&gt;C1105; IS input for referencing 27 Aug 2008; C1102; IS input for referencing 15 Jan 2009; Second Record created in error; Record ID 6588; deleted 16 Jan 2009; C1110; Relais, sent 24 Mar 2009 for Lal,Avtar; McIntosh,Brendan; CADTH supplied/accessed 24 Jul 2009&lt;/User_Def_3&gt;&lt;User_Def_4&gt;Temp ID 139&lt;/User_Def_4&gt;&lt;User_Def_5&gt;PM:17622601&lt;/User_Def_5&gt;&lt;ISSN_ISBN&gt;1538-3598 (Electronic)&lt;/ISSN_ISBN&gt;&lt;Address&gt;Division of Endocrinology, Diabetes and Metabolism, Tufts-New England Medical Center, Boston, Massachusetts 02111, USA&lt;/Address&gt;&lt;ZZ_JournalFull&gt;&lt;f name="System"&gt;JAMA&lt;/f&gt;&lt;/ZZ_JournalFull&gt;&lt;ZZ_JournalUser1&gt;&lt;f name="System"&gt;Journal of the American Medical Association&lt;/f&gt;&lt;/ZZ_JournalUser1&gt;&lt;ZZ_JournalUser2&gt;&lt;f name="System"&gt;JAMA : the journal of the American Medical Association&lt;/f&gt;&lt;/ZZ_JournalUser2&gt;&lt;ZZ_WorkformID&gt;1&lt;/ZZ_WorkformID&gt;&lt;/MDL&gt;&lt;/Cite&gt;&lt;Cite&gt;&lt;Author&gt;Bolen&lt;/Author&gt;&lt;Year&gt;2007&lt;/Year&gt;&lt;RecNum&gt;4765&lt;/RecNum&gt;&lt;IDText&gt;Systematic review: comparative effectiveness and safety of oral medications for type 2 diabetes mellitus&lt;/IDText&gt;&lt;MDL Ref_Type="Journal"&gt;&lt;Ref_Type&gt;Journal&lt;/Ref_Type&gt;&lt;Ref_ID&gt;4765&lt;/Ref_ID&gt;&lt;Title_Primary&gt;Systematic review: comparative effectiveness and safety of oral medications for type 2 diabetes mellitus&lt;/Title_Primary&gt;&lt;Authors_Primary&gt;Bolen,S.&lt;/Authors_Primary&gt;&lt;Authors_Primary&gt;Feldman,L.&lt;/Authors_Primary&gt;&lt;Authors_Primary&gt;Vassy,J.&lt;/Authors_Primary&gt;&lt;Authors_Primary&gt;Wilson,L.&lt;/Authors_Primary&gt;&lt;Authors_Primary&gt;Yeh,H.C.&lt;/Authors_Primary&gt;&lt;Authors_Primary&gt;Marinopoulos,S.&lt;/Authors_Primary&gt;&lt;Authors_Primary&gt;Wiley,C.&lt;/Authors_Primary&gt;&lt;Authors_Primary&gt;Selvin,E.&lt;/Authors_Primary&gt;&lt;Authors_Primary&gt;Wilson,R.&lt;/Authors_Primary&gt;&lt;Authors_Primary&gt;Bass,E.B.&lt;/Authors_Primary&gt;&lt;Authors_Primary&gt;Brancati,F.L.&lt;/Authors_Primary&gt;&lt;Date_Primary&gt;2007/7/16&lt;/Date_Primary&gt;&lt;Reprint&gt;In File&lt;/Reprint&gt;&lt;Start_Page&gt;386&lt;/Start_Page&gt;&lt;End_Page&gt;399&lt;/End_Page&gt;&lt;Periodical&gt;Ann.Intern.Med.&lt;/Periodical&gt;&lt;Volume&gt;147&lt;/Volume&gt;&lt;Issue&gt;6&lt;/Issue&gt;&lt;User_Def_1&gt;C1106; PATH; C1103; C1102; C1110; C1110 AdvEvent&lt;/User_Def_1&gt;&lt;User_Def_2&gt;C1110 / ILL-COMPUS@cadth.ca / Lal,Avtar; McIntosh,Brendan; C1110 AdvEvent; Singh,Sumeet&lt;/User_Def_2&gt;&lt;User_Def_3&gt;C1102; IS input for referencing 15 Jan 2009; CADTH supplied/accessed 15 Jan 2009; Second Record created in error; Record ID 6589; deleted 16 Jan 2009; CADTH supplied/accessed 25 Mar 2009; C1110 AdvEvent; CADTH supplied/accessed 24 Jul 2009&lt;/User_Def_3&gt;&lt;User_Def_4&gt;Temp ID 91&lt;/User_Def_4&gt;&lt;User_Def_5&gt;PM:17638715&lt;/User_Def_5&gt;&lt;ISSN_ISBN&gt;1539-3704 (Electronic)&lt;/ISSN_ISBN&gt;&lt;Date_Secondary&gt;2010/5/14&lt;/Date_Secondary&gt;&lt;Address&gt;Johns Hopkins University School of Medicine, Johns Hopkins Bloomberg School of Public Health, and Evidence-based Practice Center and Welch Center for Prevention, Epidemiology, and Clinical Research, Johns Hopkins University, Baltimore, Maryland, and Washington University School of Medicine, St Louis, Missouri&lt;/Address&gt;&lt;Web_URL&gt;&lt;u&gt;http://www.annals.org/cgi/reprint/147/6/386.pdf&lt;/u&gt;&lt;/Web_URL&gt;&lt;Web_URL_Link4&gt;Internet&lt;/Web_URL_Link4&gt;&lt;ZZ_JournalFull&gt;&lt;f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Med.&lt;/f&gt;&lt;/ZZ_JournalUser2&gt;&lt;ZZ_WorkformID&gt;1&lt;/ZZ_WorkformID&gt;&lt;/MDL&gt;&lt;/Cite&gt;&lt;Cite&gt;&lt;Author&gt;Richter&lt;/Author&gt;&lt;Year&gt;2008&lt;/Year&gt;&lt;RecNum&gt;6595&lt;/RecNum&gt;&lt;IDText&gt;Dipeptidyl peptidase-4 (DPP-4) inhibitors for type 2 diabetes mellitus&lt;/IDText&gt;&lt;MDL Ref_Type="Journal"&gt;&lt;Ref_Type&gt;Journal&lt;/Ref_Type&gt;&lt;Ref_ID&gt;6595&lt;/Ref_ID&gt;&lt;Title_Primary&gt;Dipeptidyl peptidase-4 (DPP-4) inhibitors for type 2 diabetes mellitus&lt;/Title_Primary&gt;&lt;Authors_Primary&gt;Richter,B.&lt;/Authors_Primary&gt;&lt;Authors_Primary&gt;Bandeira-Echtler,E.&lt;/Authors_Primary&gt;&lt;Authors_Primary&gt;Bergerhoff,K.&lt;/Authors_Primary&gt;&lt;Authors_Primary&gt;Lerch,C.L.&lt;/Authors_Primary&gt;&lt;Date_Primary&gt;2008&lt;/Date_Primary&gt;&lt;Keywords&gt;Adamantane&lt;/Keywords&gt;&lt;Keywords&gt;analogs &amp;amp; derivatives&lt;/Keywords&gt;&lt;Keywords&gt;Diabetes Mellitus,Type 2&lt;/Keywords&gt;&lt;Keywords&gt;Dipeptidyl-Peptidase IV Inhibitors&lt;/Keywords&gt;&lt;Keywords&gt;drug therapy&lt;/Keywords&gt;&lt;Keywords&gt;Humans&lt;/Keywords&gt;&lt;Keywords&gt;Nitriles&lt;/Keywords&gt;&lt;Keywords&gt;Pyrazines&lt;/Keywords&gt;&lt;Keywords&gt;Pyrrolidines&lt;/Keywords&gt;&lt;Keywords&gt;Randomized Controlled Trials as Topic&lt;/Keywords&gt;&lt;Keywords&gt;therapeutic use&lt;/Keywords&gt;&lt;Keywords&gt;Triazoles&lt;/Keywords&gt;&lt;Reprint&gt;In File&lt;/Reprint&gt;&lt;Start_Page&gt;CD006739&lt;/Start_Page&gt;&lt;Periodical&gt;Cochrane Database Syst.Rev.&lt;/Periodical&gt;&lt;Issue&gt;2&lt;/Issue&gt;&lt;User_Def_1&gt;C1102; C1110&lt;/User_Def_1&gt;&lt;User_Def_2&gt;C1110; Lal,Avtar; McIntosh,Brendan&lt;/User_Def_2&gt;&lt;User_Def_3&gt;C1102; IS input for referencing 2009 Jan 19; CADTH supplied/accessed 25 Mar 2009&lt;/User_Def_3&gt;&lt;User_Def_4&gt;Temp ID 107&lt;/User_Def_4&gt;&lt;User_Def_5&gt;PM:18425967&lt;/User_Def_5&gt;&lt;ISSN_ISBN&gt;1469-493X (Electronic)&lt;/ISSN_ISBN&gt;&lt;Address&gt;Universitaetsklinikum Duesseldorf, Heinrich-Heine University, Department of General Practice, Moorenstr 5, Duesseldorf, Germany, 40225 richterb@uni-duesseldorfde&lt;/Address&gt;&lt;ZZ_JournalFull&gt;&lt;f name="System"&gt;Cochrane Database of Systematic Reviews&lt;/f&gt;&lt;/ZZ_JournalFull&gt;&lt;ZZ_JournalStdAbbrev&gt;&lt;f name="System"&gt;Cochrane Database Syst.Rev.&lt;/f&gt;&lt;/ZZ_JournalStdAbbrev&gt;&lt;ZZ_JournalUser1&gt;&lt;f name="System"&gt;Cochrane Database Syst Rev&lt;/f&gt;&lt;/ZZ_JournalUser1&gt;&lt;ZZ_WorkformID&gt;1&lt;/ZZ_WorkformID&gt;&lt;/MDL&gt;&lt;/Cite&gt;&lt;Cite&gt;&lt;Author&gt;Black&lt;/Author&gt;&lt;Year&gt;2007&lt;/Year&gt;&lt;RecNum&gt;6770&lt;/RecNum&gt;&lt;IDText&gt;Meglitinide analogues for type 2 diabetes mellitus&lt;/IDText&gt;&lt;MDL Ref_Type="Journal"&gt;&lt;Ref_Type&gt;Journal&lt;/Ref_Type&gt;&lt;Ref_ID&gt;6770&lt;/Ref_ID&gt;&lt;Title_Primary&gt;Meglitinide analogues for type 2 diabetes mellitus&lt;/Title_Primary&gt;&lt;Authors_Primary&gt;Black,C.&lt;/Authors_Primary&gt;&lt;Authors_Primary&gt;Donnelly,P.&lt;/Authors_Primary&gt;&lt;Authors_Primary&gt;McIntyre,L.&lt;/Authors_Primary&gt;&lt;Authors_Primary&gt;Royle,P.L.&lt;/Authors_Primary&gt;&lt;Authors_Primary&gt;Shepherd,J.P.&lt;/Authors_Primary&gt;&lt;Authors_Primary&gt;Thomas,S.&lt;/Authors_Primary&gt;&lt;Date_Primary&gt;2007&lt;/Date_Primary&gt;&lt;Keywords&gt;adverse effects&lt;/Keywords&gt;&lt;Keywords&gt;analogs &amp;amp; derivatives&lt;/Keywords&gt;&lt;Keywords&gt;Benzamides&lt;/Keywords&gt;&lt;Keywords&gt;Carbamates&lt;/Keywords&gt;&lt;Keywords&gt;Cyclohexanes&lt;/Keywords&gt;&lt;Keywords&gt;Diabetes Mellitus,Type 2&lt;/Keywords&gt;&lt;Keywords&gt;drug therapy&lt;/Keywords&gt;&lt;Keywords&gt;Humans&lt;/Keywords&gt;&lt;Keywords&gt;Hypoglycemic Agents&lt;/Keywords&gt;&lt;Keywords&gt;Metformin&lt;/Keywords&gt;&lt;Keywords&gt;Phenylalanine&lt;/Keywords&gt;&lt;Keywords&gt;Piperidines&lt;/Keywords&gt;&lt;Keywords&gt;Randomized Controlled Trials as Topic&lt;/Keywords&gt;&lt;Keywords&gt;therapeutic use&lt;/Keywords&gt;&lt;Reprint&gt;Not in File&lt;/Reprint&gt;&lt;Start_Page&gt;CD004654&lt;/Start_Page&gt;&lt;Periodical&gt;Cochrane Database Syst.Rev.&lt;/Periodical&gt;&lt;Issue&gt;2&lt;/Issue&gt;&lt;User_Def_1&gt;C1108&lt;/User_Def_1&gt;&lt;User_Def_2&gt;C1108; Yu,Changhua&lt;/User_Def_2&gt;&lt;User_Def_3&gt;C1108; IS input for referencing 13 Apr 2009&lt;/User_Def_3&gt;&lt;User_Def_5&gt;PM:17443551&lt;/User_Def_5&gt;&lt;ISSN_ISBN&gt;1469-493X (Electronic)&lt;/ISSN_ISBN&gt;&lt;Address&gt;University of Aberdeen, Public Health, Polwarth Building, Foresterhill, Aberdeen, Scotland, UK AB25 2ZD corriblack@abdnacuk&lt;/Address&gt;&lt;ZZ_JournalFull&gt;&lt;f name="System"&gt;Cochrane Database of Systematic Reviews&lt;/f&gt;&lt;/ZZ_JournalFull&gt;&lt;ZZ_JournalStdAbbrev&gt;&lt;f name="System"&gt;Cochrane Database Syst.Rev.&lt;/f&gt;&lt;/ZZ_JournalStdAbbrev&gt;&lt;ZZ_JournalUser1&gt;&lt;f name="System"&gt;Cochrane Database Syst Rev&lt;/f&gt;&lt;/ZZ_JournalUser1&gt;&lt;ZZ_WorkformID&gt;1&lt;/ZZ_WorkformID&gt;&lt;/MDL&gt;&lt;/Cite&gt;&lt;Cite&gt;&lt;Author&gt;Monami&lt;/Author&gt;&lt;Year&gt;2008&lt;/Year&gt;&lt;RecNum&gt;6689&lt;/RecNum&gt;&lt;IDText&gt;Comparison of different drugs as add-on treatments to metformin in type 2 diabetes: a meta-analysis&lt;/IDText&gt;&lt;MDL Ref_Type="Journal"&gt;&lt;Ref_Type&gt;Journal&lt;/Ref_Type&gt;&lt;Ref_ID&gt;6689&lt;/Ref_ID&gt;&lt;Title_Primary&gt;Comparison of different drugs as add-on treatments to metformin in type 2 diabetes: a meta-analysis&lt;/Title_Primary&gt;&lt;Authors_Primary&gt;Monami,M.&lt;/Authors_Primary&gt;&lt;Authors_Primary&gt;Lamanna,C.&lt;/Authors_Primary&gt;&lt;Authors_Primary&gt;Marchionni,N.&lt;/Authors_Primary&gt;&lt;Authors_Primary&gt;Mannucci,E.&lt;/Authors_Primary&gt;&lt;Date_Primary&gt;2008/2&lt;/Date_Primary&gt;&lt;Keywords&gt;*Diabetes Mellitus,Type 2&lt;/Keywords&gt;&lt;Keywords&gt;dt [Drug Therapy]&lt;/Keywords&gt;&lt;Keywords&gt;*Hypoglycemic Agents&lt;/Keywords&gt;&lt;Keywords&gt;tu [Therapeutic Use]&lt;/Keywords&gt;&lt;Keywords&gt;*Metformin&lt;/Keywords&gt;&lt;Keywords&gt;tu [Therapeutic Use]&lt;/Keywords&gt;&lt;Keywords&gt;0 (Hypoglycemic Agents)&lt;/Keywords&gt;&lt;Keywords&gt;0 (Placebos)&lt;/Keywords&gt;&lt;Keywords&gt;657-24-9 (Metformin)&lt;/Keywords&gt;&lt;Keywords&gt;Drug Therapy,Combination&lt;/Keywords&gt;&lt;Keywords&gt;Humans&lt;/Keywords&gt;&lt;Keywords&gt;Patient Selection&lt;/Keywords&gt;&lt;Keywords&gt;Placebos&lt;/Keywords&gt;&lt;Keywords&gt;Randomized Controlled Trials as Topic&lt;/Keywords&gt;&lt;Keywords&gt;Research Design&lt;/Keywords&gt;&lt;Reprint&gt;In File&lt;/Reprint&gt;&lt;Start_Page&gt;196&lt;/Start_Page&gt;&lt;End_Page&gt;203&lt;/End_Page&gt;&lt;Periodical&gt;Diabetes Res.Clin.Pract.&lt;/Periodical&gt;&lt;Volume&gt;79&lt;/Volume&gt;&lt;Issue&gt;2&lt;/Issue&gt;&lt;User_Def_1&gt;C1106; C1102; C1110&lt;/User_Def_1&gt;&lt;User_Def_2&gt;C1110 / ILL-COMPUS@cadth.ca / Lal,Avtar; McIntosh,Brendan&lt;/User_Def_2&gt;&lt;User_Def_3&gt;C1106; IS input for referencing 8 Nov 2007;C1102; IS input for referencing 15 Jan 2009; C1102; Relais, sent 15 Jan 2009 for Yu,Changhua; not received; NLM, sent 19 Jan 2009; received 22 Jan 2009; Second Record created in error; Record ID 6582; deleted 21 Jan 2009; C1110; Relais, sent 24 Mar 2009 for Lal,Avtar; McIntosh,Brendan; received 26 Mar 2009; Record ID 4995 deleted 2 Jun 2009&lt;/User_Def_3&gt;&lt;User_Def_4&gt;Temp ID 25&lt;/User_Def_4&gt;&lt;User_Def_5&gt;PM:17931733&lt;/User_Def_5&gt;&lt;Address&gt;Department of Critical Care Medicine and Surgery, Unit of Geriatrics, University of Florence and Azienda Ospedaliero-Universitaria Careggi, Via delle Oblate 4, 50134 Florence, Italy. mmonami@libero.it&lt;/Address&gt;&lt;ZZ_JournalFull&gt;&lt;f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Pract&lt;/f&gt;&lt;/ZZ_JournalUser2&gt;&lt;ZZ_WorkformID&gt;1&lt;/ZZ_WorkformID&gt;&lt;/MDL&gt;&lt;/Cite&gt;&lt;/Refman&gt;</w:instrText>
      </w:r>
      <w:r>
        <w:fldChar w:fldCharType="separate"/>
      </w:r>
      <w:bookmarkStart w:id="4" w:name="__Fieldmark__369_1322453857"/>
      <w:r>
        <w:rPr>
          <w:rFonts w:cs="Times New Roman" w:ascii="Times New Roman" w:hAnsi="Times New Roman"/>
          <w:sz w:val="22"/>
          <w:szCs w:val="22"/>
          <w:vertAlign w:val="superscript"/>
        </w:rPr>
        <w:t>12-16</w:t>
      </w:r>
      <w:r>
        <w:rPr>
          <w:rFonts w:cs="Times New Roman" w:ascii="Times New Roman" w:hAnsi="Times New Roman"/>
          <w:sz w:val="22"/>
          <w:szCs w:val="22"/>
          <w:vertAlign w:val="superscript"/>
        </w:rPr>
      </w:r>
      <w:r>
        <w:fldChar w:fldCharType="end"/>
      </w:r>
      <w:bookmarkEnd w:id="4"/>
      <w:r>
        <w:rPr>
          <w:rFonts w:cs="Times New Roman" w:ascii="Times New Roman" w:hAnsi="Times New Roman"/>
          <w:sz w:val="22"/>
          <w:szCs w:val="22"/>
        </w:rPr>
        <w:t xml:space="preserve">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As part of a larger initiative to identify and promote the optimal use of second-line antihyperglycemic agents in type 2 diabetes (</w:t>
      </w:r>
      <w:hyperlink r:id="rId2">
        <w:r>
          <w:rPr>
            <w:rStyle w:val="InternetLink"/>
            <w:sz w:val="22"/>
            <w:szCs w:val="22"/>
          </w:rPr>
          <w:t>www.cadth.ca/index.php/en/compus/second-line-therapies-type-2-diabetes</w:t>
        </w:r>
      </w:hyperlink>
      <w:r>
        <w:rPr>
          <w:rFonts w:cs="Times New Roman" w:ascii="Times New Roman" w:hAnsi="Times New Roman"/>
          <w:sz w:val="22"/>
          <w:szCs w:val="22"/>
        </w:rPr>
        <w:t xml:space="preserve">), we conducted a systematic review of the comparative safety and efficacy of all antihyperglycemic drug classes for patients with T2DM inadequately controlled with metformin monotherapy. </w:t>
      </w:r>
    </w:p>
    <w:p>
      <w:pPr>
        <w:pStyle w:val="Normal"/>
        <w:ind w:left="0" w:hanging="0"/>
        <w:rPr>
          <w:rFonts w:ascii="Times New Roman" w:hAnsi="Times New Roman" w:cs="Times New Roman"/>
          <w:b/>
          <w:b/>
          <w:sz w:val="22"/>
          <w:szCs w:val="22"/>
        </w:rPr>
      </w:pPr>
      <w:r>
        <w:rPr>
          <w:rFonts w:cs="Times New Roman" w:ascii="Times New Roman" w:hAnsi="Times New Roman"/>
          <w:b/>
          <w:sz w:val="22"/>
          <w:szCs w:val="22"/>
        </w:rPr>
      </w:r>
    </w:p>
    <w:p>
      <w:pPr>
        <w:pStyle w:val="Normal"/>
        <w:ind w:left="0" w:hanging="0"/>
        <w:rPr>
          <w:rFonts w:ascii="Times New Roman" w:hAnsi="Times New Roman" w:cs="Times New Roman"/>
          <w:b/>
          <w:b/>
          <w:sz w:val="22"/>
          <w:szCs w:val="22"/>
        </w:rPr>
      </w:pPr>
      <w:r>
        <w:rPr>
          <w:rFonts w:cs="Times New Roman" w:ascii="Times New Roman" w:hAnsi="Times New Roman"/>
          <w:b/>
          <w:sz w:val="22"/>
          <w:szCs w:val="22"/>
        </w:rPr>
      </w:r>
    </w:p>
    <w:p>
      <w:pPr>
        <w:pStyle w:val="Normal"/>
        <w:ind w:left="0" w:hanging="0"/>
        <w:rPr>
          <w:rFonts w:ascii="Times New Roman" w:hAnsi="Times New Roman" w:cs="Times New Roman"/>
          <w:sz w:val="22"/>
          <w:szCs w:val="22"/>
        </w:rPr>
      </w:pPr>
      <w:r>
        <w:rPr>
          <w:rFonts w:cs="Times New Roman" w:ascii="Times New Roman" w:hAnsi="Times New Roman"/>
          <w:b/>
          <w:sz w:val="22"/>
          <w:szCs w:val="22"/>
        </w:rPr>
        <w:t xml:space="preserve">METHODS </w:t>
      </w:r>
    </w:p>
    <w:p>
      <w:pPr>
        <w:pStyle w:val="Normal"/>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This systematic review was conducted according to a protocol (</w:t>
      </w:r>
      <w:hyperlink r:id="rId3">
        <w:r>
          <w:rPr>
            <w:rStyle w:val="InternetLink"/>
            <w:sz w:val="22"/>
            <w:szCs w:val="22"/>
          </w:rPr>
          <w:t>http://www.cadth.ca/media/pdf/compus_2nd_line_T2DM_Protocol_e.pdf</w:t>
        </w:r>
      </w:hyperlink>
      <w:r>
        <w:rPr>
          <w:rFonts w:cs="Times New Roman" w:ascii="Times New Roman" w:hAnsi="Times New Roman"/>
          <w:sz w:val="22"/>
          <w:szCs w:val="22"/>
        </w:rPr>
        <w:t>) prepared in advance.</w:t>
      </w:r>
      <w:r>
        <w:fldChar w:fldCharType="begin"/>
      </w:r>
      <w:r>
        <w:instrText> ADDIN REFMGR.CITE &lt;Refman&gt;&lt;Cite&gt;&lt;Author&gt;Canadian Agency for Drugs and Technologies in Health&lt;/Author&gt;&lt;Year&gt;2009&lt;/Year&gt;&lt;RecNum&gt;7177&lt;/RecNum&gt;&lt;IDText&gt;Second-line therapy for patients with diabetes inadequately controlled on metformin &amp;#x2014; project protocol&lt;/IDText&gt;&lt;MDL Ref_Type="Report"&gt;&lt;Ref_Type&gt;Report&lt;/Ref_Type&gt;&lt;Ref_ID&gt;7177&lt;/Ref_ID&gt;&lt;Title_Primary&gt;&lt;f name="TheSansSemiLight-Plain"&gt;Second-line therapy for patients with diabetes inadequately controlled on metformin &amp;#x2014; project protocol&lt;/f&gt;&lt;/Title_Primary&gt;&lt;Authors_Primary&gt;=Canadian Agency for Drugs and Technologies in Health&lt;/Authors_Primary&gt;&lt;Date_Primary&gt;2009&lt;/Date_Primary&gt;&lt;Reprint&gt;Not in File&lt;/Reprint&gt;&lt;Pub_Place&gt;Ottawa&lt;/Pub_Place&gt;&lt;Publisher&gt;The Agency&lt;/Publisher&gt;&lt;User_Def_1&gt;C1110&lt;/User_Def_1&gt;&lt;User_Def_2&gt;C1110;&lt;/User_Def_2&gt;&lt;User_Def_3&gt;C1110; IS input for referencing 31 Jul 2009&lt;/User_Def_3&gt;&lt;Title_Series&gt;Optimal therapy report; vol. 4 no. 1&lt;/Title_Series&gt;&lt;Date_Secondary&gt;2009/7/31&lt;/Date_Secondary&gt;&lt;Web_URL&gt;&lt;u&gt;http://www.cadth.ca/media/pdf/compus_2nd_line_T2DM_Protocol_e.pdf&lt;/u&gt;&lt;/Web_URL&gt;&lt;Web_URL_Link4&gt;Internet&lt;/Web_URL_Link4&gt;&lt;ZZ_WorkformID&gt;24&lt;/ZZ_WorkformID&gt;&lt;/MDL&gt;&lt;/Cite&gt;&lt;/Refman&gt;</w:instrText>
      </w:r>
      <w:r>
        <w:fldChar w:fldCharType="separate"/>
      </w:r>
      <w:bookmarkStart w:id="5" w:name="__Fieldmark__370_1322453857"/>
      <w:r>
        <w:rPr>
          <w:rFonts w:cs="Times New Roman" w:ascii="Times New Roman" w:hAnsi="Times New Roman"/>
          <w:sz w:val="22"/>
          <w:szCs w:val="22"/>
          <w:vertAlign w:val="superscript"/>
        </w:rPr>
        <w:t>17</w:t>
      </w:r>
      <w:r>
        <w:rPr>
          <w:rFonts w:cs="Times New Roman" w:ascii="Times New Roman" w:hAnsi="Times New Roman"/>
          <w:sz w:val="22"/>
          <w:szCs w:val="22"/>
          <w:vertAlign w:val="superscript"/>
        </w:rPr>
      </w:r>
      <w:r>
        <w:fldChar w:fldCharType="end"/>
      </w:r>
      <w:bookmarkEnd w:id="5"/>
      <w:r>
        <w:rPr>
          <w:rFonts w:cs="Times New Roman" w:ascii="Times New Roman" w:hAnsi="Times New Roman"/>
          <w:sz w:val="22"/>
          <w:szCs w:val="22"/>
        </w:rPr>
        <w:t xml:space="preserve">  </w:t>
      </w:r>
    </w:p>
    <w:p>
      <w:pPr>
        <w:pStyle w:val="Normal"/>
        <w:ind w:left="0" w:hanging="0"/>
        <w:rPr>
          <w:rFonts w:ascii="Times New Roman" w:hAnsi="Times New Roman" w:cs="Times New Roman"/>
          <w:b/>
          <w:b/>
          <w:i/>
          <w:i/>
          <w:sz w:val="22"/>
          <w:szCs w:val="22"/>
        </w:rPr>
      </w:pPr>
      <w:r>
        <w:rPr>
          <w:rFonts w:cs="Times New Roman" w:ascii="Times New Roman" w:hAnsi="Times New Roman"/>
          <w:b/>
          <w:i/>
          <w:sz w:val="22"/>
          <w:szCs w:val="22"/>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MEDLINE, MEDLINE In-Process &amp; Other Non-Indexed Citations, EMBASE, BIOSIS Previews, PubMed and The Cochrane Central Register of Controlled Trials were searched through the Ovid interface to identify English language clinical articles published from 1980 to May 2009 (Appendix 1). Monthly OVID AutoAlerts were reviewed from June to October 2009.  Additional citations were obtained from grey literature, conference proceedings, and through stakeholder feedback.</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pPr>
      <w:r>
        <w:rPr>
          <w:rFonts w:cs="Times New Roman" w:ascii="Times New Roman" w:hAnsi="Times New Roman"/>
          <w:sz w:val="22"/>
          <w:szCs w:val="22"/>
        </w:rPr>
        <w:t xml:space="preserve">The population of interest consisted of adults and children with T2DM requiring a second-line antihyperglycemic agent due to inadequate control (HbA1c &gt;6.5%, FPG &gt;7mmol/L, or 2-hour PPG &gt;10mmol/L) on, or intolerance to, metformin monotherapy.  Agents from the following drug classes marketed in Canada, the European Union, or the United States as of October 2009 were assessed: sulfonylureas, meglitinides, thiazolidinediones, DPP-4 inhibitors, GLP-1 analogues, insulins/insulin analogues, alpha-glucosidase inhibitors, and weight loss agents (orlistat and sibutramine).  Outcomes of interest included HbA1c, hypoglycemia, body weight, quality-of-life, long-term complications of diabetes, and severe adverse events.  Active and non-active controlled RCTs published in English were included if they were at least four weeks in duration, and compared one or more relevant drugs either: 1) added to metformin due to inadequate glycemic control with metformin alone, or 2) switched from metformin due to intolerance.  We included studies regardless of metformin dose or duration at baseline, or treatment history prior to metformin monotherapy.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Study selection, data extraction, and quality assessment were conducted independently by two reviewers.  Methodological quality was assessed using the SIGN-50 instrument.</w:t>
      </w:r>
      <w:r>
        <w:fldChar w:fldCharType="begin"/>
      </w:r>
      <w:r>
        <w:instrText> ADDIN REFMGR.CITE &lt;Refman&gt;&lt;Cite&gt;&lt;Author&gt;Scottish Intercollegiate Guidelines Network&lt;/Author&gt;&lt;Year&gt;2008&lt;/Year&gt;&lt;RecNum&gt;2323&lt;/RecNum&gt;&lt;IDText&gt;SIGN 50: a guideline developers&amp;apos; handbook&lt;/IDText&gt;&lt;MDL Ref_Type="Book, Whole"&gt;&lt;Ref_Type&gt;Book, Whole&lt;/Ref_Type&gt;&lt;Ref_ID&gt;2323&lt;/Ref_ID&gt;&lt;Title_Primary&gt;SIGN 50: a guideline developers&amp;apos; handbook&lt;/Title_Primary&gt;&lt;Authors_Primary&gt;=Scottish Intercollegiate Guidelines Network&lt;/Authors_Primary&gt;&lt;Date_Primary&gt;2008=May&lt;/Date_Primary&gt;&lt;Reprint&gt;In File&lt;/Reprint&gt;&lt;Pub_Place&gt;Edinburgh&lt;/Pub_Place&gt;&lt;Publisher&gt;The Network&lt;/Publisher&gt;&lt;User_Def_1&gt;QAT&lt;/User_Def_1&gt;&lt;Date_Secondary&gt;2008/6/6&lt;/Date_Secondary&gt;&lt;Misc_3&gt;Annex C. Methodology checklist 2: randomised controlled trials; p. 52&lt;/Misc_3&gt;&lt;Web_URL&gt;&lt;u&gt;http://www.sign.ac.uk/pdf/sign50.pdf&lt;/u&gt;&lt;/Web_URL&gt;&lt;Web_URL_Link4&gt;Internet&lt;/Web_URL_Link4&gt;&lt;ZZ_WorkformID&gt;2&lt;/ZZ_WorkformID&gt;&lt;/MDL&gt;&lt;/Cite&gt;&lt;/Refman&gt;</w:instrText>
      </w:r>
      <w:r>
        <w:fldChar w:fldCharType="separate"/>
      </w:r>
      <w:bookmarkStart w:id="6" w:name="__Fieldmark__371_1322453857"/>
      <w:r>
        <w:rPr>
          <w:rFonts w:cs="Times New Roman" w:ascii="Times New Roman" w:hAnsi="Times New Roman"/>
          <w:sz w:val="22"/>
          <w:szCs w:val="22"/>
          <w:vertAlign w:val="superscript"/>
        </w:rPr>
        <w:t>18</w:t>
      </w:r>
      <w:bookmarkEnd w:id="6"/>
      <w:r>
        <w:rPr>
          <w:rFonts w:cs="Times New Roman" w:ascii="Times New Roman" w:hAnsi="Times New Roman"/>
          <w:sz w:val="22"/>
          <w:szCs w:val="22"/>
          <w:vertAlign w:val="superscript"/>
        </w:rPr>
      </w:r>
      <w:r>
        <w:fldChar w:fldCharType="end"/>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b/>
          <w:b/>
          <w:i/>
          <w:i/>
          <w:sz w:val="22"/>
          <w:szCs w:val="22"/>
        </w:rPr>
      </w:pPr>
      <w:r>
        <w:rPr>
          <w:rFonts w:cs="Times New Roman" w:ascii="Times New Roman" w:hAnsi="Times New Roman"/>
          <w:b/>
          <w:i/>
          <w:sz w:val="22"/>
          <w:szCs w:val="22"/>
        </w:rPr>
      </w:r>
    </w:p>
    <w:p>
      <w:pPr>
        <w:pStyle w:val="Normal"/>
        <w:spacing w:lineRule="auto" w:line="480"/>
        <w:ind w:left="0" w:hanging="0"/>
        <w:rPr>
          <w:rFonts w:ascii="Times New Roman" w:hAnsi="Times New Roman" w:cs="Times New Roman"/>
          <w:b/>
          <w:b/>
          <w:i/>
          <w:i/>
          <w:sz w:val="22"/>
          <w:szCs w:val="22"/>
        </w:rPr>
      </w:pPr>
      <w:r>
        <w:rPr>
          <w:rFonts w:cs="Times New Roman" w:ascii="Times New Roman" w:hAnsi="Times New Roman"/>
          <w:b/>
          <w:i/>
          <w:sz w:val="22"/>
          <w:szCs w:val="22"/>
        </w:rPr>
        <w:t>Statistical Methods</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 xml:space="preserve">Bayesian MTC meta-analysis was performed for HbA1c, body weight, and overall hypoglycemia, following careful assessment of heterogeneity across trials in terms of subject characteristics, trial methodologies, and treatment protocols. Pairwise meta-analyses were also conducted for these outcomes to enhance acceptability of findings among those unfamiliar with Bayesian meta-analysis, and to assess consistency between direct and indirect evidence.  Only pairwise direct comparisons were conducted for the remaining outcomes due to the limited number of available studies, or infrequent events.  All analyses were conducted at the drug class level.  Trial arms in which second-line agents were administered at doses below World Health Organization Defined Daily Doses were excluded from meta-analyses; the robustness of this approach was tested through an alternate, dose-stratified model that included all evidence.  All analyses were conducted as random effects models; fixed effects models were tested as sensitivity analyses.  Only pairwise comparisons were conducted for orlistat and sibutramine due to their specialized indications.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pPr>
      <w:r>
        <w:rPr>
          <w:rFonts w:cs="Times New Roman" w:ascii="Times New Roman" w:hAnsi="Times New Roman"/>
          <w:sz w:val="22"/>
          <w:szCs w:val="22"/>
          <w:lang w:val="en-US"/>
        </w:rPr>
        <w:t>WinBUGS (MRC Biostatistics Unit, Cambridge, UK) was used for MTC meta-analyses according to the routine developed at the Universities of Bristol and Leicester (</w:t>
      </w:r>
      <w:hyperlink r:id="rId4">
        <w:r>
          <w:rPr>
            <w:rStyle w:val="InternetLink"/>
            <w:sz w:val="22"/>
            <w:szCs w:val="22"/>
            <w:lang w:val="en-US"/>
          </w:rPr>
          <w:t>www.bris.ac.uk/cobm/research/ mpes/</w:t>
        </w:r>
      </w:hyperlink>
      <w:r>
        <w:rPr>
          <w:rFonts w:cs="Times New Roman" w:ascii="Times New Roman" w:hAnsi="Times New Roman"/>
          <w:sz w:val="22"/>
          <w:szCs w:val="22"/>
          <w:lang w:val="en-US"/>
        </w:rPr>
        <w:t>). Metformin monotherapy was the reference group for all MTC analyses. Posterior densities for unknown parameters were estimated using Markov Chain Monte Carlo (MCMC) methods. Basic parameters were assigned non-informative or vague prior distributions. Point estimates and 95% credible intervals were used to summarize all findings. The probability of a drug class being optimal was estimated for each outcome based on the proportion of MCMC simulations in which its relative measure of effect was best. We also calculated the mean rank for each drug class.  We assessed consistency between direct and indirect evidence by comparing direct estimates obtained from pairwise meta-analysis with estimates from the MTC meta-analysis.  As well, we formally tested for inconsistency using a function (http://users.uoi.gr/hyepilab/assets/pdfs/help%20on%20MTcoherence.fun.pdf) that assesses each closed loop of the network according to the method of Bucher.</w:t>
      </w:r>
      <w:r>
        <w:fldChar w:fldCharType="begin"/>
      </w:r>
      <w:r>
        <w:instrText> ADDIN REFMGR.CITE &lt;Refman&gt;&lt;Cite&gt;&lt;Author&gt;Salanti&lt;/Author&gt;&lt;Year&gt;2009&lt;/Year&gt;&lt;RecNum&gt;7192&lt;/RecNum&gt;&lt;IDText&gt;A case study of multiple-treatments meta-analysis demonstrates that covariates should be considered&lt;/IDText&gt;&lt;MDL Ref_Type="Journal"&gt;&lt;Ref_Type&gt;Journal&lt;/Ref_Type&gt;&lt;Ref_ID&gt;7192&lt;/Ref_ID&gt;&lt;Title_Primary&gt;A case study of multiple-treatments meta-analysis demonstrates that covariates should be considered&lt;/Title_Primary&gt;&lt;Authors_Primary&gt;Salanti,G.&lt;/Authors_Primary&gt;&lt;Authors_Primary&gt;Marinho,V.&lt;/Authors_Primary&gt;&lt;Authors_Primary&gt;Higgins,J.P.&lt;/Authors_Primary&gt;&lt;Date_Primary&gt;2009/8&lt;/Date_Primary&gt;&lt;Reprint&gt;Not in File&lt;/Reprint&gt;&lt;Start_Page&gt;857&lt;/Start_Page&gt;&lt;End_Page&gt;864&lt;/End_Page&gt;&lt;Periodical&gt;J.Clin.Epidemiol.&lt;/Periodical&gt;&lt;Volume&gt;62&lt;/Volume&gt;&lt;Issue&gt;8&lt;/Issue&gt;&lt;User_Def_1&gt;C1110&lt;/User_Def_1&gt;&lt;User_Def_2&gt;C1110; Cameron,Chris&lt;/User_Def_2&gt;&lt;User_Def_3&gt;C1110; IS input for referencing 13 Aug 2009&lt;/User_Def_3&gt;&lt;User_Def_5&gt;PM:19157778&lt;/User_Def_5&gt;&lt;ISSN_ISBN&gt;1878-5921 (Electronic)&lt;/ISSN_ISBN&gt;&lt;Address&gt;MRC Biostatistics Unit, Cambridge, UK gsalanti@ccuoigr&lt;/Address&gt;&lt;ZZ_JournalFull&gt;&lt;f name="System"&gt;Journal of Clinical Epidemiology&lt;/f&gt;&lt;/ZZ_JournalFull&gt;&lt;ZZ_JournalStdAbbrev&gt;&lt;f name="System"&gt;J.Clin.Epidemiol.&lt;/f&gt;&lt;/ZZ_JournalStdAbbrev&gt;&lt;ZZ_JournalUser1&gt;&lt;f name="System"&gt;J Clin.Epidemiol.&lt;/f&gt;&lt;/ZZ_JournalUser1&gt;&lt;ZZ_JournalUser2&gt;&lt;f name="System"&gt;J Clin Epidemiol&lt;/f&gt;&lt;/ZZ_JournalUser2&gt;&lt;ZZ_WorkformID&gt;1&lt;/ZZ_WorkformID&gt;&lt;/MDL&gt;&lt;/Cite&gt;&lt;/Refman&gt;</w:instrText>
      </w:r>
      <w:r>
        <w:fldChar w:fldCharType="separate"/>
      </w:r>
      <w:bookmarkStart w:id="7" w:name="__Fieldmark__372_1322453857"/>
      <w:r>
        <w:rPr>
          <w:rFonts w:cs="Times New Roman" w:ascii="Times New Roman" w:hAnsi="Times New Roman"/>
          <w:sz w:val="22"/>
          <w:szCs w:val="22"/>
          <w:vertAlign w:val="superscript"/>
          <w:lang w:val="en-US"/>
        </w:rPr>
        <w:t>19</w:t>
      </w:r>
      <w:r>
        <w:rPr>
          <w:rFonts w:cs="Times New Roman" w:ascii="Times New Roman" w:hAnsi="Times New Roman"/>
          <w:sz w:val="22"/>
          <w:szCs w:val="22"/>
          <w:vertAlign w:val="superscript"/>
          <w:lang w:val="en-US"/>
        </w:rPr>
      </w:r>
      <w:r>
        <w:fldChar w:fldCharType="end"/>
      </w:r>
      <w:bookmarkEnd w:id="7"/>
      <w:r>
        <w:rPr>
          <w:rFonts w:cs="Times New Roman" w:ascii="Times New Roman" w:hAnsi="Times New Roman"/>
          <w:sz w:val="22"/>
          <w:szCs w:val="22"/>
          <w:lang w:val="en-US"/>
        </w:rPr>
        <w:t xml:space="preserve"> Model diagnostics including trace plots and the Brooks-Gelman-Rubin statistic</w:t>
      </w:r>
      <w:r>
        <w:fldChar w:fldCharType="begin"/>
      </w:r>
      <w:r>
        <w:instrText> ADDIN REFMGR.CITE &lt;Refman&gt;&lt;Cite&gt;&lt;Author&gt;Ntzoufras&lt;/Author&gt;&lt;Year&gt;2009&lt;/Year&gt;&lt;RecNum&gt;7195&lt;/RecNum&gt;&lt;IDText&gt;Bayesian Modeling Using WinBUGS&lt;/IDText&gt;&lt;MDL Ref_Type="Book, Whole"&gt;&lt;Ref_Type&gt;Book, Whole&lt;/Ref_Type&gt;&lt;Ref_ID&gt;7195&lt;/Ref_ID&gt;&lt;Title_Primary&gt;Bayesian Modeling Using WinBUGS&lt;/Title_Primary&gt;&lt;Authors_Primary&gt;Ntzoufras,I.&lt;/Authors_Primary&gt;&lt;Date_Primary&gt;2009&lt;/Date_Primary&gt;&lt;Reprint&gt;Not in File&lt;/Reprint&gt;&lt;Pub_Place&gt;Hoboken (NJ)&lt;/Pub_Place&gt;&lt;Publisher&gt;Wiley&lt;/Publisher&gt;&lt;User_Def_1&gt;C1110&lt;/User_Def_1&gt;&lt;User_Def_2&gt;C1110; Cameron,Chris&lt;/User_Def_2&gt;&lt;User_Def_3&gt;C1110; IS input for referencing 13 Aug 2009&lt;/User_Def_3&gt;&lt;ZZ_WorkformID&gt;2&lt;/ZZ_WorkformID&gt;&lt;/MDL&gt;&lt;/Cite&gt;&lt;/Refman&gt;</w:instrText>
      </w:r>
      <w:r>
        <w:fldChar w:fldCharType="separate"/>
      </w:r>
      <w:bookmarkStart w:id="8" w:name="__Fieldmark__373_1322453857"/>
      <w:r>
        <w:rPr>
          <w:rFonts w:cs="Times New Roman" w:ascii="Times New Roman" w:hAnsi="Times New Roman"/>
          <w:sz w:val="22"/>
          <w:szCs w:val="22"/>
          <w:vertAlign w:val="superscript"/>
          <w:lang w:val="en-US"/>
        </w:rPr>
        <w:t>20</w:t>
      </w:r>
      <w:r>
        <w:rPr>
          <w:rFonts w:cs="Times New Roman" w:ascii="Times New Roman" w:hAnsi="Times New Roman"/>
          <w:sz w:val="22"/>
          <w:szCs w:val="22"/>
          <w:vertAlign w:val="superscript"/>
          <w:lang w:val="en-US"/>
        </w:rPr>
      </w:r>
      <w:r>
        <w:fldChar w:fldCharType="end"/>
      </w:r>
      <w:bookmarkEnd w:id="8"/>
      <w:r>
        <w:rPr>
          <w:rFonts w:cs="Times New Roman" w:ascii="Times New Roman" w:hAnsi="Times New Roman"/>
          <w:sz w:val="22"/>
          <w:szCs w:val="22"/>
          <w:lang w:val="en-US"/>
        </w:rPr>
        <w:t xml:space="preserve"> were assessed to ensure model convergence. Two chains were fit in WinBUGS for each analysis, each employing ≥20,000 iterations, with a burn-in of ≥20,000 iterations.</w:t>
      </w:r>
    </w:p>
    <w:p>
      <w:pPr>
        <w:pStyle w:val="Normal"/>
        <w:spacing w:lineRule="auto" w:line="480"/>
        <w:ind w:left="0" w:hanging="0"/>
        <w:rPr>
          <w:rFonts w:ascii="Times New Roman" w:hAnsi="Times New Roman" w:cs="Times New Roman"/>
          <w:sz w:val="22"/>
          <w:szCs w:val="22"/>
          <w:lang w:val="en-US"/>
        </w:rPr>
      </w:pPr>
      <w:r>
        <w:rPr>
          <w:rFonts w:cs="Times New Roman" w:ascii="Times New Roman" w:hAnsi="Times New Roman"/>
          <w:sz w:val="22"/>
          <w:szCs w:val="22"/>
          <w:lang w:val="en-US"/>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 xml:space="preserve">We conducted meta-regression to adjust for baseline HbA1c, duration of diabetes, and baseline BMI (for body weight only) to test the robustness of our reference case analysis.  In other sensitivity analyses, we removed studies from the network that: were of poor methodological quality; employed a cross-over design; were &lt;1 year in duration; and where baseline metformin dose was &lt;1500mg/day.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b/>
          <w:sz w:val="22"/>
          <w:szCs w:val="22"/>
        </w:rPr>
        <w:t>RESULTS</w:t>
      </w:r>
    </w:p>
    <w:p>
      <w:pPr>
        <w:pStyle w:val="Normal"/>
        <w:spacing w:lineRule="auto" w:line="480"/>
        <w:ind w:left="0" w:hanging="0"/>
        <w:rPr>
          <w:rFonts w:ascii="Times New Roman" w:hAnsi="Times New Roman" w:cs="Times New Roman"/>
          <w:b/>
          <w:b/>
          <w:i/>
          <w:i/>
          <w:sz w:val="22"/>
          <w:szCs w:val="22"/>
        </w:rPr>
      </w:pPr>
      <w:r>
        <w:rPr>
          <w:rFonts w:cs="Times New Roman" w:ascii="Times New Roman" w:hAnsi="Times New Roman"/>
          <w:b/>
          <w:i/>
          <w:sz w:val="22"/>
          <w:szCs w:val="22"/>
        </w:rPr>
        <w:t xml:space="preserve">Study selection </w:t>
      </w:r>
    </w:p>
    <w:p>
      <w:pPr>
        <w:pStyle w:val="Normal"/>
        <w:spacing w:lineRule="auto" w:line="480"/>
        <w:ind w:left="0" w:hanging="0"/>
        <w:rPr>
          <w:rFonts w:ascii="Times New Roman" w:hAnsi="Times New Roman" w:cs="Times New Roman"/>
          <w:b/>
          <w:b/>
          <w:sz w:val="22"/>
          <w:szCs w:val="22"/>
          <w:u w:val="single"/>
        </w:rPr>
      </w:pPr>
      <w:r>
        <w:rPr>
          <w:rFonts w:cs="Times New Roman" w:ascii="Times New Roman" w:hAnsi="Times New Roman"/>
          <w:spacing w:val="-2"/>
          <w:sz w:val="22"/>
          <w:szCs w:val="22"/>
        </w:rPr>
        <w:t>Of 1946 citations identified in t</w:t>
      </w:r>
      <w:r>
        <w:rPr>
          <w:rFonts w:cs="Times New Roman" w:ascii="Times New Roman" w:hAnsi="Times New Roman"/>
          <w:sz w:val="22"/>
          <w:szCs w:val="22"/>
        </w:rPr>
        <w:t>he literature search,</w:t>
      </w:r>
      <w:r>
        <w:rPr>
          <w:rFonts w:cs="Times New Roman" w:ascii="Times New Roman" w:hAnsi="Times New Roman"/>
          <w:spacing w:val="-2"/>
          <w:sz w:val="22"/>
          <w:szCs w:val="22"/>
        </w:rPr>
        <w:t xml:space="preserve"> 287 were reviewed as full-text articles, and 56</w:t>
      </w:r>
      <w:r>
        <w:fldChar w:fldCharType="begin"/>
      </w:r>
      <w:r>
        <w:instrText> ADDIN REFMGR.CITE &lt;Refman&gt;&lt;Cite&gt;&lt;Author&gt;Ahren&lt;/Author&gt;&lt;Year&gt;2004&lt;/Year&gt;&lt;RecNum&gt;6811&lt;/RecNum&gt;&lt;IDText&gt;Twelve- and 52-week efficacy of the dipeptidyl peptidase IV inhibitor LAF237 in metformin-treated patients with type 2 diabetes&lt;/IDText&gt;&lt;MDL Ref_Type="Journal"&gt;&lt;Ref_Type&gt;Journal&lt;/Ref_Type&gt;&lt;Ref_ID&gt;6811&lt;/Ref_ID&gt;&lt;Title_Primary&gt;Twelve- and 52-week efficacy of the dipeptidyl peptidase IV inhibitor LAF237 in metformin-treated patients with type 2 diabetes&lt;/Title_Primary&gt;&lt;Authors_Primary&gt;Ahren,B.&lt;/Authors_Primary&gt;&lt;Authors_Primary&gt;Gomis,R.&lt;/Authors_Primary&gt;&lt;Authors_Primary&gt;Standl,E.&lt;/Authors_Primary&gt;&lt;Authors_Primary&gt;Mills,D.&lt;/Authors_Primary&gt;&lt;Authors_Primary&gt;Schweizer,A.&lt;/Authors_Primary&gt;&lt;Date_Primary&gt;2004/12&lt;/Date_Primary&gt;&lt;Keywords&gt;Adamantane&lt;/Keywords&gt;&lt;Keywords&gt;adverse effects&lt;/Keywords&gt;&lt;Keywords&gt;analogs &amp;amp; derivatives&lt;/Keywords&gt;&lt;Keywords&gt;analysis&lt;/Keywords&gt;&lt;Keywords&gt;Antigens,CD26&lt;/Keywords&gt;&lt;Keywords&gt;blood&lt;/Keywords&gt;&lt;Keywords&gt;Diabetes Mellitus,Type 2&lt;/Keywords&gt;&lt;Keywords&gt;Double-Blind Method&lt;/Keywords&gt;&lt;Keywords&gt;drug therapy&lt;/Keywords&gt;&lt;Keywords&gt;Female&lt;/Keywords&gt;&lt;Keywords&gt;Glucose Tolerance Test&lt;/Keywords&gt;&lt;Keywords&gt;Hemoglobin A,Glycosylated&lt;/Keywords&gt;&lt;Keywords&gt;Humans&lt;/Keywords&gt;&lt;Keywords&gt;Hypoglycemic Agents&lt;/Keywords&gt;&lt;Keywords&gt;Insulin&lt;/Keywords&gt;&lt;Keywords&gt;Male&lt;/Keywords&gt;&lt;Keywords&gt;metabolism&lt;/Keywords&gt;&lt;Keywords&gt;Metformin&lt;/Keywords&gt;&lt;Keywords&gt;Middle Aged&lt;/Keywords&gt;&lt;Keywords&gt;Placebos&lt;/Keywords&gt;&lt;Keywords&gt;Protease Inhibitors&lt;/Keywords&gt;&lt;Keywords&gt;Pyrrolidines&lt;/Keywords&gt;&lt;Keywords&gt;therapeutic use&lt;/Keywords&gt;&lt;Reprint&gt;In File&lt;/Reprint&gt;&lt;Start_Page&gt;2874&lt;/Start_Page&gt;&lt;End_Page&gt;2880&lt;/End_Page&gt;&lt;Periodical&gt;Diabetes Care&lt;/Periodical&gt;&lt;Volume&gt;27&lt;/Volume&gt;&lt;Issue&gt;12&lt;/Issue&gt;&lt;User_Def_1&gt;C1110&lt;/User_Def_1&gt;&lt;User_Def_2&gt;C1110 / ILL-COMPUS@cadth.ca / Lal,Avtar; McIntosh,Brendan&lt;/User_Def_2&gt;&lt;User_Def_3&gt;C1110; CADTH supplied/accessed 23 Apr 2009&lt;/User_Def_3&gt;&lt;User_Def_5&gt;PM:15562200&lt;/User_Def_5&gt;&lt;ISSN_ISBN&gt;0149-5992 (Print)&lt;/ISSN_ISBN&gt;&lt;Date_Secondary&gt;2009/2/26&lt;/Date_Secondary&gt;&lt;Address&gt;Department of Medicine, Lund University B11 BMC, SE-221 84 Lund, Sweden boahren@medluse&lt;/Address&gt;&lt;Web_URL&gt;&lt;u&gt;http://care.diabetesjournals.org/cgi/reprint/27/12/2874&lt;/u&gt;&lt;/Web_URL&gt;&lt;Web_URL_Link4&gt;Internet&lt;/Web_URL_Link4&gt;&lt;ZZ_JournalFull&gt;&lt;f name="System"&gt;Diabetes Care&lt;/f&gt;&lt;/ZZ_JournalFull&gt;&lt;ZZ_JournalUser1&gt;&lt;f name="System"&gt;Diabetes Care.&lt;/f&gt;&lt;/ZZ_JournalUser1&gt;&lt;ZZ_WorkformID&gt;1&lt;/ZZ_WorkformID&gt;&lt;/MDL&gt;&lt;/Cite&gt;&lt;Cite&gt;&lt;Author&gt;Barnett&lt;/Author&gt;&lt;Year&gt;2007&lt;/Year&gt;&lt;RecNum&gt;6864&lt;/RecNum&gt;&lt;IDText&gt;Tolerability and efficacy of exenatide and titrated insulin glargine in adult patients with type 2 diabetes previously uncontrolled with metformin or a sulfonylurea: a multinational, randomized, open-label, two-period, crossover noninferiority trial&lt;/IDText&gt;&lt;MDL Ref_Type="Journal"&gt;&lt;Ref_Type&gt;Journal&lt;/Ref_Type&gt;&lt;Ref_ID&gt;6864&lt;/Ref_ID&gt;&lt;Title_Primary&gt;Tolerability and efficacy of exenatide and titrated insulin glargine in adult patients with type 2 diabetes previously uncontrolled with metformin or a sulfonylurea: a multinational, randomized, open-label, two-period, crossover noninferiority trial&lt;/Title_Primary&gt;&lt;Authors_Primary&gt;Barnett,A.H.&lt;/Authors_Primary&gt;&lt;Authors_Primary&gt;Burger,J.&lt;/Authors_Primary&gt;&lt;Authors_Primary&gt;Johns,D.&lt;/Authors_Primary&gt;&lt;Authors_Primary&gt;Brodows,R.&lt;/Authors_Primary&gt;&lt;Authors_Primary&gt;Kendall,D.M.&lt;/Authors_Primary&gt;&lt;Authors_Primary&gt;Roberts,A.&lt;/Authors_Primary&gt;&lt;Authors_Primary&gt;Trautmann,M.E.&lt;/Authors_Primary&gt;&lt;Date_Primary&gt;2007/11&lt;/Date_Primary&gt;&lt;Keywords&gt;*Diabetes Mellitus,Type 2&lt;/Keywords&gt;&lt;Keywords&gt;dt [Drug Therapy]&lt;/Keywords&gt;&lt;Keywords&gt;*Hypoglycemic Agents&lt;/Keywords&gt;&lt;Keywords&gt;tu [Therapeutic Use]&lt;/Keywords&gt;&lt;Keywords&gt;*Insulin&lt;/Keywords&gt;&lt;Keywords&gt;aa [Analogs &amp;amp; Derivatives]&lt;/Keywords&gt;&lt;Keywords&gt;*Peptides&lt;/Keywords&gt;&lt;Keywords&gt;tu [Therapeutic Use]&lt;/Keywords&gt;&lt;Keywords&gt;*Venoms&lt;/Keywords&gt;&lt;Keywords&gt;tu [Therapeutic Use]&lt;/Keywords&gt;&lt;Keywords&gt;0 (Blood Glucose)&lt;/Keywords&gt;&lt;Keywords&gt;0 (glargine)&lt;/Keywords&gt;&lt;Keywords&gt;0 (Hemoglobin A,Glycosylated)&lt;/Keywords&gt;&lt;Keywords&gt;0 (Hypoglycemic Agents)&lt;/Keywords&gt;&lt;Keywords&gt;0 (Peptides)&lt;/Keywords&gt;&lt;Keywords&gt;0 (Sulfonylurea Compounds)&lt;/Keywords&gt;&lt;Keywords&gt;0 (Venoms)&lt;/Keywords&gt;&lt;Keywords&gt;11061-68-0 (Insulin)&lt;/Keywords&gt;&lt;Keywords&gt;141732-76-5 (exenatide)&lt;/Keywords&gt;&lt;Keywords&gt;657-24-9 (Metformin)&lt;/Keywords&gt;&lt;Keywords&gt;Adult&lt;/Keywords&gt;&lt;Keywords&gt;Blood Glucose&lt;/Keywords&gt;&lt;Keywords&gt;me [Metabolism]&lt;/Keywords&gt;&lt;Keywords&gt;Body Weight&lt;/Keywords&gt;&lt;Keywords&gt;Cross-Over Studies&lt;/Keywords&gt;&lt;Keywords&gt;Double-Blind Method&lt;/Keywords&gt;&lt;Keywords&gt;Drug Resistance&lt;/Keywords&gt;&lt;Keywords&gt;Female&lt;/Keywords&gt;&lt;Keywords&gt;Hemoglobin A,Glycosylated&lt;/Keywords&gt;&lt;Keywords&gt;me [Metabolism]&lt;/Keywords&gt;&lt;Keywords&gt;Humans&lt;/Keywords&gt;&lt;Keywords&gt;Hypoglycemia&lt;/Keywords&gt;&lt;Keywords&gt;ci [Chemically Induced]&lt;/Keywords&gt;&lt;Keywords&gt;Hypoglycemic Agents&lt;/Keywords&gt;&lt;Keywords&gt;ae [Adverse Effects]&lt;/Keywords&gt;&lt;Keywords&gt;Insulin&lt;/Keywords&gt;&lt;Keywords&gt;ae [Adverse Effects]&lt;/Keywords&gt;&lt;Keywords&gt;Insulin&lt;/Keywords&gt;&lt;Keywords&gt;tu [Therapeutic Use]&lt;/Keywords&gt;&lt;Keywords&gt;Male&lt;/Keywords&gt;&lt;Keywords&gt;Metformin&lt;/Keywords&gt;&lt;Keywords&gt;tu [Therapeutic Use]&lt;/Keywords&gt;&lt;Keywords&gt;Peptides&lt;/Keywords&gt;&lt;Keywords&gt;ae [Adverse Effects]&lt;/Keywords&gt;&lt;Keywords&gt;Sulfonylurea Compounds&lt;/Keywords&gt;&lt;Keywords&gt;tu [Therapeutic Use]&lt;/Keywords&gt;&lt;Keywords&gt;Venoms&lt;/Keywords&gt;&lt;Keywords&gt;ae [Adverse Effects]&lt;/Keywords&gt;&lt;Reprint&gt;In File&lt;/Reprint&gt;&lt;Start_Page&gt;2333&lt;/Start_Page&gt;&lt;End_Page&gt;2348&lt;/End_Page&gt;&lt;Periodical&gt;Clin.Ther.&lt;/Periodical&gt;&lt;Volume&gt;29&lt;/Volume&gt;&lt;Issue&gt;11&lt;/Issue&gt;&lt;User_Def_1&gt;C1110 RCT&lt;/User_Def_1&gt;&lt;User_Def_2&gt;C1110-RCT / ILL-COMPUS@cadth.ca / Pejic,Wendy&lt;/User_Def_2&gt;&lt;User_Def_3&gt;C110-RCT; Relais, sent 13 May 2009 for Pejic,Wendy; received 14 May 2009&amp;#xA;C1110 RCT (Prichett-Pejic,Wendy requested 3 copies)&lt;/User_Def_3&gt;&lt;User_Def_4&gt;Temp ID 142&lt;/User_Def_4&gt;&lt;User_Def_5&gt;PM:18158075&lt;/User_Def_5&gt;&lt;ISSN_ISBN&gt;0149-2918&lt;/ISSN_ISBN&gt;&lt;Address&gt;Department of Diabetes, Obesity and Endocrinology, University of Birmingham and Birmingham Heartlands and Solihull NHS Trust, Bordesley Green East, Birmingham, United Kingdom. anthony.barnett@heartofengland.nhs.uk&lt;/Address&gt;&lt;ZZ_JournalFull&gt;&lt;f name="System"&gt;Clinical Therapeutics&lt;/f&gt;&lt;/ZZ_JournalFull&gt;&lt;ZZ_JournalStdAbbrev&gt;&lt;f name="System"&gt;Clin.Ther.&lt;/f&gt;&lt;/ZZ_JournalStdAbbrev&gt;&lt;ZZ_JournalUser1&gt;&lt;f name="System"&gt;Clin Ther.&lt;/f&gt;&lt;/ZZ_JournalUser1&gt;&lt;ZZ_JournalUser2&gt;&lt;f name="System"&gt;Clin Ther&lt;/f&gt;&lt;/ZZ_JournalUser2&gt;&lt;ZZ_WorkformID&gt;1&lt;/ZZ_WorkformID&gt;&lt;/MDL&gt;&lt;/Cite&gt;&lt;Cite&gt;&lt;Author&gt;Berne&lt;/Author&gt;&lt;Year&gt;2005&lt;/Year&gt;&lt;RecNum&gt;6888&lt;/RecNum&gt;&lt;IDText&gt;A randomized study of orlistat in combination with a weight management programme in obese patients with Type 2 diabetes treated with metformin&lt;/IDText&gt;&lt;MDL Ref_Type="Journal"&gt;&lt;Ref_Type&gt;Journal&lt;/Ref_Type&gt;&lt;Ref_ID&gt;6888&lt;/Ref_ID&gt;&lt;Title_Primary&gt;A randomized study of orlistat in combination with a weight management programme in obese patients with Type 2 diabetes treated with metformin&lt;/Title_Primary&gt;&lt;Authors_Primary&gt;Berne,C.&lt;/Authors_Primary&gt;&lt;Authors_Primary&gt;=the Orlistat Swedish Type 2 diabetes Study Group&lt;/Authors_Primary&gt;&lt;Date_Primary&gt;2005/5&lt;/Date_Primary&gt;&lt;Keywords&gt;*Anti-Obesity Agents&lt;/Keywords&gt;&lt;Keywords&gt;tu [Therapeutic Use]&lt;/Keywords&gt;&lt;Keywords&gt;*Diabetes Mellitus,Type 2&lt;/Keywords&gt;&lt;Keywords&gt;dt [Drug Therapy]&lt;/Keywords&gt;&lt;Keywords&gt;*Lactones&lt;/Keywords&gt;&lt;Keywords&gt;tu [Therapeutic Use]&lt;/Keywords&gt;&lt;Keywords&gt;*Metformin&lt;/Keywords&gt;&lt;Keywords&gt;tu [Therapeutic Use]&lt;/Keywords&gt;&lt;Keywords&gt;*Obesity&lt;/Keywords&gt;&lt;Keywords&gt;dt [Drug Therapy]&lt;/Keywords&gt;&lt;Keywords&gt;0 (Anti-Obesity Agents)&lt;/Keywords&gt;&lt;Keywords&gt;0 (Blood Glucose)&lt;/Keywords&gt;&lt;Keywords&gt;0 (Hemoglobin A,Glycosylated)&lt;/Keywords&gt;&lt;Keywords&gt;0 (Hypoglycemic Agents)&lt;/Keywords&gt;&lt;Keywords&gt;0 (Lactones)&lt;/Keywords&gt;&lt;Keywords&gt;57-88-5 (cholesterol)&lt;/Keywords&gt;&lt;Keywords&gt;657-24-9 (Metformin)&lt;/Keywords&gt;&lt;Keywords&gt;96829-58-2 (orlistat)&lt;/Keywords&gt;&lt;Keywords&gt;Adult&lt;/Keywords&gt;&lt;Keywords&gt;Aged&lt;/Keywords&gt;&lt;Keywords&gt;Anthropometry&lt;/Keywords&gt;&lt;Keywords&gt;Blood Glucose&lt;/Keywords&gt;&lt;Keywords&gt;me [Metabolism]&lt;/Keywords&gt;&lt;Keywords&gt;Cholesterol&lt;/Keywords&gt;&lt;Keywords&gt;bl [Blood]&lt;/Keywords&gt;&lt;Keywords&gt;Diabetes Mellitus,Type 2&lt;/Keywords&gt;&lt;Keywords&gt;dh [Diet Therapy]&lt;/Keywords&gt;&lt;Keywords&gt;Diabetes Mellitus,Type 2&lt;/Keywords&gt;&lt;Keywords&gt;pp [Physiopathology]&lt;/Keywords&gt;&lt;Keywords&gt;Diet,Reducing&lt;/Keywords&gt;&lt;Keywords&gt;Double-Blind Method&lt;/Keywords&gt;&lt;Keywords&gt;Female&lt;/Keywords&gt;&lt;Keywords&gt;Hemoglobin A,Glycosylated&lt;/Keywords&gt;&lt;Keywords&gt;me [Metabolism]&lt;/Keywords&gt;&lt;Keywords&gt;Humans&lt;/Keywords&gt;&lt;Keywords&gt;Hypoglycemic Agents&lt;/Keywords&gt;&lt;Keywords&gt;tu [Therapeutic Use]&lt;/Keywords&gt;&lt;Keywords&gt;Male&lt;/Keywords&gt;&lt;Keywords&gt;Middle Aged&lt;/Keywords&gt;&lt;Keywords&gt;Obesity&lt;/Keywords&gt;&lt;Keywords&gt;dh [Diet Therapy]&lt;/Keywords&gt;&lt;Keywords&gt;Weight Loss&lt;/Keywords&gt;&lt;Keywords&gt;de [Drug Effects]&lt;/Keywords&gt;&lt;Reprint&gt;In File&lt;/Reprint&gt;&lt;Start_Page&gt;612&lt;/Start_Page&gt;&lt;End_Page&gt;618&lt;/End_Page&gt;&lt;Periodical&gt;Diabet.Med.&lt;/Periodical&gt;&lt;Volume&gt;22&lt;/Volume&gt;&lt;Issue&gt;5&lt;/Issue&gt;&lt;User_Def_1&gt;C1110 RCT; D4910b TR-Diabetes&lt;/User_Def_1&gt;&lt;User_Def_2&gt;D4910b TR-Diabetes / ill-compus@cadth.ca / Yu,Changhua; McIntosh,Brendan; Verbrugghe,Samantha&lt;/User_Def_2&gt;&lt;User_Def_3&gt;C110-RCT; CADTH supplied/accessed 13 May 2009 Pejic,Wendy&amp;#xA;C1110 RCT (Prichett-Pejic,Wendy requested 3 copies)&amp;#xA;D4910b TR-Diabetes; Relais, sent 3 Dec 2009 for Yu,Changhua; McIntosh,Brendan; Verbrugghe,Samantha, received 7 Dec 2009&lt;/User_Def_3&gt;&lt;User_Def_4&gt;Temp ID 413&lt;/User_Def_4&gt;&lt;User_Def_5&gt;PM:15842517&lt;/User_Def_5&gt;&lt;ISSN_ISBN&gt;0742-3071&lt;/ISSN_ISBN&gt;&lt;Address&gt;Department of Medicine, University Hospital, Uppsala, Sweden. christian.berne@akademiska.se&lt;/Address&gt;&lt;ZZ_JournalFull&gt;&lt;f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Med&lt;/f&gt;&lt;/ZZ_JournalUser2&gt;&lt;ZZ_WorkformID&gt;1&lt;/ZZ_WorkformID&gt;&lt;/MDL&gt;&lt;/Cite&gt;&lt;Cite&gt;&lt;Author&gt;Blonde&lt;/Author&gt;&lt;Year&gt;2009&lt;/Year&gt;&lt;RecNum&gt;7231&lt;/RecNum&gt;&lt;IDText&gt;Comparison of vildagliptin and thiazolidinedione as add-on therapy in patients inadequately controlled with metformin: results of the GALIANT trial - a primary care, type 2 diabetes study&lt;/IDText&gt;&lt;MDL Ref_Type="Journal"&gt;&lt;Ref_Type&gt;Journal&lt;/Ref_Type&gt;&lt;Ref_ID&gt;7231&lt;/Ref_ID&gt;&lt;Title_Primary&gt;Comparison of vildagliptin and thiazolidinedione as add-on therapy in patients inadequately controlled with metformin: results of the GALIANT trial - a primary care, type 2 diabetes study&lt;/Title_Primary&gt;&lt;Authors_Primary&gt;Blonde,L.&lt;/Authors_Primary&gt;&lt;Authors_Primary&gt;Dagogo-Jack,S.&lt;/Authors_Primary&gt;&lt;Authors_Primary&gt;Banerji,M.A.&lt;/Authors_Primary&gt;&lt;Authors_Primary&gt;Pratley,R.E.&lt;/Authors_Primary&gt;&lt;Authors_Primary&gt;Marcellari,A.&lt;/Authors_Primary&gt;&lt;Authors_Primary&gt;Braceras,R.&lt;/Authors_Primary&gt;&lt;Authors_Primary&gt;Purkayastha,D.&lt;/Authors_Primary&gt;&lt;Authors_Primary&gt;Baron,M.&lt;/Authors_Primary&gt;&lt;Date_Primary&gt;2009/10&lt;/Date_Primary&gt;&lt;Reprint&gt;In File&lt;/Reprint&gt;&lt;Start_Page&gt;978&lt;/Start_Page&gt;&lt;End_Page&gt;86&lt;/End_Page&gt;&lt;Periodical&gt;Diabetes Obes.Metab.&lt;/Periodical&gt;&lt;Volume&gt;11&lt;/Volume&gt;&lt;Issue&gt;10&lt;/Issue&gt;&lt;User_Def_1&gt;C1110 Alert&lt;/User_Def_1&gt;&lt;User_Def_2&gt;C1110Alert / ILL-COMPUS@cadth.ca / Yu,Changhua; McIntosh,Brendan&lt;/User_Def_2&gt;&lt;User_Def_3&gt;C1110 Alert; Relais, sent 27 Aug 2009 for Yu,Changhua; McIntosh,Brendan; received 31 Aug 2009&lt;/User_Def_3&gt;&lt;User_Def_4&gt;Temp ID 2393&lt;/User_Def_4&gt;&lt;User_Def_5&gt;PM:19614942&lt;/User_Def_5&gt;&lt;ISSN_ISBN&gt;1462-8902&lt;/ISSN_ISBN&gt;&lt;Address&gt;Department of Endocrinology, Diabetes and Metabolism, Ochsner Medical Center, New Orleans, LA, USA&lt;/Address&gt;&lt;ZZ_JournalFull&gt;&lt;f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Metab.&lt;/f&gt;&lt;/ZZ_JournalUser2&gt;&lt;ZZ_WorkformID&gt;1&lt;/ZZ_WorkformID&gt;&lt;/MDL&gt;&lt;/Cite&gt;&lt;Cite&gt;&lt;Author&gt;Bolli&lt;/Author&gt;&lt;Year&gt;2008&lt;/Year&gt;&lt;RecNum&gt;6812&lt;/RecNum&gt;&lt;IDText&gt;Efficacy and tolerability of vildagliptin vs. pioglitazone when added to metformin: a 24-week, randomized, double-blind study&lt;/IDText&gt;&lt;MDL Ref_Type="Journal"&gt;&lt;Ref_Type&gt;Journal&lt;/Ref_Type&gt;&lt;Ref_ID&gt;6812&lt;/Ref_ID&gt;&lt;Title_Primary&gt;Efficacy and tolerability of vildagliptin vs. pioglitazone when added to metformin: a 24-week, randomized, double-blind study&lt;/Title_Primary&gt;&lt;Authors_Primary&gt;Bolli,G.&lt;/Authors_Primary&gt;&lt;Authors_Primary&gt;Dotta,F.&lt;/Authors_Primary&gt;&lt;Authors_Primary&gt;Rochotte,E.&lt;/Authors_Primary&gt;&lt;Authors_Primary&gt;Cohen,S.E.&lt;/Authors_Primary&gt;&lt;Date_Primary&gt;2008/1&lt;/Date_Primary&gt;&lt;Keywords&gt;Adamantane&lt;/Keywords&gt;&lt;Keywords&gt;Adolescent&lt;/Keywords&gt;&lt;Keywords&gt;Adult&lt;/Keywords&gt;&lt;Keywords&gt;Aged&lt;/Keywords&gt;&lt;Keywords&gt;analogs &amp;amp; derivatives&lt;/Keywords&gt;&lt;Keywords&gt;Blood Glucose&lt;/Keywords&gt;&lt;Keywords&gt;Body Weight&lt;/Keywords&gt;&lt;Keywords&gt;Diabetes Mellitus,Type 2&lt;/Keywords&gt;&lt;Keywords&gt;Double-Blind Method&lt;/Keywords&gt;&lt;Keywords&gt;drug effects&lt;/Keywords&gt;&lt;Keywords&gt;drug therapy&lt;/Keywords&gt;&lt;Keywords&gt;Drug Therapy,Combination&lt;/Keywords&gt;&lt;Keywords&gt;Female&lt;/Keywords&gt;&lt;Keywords&gt;Humans&lt;/Keywords&gt;&lt;Keywords&gt;Hypoglycemic Agents&lt;/Keywords&gt;&lt;Keywords&gt;Male&lt;/Keywords&gt;&lt;Keywords&gt;metabolism&lt;/Keywords&gt;&lt;Keywords&gt;Metformin&lt;/Keywords&gt;&lt;Keywords&gt;Middle Aged&lt;/Keywords&gt;&lt;Keywords&gt;Nitriles&lt;/Keywords&gt;&lt;Keywords&gt;Pyrrolidines&lt;/Keywords&gt;&lt;Keywords&gt;therapeutic use&lt;/Keywords&gt;&lt;Keywords&gt;Thiazolidinediones&lt;/Keywords&gt;&lt;Keywords&gt;Treatment Outcome&lt;/Keywords&gt;&lt;Reprint&gt;In File&lt;/Reprint&gt;&lt;Start_Page&gt;82&lt;/Start_Page&gt;&lt;End_Page&gt;90&lt;/End_Page&gt;&lt;Periodical&gt;Diabetes Obes.Metab.&lt;/Periodical&gt;&lt;Volume&gt;10&lt;/Volume&gt;&lt;Issue&gt;1&lt;/Issue&gt;&lt;User_Def_1&gt;C1110&lt;/User_Def_1&gt;&lt;User_Def_2&gt;C1110 / ILL-COMPUS@cadth.ca / Lal,Avtar; McIntosh,Brendan&lt;/User_Def_2&gt;&lt;User_Def_3&gt;C1110; Relais, sent 23 Apr 2009 for Lal,Avtar; McIntosh,Brendan; OON, re-sent 24 Apr 2009; received 27 Apr 2009&lt;/User_Def_3&gt;&lt;User_Def_5&gt;PM:18034842&lt;/User_Def_5&gt;&lt;ISSN_ISBN&gt;1463-1326 (Electronic)&lt;/ISSN_ISBN&gt;&lt;Address&gt;Section of Internal Medicine, Endocrinology and Metabolism, University of Perugia, Perugia, Italy&lt;/Address&gt;&lt;ZZ_JournalFull&gt;&lt;f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Metab.&lt;/f&gt;&lt;/ZZ_JournalUser2&gt;&lt;ZZ_WorkformID&gt;1&lt;/ZZ_WorkformID&gt;&lt;/MDL&gt;&lt;/Cite&gt;&lt;Cite&gt;&lt;Author&gt;Bolli&lt;/Author&gt;&lt;Year&gt;2009&lt;/Year&gt;&lt;RecNum&gt;7244&lt;/RecNum&gt;&lt;IDText&gt;Comparison of vildagliptin and pioglitazone in patients with type 2 diabetes inadequately controlled with metformin&lt;/IDText&gt;&lt;MDL Ref_Type="Journal"&gt;&lt;Ref_Type&gt;Journal&lt;/Ref_Type&gt;&lt;Ref_ID&gt;7244&lt;/Ref_ID&gt;&lt;Title_Primary&gt;Comparison of vildagliptin and pioglitazone in patients with type 2 diabetes inadequately controlled with metformin&lt;/Title_Primary&gt;&lt;Authors_Primary&gt;Bolli,G.&lt;/Authors_Primary&gt;&lt;Authors_Primary&gt;Dotta,F.&lt;/Authors_Primary&gt;&lt;Authors_Primary&gt;Colin,L.&lt;/Authors_Primary&gt;&lt;Authors_Primary&gt;Minic,B.&lt;/Authors_Primary&gt;&lt;Authors_Primary&gt;Goodman,M.&lt;/Authors_Primary&gt;&lt;Date_Primary&gt;2009/6&lt;/Date_Primary&gt;&lt;Reprint&gt;In File&lt;/Reprint&gt;&lt;Start_Page&gt;589&lt;/Start_Page&gt;&lt;End_Page&gt;595&lt;/End_Page&gt;&lt;Periodical&gt;Diabetes Obes.Metab.&lt;/Periodical&gt;&lt;Volume&gt;11&lt;/Volume&gt;&lt;Issue&gt;6&lt;/Issue&gt;&lt;User_Def_1&gt;C1110 Alert&lt;/User_Def_1&gt;&lt;User_Def_2&gt;C1110Alert / ILL-COMPUS@cadth.ca / Yu,Changhua; McIntosh,Brendan&lt;/User_Def_2&gt;&lt;User_Def_3&gt;C1110 Alert; Relais, sent 28 Aug 2009 for Yu,Changhua; McIntosh,Brendan; received 31 Aug 2009&lt;/User_Def_3&gt;&lt;User_Def_4&gt;Temp ID 2356&lt;/User_Def_4&gt;&lt;User_Def_5&gt;PM:19515179&lt;/User_Def_5&gt;&lt;ISSN_ISBN&gt;1462-8902&lt;/ISSN_ISBN&gt;&lt;Address&gt;Section of Internal Medicine, Endocrinology and Metabolism, University of Perugia, Perugia, Italy&lt;/Address&gt;&lt;ZZ_JournalFull&gt;&lt;f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Metab.&lt;/f&gt;&lt;/ZZ_JournalUser2&gt;&lt;ZZ_WorkformID&gt;1&lt;/ZZ_WorkformID&gt;&lt;/MDL&gt;&lt;/Cite&gt;&lt;Cite&gt;&lt;Author&gt;Bosi&lt;/Author&gt;&lt;Year&gt;2007&lt;/Year&gt;&lt;RecNum&gt;6813&lt;/RecNum&gt;&lt;IDText&gt;Effects of vildagliptin on glucose control over 24 weeks in patients with type 2 diabetes inadequately controlled with metformin&lt;/IDText&gt;&lt;MDL Ref_Type="Journal"&gt;&lt;Ref_Type&gt;Journal&lt;/Ref_Type&gt;&lt;Ref_ID&gt;6813&lt;/Ref_ID&gt;&lt;Title_Primary&gt;Effects of vildagliptin on glucose control over 24 weeks in patients with type 2 diabetes inadequately controlled with metformin&lt;/Title_Primary&gt;&lt;Authors_Primary&gt;Bosi,E.&lt;/Authors_Primary&gt;&lt;Authors_Primary&gt;Camisasca,R.P.&lt;/Authors_Primary&gt;&lt;Authors_Primary&gt;Collober,C.&lt;/Authors_Primary&gt;&lt;Authors_Primary&gt;Rochotte,E.&lt;/Authors_Primary&gt;&lt;Authors_Primary&gt;Garber,A.J.&lt;/Authors_Primary&gt;&lt;Date_Primary&gt;2007/4&lt;/Date_Primary&gt;&lt;Keywords&gt;Adamantane&lt;/Keywords&gt;&lt;Keywords&gt;Adult&lt;/Keywords&gt;&lt;Keywords&gt;Aged&lt;/Keywords&gt;&lt;Keywords&gt;analogs &amp;amp; derivatives&lt;/Keywords&gt;&lt;Keywords&gt;blood&lt;/Keywords&gt;&lt;Keywords&gt;Blood Glucose&lt;/Keywords&gt;&lt;Keywords&gt;Diabetes Mellitus,Type 2&lt;/Keywords&gt;&lt;Keywords&gt;Double-Blind Method&lt;/Keywords&gt;&lt;Keywords&gt;drug therapy&lt;/Keywords&gt;&lt;Keywords&gt;Female&lt;/Keywords&gt;&lt;Keywords&gt;Humans&lt;/Keywords&gt;&lt;Keywords&gt;Hypoglycemic Agents&lt;/Keywords&gt;&lt;Keywords&gt;Male&lt;/Keywords&gt;&lt;Keywords&gt;metabolism&lt;/Keywords&gt;&lt;Keywords&gt;Metformin&lt;/Keywords&gt;&lt;Keywords&gt;Middle Aged&lt;/Keywords&gt;&lt;Keywords&gt;Nitriles&lt;/Keywords&gt;&lt;Keywords&gt;Pyrrolidines&lt;/Keywords&gt;&lt;Keywords&gt;therapeutic use&lt;/Keywords&gt;&lt;Reprint&gt;In File&lt;/Reprint&gt;&lt;Start_Page&gt;890&lt;/Start_Page&gt;&lt;End_Page&gt;895&lt;/End_Page&gt;&lt;Periodical&gt;Diabetes Care&lt;/Periodical&gt;&lt;Volume&gt;30&lt;/Volume&gt;&lt;Issue&gt;4&lt;/Issue&gt;&lt;User_Def_1&gt;C1110&lt;/User_Def_1&gt;&lt;User_Def_2&gt;C1110 / ILL-COMPUS@cadth.ca / Lal,Avtar; McIntosh,Brendan&lt;/User_Def_2&gt;&lt;User_Def_3&gt;C1110; CADTH supplied/accessed 23 Apr 2009&lt;/User_Def_3&gt;&lt;User_Def_5&gt;PM:17277036&lt;/User_Def_5&gt;&lt;ISSN_ISBN&gt;1935-5548 (Electronic)&lt;/ISSN_ISBN&gt;&lt;Date_Secondary&gt;2009/2/26&lt;/Date_Secondary&gt;&lt;Address&gt;Diabetes and Endocrinology Unit, Department of General Medicine, San Raffaele Scientific Institute, Vita-Salute San Raffaele University, Milan, Italy&lt;/Address&gt;&lt;Web_URL&gt;&lt;u&gt;http://care.diabetesjournals.org/cgi/reprint/30/4/890&lt;/u&gt;&lt;/Web_URL&gt;&lt;Web_URL_Link4&gt;Internet&lt;/Web_URL_Link4&gt;&lt;ZZ_JournalFull&gt;&lt;f name="System"&gt;Diabetes Care&lt;/f&gt;&lt;/ZZ_JournalFull&gt;&lt;ZZ_JournalUser1&gt;&lt;f name="System"&gt;Diabetes Care.&lt;/f&gt;&lt;/ZZ_JournalUser1&gt;&lt;ZZ_WorkformID&gt;1&lt;/ZZ_WorkformID&gt;&lt;/MDL&gt;&lt;/Cite&gt;&lt;Cite&gt;&lt;Author&gt;Brazg&lt;/Author&gt;&lt;Year&gt;2007&lt;/Year&gt;&lt;RecNum&gt;6875&lt;/RecNum&gt;&lt;IDText&gt;Effect of adding sitagliptin, a dipeptidyl peptidase-4 inhibitor, to metformin on 24-h glycaemic control and beta-cell function in patients with type 2 diabetes&lt;/IDText&gt;&lt;MDL Ref_Type="Journal"&gt;&lt;Ref_Type&gt;Journal&lt;/Ref_Type&gt;&lt;Ref_ID&gt;6875&lt;/Ref_ID&gt;&lt;Title_Primary&gt;Effect of adding sitagliptin, a dipeptidyl peptidase-4 inhibitor, to metformin on 24-h glycaemic control and beta-cell function in patients with type 2 diabetes&lt;/Title_Primary&gt;&lt;Authors_Primary&gt;Brazg,R.&lt;/Authors_Primary&gt;&lt;Authors_Primary&gt;Xu,L.&lt;/Authors_Primary&gt;&lt;Authors_Primary&gt;Dalla Man,C.&lt;/Authors_Primary&gt;&lt;Authors_Primary&gt;Cobelli,C.&lt;/Authors_Primary&gt;&lt;Authors_Primary&gt;Thomas,K.&lt;/Authors_Primary&gt;&lt;Authors_Primary&gt;Stein,P.P.&lt;/Authors_Primary&gt;&lt;Date_Primary&gt;2007/3&lt;/Date_Primary&gt;&lt;Keywords&gt;*Diabetes Mellitus,Type 2&lt;/Keywords&gt;&lt;Keywords&gt;dt [Drug Therapy]&lt;/Keywords&gt;&lt;Keywords&gt;*Hypoglycemic Agents&lt;/Keywords&gt;&lt;Keywords&gt;tu [Therapeutic Use]&lt;/Keywords&gt;&lt;Keywords&gt;*Insulin-Secreting Cells&lt;/Keywords&gt;&lt;Keywords&gt;ph [Physiology]&lt;/Keywords&gt;&lt;Keywords&gt;*Metformin&lt;/Keywords&gt;&lt;Keywords&gt;tu [Therapeutic Use]&lt;/Keywords&gt;&lt;Keywords&gt;*Pyrazines&lt;/Keywords&gt;&lt;Keywords&gt;tu [Therapeutic Use]&lt;/Keywords&gt;&lt;Keywords&gt;*Triazoles&lt;/Keywords&gt;&lt;Keywords&gt;tu [Therapeutic Use]&lt;/Keywords&gt;&lt;Keywords&gt;0 (Blood Glucose)&lt;/Keywords&gt;&lt;Keywords&gt;0 (Hypoglycemic Agents)&lt;/Keywords&gt;&lt;Keywords&gt;0 (Protease Inhibitors)&lt;/Keywords&gt;&lt;Keywords&gt;0 (Pyrazines)&lt;/Keywords&gt;&lt;Keywords&gt;0 (sitagliptin)&lt;/Keywords&gt;&lt;Keywords&gt;0 (Triazoles)&lt;/Keywords&gt;&lt;Keywords&gt;657-24-9 (Metformin)&lt;/Keywords&gt;&lt;Keywords&gt;Adult&lt;/Keywords&gt;&lt;Keywords&gt;Aged&lt;/Keywords&gt;&lt;Keywords&gt;Antigens,CD26&lt;/Keywords&gt;&lt;Keywords&gt;ai [Antagonists &amp;amp; Inhibitors]&lt;/Keywords&gt;&lt;Keywords&gt;Blood Glucose&lt;/Keywords&gt;&lt;Keywords&gt;me [Metabolism]&lt;/Keywords&gt;&lt;Keywords&gt;Cross-Over Studies&lt;/Keywords&gt;&lt;Keywords&gt;Diabetes Mellitus,Type 2&lt;/Keywords&gt;&lt;Keywords&gt;bl [Blood]&lt;/Keywords&gt;&lt;Keywords&gt;Diabetes Mellitus,Type 2&lt;/Keywords&gt;&lt;Keywords&gt;pp [Physiopathology]&lt;/Keywords&gt;&lt;Keywords&gt;EC 3-4-14-5 (Antigens,CD26)&lt;/Keywords&gt;&lt;Keywords&gt;EC 3-4-14-5 (DPP4 protein,human)&lt;/Keywords&gt;&lt;Keywords&gt;Female&lt;/Keywords&gt;&lt;Keywords&gt;Humans&lt;/Keywords&gt;&lt;Keywords&gt;Hypoglycemic Agents&lt;/Keywords&gt;&lt;Keywords&gt;ae [Adverse Effects]&lt;/Keywords&gt;&lt;Keywords&gt;Male&lt;/Keywords&gt;&lt;Keywords&gt;Metformin&lt;/Keywords&gt;&lt;Keywords&gt;ae [Adverse Effects]&lt;/Keywords&gt;&lt;Keywords&gt;Middle Aged&lt;/Keywords&gt;&lt;Keywords&gt;Protease Inhibitors&lt;/Keywords&gt;&lt;Keywords&gt;ae [Adverse Effects]&lt;/Keywords&gt;&lt;Keywords&gt;Protease Inhibitors&lt;/Keywords&gt;&lt;Keywords&gt;tu [Therapeutic Use]&lt;/Keywords&gt;&lt;Keywords&gt;Pyrazines&lt;/Keywords&gt;&lt;Keywords&gt;ae [Adverse Effects]&lt;/Keywords&gt;&lt;Keywords&gt;Treatment Outcome&lt;/Keywords&gt;&lt;Keywords&gt;Triazoles&lt;/Keywords&gt;&lt;Keywords&gt;ae [Adverse Effects]&lt;/Keywords&gt;&lt;Reprint&gt;In File&lt;/Reprint&gt;&lt;Start_Page&gt;186&lt;/Start_Page&gt;&lt;End_Page&gt;193&lt;/End_Page&gt;&lt;Periodical&gt;Diabetes Obes.Metab.&lt;/Periodical&gt;&lt;Volume&gt;9&lt;/Volume&gt;&lt;Issue&gt;2&lt;/Issue&gt;&lt;User_Def_1&gt;C1110 RCT&lt;/User_Def_1&gt;&lt;User_Def_2&gt;C110-RCT / ILL-COMPUS@cadth.ca / Pejic,Wendy&lt;/User_Def_2&gt;&lt;User_Def_3&gt;C110-RCT; Relais, sent 13 May 2009 for Pejic,Wendy; received 14 May 2009&amp;#xA;C1110 RCT (Prichett-Pejic,Wendy requested 3 copies)&lt;/User_Def_3&gt;&lt;User_Def_4&gt;Temp ID 232&lt;/User_Def_4&gt;&lt;User_Def_5&gt;PM:17300594&lt;/User_Def_5&gt;&lt;ISSN_ISBN&gt;1462-8902&lt;/ISSN_ISBN&gt;&lt;Address&gt;Rainier Clinical Research Center, Renton, WA, USA&lt;/Address&gt;&lt;ZZ_JournalFull&gt;&lt;f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Metab.&lt;/f&gt;&lt;/ZZ_JournalUser2&gt;&lt;ZZ_WorkformID&gt;1&lt;/ZZ_WorkformID&gt;&lt;/MDL&gt;&lt;/Cite&gt;&lt;Cite&gt;&lt;Author&gt;Bunck&lt;/Author&gt;&lt;Year&gt;2009&lt;/Year&gt;&lt;RecNum&gt;6941&lt;/RecNum&gt;&lt;IDText&gt;One-year treatment with exenatide improves beta-cell function, compared with insulin glargine, in metformin-treated type 2 diabetic patients: a randomized, controlled trial&lt;/IDText&gt;&lt;MDL Ref_Type="Journal"&gt;&lt;Ref_Type&gt;Journal&lt;/Ref_Type&gt;&lt;Ref_ID&gt;6941&lt;/Ref_ID&gt;&lt;Title_Primary&gt;One-year treatment with exenatide improves beta-cell function, compared with insulin glargine, in metformin-treated type 2 diabetic patients: a randomized, controlled trial&lt;/Title_Primary&gt;&lt;Authors_Primary&gt;Bunck,M.C.&lt;/Authors_Primary&gt;&lt;Authors_Primary&gt;Diamant,M.&lt;/Authors_Primary&gt;&lt;Authors_Primary&gt;Corner,A.&lt;/Authors_Primary&gt;&lt;Authors_Primary&gt;Eliasson,B.&lt;/Authors_Primary&gt;&lt;Authors_Primary&gt;Malloy,J.L.&lt;/Authors_Primary&gt;&lt;Authors_Primary&gt;Shaginian,R.M.&lt;/Authors_Primary&gt;&lt;Authors_Primary&gt;Deng,W.&lt;/Authors_Primary&gt;&lt;Authors_Primary&gt;Kendall,D.M.&lt;/Authors_Primary&gt;&lt;Authors_Primary&gt;Taskinen,M.R.&lt;/Authors_Primary&gt;&lt;Authors_Primary&gt;Smith,U.&lt;/Authors_Primary&gt;&lt;Authors_Primary&gt;Yki-Jarvinen,H.&lt;/Authors_Primary&gt;&lt;Authors_Primary&gt;Heine,R.J.&lt;/Authors_Primary&gt;&lt;Date_Primary&gt;2009/5&lt;/Date_Primary&gt;&lt;Reprint&gt;In File&lt;/Reprint&gt;&lt;Start_Page&gt;762&lt;/Start_Page&gt;&lt;End_Page&gt;768&lt;/End_Page&gt;&lt;Periodical&gt;Diabetes Care&lt;/Periodical&gt;&lt;Volume&gt;32&lt;/Volume&gt;&lt;Issue&gt;5&lt;/Issue&gt;&lt;User_Def_1&gt;C1110 RCT&lt;/User_Def_1&gt;&lt;User_Def_2&gt;C1110-RCT / ILL-COMPUS@cadth.ca / Pejic,Wendy&lt;/User_Def_2&gt;&lt;User_Def_3&gt;C110-RCT; Relais, sent 13 May 2009 for Pejic,Wendy&amp;#xA;C1110 RCT (Prichett-Pejic,Wendy requested 3 copies)&amp;#xA;not received; NLM, sent 22 May 2009; received 27 May 2009&lt;/User_Def_3&gt;&lt;User_Def_4&gt;Temp ID 2188&lt;/User_Def_4&gt;&lt;User_Def_5&gt;PM:19196887&lt;/User_Def_5&gt;&lt;ISSN_ISBN&gt;1935-5548 (Electronic)&lt;/ISSN_ISBN&gt;&lt;Address&gt;Department of Endocrinology, Diabetes Center, VU University Medical Center, Amsterdam, the Netherlands&lt;/Address&gt;&lt;ZZ_JournalFull&gt;&lt;f name="System"&gt;Diabetes Care&lt;/f&gt;&lt;/ZZ_JournalFull&gt;&lt;ZZ_JournalUser1&gt;&lt;f name="System"&gt;Diabetes Care.&lt;/f&gt;&lt;/ZZ_JournalUser1&gt;&lt;ZZ_WorkformID&gt;1&lt;/ZZ_WorkformID&gt;&lt;/MDL&gt;&lt;/Cite&gt;&lt;Cite&gt;&lt;Author&gt;Charbonnel&lt;/Author&gt;&lt;Year&gt;2006&lt;/Year&gt;&lt;RecNum&gt;6814&lt;/RecNum&gt;&lt;IDText&gt;Efficacy and safety of the dipeptidyl peptidase-4 inhibitor sitagliptin added to ongoing metformin therapy in patients with type 2 diabetes inadequately controlled with metformin alone&lt;/IDText&gt;&lt;MDL Ref_Type="Journal"&gt;&lt;Ref_Type&gt;Journal&lt;/Ref_Type&gt;&lt;Ref_ID&gt;6814&lt;/Ref_ID&gt;&lt;Title_Primary&gt;Efficacy and safety of the dipeptidyl peptidase-4 inhibitor sitagliptin added to ongoing metformin therapy in patients with type 2 diabetes inadequately controlled with metformin alone&lt;/Title_Primary&gt;&lt;Authors_Primary&gt;Charbonnel,B.&lt;/Authors_Primary&gt;&lt;Authors_Primary&gt;Karasik,A.&lt;/Authors_Primary&gt;&lt;Authors_Primary&gt;Liu,J.&lt;/Authors_Primary&gt;&lt;Authors_Primary&gt;Wu,M.&lt;/Authors_Primary&gt;&lt;Authors_Primary&gt;Meininger,G.&lt;/Authors_Primary&gt;&lt;Date_Primary&gt;2006/12&lt;/Date_Primary&gt;&lt;Keywords&gt;Adenosine Deaminase&lt;/Keywords&gt;&lt;Keywords&gt;Adolescent&lt;/Keywords&gt;&lt;Keywords&gt;Adult&lt;/Keywords&gt;&lt;Keywords&gt;Aged&lt;/Keywords&gt;&lt;Keywords&gt;antagonists &amp;amp; inhibitors&lt;/Keywords&gt;&lt;Keywords&gt;Antigens,CD26&lt;/Keywords&gt;&lt;Keywords&gt;blood&lt;/Keywords&gt;&lt;Keywords&gt;Blood Glucose&lt;/Keywords&gt;&lt;Keywords&gt;Diabetes Mellitus,Type 2&lt;/Keywords&gt;&lt;Keywords&gt;drug effects&lt;/Keywords&gt;&lt;Keywords&gt;drug therapy&lt;/Keywords&gt;&lt;Keywords&gt;Drug Therapy,Combination&lt;/Keywords&gt;&lt;Keywords&gt;Female&lt;/Keywords&gt;&lt;Keywords&gt;Glycoproteins&lt;/Keywords&gt;&lt;Keywords&gt;Hemoglobin A,Glycosylated&lt;/Keywords&gt;&lt;Keywords&gt;Humans&lt;/Keywords&gt;&lt;Keywords&gt;Hypoglycemic Agents&lt;/Keywords&gt;&lt;Keywords&gt;Insulin&lt;/Keywords&gt;&lt;Keywords&gt;Male&lt;/Keywords&gt;&lt;Keywords&gt;metabolism&lt;/Keywords&gt;&lt;Keywords&gt;Metformin&lt;/Keywords&gt;&lt;Keywords&gt;Middle Aged&lt;/Keywords&gt;&lt;Keywords&gt;Placebos&lt;/Keywords&gt;&lt;Keywords&gt;Proinsulin&lt;/Keywords&gt;&lt;Keywords&gt;Protease Inhibitors&lt;/Keywords&gt;&lt;Keywords&gt;Pyrazines&lt;/Keywords&gt;&lt;Keywords&gt;Single-Blind Method&lt;/Keywords&gt;&lt;Keywords&gt;therapeutic use&lt;/Keywords&gt;&lt;Keywords&gt;Triazoles&lt;/Keywords&gt;&lt;Reprint&gt;In File&lt;/Reprint&gt;&lt;Start_Page&gt;2638&lt;/Start_Page&gt;&lt;End_Page&gt;2643&lt;/End_Page&gt;&lt;Periodical&gt;Diabetes Care&lt;/Periodical&gt;&lt;Volume&gt;29&lt;/Volume&gt;&lt;Issue&gt;12&lt;/Issue&gt;&lt;User_Def_1&gt;C1110&lt;/User_Def_1&gt;&lt;User_Def_2&gt;C1110 / ILL-COMPUS@cadth.ca / Lal,Avtar; McIntosh,Brendan&lt;/User_Def_2&gt;&lt;User_Def_3&gt;C1110; CADTH supplied/accessed 23 Apr 2009&lt;/User_Def_3&gt;&lt;User_Def_5&gt;PM:17130197&lt;/User_Def_5&gt;&lt;ISSN_ISBN&gt;0149-5992 (Print)&lt;/ISSN_ISBN&gt;&lt;Date_Secondary&gt;2009/2/26&lt;/Date_Secondary&gt;&lt;Address&gt;Center Hospitalier Universitaire de Nantes, France&lt;/Address&gt;&lt;Web_URL&gt;&lt;u&gt;http://care.diabetesjournals.org/cgi/reprint/29/12/2638&lt;/u&gt;&lt;/Web_URL&gt;&lt;Web_URL_Link4&gt;Internet&lt;/Web_URL_Link4&gt;&lt;ZZ_JournalFull&gt;&lt;f name="System"&gt;Diabetes Care&lt;/f&gt;&lt;/ZZ_JournalFull&gt;&lt;ZZ_JournalUser1&gt;&lt;f name="System"&gt;Diabetes Care.&lt;/f&gt;&lt;/ZZ_JournalUser1&gt;&lt;ZZ_WorkformID&gt;1&lt;/ZZ_WorkformID&gt;&lt;/MDL&gt;&lt;/Cite&gt;&lt;Cite&gt;&lt;Author&gt;Charbonnel&lt;/Author&gt;&lt;Year&gt;2005&lt;/Year&gt;&lt;RecNum&gt;6883&lt;/RecNum&gt;&lt;IDText&gt;Long-term efficacy and tolerability of add-on pioglitazone therapy to failing monotherapy compared with addition of gliclazide or metformin in patients with type 2 diabetes&lt;/IDText&gt;&lt;MDL Ref_Type="Journal"&gt;&lt;Ref_Type&gt;Journal&lt;/Ref_Type&gt;&lt;Ref_ID&gt;6883&lt;/Ref_ID&gt;&lt;Title_Primary&gt;Long-term efficacy and tolerability of add-on pioglitazone therapy to failing monotherapy compared with addition of gliclazide or metformin in patients with type 2 diabetes&lt;/Title_Primary&gt;&lt;Authors_Primary&gt;Charbonnel,B.&lt;/Authors_Primary&gt;&lt;Authors_Primary&gt;Schernthaner,G.&lt;/Authors_Primary&gt;&lt;Authors_Primary&gt;Brunetti,P.&lt;/Authors_Primary&gt;&lt;Authors_Primary&gt;Matthews,D.R.&lt;/Authors_Primary&gt;&lt;Authors_Primary&gt;Urquhart,R.&lt;/Authors_Primary&gt;&lt;Authors_Primary&gt;Tan,M.H.&lt;/Authors_Primary&gt;&lt;Authors_Primary&gt;Hanefeld,M.&lt;/Authors_Primary&gt;&lt;Date_Primary&gt;2005/6&lt;/Date_Primary&gt;&lt;Keywords&gt;*Diabetes Mellitus,Type 2&lt;/Keywords&gt;&lt;Keywords&gt;dt [Drug Therapy]&lt;/Keywords&gt;&lt;Keywords&gt;*Gliclazide&lt;/Keywords&gt;&lt;Keywords&gt;tu [Therapeutic Use]&lt;/Keywords&gt;&lt;Keywords&gt;*Hypoglycemic Agents&lt;/Keywords&gt;&lt;Keywords&gt;tu [Therapeutic Use]&lt;/Keywords&gt;&lt;Keywords&gt;*Metformin&lt;/Keywords&gt;&lt;Keywords&gt;tu [Therapeutic Use]&lt;/Keywords&gt;&lt;Keywords&gt;*Thiazolidinediones&lt;/Keywords&gt;&lt;Keywords&gt;tu [Therapeutic Use]&lt;/Keywords&gt;&lt;Keywords&gt;0 (C-Peptide)&lt;/Keywords&gt;&lt;Keywords&gt;0 (Hemoglobin A,Glycosylated)&lt;/Keywords&gt;&lt;Keywords&gt;0 (Hypoglycemic Agents)&lt;/Keywords&gt;&lt;Keywords&gt;0 (Lipids)&lt;/Keywords&gt;&lt;Keywords&gt;0 (Thiazolidinediones)&lt;/Keywords&gt;&lt;Keywords&gt;111025-46-8 (pioglitazone)&lt;/Keywords&gt;&lt;Keywords&gt;21187-98-4 (gliclazide)&lt;/Keywords&gt;&lt;Keywords&gt;657-24-9 (Metformin)&lt;/Keywords&gt;&lt;Keywords&gt;Adult&lt;/Keywords&gt;&lt;Keywords&gt;Aged&lt;/Keywords&gt;&lt;Keywords&gt;C-Peptide&lt;/Keywords&gt;&lt;Keywords&gt;bl [Blood]&lt;/Keywords&gt;&lt;Keywords&gt;Diabetes Mellitus,Type 2&lt;/Keywords&gt;&lt;Keywords&gt;bl [Blood]&lt;/Keywords&gt;&lt;Keywords&gt;Drug Therapy,Combination&lt;/Keywords&gt;&lt;Keywords&gt;Female&lt;/Keywords&gt;&lt;Keywords&gt;Hemoglobin A,Glycosylated&lt;/Keywords&gt;&lt;Keywords&gt;me [Metabolism]&lt;/Keywords&gt;&lt;Keywords&gt;Humans&lt;/Keywords&gt;&lt;Keywords&gt;Lipids&lt;/Keywords&gt;&lt;Keywords&gt;bl [Blood]&lt;/Keywords&gt;&lt;Keywords&gt;Male&lt;/Keywords&gt;&lt;Keywords&gt;Middle Aged&lt;/Keywords&gt;&lt;Keywords&gt;Reproducibility of Results&lt;/Keywords&gt;&lt;Keywords&gt;Safety&lt;/Keywords&gt;&lt;Keywords&gt;Thiazolidinediones&lt;/Keywords&gt;&lt;Keywords&gt;ae [Adverse Effects]&lt;/Keywords&gt;&lt;Keywords&gt;Treatment Failure&lt;/Keywords&gt;&lt;Keywords&gt;Treatment Outcome&lt;/Keywords&gt;&lt;Reprint&gt;In File&lt;/Reprint&gt;&lt;Start_Page&gt;1093&lt;/Start_Page&gt;&lt;End_Page&gt;1104&lt;/End_Page&gt;&lt;Periodical&gt;Diabetologia&lt;/Periodical&gt;&lt;Volume&gt;48&lt;/Volume&gt;&lt;Issue&gt;6&lt;/Issue&gt;&lt;User_Def_1&gt;C1110 RCT&lt;/User_Def_1&gt;&lt;User_Def_2&gt;C1110 RCT; Pejic,Wendy&lt;/User_Def_2&gt;&lt;User_Def_3&gt;C1110 RCT; CADTH supplied/accessed 15 May 2009&amp;#xA;C1110 RCT (Prichett-Pejic,Wendy requested 3 copies)&lt;/User_Def_3&gt;&lt;User_Def_4&gt;Temp ID 399&lt;/User_Def_4&gt;&lt;User_Def_5&gt;PM:15889234&lt;/User_Def_5&gt;&lt;ISSN_ISBN&gt;0012-186X&lt;/ISSN_ISBN&gt;&lt;Address&gt;Endocrinology Clinic, Hotel Dieu, Place Alexis Ricordeau, 44093, Nantes Cedex 1, France. Bernard.Charbonnel@univ-nantes.fr&lt;/Address&gt;&lt;ZZ_JournalFull&gt;&lt;f name="System"&gt;Diabetologia&lt;/f&gt;&lt;/ZZ_JournalFull&gt;&lt;ZZ_JournalUser1&gt;&lt;f name="System"&gt;Diabetologia.&lt;/f&gt;&lt;/ZZ_JournalUser1&gt;&lt;ZZ_WorkformID&gt;1&lt;/ZZ_WorkformID&gt;&lt;/MDL&gt;&lt;/Cite&gt;&lt;Cite&gt;&lt;Author&gt;Charpentier&lt;/Author&gt;&lt;Year&gt;2001&lt;/Year&gt;&lt;RecNum&gt;6656&lt;/RecNum&gt;&lt;IDText&gt;Improved glycaemic control by addition of glimepiride to metformin monotherapy in type 2 diabetic patients&lt;/IDText&gt;&lt;MDL Ref_Type="Journal"&gt;&lt;Ref_Type&gt;Journal&lt;/Ref_Type&gt;&lt;Ref_ID&gt;6656&lt;/Ref_ID&gt;&lt;Title_Primary&gt;Improved glycaemic control by addition of glimepiride to metformin monotherapy in type 2 diabetic patients&lt;/Title_Primary&gt;&lt;Authors_Primary&gt;Charpentier,G.&lt;/Authors_Primary&gt;&lt;Authors_Primary&gt;Fleury,F.&lt;/Authors_Primary&gt;&lt;Authors_Primary&gt;Kabir,M.&lt;/Authors_Primary&gt;&lt;Authors_Primary&gt;Vaur,L.&lt;/Authors_Primary&gt;&lt;Authors_Primary&gt;Halimi,S.&lt;/Authors_Primary&gt;&lt;Date_Primary&gt;2001/10&lt;/Date_Primary&gt;&lt;Keywords&gt;Adult&lt;/Keywords&gt;&lt;Keywords&gt;Aged&lt;/Keywords&gt;&lt;Keywords&gt;blood&lt;/Keywords&gt;&lt;Keywords&gt;Blood Glucose&lt;/Keywords&gt;&lt;Keywords&gt;Body Mass Index&lt;/Keywords&gt;&lt;Keywords&gt;Diabetes Mellitus,Type 2&lt;/Keywords&gt;&lt;Keywords&gt;Double-Blind Method&lt;/Keywords&gt;&lt;Keywords&gt;drug therapy&lt;/Keywords&gt;&lt;Keywords&gt;Drug Therapy,Combination&lt;/Keywords&gt;&lt;Keywords&gt;Female&lt;/Keywords&gt;&lt;Keywords&gt;Humans&lt;/Keywords&gt;&lt;Keywords&gt;Hypoglycemic Agents&lt;/Keywords&gt;&lt;Keywords&gt;Male&lt;/Keywords&gt;&lt;Keywords&gt;metabolism&lt;/Keywords&gt;&lt;Keywords&gt;Metformin&lt;/Keywords&gt;&lt;Keywords&gt;Middle Aged&lt;/Keywords&gt;&lt;Keywords&gt;Research Design&lt;/Keywords&gt;&lt;Keywords&gt;Sulfonylurea Compounds&lt;/Keywords&gt;&lt;Keywords&gt;therapeutic use&lt;/Keywords&gt;&lt;Reprint&gt;In File&lt;/Reprint&gt;&lt;Start_Page&gt;828&lt;/Start_Page&gt;&lt;End_Page&gt;834&lt;/End_Page&gt;&lt;Periodical&gt;Diabet.Med.&lt;/Periodical&gt;&lt;Volume&gt;18&lt;/Volume&gt;&lt;Issue&gt;10&lt;/Issue&gt;&lt;User_Def_1&gt;C1102&lt;/User_Def_1&gt;&lt;User_Def_2&gt;C1110 / ILL-COMPUS@cadth.ca / Lal,Avtar; McIntosh,Brendan&lt;/User_Def_2&gt;&lt;User_Def_3&gt;C1102; Relais, sent 26 Feb 2009 for Yu,Changhua; Singh,Sumeet received 03 March 2009&amp;#xA;C1110; Relais, sent 24 Apr for Lal,Avtar; McIntosh,Brendan; received 27 Apr 2009&lt;/User_Def_3&gt;&lt;User_Def_5&gt;PM:11678974&lt;/User_Def_5&gt;&lt;ISSN_ISBN&gt;0742-3071 (Print)&lt;/ISSN_ISBN&gt;&lt;Address&gt;Centre Hospitalier Regional Gilles de Corbeil, Corbeil, France&lt;/Address&gt;&lt;ZZ_JournalFull&gt;&lt;f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Med&lt;/f&gt;&lt;/ZZ_JournalUser2&gt;&lt;ZZ_WorkformID&gt;1&lt;/ZZ_WorkformID&gt;&lt;/MDL&gt;&lt;/Cite&gt;&lt;Cite&gt;&lt;Author&gt;DeFronzo&lt;/Author&gt;&lt;Year&gt;2005&lt;/Year&gt;&lt;RecNum&gt;6655&lt;/RecNum&gt;&lt;IDText&gt;Effects of exenatide (exendin-4) on glycemic control and weight over 30 weeks in metformin-treated patients with type 2 diabetes&lt;/IDText&gt;&lt;MDL Ref_Type="Journal"&gt;&lt;Ref_Type&gt;Journal&lt;/Ref_Type&gt;&lt;Ref_ID&gt;6655&lt;/Ref_ID&gt;&lt;Title_Primary&gt;Effects of exenatide (exendin-4) on glycemic control and weight over 30 weeks in metformin-treated patients with type 2 diabetes&lt;/Title_Primary&gt;&lt;Authors_Primary&gt;DeFronzo,R.A.&lt;/Authors_Primary&gt;&lt;Authors_Primary&gt;Ratner,R.E.&lt;/Authors_Primary&gt;&lt;Authors_Primary&gt;Han,J.&lt;/Authors_Primary&gt;&lt;Authors_Primary&gt;Kim,D.D.&lt;/Authors_Primary&gt;&lt;Authors_Primary&gt;Fineman,M.S.&lt;/Authors_Primary&gt;&lt;Authors_Primary&gt;Baron,A.D.&lt;/Authors_Primary&gt;&lt;Date_Primary&gt;2005/5&lt;/Date_Primary&gt;&lt;Keywords&gt;administration &amp;amp; dosage&lt;/Keywords&gt;&lt;Keywords&gt;Adult&lt;/Keywords&gt;&lt;Keywords&gt;adverse effects&lt;/Keywords&gt;&lt;Keywords&gt;Aged&lt;/Keywords&gt;&lt;Keywords&gt;blood&lt;/Keywords&gt;&lt;Keywords&gt;Blood Glucose&lt;/Keywords&gt;&lt;Keywords&gt;Body Weight&lt;/Keywords&gt;&lt;Keywords&gt;Diabetes Mellitus,Type 2&lt;/Keywords&gt;&lt;Keywords&gt;drug effects&lt;/Keywords&gt;&lt;Keywords&gt;drug therapy&lt;/Keywords&gt;&lt;Keywords&gt;Drug Therapy,Combination&lt;/Keywords&gt;&lt;Keywords&gt;Female&lt;/Keywords&gt;&lt;Keywords&gt;Hemoglobin A,Glycosylated&lt;/Keywords&gt;&lt;Keywords&gt;Humans&lt;/Keywords&gt;&lt;Keywords&gt;Hyperglycemia&lt;/Keywords&gt;&lt;Keywords&gt;Hypoglycemic Agents&lt;/Keywords&gt;&lt;Keywords&gt;Insulin&lt;/Keywords&gt;&lt;Keywords&gt;Male&lt;/Keywords&gt;&lt;Keywords&gt;metabolism&lt;/Keywords&gt;&lt;Keywords&gt;Metformin&lt;/Keywords&gt;&lt;Keywords&gt;Middle Aged&lt;/Keywords&gt;&lt;Keywords&gt;Peptides&lt;/Keywords&gt;&lt;Keywords&gt;Proinsulin&lt;/Keywords&gt;&lt;Keywords&gt;Venoms&lt;/Keywords&gt;&lt;Reprint&gt;In File&lt;/Reprint&gt;&lt;Start_Page&gt;1092&lt;/Start_Page&gt;&lt;End_Page&gt;1100&lt;/End_Page&gt;&lt;Periodical&gt;Diabetes Care&lt;/Periodical&gt;&lt;Volume&gt;28&lt;/Volume&gt;&lt;Issue&gt;5&lt;/Issue&gt;&lt;User_Def_1&gt;C1102&lt;/User_Def_1&gt;&lt;User_Def_2&gt;C1102; Yu,Changhua&lt;/User_Def_2&gt;&lt;User_Def_3&gt;C1102; CADTH supplied/accessed 26 Feb 2009&lt;/User_Def_3&gt;&lt;User_Def_5&gt;PM:15855572&lt;/User_Def_5&gt;&lt;ISSN_ISBN&gt;0149-5992 (Print)&lt;/ISSN_ISBN&gt;&lt;Date_Secondary&gt;2009/2/26&lt;/Date_Secondary&gt;&lt;Address&gt;Division of Diabetes, University of Texas Health Science Center, San Antonio, TX, USA&lt;/Address&gt;&lt;Web_URL&gt;&lt;u&gt;http://care.diabetesjournals.org/cgi/reprint/28/5/1092&lt;/u&gt;&lt;/Web_URL&gt;&lt;Web_URL_Link4&gt;Internet&lt;/Web_URL_Link4&gt;&lt;ZZ_JournalFull&gt;&lt;f name="System"&gt;Diabetes Care&lt;/f&gt;&lt;/ZZ_JournalFull&gt;&lt;ZZ_JournalUser1&gt;&lt;f name="System"&gt;Diabetes Care.&lt;/f&gt;&lt;/ZZ_JournalUser1&gt;&lt;ZZ_WorkformID&gt;1&lt;/ZZ_WorkformID&gt;&lt;/MDL&gt;&lt;/Cite&gt;&lt;Cite&gt;&lt;Author&gt;Strotmeyer&lt;/Author&gt;&lt;Year&gt;2007&lt;/Year&gt;&lt;RecNum&gt;7148&lt;/RecNum&gt;&lt;IDText&gt;Diabetes mellitus, bone mineral density, and fracture risk&lt;/IDText&gt;&lt;MDL Ref_Type="Journal"&gt;&lt;Ref_Type&gt;Journal&lt;/Ref_Type&gt;&lt;Ref_ID&gt;7148&lt;/Ref_ID&gt;&lt;Title_Primary&gt;Diabetes mellitus, bone mineral density, and fracture risk&lt;/Title_Primary&gt;&lt;Authors_Primary&gt;Strotmeyer,E.S.&lt;/Authors_Primary&gt;&lt;Authors_Primary&gt;Cauley,J.A.&lt;/Authors_Primary&gt;&lt;Date_Primary&gt;2007/12&lt;/Date_Primary&gt;&lt;Keywords&gt;*Bone Density&lt;/Keywords&gt;&lt;Keywords&gt;*Diabetes Mellitus,Type 1&lt;/Keywords&gt;&lt;Keywords&gt;co [Complications]&lt;/Keywords&gt;&lt;Keywords&gt;*Diabetes Mellitus,Type 2&lt;/Keywords&gt;&lt;Keywords&gt;co [Complications]&lt;/Keywords&gt;&lt;Keywords&gt;*Fractures,Bone&lt;/Keywords&gt;&lt;Keywords&gt;et [Etiology]&lt;/Keywords&gt;&lt;Keywords&gt;Diabetes Mellitus,Type 1&lt;/Keywords&gt;&lt;Keywords&gt;pp [Physiopathology]&lt;/Keywords&gt;&lt;Keywords&gt;Diabetes Mellitus,Type 2&lt;/Keywords&gt;&lt;Keywords&gt;pp [Physiopathology]&lt;/Keywords&gt;&lt;Keywords&gt;Female&lt;/Keywords&gt;&lt;Keywords&gt;Fractures,Bone&lt;/Keywords&gt;&lt;Keywords&gt;pp [Physiopathology]&lt;/Keywords&gt;&lt;Keywords&gt;Humans&lt;/Keywords&gt;&lt;Keywords&gt;Male&lt;/Keywords&gt;&lt;Keywords&gt;Risk Assessment&lt;/Keywords&gt;&lt;Keywords&gt;Risk Factors&lt;/Keywords&gt;&lt;Reprint&gt;In File&lt;/Reprint&gt;&lt;Start_Page&gt;429&lt;/Start_Page&gt;&lt;End_Page&gt;435&lt;/End_Page&gt;&lt;Periodical&gt;Curr Opin Endocrinol Diabetes Obes&lt;/Periodical&gt;&lt;Volume&gt;14&lt;/Volume&gt;&lt;Issue&gt;6&lt;/Issue&gt;&lt;User_Def_1&gt;C1110 AdvEvent&lt;/User_Def_1&gt;&lt;User_Def_2&gt;C1110AdvEvent / ILL-COMPUS@cadth.ca / Singh,Sumeet&lt;/User_Def_2&gt;&lt;User_Def_3&gt;C1110 Adv Event; Relais, sent 27 Jul 2009 for Singh,Sumeet; not received; NLM, sent 27 Jul 2009; received 29 Jul 2009&lt;/User_Def_3&gt;&lt;User_Def_4&gt;Temp ID 105&lt;/User_Def_4&gt;&lt;User_Def_5&gt;PM:17982347&lt;/User_Def_5&gt;&lt;ISSN_ISBN&gt;1752-296X&lt;/ISSN_ISBN&gt;&lt;Address&gt;Department of Epidemiology, Graduate School of Public Health, University of Pittsburgh, Pittsburgh, Pennsylvania 15213, USA. strotmeyere@edc.pitt.edu&lt;/Address&gt;&lt;ZZ_JournalFull&gt;&lt;f name="System"&gt;Curr Opin Endocrinol Diabetes Obes&lt;/f&gt;&lt;/ZZ_JournalFull&gt;&lt;ZZ_WorkformID&gt;1&lt;/ZZ_WorkformID&gt;&lt;/MDL&gt;&lt;/Cite&gt;&lt;Cite&gt;&lt;Author&gt;Einhorn&lt;/Author&gt;&lt;Year&gt;2000&lt;/Year&gt;&lt;RecNum&gt;4915&lt;/RecNum&gt;&lt;IDText&gt;Pioglitazone hydrochloride in combination with metformin in the treatment of type 2 diabetes mellitus: a randomized, placebo-controlled study&lt;/IDText&gt;&lt;MDL Ref_Type="Journal"&gt;&lt;Ref_Type&gt;Journal&lt;/Ref_Type&gt;&lt;Ref_ID&gt;4915&lt;/Ref_ID&gt;&lt;Title_Primary&gt;Pioglitazone hydrochloride in combination with metformin in the treatment of type 2 diabetes mellitus: a randomized, placebo-controlled study&lt;/Title_Primary&gt;&lt;Authors_Primary&gt;Einhorn,D.&lt;/Authors_Primary&gt;&lt;Authors_Primary&gt;Rendell,M.&lt;/Authors_Primary&gt;&lt;Authors_Primary&gt;Rosenzweig,J.&lt;/Authors_Primary&gt;&lt;Authors_Primary&gt;Egan,J.W.&lt;/Authors_Primary&gt;&lt;Authors_Primary&gt;Mathisen,A.L.&lt;/Authors_Primary&gt;&lt;Authors_Primary&gt;Schneider,R.L.&lt;/Authors_Primary&gt;&lt;Date_Primary&gt;2000&lt;/Date_Primary&gt;&lt;Keywords&gt;*Diabetes Mellitus,Type 2&lt;/Keywords&gt;&lt;Keywords&gt;dt [Drug Therapy]&lt;/Keywords&gt;&lt;Keywords&gt;*Hypoglycemic Agents&lt;/Keywords&gt;&lt;Keywords&gt;tu [Therapeutic Use]&lt;/Keywords&gt;&lt;Keywords&gt;*Metformin&lt;/Keywords&gt;&lt;Keywords&gt;ad [Administration &amp;amp; Dosage]&lt;/Keywords&gt;&lt;Keywords&gt;*Thiazoles&lt;/Keywords&gt;&lt;Keywords&gt;tu [Therapeutic Use]&lt;/Keywords&gt;&lt;Keywords&gt;*Thiazolidinediones&lt;/Keywords&gt;&lt;Keywords&gt;0 (Blood Glucose)&lt;/Keywords&gt;&lt;Keywords&gt;0 (C-Peptide)&lt;/Keywords&gt;&lt;Keywords&gt;0 (Cholesterol,HDL)&lt;/Keywords&gt;&lt;Keywords&gt;0 (Cholesterol,LDL)&lt;/Keywords&gt;&lt;Keywords&gt;0 (Hypoglycemic Agents)&lt;/Keywords&gt;&lt;Keywords&gt;0 (Placebos)&lt;/Keywords&gt;&lt;Keywords&gt;0 (Thiazoles)&lt;/Keywords&gt;&lt;Keywords&gt;0 (Thiazolidinediones)&lt;/Keywords&gt;&lt;Keywords&gt;11061-68-0 (Insulin)&lt;/Keywords&gt;&lt;Keywords&gt;111025-46-8 (pioglitazone)&lt;/Keywords&gt;&lt;Keywords&gt;657-24-9 (Metformin)&lt;/Keywords&gt;&lt;Keywords&gt;Adult&lt;/Keywords&gt;&lt;Keywords&gt;Aged&lt;/Keywords&gt;&lt;Keywords&gt;Blood Glucose&lt;/Keywords&gt;&lt;Keywords&gt;an [Analysis]&lt;/Keywords&gt;&lt;Keywords&gt;C-Peptide&lt;/Keywords&gt;&lt;Keywords&gt;bl [Blood]&lt;/Keywords&gt;&lt;Keywords&gt;Cholesterol,HDL&lt;/Keywords&gt;&lt;Keywords&gt;bl [Blood]&lt;/Keywords&gt;&lt;Keywords&gt;Cholesterol,LDL&lt;/Keywords&gt;&lt;Keywords&gt;bl [Blood]&lt;/Keywords&gt;&lt;Keywords&gt;Double-Blind Method&lt;/Keywords&gt;&lt;Keywords&gt;Female&lt;/Keywords&gt;&lt;Keywords&gt;Humans&lt;/Keywords&gt;&lt;Keywords&gt;Hypoglycemic Agents&lt;/Keywords&gt;&lt;Keywords&gt;ad [Administration &amp;amp; Dosage]&lt;/Keywords&gt;&lt;Keywords&gt;Hypoglycemic Agents&lt;/Keywords&gt;&lt;Keywords&gt;ae [Adverse Effects]&lt;/Keywords&gt;&lt;Keywords&gt;Insulin&lt;/Keywords&gt;&lt;Keywords&gt;bl [Blood]&lt;/Keywords&gt;&lt;Keywords&gt;Male&lt;/Keywords&gt;&lt;Keywords&gt;Metformin&lt;/Keywords&gt;&lt;Keywords&gt;ae [Adverse Effects]&lt;/Keywords&gt;&lt;Keywords&gt;Middle Aged&lt;/Keywords&gt;&lt;Keywords&gt;Placebos&lt;/Keywords&gt;&lt;Keywords&gt;Thiazoles&lt;/Keywords&gt;&lt;Keywords&gt;ad [Administration &amp;amp; Dosage]&lt;/Keywords&gt;&lt;Keywords&gt;Thiazoles&lt;/Keywords&gt;&lt;Keywords&gt;ae [Adverse Effects]&lt;/Keywords&gt;&lt;Reprint&gt;In File&lt;/Reprint&gt;&lt;Start_Page&gt;1395&lt;/Start_Page&gt;&lt;End_Page&gt;1409&lt;/End_Page&gt;&lt;Periodical&gt;Clin.Ther.&lt;/Periodical&gt;&lt;Volume&gt;22&lt;/Volume&gt;&lt;Issue&gt;12&lt;/Issue&gt;&lt;User_Def_1&gt;C1110 RCT&lt;/User_Def_1&gt;&lt;User_Def_2&gt;C1110-RCT / ILL-COMPUS@cadth.ca / Pejic,Wendy&lt;/User_Def_2&gt;&lt;User_Def_3&gt;C1110 / ILL-COMPUS@cadth.ca / Lal,Avtar; McIntosh,Brendan&amp;#xA;C1102; CADTH supplied/accessed 26 Feb 2009&amp;#xA;C1110; Relais, sent 24 Apr for Lal,Avtar; McIntosh,Brendan; received 27 Apr 2009&amp;#xA;C110-RCT; Relais, sent 14 May 2009, received 19 May 2009 for Pejic,Wendy (Prichett-Pejic,Wendy requested 3 copies)&lt;/User_Def_3&gt;&lt;User_Def_4&gt;Temp ID 680&lt;/User_Def_4&gt;&lt;User_Def_5&gt;OVID MEDLINE UP 20061211&lt;/User_Def_5&gt;&lt;ISSN_ISBN&gt;0149-2918&lt;/ISSN_ISBN&gt;&lt;Address&gt;Diabetes and Endocrine Associates and Sharp HealthCare, San Diego, California, USA&lt;/Address&gt;&lt;ZZ_JournalFull&gt;&lt;f name="System"&gt;Clinical Therapeutics&lt;/f&gt;&lt;/ZZ_JournalFull&gt;&lt;ZZ_JournalStdAbbrev&gt;&lt;f name="System"&gt;Clin.Ther.&lt;/f&gt;&lt;/ZZ_JournalStdAbbrev&gt;&lt;ZZ_JournalUser1&gt;&lt;f name="System"&gt;Clin Ther.&lt;/f&gt;&lt;/ZZ_JournalUser1&gt;&lt;ZZ_JournalUser2&gt;&lt;f name="System"&gt;Clin Ther&lt;/f&gt;&lt;/ZZ_JournalUser2&gt;&lt;ZZ_WorkformID&gt;1&lt;/ZZ_WorkformID&gt;&lt;/MDL&gt;&lt;/Cite&gt;&lt;Cite&gt;&lt;Author&gt;Feinglos&lt;/Author&gt;&lt;Year&gt;2005&lt;/Year&gt;&lt;RecNum&gt;6653&lt;/RecNum&gt;&lt;IDText&gt;Effect on glycemic control of the addition of 2.5 mg glipizide GITS to metformin in patients with T2DM&lt;/IDText&gt;&lt;MDL Ref_Type="Journal"&gt;&lt;Ref_Type&gt;Journal&lt;/Ref_Type&gt;&lt;Ref_ID&gt;6653&lt;/Ref_ID&gt;&lt;Title_Primary&gt;Effect on glycemic control of the addition of 2.5 mg glipizide GITS to metformin in patients with T2DM&lt;/Title_Primary&gt;&lt;Authors_Primary&gt;Feinglos,M.&lt;/Authors_Primary&gt;&lt;Authors_Primary&gt;Dailey,G.&lt;/Authors_Primary&gt;&lt;Authors_Primary&gt;Cefalu,W.&lt;/Authors_Primary&gt;&lt;Authors_Primary&gt;Osei,K.&lt;/Authors_Primary&gt;&lt;Authors_Primary&gt;Tayek,J.&lt;/Authors_Primary&gt;&lt;Authors_Primary&gt;Canovatchel,W.&lt;/Authors_Primary&gt;&lt;Authors_Primary&gt;Chaiken,R.&lt;/Authors_Primary&gt;&lt;Authors_Primary&gt;Kourides,I.&lt;/Authors_Primary&gt;&lt;Date_Primary&gt;2005/5&lt;/Date_Primary&gt;&lt;Keywords&gt;administration &amp;amp; dosage&lt;/Keywords&gt;&lt;Keywords&gt;adverse effects&lt;/Keywords&gt;&lt;Keywords&gt;blood&lt;/Keywords&gt;&lt;Keywords&gt;Blood Glucose&lt;/Keywords&gt;&lt;Keywords&gt;chemistry&lt;/Keywords&gt;&lt;Keywords&gt;Chemistry,Pharmaceutical&lt;/Keywords&gt;&lt;Keywords&gt;Delayed-Action Preparations&lt;/Keywords&gt;&lt;Keywords&gt;Diabetes Mellitus,Type 2&lt;/Keywords&gt;&lt;Keywords&gt;Double-Blind Method&lt;/Keywords&gt;&lt;Keywords&gt;drug effects&lt;/Keywords&gt;&lt;Keywords&gt;drug therapy&lt;/Keywords&gt;&lt;Keywords&gt;Drug Therapy,Combination&lt;/Keywords&gt;&lt;Keywords&gt;epidemiology&lt;/Keywords&gt;&lt;Keywords&gt;Fasting&lt;/Keywords&gt;&lt;Keywords&gt;Female&lt;/Keywords&gt;&lt;Keywords&gt;Glipizide&lt;/Keywords&gt;&lt;Keywords&gt;Hemoglobin A,Glycosylated&lt;/Keywords&gt;&lt;Keywords&gt;Humans&lt;/Keywords&gt;&lt;Keywords&gt;Hypoglycemia&lt;/Keywords&gt;&lt;Keywords&gt;Insulin&lt;/Keywords&gt;&lt;Keywords&gt;Male&lt;/Keywords&gt;&lt;Keywords&gt;Metformin&lt;/Keywords&gt;&lt;Keywords&gt;Middle Aged&lt;/Keywords&gt;&lt;Keywords&gt;physiology&lt;/Keywords&gt;&lt;Keywords&gt;therapeutic use&lt;/Keywords&gt;&lt;Reprint&gt;In File&lt;/Reprint&gt;&lt;Start_Page&gt;167&lt;/Start_Page&gt;&lt;End_Page&gt;175&lt;/End_Page&gt;&lt;Periodical&gt;Diabetes Res.Clin.Pract.&lt;/Periodical&gt;&lt;Volume&gt;68&lt;/Volume&gt;&lt;Issue&gt;2&lt;/Issue&gt;&lt;User_Def_1&gt;C1102&lt;/User_Def_1&gt;&lt;User_Def_2&gt;C1110 / ILL-COMPUS@cadth.ca / Lal,Avtar; McIntosh,Brendan&lt;/User_Def_2&gt;&lt;User_Def_3&gt;C1102; Relais, sent 26 Feb 2009 for Yu,Changhua; Singh,Sumeet received 03 March 2009&amp;#xA;C1110; Relais, sent 24 Apr for Lal,Avtar; McIntosh,Brendan; received 27 Apr 2009&lt;/User_Def_3&gt;&lt;User_Def_5&gt;PM:15860246&lt;/User_Def_5&gt;&lt;ISSN_ISBN&gt;0168-8227 (Print)&lt;/ISSN_ISBN&gt;&lt;Address&gt;Duke University Medical Center, Division of Endocrinology, Box 3921, Durham, NC 27710, USA feing002@mcdukeedu&lt;/Address&gt;&lt;ZZ_JournalFull&gt;&lt;f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Pract&lt;/f&gt;&lt;/ZZ_JournalUser2&gt;&lt;ZZ_WorkformID&gt;1&lt;/ZZ_WorkformID&gt;&lt;/MDL&gt;&lt;/Cite&gt;&lt;Cite&gt;&lt;Author&gt;Ferrannini&lt;/Author&gt;&lt;Year&gt;2009&lt;/Year&gt;&lt;RecNum&gt;6851&lt;/RecNum&gt;&lt;IDText&gt;Fifty-two-week efficacy and safety of vildagliptin vs. glimepiride in patients with type 2 diabetes mellitus inadequately controlled on metformin monotherapy&lt;/IDText&gt;&lt;MDL Ref_Type="Journal"&gt;&lt;Ref_Type&gt;Journal&lt;/Ref_Type&gt;&lt;Ref_ID&gt;6851&lt;/Ref_ID&gt;&lt;Title_Primary&gt;Fifty-two-week efficacy and safety of vildagliptin vs. glimepiride in patients with type 2 diabetes mellitus inadequately controlled on metformin monotherapy&lt;/Title_Primary&gt;&lt;Authors_Primary&gt;Ferrannini,E.&lt;/Authors_Primary&gt;&lt;Authors_Primary&gt;Fonseca,V.&lt;/Authors_Primary&gt;&lt;Authors_Primary&gt;Zinman,B.&lt;/Authors_Primary&gt;&lt;Authors_Primary&gt;Matthews,D.&lt;/Authors_Primary&gt;&lt;Authors_Primary&gt;Ahren,B.&lt;/Authors_Primary&gt;&lt;Authors_Primary&gt;Byiers,S.&lt;/Authors_Primary&gt;&lt;Authors_Primary&gt;Shao,Q.&lt;/Authors_Primary&gt;&lt;Authors_Primary&gt;Dejager,S.&lt;/Authors_Primary&gt;&lt;Date_Primary&gt;2009/2&lt;/Date_Primary&gt;&lt;Reprint&gt;In File&lt;/Reprint&gt;&lt;Start_Page&gt;157&lt;/Start_Page&gt;&lt;End_Page&gt;166&lt;/End_Page&gt;&lt;Periodical&gt;Diabetes Obes.Metab.&lt;/Periodical&gt;&lt;Volume&gt;11&lt;/Volume&gt;&lt;Issue&gt;2&lt;/Issue&gt;&lt;User_Def_1&gt;C1110 RCT&lt;/User_Def_1&gt;&lt;User_Def_2&gt;C1110-RCT / ILL-COMPUS@cadth.ca / Pejic,Wendy&lt;/User_Def_2&gt;&lt;User_Def_3&gt;C110-RCT; Relais, sent 13 May 2009 for Pejic,Wendy; received 14 May 2009&amp;#xA;C1110 RCT (Prichett-Pejic,Wendy requested 3 copies)&lt;/User_Def_3&gt;&lt;User_Def_4&gt;Temp ID 31&lt;/User_Def_4&gt;&lt;User_Def_5&gt;PM:19125777&lt;/User_Def_5&gt;&lt;Address&gt;Department of Internal Medicine and CNR Institute of Clinical Physiology, University of Pisa, Pisa, Italy&lt;/Address&gt;&lt;ZZ_JournalFull&gt;&lt;f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Metab.&lt;/f&gt;&lt;/ZZ_JournalUser2&gt;&lt;ZZ_WorkformID&gt;1&lt;/ZZ_WorkformID&gt;&lt;/MDL&gt;&lt;/Cite&gt;&lt;Cite&gt;&lt;Author&gt;Fonseca&lt;/Author&gt;&lt;Year&gt;2000&lt;/Year&gt;&lt;RecNum&gt;4916&lt;/RecNum&gt;&lt;IDText&gt;Effect of metformin and rosiglitazone combination therapy in patients with type 2 diabetes mellitus: a randomized controlled trial&lt;/IDText&gt;&lt;MDL Ref_Type="Journal"&gt;&lt;Ref_Type&gt;Journal&lt;/Ref_Type&gt;&lt;Ref_ID&gt;4916&lt;/Ref_ID&gt;&lt;Title_Primary&gt;Effect of metformin and rosiglitazone combination therapy in patients with type 2 diabetes mellitus: a randomized controlled trial&lt;/Title_Primary&gt;&lt;Authors_Primary&gt;Fonseca,V.&lt;/Authors_Primary&gt;&lt;Authors_Primary&gt;Rosenstock,J.&lt;/Authors_Primary&gt;&lt;Authors_Primary&gt;Patwardhan,R.&lt;/Authors_Primary&gt;&lt;Authors_Primary&gt;Salzman,A.&lt;/Authors_Primary&gt;&lt;Date_Primary&gt;2000&lt;/Date_Primary&gt;&lt;Keywords&gt;*Diabetes Mellitus,Type 2&lt;/Keywords&gt;&lt;Keywords&gt;dt [Drug Therapy]&lt;/Keywords&gt;&lt;Keywords&gt;*Hypoglycemic Agents&lt;/Keywords&gt;&lt;Keywords&gt;tu [Therapeutic Use]&lt;/Keywords&gt;&lt;Keywords&gt;*Metformin&lt;/Keywords&gt;&lt;Keywords&gt;tu [Therapeutic Use]&lt;/Keywords&gt;&lt;Keywords&gt;*Thiazoles&lt;/Keywords&gt;&lt;Keywords&gt;tu [Therapeutic Use]&lt;/Keywords&gt;&lt;Keywords&gt;*Thiazolidinediones&lt;/Keywords&gt;&lt;Keywords&gt;0 (Blood Glucose)&lt;/Keywords&gt;&lt;Keywords&gt;0 (Hemoglobin A,Glycosylated)&lt;/Keywords&gt;&lt;Keywords&gt;0 (Hypoglycemic Agents)&lt;/Keywords&gt;&lt;Keywords&gt;0 (Lipids)&lt;/Keywords&gt;&lt;Keywords&gt;0 (Thiazoles)&lt;/Keywords&gt;&lt;Keywords&gt;0 (Thiazolidinediones)&lt;/Keywords&gt;&lt;Keywords&gt;11061-68-0 (Insulin)&lt;/Keywords&gt;&lt;Keywords&gt;122320-73-4 (rosiglitazone)&lt;/Keywords&gt;&lt;Keywords&gt;657-24-9 (Metformin)&lt;/Keywords&gt;&lt;Keywords&gt;Adult&lt;/Keywords&gt;&lt;Keywords&gt;Aged&lt;/Keywords&gt;&lt;Keywords&gt;Blood Glucose&lt;/Keywords&gt;&lt;Keywords&gt;Diabetes Mellitus,Type 2&lt;/Keywords&gt;&lt;Keywords&gt;bl [Blood]&lt;/Keywords&gt;&lt;Keywords&gt;Double-Blind Method&lt;/Keywords&gt;&lt;Keywords&gt;Drug Therapy,Combination&lt;/Keywords&gt;&lt;Keywords&gt;Female&lt;/Keywords&gt;&lt;Keywords&gt;Hemoglobin A,Glycosylated&lt;/Keywords&gt;&lt;Keywords&gt;me [Metabolism]&lt;/Keywords&gt;&lt;Keywords&gt;Humans&lt;/Keywords&gt;&lt;Keywords&gt;Hypoglycemic Agents&lt;/Keywords&gt;&lt;Keywords&gt;ad [Administration &amp;amp; Dosage]&lt;/Keywords&gt;&lt;Keywords&gt;Insulin&lt;/Keywords&gt;&lt;Keywords&gt;bl [Blood]&lt;/Keywords&gt;&lt;Keywords&gt;Lipids&lt;/Keywords&gt;&lt;Keywords&gt;bl [Blood]&lt;/Keywords&gt;&lt;Keywords&gt;Male&lt;/Keywords&gt;&lt;Keywords&gt;Metformin&lt;/Keywords&gt;&lt;Keywords&gt;ad [Administration &amp;amp; Dosage]&lt;/Keywords&gt;&lt;Keywords&gt;Middle Aged&lt;/Keywords&gt;&lt;Keywords&gt;Thiazoles&lt;/Keywords&gt;&lt;Keywords&gt;ad [Administration &amp;amp; Dosage]&lt;/Keywords&gt;&lt;Reprint&gt;In File&lt;/Reprint&gt;&lt;Start_Page&gt;1695&lt;/Start_Page&gt;&lt;End_Page&gt;1702&lt;/End_Page&gt;&lt;Periodical&gt;JAMA&lt;/Periodical&gt;&lt;Volume&gt;283&lt;/Volume&gt;&lt;Issue&gt;13&lt;/Issue&gt;&lt;User_Def_1&gt;C1110 RCT&lt;/User_Def_1&gt;&lt;User_Def_2&gt;C1110; Lal,Avtar; McIntosh,Brendan&amp;#xA;C110-RCT; Pejic,Wendy&lt;/User_Def_2&gt;&lt;User_Def_3&gt;C1110; CADTH supplied/accessed 24 Apr 2009&amp;#xA;C110-RCT; CADTH supplied/accessed 14 May 2009&amp;#xA;C1110 RCT (Prichett-Pejic,Wendy requested 3 copies)&lt;/User_Def_3&gt;&lt;User_Def_4&gt;Temp ID 696&lt;/User_Def_4&gt;&lt;User_Def_5&gt;OVID MEDLINE UP 20061211&lt;/User_Def_5&gt;&lt;ISSN_ISBN&gt;0098-7484&lt;/ISSN_ISBN&gt;&lt;Address&gt;Department of Medicine, Tulane University, New Orleans, LA 70112, USA. vfonseca@mailhost.tcs.tulane.edu&lt;/Address&gt;&lt;ZZ_JournalFull&gt;&lt;f name="System"&gt;JAMA&lt;/f&gt;&lt;/ZZ_JournalFull&gt;&lt;ZZ_JournalUser1&gt;&lt;f name="System"&gt;Journal of the American Medical Association&lt;/f&gt;&lt;/ZZ_JournalUser1&gt;&lt;ZZ_JournalUser2&gt;&lt;f name="System"&gt;JAMA : the journal of the American Medical Association&lt;/f&gt;&lt;/ZZ_JournalUser2&gt;&lt;ZZ_WorkformID&gt;1&lt;/ZZ_WorkformID&gt;&lt;/MDL&gt;&lt;/Cite&gt;&lt;Cite&gt;&lt;Author&gt;Gao&lt;/Author&gt;&lt;Year&gt;2009&lt;/Year&gt;&lt;RecNum&gt;6852&lt;/RecNum&gt;&lt;IDText&gt;Efficacy and safety of exenatide in patients of Asian descent with type 2 diabetes inadequately controlled with metformin or metformin and a sulphonylurea&lt;/IDText&gt;&lt;MDL Ref_Type="Journal"&gt;&lt;Ref_Type&gt;Journal&lt;/Ref_Type&gt;&lt;Ref_ID&gt;6852&lt;/Ref_ID&gt;&lt;Title_Primary&gt;Efficacy and safety of exenatide in patients of Asian descent with type 2 diabetes inadequately controlled with metformin or metformin and a sulphonylurea&lt;/Title_Primary&gt;&lt;Authors_Primary&gt;Gao,Y.&lt;/Authors_Primary&gt;&lt;Authors_Primary&gt;Yoon,K.H.&lt;/Authors_Primary&gt;&lt;Authors_Primary&gt;Chuang,L.M.&lt;/Authors_Primary&gt;&lt;Authors_Primary&gt;Mohan,V.&lt;/Authors_Primary&gt;&lt;Authors_Primary&gt;Ning,G.&lt;/Authors_Primary&gt;&lt;Authors_Primary&gt;Shah,S.&lt;/Authors_Primary&gt;&lt;Authors_Primary&gt;Jang,H.C.&lt;/Authors_Primary&gt;&lt;Authors_Primary&gt;Wu,T.J.&lt;/Authors_Primary&gt;&lt;Authors_Primary&gt;Johns,D.&lt;/Authors_Primary&gt;&lt;Authors_Primary&gt;Northrup,J.&lt;/Authors_Primary&gt;&lt;Authors_Primary&gt;Brodows,R.&lt;/Authors_Primary&gt;&lt;Date_Primary&gt;2009/1&lt;/Date_Primary&gt;&lt;Reprint&gt;In File&lt;/Reprint&gt;&lt;Start_Page&gt;69&lt;/Start_Page&gt;&lt;End_Page&gt;76&lt;/End_Page&gt;&lt;Periodical&gt;Diabetes Res.Clin.Pract.&lt;/Periodical&gt;&lt;Volume&gt;83&lt;/Volume&gt;&lt;Issue&gt;1&lt;/Issue&gt;&lt;User_Def_1&gt;C1110 RCT; D4910b TR-Diabetes&lt;/User_Def_1&gt;&lt;User_Def_2&gt;D4910b TR-Diabetes / ill-compus@cadth.ca / Yu,Changhua; McIntosh,Brendan; Verbrugghe,Samantha&lt;/User_Def_2&gt;&lt;User_Def_3&gt;C110-RCT; Relais, sent 13 May 2009, received 19 May 2009 for Pejic,Wendy; C1110 RCT (Prichett-Pejic,Wendy requested 3 copies)&amp;#xA;D4910b TR-Diabetes; Relais, sent 3 Dec 2009 for Yu,Changhua; McIntosh,Brendan; Verbrugghe,Samantha, received 7 Dec 2009&lt;/User_Def_3&gt;&lt;User_Def_4&gt;Temp ID 34&lt;/User_Def_4&gt;&lt;User_Def_5&gt;PM:19019476&lt;/User_Def_5&gt;&lt;Address&gt;Department of Endocrinology, Peking University First Hospital, Beijing, China&lt;/Address&gt;&lt;ZZ_JournalFull&gt;&lt;f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Pract&lt;/f&gt;&lt;/ZZ_JournalUser2&gt;&lt;ZZ_WorkformID&gt;1&lt;/ZZ_WorkformID&gt;&lt;/MDL&gt;&lt;/Cite&gt;&lt;Cite&gt;&lt;Author&gt;Garber&lt;/Author&gt;&lt;Year&gt;2006&lt;/Year&gt;&lt;RecNum&gt;4917&lt;/RecNum&gt;&lt;IDText&gt;Metformin-glibenclamide versus metformin plus rosiglitazone in patients with type 2 diabetes inadequately controlled on metformin monotherapy&lt;/IDText&gt;&lt;MDL Ref_Type="Journal"&gt;&lt;Ref_Type&gt;Journal&lt;/Ref_Type&gt;&lt;Ref_ID&gt;4917&lt;/Ref_ID&gt;&lt;Title_Primary&gt;Metformin-glibenclamide versus metformin plus rosiglitazone in patients with type 2 diabetes inadequately controlled on metformin monotherapy&lt;/Title_Primary&gt;&lt;Authors_Primary&gt;Garber,A.&lt;/Authors_Primary&gt;&lt;Authors_Primary&gt;Klein,E.&lt;/Authors_Primary&gt;&lt;Authors_Primary&gt;Bruce,S.&lt;/Authors_Primary&gt;&lt;Authors_Primary&gt;Sankoh,S.&lt;/Authors_Primary&gt;&lt;Authors_Primary&gt;Mohideen,P.&lt;/Authors_Primary&gt;&lt;Date_Primary&gt;2006&lt;/Date_Primary&gt;&lt;Keywords&gt;*Diabetes Mellitus,Type 2&lt;/Keywords&gt;&lt;Keywords&gt;dt [Drug Therapy]&lt;/Keywords&gt;&lt;Keywords&gt;*Glyburide&lt;/Keywords&gt;&lt;Keywords&gt;ad [Administration &amp;amp; Dosage]&lt;/Keywords&gt;&lt;Keywords&gt;*Hypoglycemic Agents&lt;/Keywords&gt;&lt;Keywords&gt;ad [Administration &amp;amp; Dosage]&lt;/Keywords&gt;&lt;Keywords&gt;*Metformin&lt;/Keywords&gt;&lt;Keywords&gt;ad [Administration &amp;amp; Dosage]&lt;/Keywords&gt;&lt;Keywords&gt;*Thiazolidinediones&lt;/Keywords&gt;&lt;Keywords&gt;ad [Administration &amp;amp; Dosage]&lt;/Keywords&gt;&lt;Keywords&gt;0 (Blood Glucose)&lt;/Keywords&gt;&lt;Keywords&gt;0 (Drug Combinations)&lt;/Keywords&gt;&lt;Keywords&gt;0 (Hemoglobin A,Glycosylated)&lt;/Keywords&gt;&lt;Keywords&gt;0 (Hypoglycemic Agents)&lt;/Keywords&gt;&lt;Keywords&gt;0 (Tablets)&lt;/Keywords&gt;&lt;Keywords&gt;0 (Thiazolidinediones)&lt;/Keywords&gt;&lt;Keywords&gt;10238-21-8 (Glyburide)&lt;/Keywords&gt;&lt;Keywords&gt;122320-73-4 (rosiglitazone)&lt;/Keywords&gt;&lt;Keywords&gt;657-24-9 (Metformin)&lt;/Keywords&gt;&lt;Keywords&gt;Adult&lt;/Keywords&gt;&lt;Keywords&gt;Aged&lt;/Keywords&gt;&lt;Keywords&gt;Blood Glucose&lt;/Keywords&gt;&lt;Keywords&gt;me [Metabolism]&lt;/Keywords&gt;&lt;Keywords&gt;Body Weight&lt;/Keywords&gt;&lt;Keywords&gt;Diabetes Mellitus,Type 2&lt;/Keywords&gt;&lt;Keywords&gt;bl [Blood]&lt;/Keywords&gt;&lt;Keywords&gt;Double-Blind Method&lt;/Keywords&gt;&lt;Keywords&gt;Drug Combinations&lt;/Keywords&gt;&lt;Keywords&gt;Drug Therapy,Combination&lt;/Keywords&gt;&lt;Keywords&gt;Fasting&lt;/Keywords&gt;&lt;Keywords&gt;bl [Blood]&lt;/Keywords&gt;&lt;Keywords&gt;Female&lt;/Keywords&gt;&lt;Keywords&gt;Glyburide&lt;/Keywords&gt;&lt;Keywords&gt;ae [Adverse Effects]&lt;/Keywords&gt;&lt;Keywords&gt;Hemoglobin A,Glycosylated&lt;/Keywords&gt;&lt;Keywords&gt;an [Analysis]&lt;/Keywords&gt;&lt;Keywords&gt;Humans&lt;/Keywords&gt;&lt;Keywords&gt;Hypoglycemia&lt;/Keywords&gt;&lt;Keywords&gt;et [Etiology]&lt;/Keywords&gt;&lt;Keywords&gt;Hypoglycemic Agents&lt;/Keywords&gt;&lt;Keywords&gt;ae [Adverse Effects]&lt;/Keywords&gt;&lt;Keywords&gt;lipid metabolism&lt;/Keywords&gt;&lt;Keywords&gt;Male&lt;/Keywords&gt;&lt;Keywords&gt;Metformin&lt;/Keywords&gt;&lt;Keywords&gt;ae [Adverse Effects]&lt;/Keywords&gt;&lt;Keywords&gt;Middle Aged&lt;/Keywords&gt;&lt;Keywords&gt;Tablets&lt;/Keywords&gt;&lt;Keywords&gt;Thiazolidinediones&lt;/Keywords&gt;&lt;Keywords&gt;ae [Adverse Effects]&lt;/Keywords&gt;&lt;Keywords&gt;Treatment Outcome&lt;/Keywords&gt;&lt;Reprint&gt;In File&lt;/Reprint&gt;&lt;Start_Page&gt;156&lt;/Start_Page&gt;&lt;End_Page&gt;163&lt;/End_Page&gt;&lt;Periodical&gt;Diabetes Obes.Metab.&lt;/Periodical&gt;&lt;Volume&gt;8&lt;/Volume&gt;&lt;Issue&gt;2&lt;/Issue&gt;&lt;User_Def_1&gt;C1106; PATH; C1110&lt;/User_Def_1&gt;&lt;User_Def_2&gt;C1110 / ILL-COMPUS@cadth.ca / Lal,Avtar; McIntosh,Brendan&lt;/User_Def_2&gt;&lt;User_Def_3&gt;C1102; Relais, sent 23 Jan 2009 for Yu,Changhua; received 26 Jan 2009&amp;#xA;C1110; Relais, sent 24 Apr for Lal,Avtar; McIntosh,Brendan; received 27 Apr 2009&lt;/User_Def_3&gt;&lt;User_Def_4&gt;Temp ID 1391&lt;/User_Def_4&gt;&lt;User_Def_5&gt;OVID MEDLINE UP 20061211&lt;/User_Def_5&gt;&lt;ISSN_ISBN&gt;1462-8902&lt;/ISSN_ISBN&gt;&lt;Address&gt;Department of Medicine, Baylor College of Medicine, Houston, TX, USA&lt;/Address&gt;&lt;ZZ_JournalFull&gt;&lt;f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Metab.&lt;/f&gt;&lt;/ZZ_JournalUser2&gt;&lt;ZZ_WorkformID&gt;1&lt;/ZZ_WorkformID&gt;&lt;/MDL&gt;&lt;/Cite&gt;&lt;Cite&gt;&lt;Author&gt;Gomez-Perez&lt;/Author&gt;&lt;Year&gt;2002&lt;/Year&gt;&lt;RecNum&gt;4919&lt;/RecNum&gt;&lt;IDText&gt;Efficacy and safety of rosiglitazone plus metformin in Mexicans with type 2 diabetes&lt;/IDText&gt;&lt;MDL Ref_Type="Journal"&gt;&lt;Ref_Type&gt;Journal&lt;/Ref_Type&gt;&lt;Ref_ID&gt;4919&lt;/Ref_ID&gt;&lt;Title_Primary&gt;Efficacy and safety of rosiglitazone plus metformin in Mexicans with type 2 diabetes&lt;/Title_Primary&gt;&lt;Authors_Primary&gt;Gomez-Perez,F.J.&lt;/Authors_Primary&gt;&lt;Authors_Primary&gt;Fanghanel-Salmon,G.&lt;/Authors_Primary&gt;&lt;Authors_Primary&gt;Antonio Barbosa,J.&lt;/Authors_Primary&gt;&lt;Authors_Primary&gt;Montes-Villarreal,J.&lt;/Authors_Primary&gt;&lt;Authors_Primary&gt;Berry,R.A.&lt;/Authors_Primary&gt;&lt;Authors_Primary&gt;Warsi,G.&lt;/Authors_Primary&gt;&lt;Authors_Primary&gt;Gould,E.M.&lt;/Authors_Primary&gt;&lt;Date_Primary&gt;2002&lt;/Date_Primary&gt;&lt;Keywords&gt;*Diabetes Mellitus,Type 2&lt;/Keywords&gt;&lt;Keywords&gt;dt [Drug Therapy]&lt;/Keywords&gt;&lt;Keywords&gt;*Metformin&lt;/Keywords&gt;&lt;Keywords&gt;tu [Therapeutic Use]&lt;/Keywords&gt;&lt;Keywords&gt;*Thiazoles&lt;/Keywords&gt;&lt;Keywords&gt;tu [Therapeutic Use]&lt;/Keywords&gt;&lt;Keywords&gt;*Thiazolidinediones&lt;/Keywords&gt;&lt;Keywords&gt;0 (Blood Glucose)&lt;/Keywords&gt;&lt;Keywords&gt;0 (Fatty Acids,Nonesterified)&lt;/Keywords&gt;&lt;Keywords&gt;0 (Hemoglobin A,Glycosylated)&lt;/Keywords&gt;&lt;Keywords&gt;0 (Lipoproteins,HDL)&lt;/Keywords&gt;&lt;Keywords&gt;0 (Lipoproteins,LDL)&lt;/Keywords&gt;&lt;Keywords&gt;0 (Placebos)&lt;/Keywords&gt;&lt;Keywords&gt;0 (Thiazoles)&lt;/Keywords&gt;&lt;Keywords&gt;0 (Thiazolidinediones)&lt;/Keywords&gt;&lt;Keywords&gt;0 (Triglycerides)&lt;/Keywords&gt;&lt;Keywords&gt;122320-73-4 (rosiglitazone)&lt;/Keywords&gt;&lt;Keywords&gt;657-24-9 (Metformin)&lt;/Keywords&gt;&lt;Keywords&gt;Adult&lt;/Keywords&gt;&lt;Keywords&gt;Aged&lt;/Keywords&gt;&lt;Keywords&gt;Blood Glucose&lt;/Keywords&gt;&lt;Keywords&gt;me [Metabolism]&lt;/Keywords&gt;&lt;Keywords&gt;Diabetes Mellitus,Type 2&lt;/Keywords&gt;&lt;Keywords&gt;bl [Blood]&lt;/Keywords&gt;&lt;Keywords&gt;Dose-Response Relationship,Drug&lt;/Keywords&gt;&lt;Keywords&gt;Double-Blind Method&lt;/Keywords&gt;&lt;Keywords&gt;Drug Therapy,Combination&lt;/Keywords&gt;&lt;Keywords&gt;Ethnic Groups&lt;/Keywords&gt;&lt;Keywords&gt;Fatty Acids,Nonesterified&lt;/Keywords&gt;&lt;Keywords&gt;bl [Blood]&lt;/Keywords&gt;&lt;Keywords&gt;Female&lt;/Keywords&gt;&lt;Keywords&gt;Hemoglobin A,Glycosylated&lt;/Keywords&gt;&lt;Keywords&gt;me [Metabolism]&lt;/Keywords&gt;&lt;Keywords&gt;Humans&lt;/Keywords&gt;&lt;Keywords&gt;Lipoproteins,HDL&lt;/Keywords&gt;&lt;Keywords&gt;bl [Blood]&lt;/Keywords&gt;&lt;Keywords&gt;Lipoproteins,LDL&lt;/Keywords&gt;&lt;Keywords&gt;bl [Blood]&lt;/Keywords&gt;&lt;Keywords&gt;Male&lt;/Keywords&gt;&lt;Keywords&gt;Metformin&lt;/Keywords&gt;&lt;Keywords&gt;ae [Adverse Effects]&lt;/Keywords&gt;&lt;Keywords&gt;Mexico&lt;/Keywords&gt;&lt;Keywords&gt;Middle Aged&lt;/Keywords&gt;&lt;Keywords&gt;Placebos&lt;/Keywords&gt;&lt;Keywords&gt;Safety&lt;/Keywords&gt;&lt;Keywords&gt;Thiazoles&lt;/Keywords&gt;&lt;Keywords&gt;ae [Adverse Effects]&lt;/Keywords&gt;&lt;Keywords&gt;Triglycerides&lt;/Keywords&gt;&lt;Keywords&gt;bl [Blood]&lt;/Keywords&gt;&lt;Reprint&gt;In File&lt;/Reprint&gt;&lt;Start_Page&gt;127&lt;/Start_Page&gt;&lt;End_Page&gt;134&lt;/End_Page&gt;&lt;Periodical&gt;Diabetes Metab.Res.Rev.&lt;/Periodical&gt;&lt;Volume&gt;18&lt;/Volume&gt;&lt;Issue&gt;2&lt;/Issue&gt;&lt;User_Def_1&gt;C1110 RCT&lt;/User_Def_1&gt;&lt;User_Def_2&gt;C1110-RCT / ILL-COMPUS@cadth.ca / Pejic,Wendy&lt;/User_Def_2&gt;&lt;User_Def_3&gt;C1110 / ILL-COMPUS@cadth.ca / Lal,Avtar; McIntosh,Brendan&amp;#xA;C1102; Relais, sent 26 Feb 2009 for Yu,Changhua; Singh,Sumeet received 03 March 2009&amp;#xA;C1110; Relais, sent 24 Apr for Lal,Avtar; McIntosh,Brendan; received 27 Apr 2009&amp;#xA;C110-RCT; Relais, sent 14 May 2009 for Pejic,Wendy&amp;#xA;C1110 RCT (Prichett-Pejic,Wendy requested 3 copies); received 19 May 2009&lt;/User_Def_3&gt;&lt;User_Def_4&gt;Temp ID 623&lt;/User_Def_4&gt;&lt;User_Def_5&gt;OVID MEDLINE UP 20061211&lt;/User_Def_5&gt;&lt;ISSN_ISBN&gt;1520-7552&lt;/ISSN_ISBN&gt;&lt;Address&gt;Instituto Nacional de Ciencias Medicas y Nutricion S.Z., Mexico City, Mexico&lt;/Address&gt;&lt;ZZ_JournalFull&gt;&lt;f name="System"&gt;Diabetes/Metabolism Research and Reviews&lt;/f&gt;&lt;/ZZ_JournalFull&gt;&lt;ZZ_JournalStdAbbrev&gt;&lt;f name="System"&gt;Diabetes Metab.Res.Rev.&lt;/f&gt;&lt;/ZZ_JournalStdAbbrev&gt;&lt;ZZ_JournalUser1&gt;&lt;f name="System"&gt;Diabetes Metab Res Rev&lt;/f&gt;&lt;/ZZ_JournalUser1&gt;&lt;ZZ_JournalUser2&gt;&lt;f name="System"&gt;Diabetes Metab Res Rev.&lt;/f&gt;&lt;/ZZ_JournalUser2&gt;&lt;ZZ_WorkformID&gt;1&lt;/ZZ_WorkformID&gt;&lt;/MDL&gt;&lt;/Cite&gt;&lt;Cite&gt;&lt;Author&gt;Goodman&lt;/Author&gt;&lt;Year&gt;2009&lt;/Year&gt;&lt;RecNum&gt;6940&lt;/RecNum&gt;&lt;IDText&gt;Efficacy and Tolerability of Vildagliptin in Patients with Type 2 Diabetes Inadequately Controlled with Metformin Monotherapy&lt;/IDText&gt;&lt;MDL Ref_Type="Journal"&gt;&lt;Ref_Type&gt;Journal&lt;/Ref_Type&gt;&lt;Ref_ID&gt;6940&lt;/Ref_ID&gt;&lt;Title_Primary&gt;Efficacy and Tolerability of Vildagliptin in Patients with Type 2 Diabetes Inadequately Controlled with Metformin Monotherapy&lt;/Title_Primary&gt;&lt;Authors_Primary&gt;Goodman,M.&lt;/Authors_Primary&gt;&lt;Authors_Primary&gt;Thurston,H.&lt;/Authors_Primary&gt;&lt;Authors_Primary&gt;Penman,J.&lt;/Authors_Primary&gt;&lt;Date_Primary&gt;2009/5&lt;/Date_Primary&gt;&lt;Reprint&gt;In File&lt;/Reprint&gt;&lt;Start_Page&gt;368&lt;/Start_Page&gt;&lt;End_Page&gt;373&lt;/End_Page&gt;&lt;Periodical&gt;Horm.Metab.Res.&lt;/Periodical&gt;&lt;Volume&gt;41&lt;/Volume&gt;&lt;Issue&gt;5&lt;/Issue&gt;&lt;User_Def_1&gt;C1110 RCT&lt;/User_Def_1&gt;&lt;User_Def_2&gt;C1110RCT / ILL-COMPUS@cadth.ca / Prichett-Pejic,Wendy&lt;/User_Def_2&gt;&lt;User_Def_3&gt;C1110 RCT (Prichett-Pejic,Wendy requested 3 copies)&amp;#xA;Relais, sent 21 May 2009 for Prichett-Pejic,Wendy&amp;#xA;not received; NLM, sent 22 May 2009; received 26 May 2009&lt;/User_Def_3&gt;&lt;User_Def_4&gt;Temp ID 2186&lt;/User_Def_4&gt;&lt;User_Def_5&gt;PM:19221978&lt;/User_Def_5&gt;&lt;Address&gt;1Novartis Pharmaceuticals Corporation, East Hanover, NJ, USA&lt;/Address&gt;&lt;ZZ_JournalFull&gt;&lt;f name="System"&gt;Hormone and Metabolic Research&lt;/f&gt;&lt;/ZZ_JournalFull&gt;&lt;ZZ_JournalStdAbbrev&gt;&lt;f name="System"&gt;Horm.Metab.Res.&lt;/f&gt;&lt;/ZZ_JournalStdAbbrev&gt;&lt;ZZ_JournalUser1&gt;&lt;f name="System"&gt;Horm.Metab Res&lt;/f&gt;&lt;/ZZ_JournalUser1&gt;&lt;ZZ_JournalUser2&gt;&lt;f name="System"&gt;Horm Metab Res&lt;/f&gt;&lt;/ZZ_JournalUser2&gt;&lt;ZZ_WorkformID&gt;1&lt;/ZZ_WorkformID&gt;&lt;/MDL&gt;&lt;/Cite&gt;&lt;Cite&gt;&lt;Author&gt;Halimi&lt;/Author&gt;&lt;Year&gt;2000&lt;/Year&gt;&lt;RecNum&gt;6650&lt;/RecNum&gt;&lt;IDText&gt;Efficacy and safety of acarbose add-on therapy in the treatment of overweight patients with Type 2 diabetes inadequately controlled with metformin: a double-blind, placebo-controlled study&lt;/IDText&gt;&lt;MDL Ref_Type="Journal"&gt;&lt;Ref_Type&gt;Journal&lt;/Ref_Type&gt;&lt;Ref_ID&gt;6650&lt;/Ref_ID&gt;&lt;Title_Primary&gt;Efficacy and safety of acarbose add-on therapy in the treatment of overweight patients with Type 2 diabetes inadequately controlled with metformin: a double-blind, placebo-controlled study&lt;/Title_Primary&gt;&lt;Authors_Primary&gt;Halimi,S.&lt;/Authors_Primary&gt;&lt;Authors_Primary&gt;Le Berre,M.A.&lt;/Authors_Primary&gt;&lt;Authors_Primary&gt;Grange,V.&lt;/Authors_Primary&gt;&lt;Date_Primary&gt;2000/9&lt;/Date_Primary&gt;&lt;Keywords&gt;Acarbose&lt;/Keywords&gt;&lt;Keywords&gt;analysis&lt;/Keywords&gt;&lt;Keywords&gt;blood&lt;/Keywords&gt;&lt;Keywords&gt;Blood Glucose&lt;/Keywords&gt;&lt;Keywords&gt;Body Mass Index&lt;/Keywords&gt;&lt;Keywords&gt;Diabetes Mellitus&lt;/Keywords&gt;&lt;Keywords&gt;Diabetes Mellitus,Type 2&lt;/Keywords&gt;&lt;Keywords&gt;Double-Blind Method&lt;/Keywords&gt;&lt;Keywords&gt;drug therapy&lt;/Keywords&gt;&lt;Keywords&gt;Drug Therapy,Combination&lt;/Keywords&gt;&lt;Keywords&gt;Fasting&lt;/Keywords&gt;&lt;Keywords&gt;Female&lt;/Keywords&gt;&lt;Keywords&gt;Hemoglobin A,Glycosylated&lt;/Keywords&gt;&lt;Keywords&gt;Humans&lt;/Keywords&gt;&lt;Keywords&gt;Hypoglycemic Agents&lt;/Keywords&gt;&lt;Keywords&gt;Insulin&lt;/Keywords&gt;&lt;Keywords&gt;Male&lt;/Keywords&gt;&lt;Keywords&gt;metabolism&lt;/Keywords&gt;&lt;Keywords&gt;Metformin&lt;/Keywords&gt;&lt;Keywords&gt;Obesity&lt;/Keywords&gt;&lt;Keywords&gt;Placebos&lt;/Keywords&gt;&lt;Keywords&gt;Postprandial Period&lt;/Keywords&gt;&lt;Keywords&gt;Safety&lt;/Keywords&gt;&lt;Keywords&gt;therapeutic use&lt;/Keywords&gt;&lt;Keywords&gt;Triglycerides&lt;/Keywords&gt;&lt;Reprint&gt;In File&lt;/Reprint&gt;&lt;Start_Page&gt;49&lt;/Start_Page&gt;&lt;End_Page&gt;56&lt;/End_Page&gt;&lt;Periodical&gt;Diabetes Res.Clin.Pract.&lt;/Periodical&gt;&lt;Volume&gt;50&lt;/Volume&gt;&lt;Issue&gt;1&lt;/Issue&gt;&lt;User_Def_1&gt;C1102&lt;/User_Def_1&gt;&lt;User_Def_2&gt;C1102 / ILL-COMPUS@cadth.ca / Yu,Changhua; Singh,Sumeet&lt;/User_Def_2&gt;&lt;User_Def_3&gt;C1102; Relais, sent 26 Feb 2009 for Yu,Changhua; Singh,Sumeet received 03 March 2009&lt;/User_Def_3&gt;&lt;User_Def_5&gt;PM:10936668&lt;/User_Def_5&gt;&lt;ISSN_ISBN&gt;0168-8227 (Print)&lt;/ISSN_ISBN&gt;&lt;Address&gt;CHU de Grenoble, Endocrinology-Diabetology-Nutrition, 38043 Grenoble, Cedex, France shalimi@ujf-grenoblefr&lt;/Address&gt;&lt;ZZ_JournalFull&gt;&lt;f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Pract&lt;/f&gt;&lt;/ZZ_JournalUser2&gt;&lt;ZZ_WorkformID&gt;1&lt;/ZZ_WorkformID&gt;&lt;/MDL&gt;&lt;/Cite&gt;&lt;Cite&gt;&lt;Author&gt;Hamann&lt;/Author&gt;&lt;Year&gt;2008&lt;/Year&gt;&lt;RecNum&gt;6861&lt;/RecNum&gt;&lt;IDText&gt;Comparison of fixed-dose rosiglitazone/metformin combination therapy with sulphonylurea plus metformin in overweight individuals with Type 2 diabetes inadequately controlled on metformin alone&lt;/IDText&gt;&lt;MDL Ref_Type="Journal"&gt;&lt;Ref_Type&gt;Journal&lt;/Ref_Type&gt;&lt;Ref_ID&gt;6861&lt;/Ref_ID&gt;&lt;Title_Primary&gt;Comparison of fixed-dose rosiglitazone/metformin combination therapy with sulphonylurea plus metformin in overweight individuals with Type 2 diabetes inadequately controlled on metformin alone&lt;/Title_Primary&gt;&lt;Authors_Primary&gt;Hamann,A.&lt;/Authors_Primary&gt;&lt;Authors_Primary&gt;Garcia-Puig,J.&lt;/Authors_Primary&gt;&lt;Authors_Primary&gt;Paul,G.&lt;/Authors_Primary&gt;&lt;Authors_Primary&gt;Donaldson,J.&lt;/Authors_Primary&gt;&lt;Authors_Primary&gt;Stewart,M.&lt;/Authors_Primary&gt;&lt;Date_Primary&gt;2008/1&lt;/Date_Primary&gt;&lt;Keywords&gt;*Diabetes Mellitus,Type 2&lt;/Keywords&gt;&lt;Keywords&gt;dt [Drug Therapy]&lt;/Keywords&gt;&lt;Keywords&gt;*Hypoglycemic Agents&lt;/Keywords&gt;&lt;Keywords&gt;ad [Administration &amp;amp; Dosage]&lt;/Keywords&gt;&lt;Keywords&gt;*Metformin&lt;/Keywords&gt;&lt;Keywords&gt;ad [Administration &amp;amp; Dosage]&lt;/Keywords&gt;&lt;Keywords&gt;*Obesity&lt;/Keywords&gt;&lt;Keywords&gt;co [Complications]&lt;/Keywords&gt;&lt;Keywords&gt;*Sulfonylurea Compounds&lt;/Keywords&gt;&lt;Keywords&gt;ad [Administration &amp;amp; Dosage]&lt;/Keywords&gt;&lt;Keywords&gt;*Thiazolidinediones&lt;/Keywords&gt;&lt;Keywords&gt;ad [Administration &amp;amp; Dosage]&lt;/Keywords&gt;&lt;Keywords&gt;0 (Hemoglobin A,Glycosylated)&lt;/Keywords&gt;&lt;Keywords&gt;0 (Hypoglycemic Agents)&lt;/Keywords&gt;&lt;Keywords&gt;0 (Lipids)&lt;/Keywords&gt;&lt;Keywords&gt;0 (Sulfonylurea Compounds)&lt;/Keywords&gt;&lt;Keywords&gt;0 (Thiazolidinediones)&lt;/Keywords&gt;&lt;Keywords&gt;122320-73-4 (rosiglitazone)&lt;/Keywords&gt;&lt;Keywords&gt;657-24-9 (Metformin)&lt;/Keywords&gt;&lt;Keywords&gt;Blood Pressure&lt;/Keywords&gt;&lt;Keywords&gt;Diabetes Mellitus,Type 2&lt;/Keywords&gt;&lt;Keywords&gt;co [Complications]&lt;/Keywords&gt;&lt;Keywords&gt;Diabetes Mellitus,Type 2&lt;/Keywords&gt;&lt;Keywords&gt;pp [Physiopathology]&lt;/Keywords&gt;&lt;Keywords&gt;Double-Blind Method&lt;/Keywords&gt;&lt;Keywords&gt;Drug Therapy,Combination&lt;/Keywords&gt;&lt;Keywords&gt;Female&lt;/Keywords&gt;&lt;Keywords&gt;Hemoglobin A,Glycosylated&lt;/Keywords&gt;&lt;Keywords&gt;an [Analysis]&lt;/Keywords&gt;&lt;Keywords&gt;Humans&lt;/Keywords&gt;&lt;Keywords&gt;Hypoglycemia&lt;/Keywords&gt;&lt;Keywords&gt;ep [Epidemiology]&lt;/Keywords&gt;&lt;Keywords&gt;Insulin Resistance&lt;/Keywords&gt;&lt;Keywords&gt;Insulin-Secreting Cells&lt;/Keywords&gt;&lt;Keywords&gt;ph [Physiology]&lt;/Keywords&gt;&lt;Keywords&gt;Lipids&lt;/Keywords&gt;&lt;Keywords&gt;bl [Blood]&lt;/Keywords&gt;&lt;Keywords&gt;Male&lt;/Keywords&gt;&lt;Keywords&gt;Metformin&lt;/Keywords&gt;&lt;Keywords&gt;ae [Adverse Effects]&lt;/Keywords&gt;&lt;Keywords&gt;Obesity&lt;/Keywords&gt;&lt;Keywords&gt;pp [Physiopathology]&lt;/Keywords&gt;&lt;Keywords&gt;Sulfonylurea Compounds&lt;/Keywords&gt;&lt;Keywords&gt;ae [Adverse Effects]&lt;/Keywords&gt;&lt;Keywords&gt;Thiazolidinediones&lt;/Keywords&gt;&lt;Keywords&gt;ae [Adverse Effects]&lt;/Keywords&gt;&lt;Reprint&gt;In File&lt;/Reprint&gt;&lt;Start_Page&gt;6&lt;/Start_Page&gt;&lt;End_Page&gt;13&lt;/End_Page&gt;&lt;Periodical&gt;Exp.Clin.Endocrinol.Diabetes&lt;/Periodical&gt;&lt;Volume&gt;116&lt;/Volume&gt;&lt;Issue&gt;1&lt;/Issue&gt;&lt;User_Def_1&gt;C1110 RCT&lt;/User_Def_1&gt;&lt;User_Def_2&gt;C1110-RCT / ILL-COMPUS@cadth.ca / Pejic,Wendy&lt;/User_Def_2&gt;&lt;User_Def_3&gt;C110-RCT; Relais, sent 13 May 2009, received 19 May 2009 for Pejic,Wendy; C1110 RCT (Prichett-Pejic,Wendy requested 3 copies)&lt;/User_Def_3&gt;&lt;User_Def_4&gt;Temp ID 120&lt;/User_Def_4&gt;&lt;User_Def_5&gt;&lt;u&gt;PM:18095238&lt;/u&gt;&lt;/User_Def_5&gt;&lt;ISSN_ISBN&gt;0947-7349&lt;/ISSN_ISBN&gt;&lt;Address&gt;Universitatsklinikum Heidelberg, Heidelberg, Germany. andreas_hamann@med.uni-heidelberg.de&lt;/Address&gt;&lt;ZZ_JournalFull&gt;&lt;f name="System"&gt;Experimental and Clinical Endocrinology and Diabetes&lt;/f&gt;&lt;/ZZ_JournalFull&gt;&lt;ZZ_JournalStdAbbrev&gt;&lt;f name="System"&gt;Exp.Clin.Endocrinol.Diabetes&lt;/f&gt;&lt;/ZZ_JournalStdAbbrev&gt;&lt;ZZ_JournalUser1&gt;&lt;f name="System"&gt;Exp.Clin Endocrinol.Diabetes&lt;/f&gt;&lt;/ZZ_JournalUser1&gt;&lt;ZZ_JournalUser2&gt;&lt;f name="System"&gt;Exp Clin Endocrinol Diabetes&lt;/f&gt;&lt;/ZZ_JournalUser2&gt;&lt;ZZ_WorkformID&gt;1&lt;/ZZ_WorkformID&gt;&lt;/MDL&gt;&lt;/Cite&gt;&lt;Cite&gt;&lt;Author&gt;Home&lt;/Author&gt;&lt;Year&gt;2007&lt;/Year&gt;&lt;RecNum&gt;4831&lt;/RecNum&gt;&lt;IDText&gt;Rosiglitazone RECORD study: glucose control outcomes at 18 months&lt;/IDText&gt;&lt;MDL Ref_Type="Journal"&gt;&lt;Ref_Type&gt;Journal&lt;/Ref_Type&gt;&lt;Ref_ID&gt;4831&lt;/Ref_ID&gt;&lt;Title_Primary&gt;Rosiglitazone RECORD study: glucose control outcomes at 18 months&lt;/Title_Primary&gt;&lt;Authors_Primary&gt;Home,P.D.&lt;/Authors_Primary&gt;&lt;Authors_Primary&gt;Jones,N.P.&lt;/Authors_Primary&gt;&lt;Authors_Primary&gt;Pocock,S.J.&lt;/Authors_Primary&gt;&lt;Authors_Primary&gt;Beck-Nielsen,H.&lt;/Authors_Primary&gt;&lt;Authors_Primary&gt;Gomis,R.&lt;/Authors_Primary&gt;&lt;Authors_Primary&gt;Hanefeld,M.&lt;/Authors_Primary&gt;&lt;Authors_Primary&gt;Komajda,M.&lt;/Authors_Primary&gt;&lt;Authors_Primary&gt;Curtis,P.&lt;/Authors_Primary&gt;&lt;Authors_Primary&gt;=RECORD Study Group&lt;/Authors_Primary&gt;&lt;Date_Primary&gt;2007&lt;/Date_Primary&gt;&lt;Keywords&gt;*Rosiglitazone&lt;/Keywords&gt;&lt;Keywords&gt;ae [Adverse Drug Reaction]&lt;/Keywords&gt;&lt;Keywords&gt;*Rosiglitazone&lt;/Keywords&gt;&lt;Keywords&gt;cb [Drug Combination]&lt;/Keywords&gt;&lt;Keywords&gt;*Rosiglitazone&lt;/Keywords&gt;&lt;Keywords&gt;cm [Drug Comparison]&lt;/Keywords&gt;&lt;Keywords&gt;*Rosiglitazone&lt;/Keywords&gt;&lt;Keywords&gt;ct [Clinical Trial]&lt;/Keywords&gt;&lt;Keywords&gt;*Rosiglitazone&lt;/Keywords&gt;&lt;Keywords&gt;dt [Drug Therapy]&lt;/Keywords&gt;&lt;Keywords&gt;*Rosiglitazone&lt;/Keywords&gt;&lt;Keywords&gt;po [Oral Drug Administration]&lt;/Keywords&gt;&lt;Keywords&gt;10238-21-8 (glibenclamide)&lt;/Keywords&gt;&lt;Keywords&gt;1115-70-4,657-24-9 (metformin)&lt;/Keywords&gt;&lt;Keywords&gt;122320-73-4,155141-29-0 (rosiglitazone)&lt;/Keywords&gt;&lt;Keywords&gt;21187-98-4 (gliclazide)&lt;/Keywords&gt;&lt;Keywords&gt;50-99-7,84778-64-3 (glucose)&lt;/Keywords&gt;&lt;Keywords&gt;62572-11-6 (hemoglobin A1c)&lt;/Keywords&gt;&lt;Keywords&gt;9004-10-8 (insulin)&lt;/Keywords&gt;&lt;Keywords&gt;9007-41-4 (C reactive protein)&lt;/Keywords&gt;&lt;Keywords&gt;93479-97-1 (glimepiride)&lt;/Keywords&gt;&lt;Keywords&gt;Add on Therapy&lt;/Keywords&gt;&lt;Keywords&gt;Adult&lt;/Keywords&gt;&lt;Keywords&gt;article&lt;/Keywords&gt;&lt;Keywords&gt;C Reactive Protein&lt;/Keywords&gt;&lt;Keywords&gt;ec [Endogenous Compound]&lt;/Keywords&gt;&lt;Keywords&gt;clinical trial&lt;/Keywords&gt;&lt;Keywords&gt;controlled clinical trial&lt;/Keywords&gt;&lt;Keywords&gt;controlled study&lt;/Keywords&gt;&lt;Keywords&gt;Female&lt;/Keywords&gt;&lt;Keywords&gt;Glibenclamide&lt;/Keywords&gt;&lt;Keywords&gt;cb [Drug Combination]&lt;/Keywords&gt;&lt;Keywords&gt;Glibenclamide&lt;/Keywords&gt;&lt;Keywords&gt;cm [Drug Comparison]&lt;/Keywords&gt;&lt;Keywords&gt;Glibenclamide&lt;/Keywords&gt;&lt;Keywords&gt;dt [Drug Therapy]&lt;/Keywords&gt;&lt;Keywords&gt;Gliclazide&lt;/Keywords&gt;&lt;Keywords&gt;cb [Drug Combination]&lt;/Keywords&gt;&lt;Keywords&gt;Gliclazide&lt;/Keywords&gt;&lt;Keywords&gt;cm [Drug Comparison]&lt;/Keywords&gt;&lt;Keywords&gt;Gliclazide&lt;/Keywords&gt;&lt;Keywords&gt;dt [Drug Therapy]&lt;/Keywords&gt;&lt;Keywords&gt;Glimepiride&lt;/Keywords&gt;&lt;Keywords&gt;cb [Drug Combination]&lt;/Keywords&gt;&lt;Keywords&gt;Glimepiride&lt;/Keywords&gt;&lt;Keywords&gt;cm [Drug Comparison]&lt;/Keywords&gt;&lt;Keywords&gt;Glimepiride&lt;/Keywords&gt;&lt;Keywords&gt;dt [Drug Therapy]&lt;/Keywords&gt;&lt;Keywords&gt;Glucose Blood Level&lt;/Keywords&gt;&lt;Keywords&gt;Glucose&lt;/Keywords&gt;&lt;Keywords&gt;ec [Endogenous Compound]&lt;/Keywords&gt;&lt;Keywords&gt;glycemic control&lt;/Keywords&gt;&lt;Keywords&gt;Hemoglobin A1c&lt;/Keywords&gt;&lt;Keywords&gt;ec [Endogenous Compound]&lt;/Keywords&gt;&lt;Keywords&gt;Homeostasis&lt;/Keywords&gt;&lt;Keywords&gt;human&lt;/Keywords&gt;&lt;Keywords&gt;Insulin Sensitivity&lt;/Keywords&gt;&lt;Keywords&gt;Insulin&lt;/Keywords&gt;&lt;Keywords&gt;dt [Drug Therapy]&lt;/Keywords&gt;&lt;Keywords&gt;major clinical study&lt;/Keywords&gt;&lt;Keywords&gt;Male&lt;/Keywords&gt;&lt;Keywords&gt;Metformin&lt;/Keywords&gt;&lt;Keywords&gt;ae [Adverse Drug Reaction]&lt;/Keywords&gt;&lt;Keywords&gt;Metformin&lt;/Keywords&gt;&lt;Keywords&gt;cb [Drug Combination]&lt;/Keywords&gt;&lt;Keywords&gt;Metformin&lt;/Keywords&gt;&lt;Keywords&gt;cm [Drug Comparison]&lt;/Keywords&gt;&lt;Keywords&gt;Metformin&lt;/Keywords&gt;&lt;Keywords&gt;dt [Drug Therapy]&lt;/Keywords&gt;&lt;Keywords&gt;Metformin&lt;/Keywords&gt;&lt;Keywords&gt;po [Oral Drug Administration]&lt;/Keywords&gt;&lt;Keywords&gt;multicenter study&lt;/Keywords&gt;&lt;Keywords&gt;Non Insulin Dependent Diabetes Mellitus&lt;/Keywords&gt;&lt;Keywords&gt;dt [Drug Therapy]&lt;/Keywords&gt;&lt;Keywords&gt;randomized controlled trial&lt;/Keywords&gt;&lt;Keywords&gt;Side Effect&lt;/Keywords&gt;&lt;Keywords&gt;si [Side Effect]&lt;/Keywords&gt;&lt;Keywords&gt;statistical significance&lt;/Keywords&gt;&lt;Keywords&gt;Sulfonylurea&lt;/Keywords&gt;&lt;Keywords&gt;ae [Adverse Drug Reaction]&lt;/Keywords&gt;&lt;Keywords&gt;Sulfonylurea&lt;/Keywords&gt;&lt;Keywords&gt;cb [Drug Combination]&lt;/Keywords&gt;&lt;Keywords&gt;Sulfonylurea&lt;/Keywords&gt;&lt;Keywords&gt;cm [Drug Comparison]&lt;/Keywords&gt;&lt;Keywords&gt;Sulfonylurea&lt;/Keywords&gt;&lt;Keywords&gt;dt [Drug Therapy]&lt;/Keywords&gt;&lt;Keywords&gt;Sulfonylurea&lt;/Keywords&gt;&lt;Keywords&gt;po [Oral Drug Administration]&lt;/Keywords&gt;&lt;Keywords&gt;Weight Gain&lt;/Keywords&gt;&lt;Reprint&gt;In File&lt;/Reprint&gt;&lt;Start_Page&gt;626&lt;/Start_Page&gt;&lt;End_Page&gt;634&lt;/End_Page&gt;&lt;Periodical&gt;Diabet.Med.&lt;/Periodical&gt;&lt;Volume&gt;24&lt;/Volume&gt;&lt;Issue&gt;6&lt;/Issue&gt;&lt;User_Def_1&gt;C1110 RCT&lt;/User_Def_1&gt;&lt;User_Def_2&gt;C110-RCT; Pejic,Wendy&lt;/User_Def_2&gt;&lt;User_Def_3&gt;C110-RCT; CADTH supplied/accessed 13 May 2009&amp;#xA;C1110 RCT (Prichett-Pejic,Wendy requested 3 copies)&lt;/User_Def_3&gt;&lt;User_Def_4&gt;Temp ID 195&lt;/User_Def_4&gt;&lt;User_Def_5&gt;OVID EMBASE Entry Week 200723&lt;/User_Def_5&gt;&lt;ISSN_ISBN&gt;0742-3071&lt;/ISSN_ISBN&gt;&lt;Address&gt;Prof. P.D. Home, SCMS-Diabetes, Medical School, Framlington Place, Newcastle upon Tyne NE2 4HH; United Kingdom. E-Mail: philip.home@newcastle.ac.uk&lt;/Address&gt;&lt;ZZ_JournalFull&gt;&lt;f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Med&lt;/f&gt;&lt;/ZZ_JournalUser2&gt;&lt;ZZ_WorkformID&gt;1&lt;/ZZ_WorkformID&gt;&lt;/MDL&gt;&lt;/Cite&gt;&lt;Cite&gt;&lt;Author&gt;Home&lt;/Author&gt;&lt;Year&gt;2009&lt;/Year&gt;&lt;RecNum&gt;7122&lt;/RecNum&gt;&lt;IDText&gt;Rosiglitazone evaluated for cardiovascular outcomes in oral agent combination therapy for type 2 diabetes (RECORD): a multicentre, randomised, open-label trial&lt;/IDText&gt;&lt;MDL Ref_Type="Journal"&gt;&lt;Ref_Type&gt;Journal&lt;/Ref_Type&gt;&lt;Ref_ID&gt;7122&lt;/Ref_ID&gt;&lt;Title_Primary&gt;Rosiglitazone evaluated for cardiovascular outcomes in oral agent combination therapy for type 2 diabetes (RECORD): a multicentre, randomised, open-label trial&lt;/Title_Primary&gt;&lt;Authors_Primary&gt;Home,P.D.&lt;/Authors_Primary&gt;&lt;Authors_Primary&gt;Pocock,S.J.&lt;/Authors_Primary&gt;&lt;Authors_Primary&gt;Beck-Nielsen,H.&lt;/Authors_Primary&gt;&lt;Authors_Primary&gt;Curtis,P.S.&lt;/Authors_Primary&gt;&lt;Authors_Primary&gt;Gomis,R.&lt;/Authors_Primary&gt;&lt;Authors_Primary&gt;Hanefeld,M.&lt;/Authors_Primary&gt;&lt;Authors_Primary&gt;Jones,N.P.&lt;/Authors_Primary&gt;&lt;Authors_Primary&gt;Komajda,M.&lt;/Authors_Primary&gt;&lt;Authors_Primary&gt;McMurray,J.J.&lt;/Authors_Primary&gt;&lt;Date_Primary&gt;2009/6/5&lt;/Date_Primary&gt;&lt;Reprint&gt;In File&lt;/Reprint&gt;&lt;Start_Page&gt;2125&lt;/Start_Page&gt;&lt;End_Page&gt;2135&lt;/End_Page&gt;&lt;Periodical&gt;Lancet&lt;/Periodical&gt;&lt;Volume&gt;373&lt;/Volume&gt;&lt;User_Def_1&gt;C1110&lt;/User_Def_1&gt;&lt;User_Def_2&gt;C1110 / ILL-COMPUS@cadth.ca / Prichett-Pejic,Wendy&lt;/User_Def_2&gt;&lt;User_Def_3&gt;C1110; CADTH supplied/accessed 23 Jun 2009&lt;/User_Def_3&gt;&lt;User_Def_4&gt;Temp ID 2205&lt;/User_Def_4&gt;&lt;User_Def_5&gt;PM:19501900&lt;/User_Def_5&gt;&lt;ISSN_ISBN&gt;1474-547X (Electronic)&lt;/ISSN_ISBN&gt;&lt;Address&gt;Newcastle Diabetes Centre and Newcastle University, Newcastle upon Tyne, UK&lt;/Address&gt;&lt;ZZ_JournalFull&gt;&lt;f name="System"&gt;Lancet&lt;/f&gt;&lt;/ZZ_JournalFull&gt;&lt;ZZ_JournalUser1&gt;&lt;f name="System"&gt;Lancet.&lt;/f&gt;&lt;/ZZ_JournalUser1&gt;&lt;ZZ_WorkformID&gt;1&lt;/ZZ_WorkformID&gt;&lt;/MDL&gt;&lt;/Cite&gt;&lt;Cite&gt;&lt;Author&gt;Kaku&lt;/Author&gt;&lt;Year&gt;2009&lt;/Year&gt;&lt;RecNum&gt;6847&lt;/RecNum&gt;&lt;IDText&gt;Efficacy and safety of therapy with metformin plus pioglitazone in the treatment of patients with type 2 diabetes: a double-blind, placebo-controlled, clinical trial&lt;/IDText&gt;&lt;MDL Ref_Type="Journal"&gt;&lt;Ref_Type&gt;Journal&lt;/Ref_Type&gt;&lt;Ref_ID&gt;6847&lt;/Ref_ID&gt;&lt;Title_Primary&gt;Efficacy and safety of therapy with metformin plus pioglitazone in the treatment of patients with type 2 diabetes: a double-blind, placebo-controlled, clinical trial&lt;/Title_Primary&gt;&lt;Authors_Primary&gt;Kaku,K.&lt;/Authors_Primary&gt;&lt;Date_Primary&gt;2009/5&lt;/Date_Primary&gt;&lt;Reprint&gt;In File&lt;/Reprint&gt;&lt;Start_Page&gt;1111&lt;/Start_Page&gt;&lt;End_Page&gt;1119&lt;/End_Page&gt;&lt;Periodical&gt;Curr.Med.Res.Opin.&lt;/Periodical&gt;&lt;Volume&gt;25&lt;/Volume&gt;&lt;Issue&gt;5&lt;/Issue&gt;&lt;User_Def_1&gt;C1110 RCT&lt;/User_Def_1&gt;&lt;User_Def_2&gt;C1110-RCT / ILL-COMPUS@cadth.ca / Pejic,Wendy&lt;/User_Def_2&gt;&lt;User_Def_3&gt;C110-RCT; Relais, sent 13 May 2009 for Pejic,Wendy&amp;#xA;C1110 RCT (Prichett-Pejic,Wendy requested 3 copies); NLM, sent 25 May 2009; received 27 May 2009&lt;/User_Def_3&gt;&lt;User_Def_4&gt;Temp ID 2&lt;/User_Def_4&gt;&lt;User_Def_5&gt;PM:19309251&lt;/User_Def_5&gt;&lt;Address&gt;Diabetes and Endocrine Division, Department of Medicine, Kawasaki Medical School, Okayama, Japan. kka@med.kawasaki-m.ac.jp&lt;/Address&gt;&lt;ZZ_JournalFull&gt;&lt;f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Opin&lt;/f&gt;&lt;/ZZ_JournalUser2&gt;&lt;ZZ_WorkformID&gt;1&lt;/ZZ_WorkformID&gt;&lt;/MDL&gt;&lt;/Cite&gt;&lt;Cite&gt;&lt;Author&gt;Khanolkar&lt;/Author&gt;&lt;Year&gt;2008&lt;/Year&gt;&lt;RecNum&gt;6857&lt;/RecNum&gt;&lt;IDText&gt;Rosiglitazone produces a greater reduction in circulating platelet activity compared with gliclazide in patients with type 2 diabetes mellitus--an effect probably mediated by direct platelet PPARgamma activation&lt;/IDText&gt;&lt;MDL Ref_Type="Journal"&gt;&lt;Ref_Type&gt;Journal&lt;/Ref_Type&gt;&lt;Ref_ID&gt;6857&lt;/Ref_ID&gt;&lt;Title_Primary&gt;Rosiglitazone produces a greater reduction in circulating platelet activity compared with gliclazide in patients with type 2 diabetes mellitus--an effect probably mediated by direct platelet PPARgamma activation&lt;/Title_Primary&gt;&lt;Authors_Primary&gt;Khanolkar,M.P.&lt;/Authors_Primary&gt;&lt;Authors_Primary&gt;Morris,R.H.&lt;/Authors_Primary&gt;&lt;Authors_Primary&gt;Thomas,A.W.&lt;/Authors_Primary&gt;&lt;Authors_Primary&gt;Bolusani,H.&lt;/Authors_Primary&gt;&lt;Authors_Primary&gt;Roberts,A.W.&lt;/Authors_Primary&gt;&lt;Authors_Primary&gt;Geen,J.&lt;/Authors_Primary&gt;&lt;Authors_Primary&gt;Jackson,S.K.&lt;/Authors_Primary&gt;&lt;Authors_Primary&gt;Evans,L.M.&lt;/Authors_Primary&gt;&lt;Date_Primary&gt;2008/4&lt;/Date_Primary&gt;&lt;Keywords&gt;*Blood Platelets&lt;/Keywords&gt;&lt;Keywords&gt;de [Drug Effects]&lt;/Keywords&gt;&lt;Keywords&gt;*CD40 Ligand&lt;/Keywords&gt;&lt;Keywords&gt;de [Drug Effects]&lt;/Keywords&gt;&lt;Keywords&gt;*Diabetes Mellitus,Type 2&lt;/Keywords&gt;&lt;Keywords&gt;dt [Drug Therapy]&lt;/Keywords&gt;&lt;Keywords&gt;*Gliclazide&lt;/Keywords&gt;&lt;Keywords&gt;pd [Pharmacology]&lt;/Keywords&gt;&lt;Keywords&gt;*Platelet Aggregation&lt;/Keywords&gt;&lt;Keywords&gt;de [Drug Effects]&lt;/Keywords&gt;&lt;Keywords&gt;*Thiazolidinediones&lt;/Keywords&gt;&lt;Keywords&gt;pd [Pharmacology]&lt;/Keywords&gt;&lt;Keywords&gt;0 (Blood Glucose)&lt;/Keywords&gt;&lt;Keywords&gt;0 (Hypoglycemic Agents)&lt;/Keywords&gt;&lt;Keywords&gt;0 (PPAR gamma)&lt;/Keywords&gt;&lt;Keywords&gt;0 (Thiazolidinediones)&lt;/Keywords&gt;&lt;Keywords&gt;122320-73-4 (rosiglitazone)&lt;/Keywords&gt;&lt;Keywords&gt;147205-72-9 (CD40 Ligand)&lt;/Keywords&gt;&lt;Keywords&gt;21187-98-4 (gliclazide)&lt;/Keywords&gt;&lt;Keywords&gt;Adult&lt;/Keywords&gt;&lt;Keywords&gt;Aged&lt;/Keywords&gt;&lt;Keywords&gt;Blood Glucose&lt;/Keywords&gt;&lt;Keywords&gt;de [Drug Effects]&lt;/Keywords&gt;&lt;Keywords&gt;Diabetes Mellitus,Type 2&lt;/Keywords&gt;&lt;Keywords&gt;bl [Blood]&lt;/Keywords&gt;&lt;Keywords&gt;Female&lt;/Keywords&gt;&lt;Keywords&gt;Humans&lt;/Keywords&gt;&lt;Keywords&gt;Hypoglycemic Agents&lt;/Keywords&gt;&lt;Keywords&gt;Male&lt;/Keywords&gt;&lt;Keywords&gt;Middle Aged&lt;/Keywords&gt;&lt;Keywords&gt;Oxidative Stress&lt;/Keywords&gt;&lt;Keywords&gt;de [Drug Effects]&lt;/Keywords&gt;&lt;Keywords&gt;PPAR gamma&lt;/Keywords&gt;&lt;Keywords&gt;de [Drug Effects]&lt;/Keywords&gt;&lt;Keywords&gt;PPAR gamma&lt;/Keywords&gt;&lt;Keywords&gt;me [Metabolism]&lt;/Keywords&gt;&lt;Reprint&gt;In File&lt;/Reprint&gt;&lt;Start_Page&gt;718&lt;/Start_Page&gt;&lt;End_Page&gt;724&lt;/End_Page&gt;&lt;Periodical&gt;Atherosclerosis&lt;/Periodical&gt;&lt;Volume&gt;197&lt;/Volume&gt;&lt;Issue&gt;2&lt;/Issue&gt;&lt;User_Def_1&gt;C1110 RCT&lt;/User_Def_1&gt;&lt;User_Def_2&gt;C1110-RCT / ILL-COMPUS@cadth.ca / Pejic,Wendy&lt;/User_Def_2&gt;&lt;User_Def_3&gt;C110-RCT; Relais, sent 13 May 2009 for Pejic,Wendy&amp;#xA;C1110 RCT (Prichett-Pejic,Wendy requested 3 copies); received 14 May 2009&lt;/User_Def_3&gt;&lt;User_Def_4&gt;Temp ID 103&lt;/User_Def_4&gt;&lt;User_Def_5&gt;PM:17765245&lt;/User_Def_5&gt;&lt;Address&gt;Llandough Hospital Diabetes Center, Department of Diabetes, Penarth, Cardiff, UK. drmpkhanolkar@hotmail.com&lt;/Address&gt;&lt;ZZ_JournalFull&gt;&lt;f name="System"&gt;Atherosclerosis&lt;/f&gt;&lt;/ZZ_JournalFull&gt;&lt;ZZ_JournalUser1&gt;&lt;f name="System"&gt;Atherosclerosis.&lt;/f&gt;&lt;/ZZ_JournalUser1&gt;&lt;ZZ_WorkformID&gt;1&lt;/ZZ_WorkformID&gt;&lt;/MDL&gt;&lt;/Cite&gt;&lt;Cite&gt;&lt;Author&gt;Kilo&lt;/Author&gt;&lt;Year&gt;2003&lt;/Year&gt;&lt;RecNum&gt;3548&lt;/RecNum&gt;&lt;IDText&gt;Starting patients with type 2 diabetes on insulin therapy using once-daily injections of biphasic insulin aspart 70/30, biphasic human insulin 70/30, or NPH insulin in combination with metformin&lt;/IDText&gt;&lt;MDL Ref_Type="Journal"&gt;&lt;Ref_Type&gt;Journal&lt;/Ref_Type&gt;&lt;Ref_ID&gt;3548&lt;/Ref_ID&gt;&lt;Title_Primary&gt;Starting patients with type 2 diabetes on insulin therapy using once-daily injections of biphasic insulin aspart 70/30, biphasic human insulin 70/30, or NPH insulin in combination with metformin&lt;/Title_Primary&gt;&lt;Authors_Primary&gt;Kilo,C.&lt;/Authors_Primary&gt;&lt;Authors_Primary&gt;Mezitis,N.&lt;/Authors_Primary&gt;&lt;Authors_Primary&gt;Jain,R.&lt;/Authors_Primary&gt;&lt;Authors_Primary&gt;Mersey,J.&lt;/Authors_Primary&gt;&lt;Authors_Primary&gt;McGill,J.&lt;/Authors_Primary&gt;&lt;Authors_Primary&gt;Raskin,P.&lt;/Authors_Primary&gt;&lt;Date_Primary&gt;2003&lt;/Date_Primary&gt;&lt;Keywords&gt;&amp;lt;MAJOR DRUG TERM&amp;gt; biphasic insulin ,adverse drug reaction ,ae&lt;/Keywords&gt;&lt;Keywords&gt;&amp;lt;MAJOR MEDICAL TERM&amp;gt; non insulin dependent diabetes mellitus ,drug therapy ,dt&lt;/Keywords&gt;&lt;Keywords&gt;&amp;lt;MINOR DRUG TERM&amp;gt; antidiabetic agent ,adverse drug reaction ,ae&lt;/Keywords&gt;&lt;Keywords&gt;&amp;lt;MINOR MEDICAL TERM&amp;gt; drug efficacy&lt;/Keywords&gt;&lt;Keywords&gt;Adult&lt;/Keywords&gt;&lt;Keywords&gt;Aged&lt;/Keywords&gt;&lt;Keywords&gt;antidiabetic agent ,clinical trial ,ct&lt;/Keywords&gt;&lt;Keywords&gt;antidiabetic agent ,drug combination ,cb&lt;/Keywords&gt;&lt;Keywords&gt;antidiabetic agent ,drug dose ,do&lt;/Keywords&gt;&lt;Keywords&gt;antidiabetic agent ,drug therapy ,dt&lt;/Keywords&gt;&lt;Keywords&gt;article&lt;/Keywords&gt;&lt;Keywords&gt;biphasic insulin ,clinical trial ,ct&lt;/Keywords&gt;&lt;Keywords&gt;biphasic insulin ,drug combination ,cb&lt;/Keywords&gt;&lt;Keywords&gt;biphasic insulin ,drug therapy ,dt&lt;/Keywords&gt;&lt;Keywords&gt;bristol myers squibb&lt;/Keywords&gt;&lt;Keywords&gt;United States&lt;/Keywords&gt;&lt;Keywords&gt;clinical trial&lt;/Keywords&gt;&lt;Keywords&gt;controlled study&lt;/Keywords&gt;&lt;Keywords&gt;Diet Restriction&lt;/Keywords&gt;&lt;Keywords&gt;Drug Tolerance&lt;/Keywords&gt;&lt;Keywords&gt;Female&lt;/Keywords&gt;&lt;Keywords&gt;Glucose Blood Level&lt;/Keywords&gt;&lt;Keywords&gt;human&lt;/Keywords&gt;&lt;Keywords&gt;human insulin ,adverse drug reaction ,ae&lt;/Keywords&gt;&lt;Keywords&gt;human insulin ,clinical trial ,ct&lt;/Keywords&gt;&lt;Keywords&gt;human insulin ,drug combination ,cb&lt;/Keywords&gt;&lt;Keywords&gt;human insulin ,drug therapy ,dt&lt;/Keywords&gt;&lt;Keywords&gt;hypoglycemia ,side effect ,si&lt;/Keywords&gt;&lt;Keywords&gt;Injection&lt;/Keywords&gt;&lt;Keywords&gt;Insulin&lt;/Keywords&gt;&lt;Keywords&gt;insulin aspart ,adverse drug reaction ,ae&lt;/Keywords&gt;&lt;Keywords&gt;insulin aspart ,clinical trial ,ct&lt;/Keywords&gt;&lt;Keywords&gt;insulin aspart ,drug combination ,cb&lt;/Keywords&gt;&lt;Keywords&gt;insulin aspart ,drug therapy ,dt&lt;/Keywords&gt;&lt;Keywords&gt;isophane insulin ,adverse drug reaction ,ae&lt;/Keywords&gt;&lt;Keywords&gt;isophane insulin ,clinical trial ,ct&lt;/Keywords&gt;&lt;Keywords&gt;isophane insulin ,drug combination ,cb&lt;/Keywords&gt;&lt;Keywords&gt;isophane insulin ,drug therapy ,dt&lt;/Keywords&gt;&lt;Keywords&gt;major clinical study&lt;/Keywords&gt;&lt;Keywords&gt;Male&lt;/Keywords&gt;&lt;Keywords&gt;metformin ,adverse drug reaction ,ae&lt;/Keywords&gt;&lt;Keywords&gt;metformin ,clinical trial ,ct&lt;/Keywords&gt;&lt;Keywords&gt;metformin ,drug combination ,cb&lt;/Keywords&gt;&lt;Keywords&gt;metformin ,drug dose ,do&lt;/Keywords&gt;&lt;Keywords&gt;metformin ,drug therapy ,dt&lt;/Keywords&gt;&lt;Keywords&gt;Novo Nordisk&lt;/Keywords&gt;&lt;Keywords&gt;Denmark&lt;/Keywords&gt;&lt;Keywords&gt;priority journal&lt;/Keywords&gt;&lt;Keywords&gt;randomized controlled trial&lt;/Keywords&gt;&lt;Keywords&gt;side effect ,side effect ,si&lt;/Keywords&gt;&lt;Keywords&gt;sulfonylurea ,drug combination ,cb&lt;/Keywords&gt;&lt;Keywords&gt;upper respiratory tract infection ,side effect ,si&lt;/Keywords&gt;&lt;Reprint&gt;In File&lt;/Reprint&gt;&lt;Start_Page&gt;307&lt;/Start_Page&gt;&lt;End_Page&gt;313&lt;/End_Page&gt;&lt;Periodical&gt;J.Diabetes Complicat.&lt;/Periodical&gt;&lt;Volume&gt;17&lt;/Volume&gt;&lt;Issue&gt;6&lt;/Issue&gt;&lt;User_Def_1&gt;C1110 RCT; D4910b TR-Diabetes&lt;/User_Def_1&gt;&lt;User_Def_2&gt;D4910bTR-Diabetes / ILL-COMPUS@cadth.ca / Yu,Changhua; McIntosh,Brendan; Verbrugghe,Samantha&lt;/User_Def_2&gt;&lt;User_Def_3&gt;C1103 Rapid Insulin; Ahmad,Fida; Lal,Avtar&amp;#xA;C1103 Rapid Insulin; OON, sent 18 Dec 2006, received 19 Dec 2006, cost $ 11.25&amp;#xA;C110-RCT; Relais, sent 14 May 2009, received 19 May 2009 for Pejic,Wendy&amp;#xA;C1110 RCT (Prichett-Pejic,Wendy requested 3 copies)&amp;#xA;D4910bTR-Diabetes; Relais, sent 3 Dec 2009 for Yu,Changhua; McIntosh,Brendan; Verbrugghe,Samantha, received 4 Dec 2009&lt;/User_Def_3&gt;&lt;User_Def_4&gt;Temp ID 1877&lt;/User_Def_4&gt;&lt;User_Def_5&gt;DIALOG(R)File 73:EMBASE&lt;/User_Def_5&gt;&lt;ISSN_ISBN&gt;1056-8727&lt;/ISSN_ISBN&gt;&lt;Address&gt;C. Kilo, Kilo Clinical Research, Limited, 1227 Fern Ridge Parkway, St. Louis, MO 63141 United States&lt;/Address&gt;&lt;ZZ_JournalFull&gt;&lt;f name="System"&gt;Journal of Diabetes and its Complications&lt;/f&gt;&lt;/ZZ_JournalFull&gt;&lt;ZZ_JournalStdAbbrev&gt;&lt;f name="System"&gt;J.Diabetes Complicat.&lt;/f&gt;&lt;/ZZ_JournalStdAbbrev&gt;&lt;ZZ_JournalUser1&gt;&lt;f name="System"&gt;J Diabetes Complicat&lt;/f&gt;&lt;/ZZ_JournalUser1&gt;&lt;ZZ_JournalUser2&gt;&lt;f name="System"&gt;J Diabetes Complicat.&lt;/f&gt;&lt;/ZZ_JournalUser2&gt;&lt;ZZ_WorkformID&gt;1&lt;/ZZ_WorkformID&gt;&lt;/MDL&gt;&lt;/Cite&gt;&lt;Cite&gt;&lt;Author&gt;Kvapil&lt;/Author&gt;&lt;Year&gt;2006&lt;/Year&gt;&lt;RecNum&gt;6601&lt;/RecNum&gt;&lt;IDText&gt;Biphasic insulin aspart 30 plus metformin: an effective combination in type 2 diabetes&lt;/IDText&gt;&lt;MDL Ref_Type="Journal"&gt;&lt;Ref_Type&gt;Journal&lt;/Ref_Type&gt;&lt;Ref_ID&gt;6601&lt;/Ref_ID&gt;&lt;Title_Primary&gt;Biphasic insulin aspart 30 plus metformin: an effective combination in type 2 diabetes&lt;/Title_Primary&gt;&lt;Authors_Primary&gt;Kvapil,M.&lt;/Authors_Primary&gt;&lt;Authors_Primary&gt;Swatko,A.&lt;/Authors_Primary&gt;&lt;Authors_Primary&gt;Hilberg,C.&lt;/Authors_Primary&gt;&lt;Authors_Primary&gt;Shestakova,M.&lt;/Authors_Primary&gt;&lt;Date_Primary&gt;2006/1&lt;/Date_Primary&gt;&lt;Keywords&gt;administration &amp;amp; dosage&lt;/Keywords&gt;&lt;Keywords&gt;adverse effects&lt;/Keywords&gt;&lt;Keywords&gt;analogs &amp;amp; derivatives&lt;/Keywords&gt;&lt;Keywords&gt;analysis&lt;/Keywords&gt;&lt;Keywords&gt;Blood Glucose&lt;/Keywords&gt;&lt;Keywords&gt;Body Weight&lt;/Keywords&gt;&lt;Keywords&gt;chemically induced&lt;/Keywords&gt;&lt;Keywords&gt;Diabetes Mellitus,Type 2&lt;/Keywords&gt;&lt;Keywords&gt;Drug Administration Schedule&lt;/Keywords&gt;&lt;Keywords&gt;drug effects&lt;/Keywords&gt;&lt;Keywords&gt;drug therapy&lt;/Keywords&gt;&lt;Keywords&gt;Drug Therapy,Combination&lt;/Keywords&gt;&lt;Keywords&gt;Female&lt;/Keywords&gt;&lt;Keywords&gt;Glyburide&lt;/Keywords&gt;&lt;Keywords&gt;Hemoglobin A,Glycosylated&lt;/Keywords&gt;&lt;Keywords&gt;Humans&lt;/Keywords&gt;&lt;Keywords&gt;Hypoglycemia&lt;/Keywords&gt;&lt;Keywords&gt;Hypoglycemic Agents&lt;/Keywords&gt;&lt;Keywords&gt;Insulin&lt;/Keywords&gt;&lt;Keywords&gt;Male&lt;/Keywords&gt;&lt;Keywords&gt;Metformin&lt;/Keywords&gt;&lt;Keywords&gt;Middle Aged&lt;/Keywords&gt;&lt;Keywords&gt;therapeutic use&lt;/Keywords&gt;&lt;Keywords&gt;Treatment Outcome&lt;/Keywords&gt;&lt;Reprint&gt;In File&lt;/Reprint&gt;&lt;Start_Page&gt;39&lt;/Start_Page&gt;&lt;End_Page&gt;48&lt;/End_Page&gt;&lt;Periodical&gt;Diabetes Obes.Metab.&lt;/Periodical&gt;&lt;Volume&gt;8&lt;/Volume&gt;&lt;Issue&gt;1&lt;/Issue&gt;&lt;User_Def_1&gt;C1102&lt;/User_Def_1&gt;&lt;User_Def_2&gt;C1102 / ILL-COMPUS@cadth.ca / Yu,Changhua&lt;/User_Def_2&gt;&lt;User_Def_3&gt;C1102; Relais, sent 23 Jan 2009 for Yu,Changhua; received 26 Jan 2009&lt;/User_Def_3&gt;&lt;User_Def_5&gt;PM:16367881&lt;/User_Def_5&gt;&lt;ISSN_ISBN&gt;1462-8902 (Print)&lt;/ISSN_ISBN&gt;&lt;Address&gt;Internal Clinic 2nd Medical Faculty, Prague, Czech Republic milankvapil@lfmotolcunicz&lt;/Address&gt;&lt;ZZ_JournalFull&gt;&lt;f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Metab.&lt;/f&gt;&lt;/ZZ_JournalUser2&gt;&lt;ZZ_WorkformID&gt;1&lt;/ZZ_WorkformID&gt;&lt;/MDL&gt;&lt;/Cite&gt;&lt;Cite&gt;&lt;Author&gt;Leiter&lt;/Author&gt;&lt;Year&gt;2005&lt;/Year&gt;&lt;RecNum&gt;4837&lt;/RecNum&gt;&lt;IDText&gt;Efficacy and safety of rosiglitazone as monotherapy or in combination with metformin in primary care settings&lt;/IDText&gt;&lt;MDL Ref_Type="Journal"&gt;&lt;Ref_Type&gt;Journal&lt;/Ref_Type&gt;&lt;Ref_ID&gt;4837&lt;/Ref_ID&gt;&lt;Title_Primary&gt;Efficacy and safety of rosiglitazone as monotherapy or in combination with metformin in primary care settings&lt;/Title_Primary&gt;&lt;Authors_Primary&gt;Leiter,L.A.&lt;/Authors_Primary&gt;&lt;Authors_Primary&gt;Harris,S.B.&lt;/Authors_Primary&gt;&lt;Authors_Primary&gt;Chiasson,J.L.&lt;/Authors_Primary&gt;&lt;Authors_Primary&gt;Edwards,L.&lt;/Authors_Primary&gt;&lt;Authors_Primary&gt;O&amp;apos;neill,M.C.&lt;/Authors_Primary&gt;&lt;Authors_Primary&gt;Van,Daphne M.&lt;/Authors_Primary&gt;&lt;Date_Primary&gt;2005&lt;/Date_Primary&gt;&lt;Keywords&gt;*Non Insulin Dependent Diabetes Mellitus&lt;/Keywords&gt;&lt;Keywords&gt;dt [Drug Therapy]&lt;/Keywords&gt;&lt;Keywords&gt;*Rosiglitazone&lt;/Keywords&gt;&lt;Keywords&gt;ae [Adverse Drug Reaction]&lt;/Keywords&gt;&lt;Keywords&gt;*Rosiglitazone&lt;/Keywords&gt;&lt;Keywords&gt;cb [Drug Combination]&lt;/Keywords&gt;&lt;Keywords&gt;*Rosiglitazone&lt;/Keywords&gt;&lt;Keywords&gt;ct [Clinical Trial]&lt;/Keywords&gt;&lt;Keywords&gt;*Rosiglitazone&lt;/Keywords&gt;&lt;Keywords&gt;do [Drug Dose]&lt;/Keywords&gt;&lt;Keywords&gt;*Rosiglitazone&lt;/Keywords&gt;&lt;Keywords&gt;dt [Drug Therapy]&lt;/Keywords&gt;&lt;Keywords&gt;1115-70-4,657-24-9 (metformin)&lt;/Keywords&gt;&lt;Keywords&gt;122320-73-4,155141-29-0 (rosiglitazone)&lt;/Keywords&gt;&lt;Keywords&gt;Adult&lt;/Keywords&gt;&lt;Keywords&gt;Aged&lt;/Keywords&gt;&lt;Keywords&gt;Ankle Edema&lt;/Keywords&gt;&lt;Keywords&gt;si [Side Effect]&lt;/Keywords&gt;&lt;Keywords&gt;article&lt;/Keywords&gt;&lt;Keywords&gt;clinical trial&lt;/Keywords&gt;&lt;Keywords&gt;Congestive Heart Failure&lt;/Keywords&gt;&lt;Keywords&gt;si [Side Effect]&lt;/Keywords&gt;&lt;Keywords&gt;controlled study&lt;/Keywords&gt;&lt;Keywords&gt;dose response&lt;/Keywords&gt;&lt;Keywords&gt;drug efficacy&lt;/Keywords&gt;&lt;Keywords&gt;Drug Response&lt;/Keywords&gt;&lt;Keywords&gt;drug safety&lt;/Keywords&gt;&lt;Keywords&gt;Dyspnea&lt;/Keywords&gt;&lt;Keywords&gt;si [Side Effect]&lt;/Keywords&gt;&lt;Keywords&gt;Face Edema&lt;/Keywords&gt;&lt;Keywords&gt;si [Side Effect]&lt;/Keywords&gt;&lt;Keywords&gt;Female&lt;/Keywords&gt;&lt;Keywords&gt;Fluid Retention&lt;/Keywords&gt;&lt;Keywords&gt;Gastrointestinal Symptom&lt;/Keywords&gt;&lt;Keywords&gt;si [Side Effect]&lt;/Keywords&gt;&lt;Keywords&gt;Glucose Blood Level&lt;/Keywords&gt;&lt;Keywords&gt;Headache&lt;/Keywords&gt;&lt;Keywords&gt;si [Side Effect]&lt;/Keywords&gt;&lt;Keywords&gt;human&lt;/Keywords&gt;&lt;Keywords&gt;Hypoglycemia&lt;/Keywords&gt;&lt;Keywords&gt;si [Side Effect]&lt;/Keywords&gt;&lt;Keywords&gt;Leg Edema&lt;/Keywords&gt;&lt;Keywords&gt;si [Side Effect]&lt;/Keywords&gt;&lt;Keywords&gt;Lung Edema&lt;/Keywords&gt;&lt;Keywords&gt;si [Side Effect]&lt;/Keywords&gt;&lt;Keywords&gt;major clinical study&lt;/Keywords&gt;&lt;Keywords&gt;Male&lt;/Keywords&gt;&lt;Keywords&gt;Metformin&lt;/Keywords&gt;&lt;Keywords&gt;ae [Adverse Drug Reaction]&lt;/Keywords&gt;&lt;Keywords&gt;Metformin&lt;/Keywords&gt;&lt;Keywords&gt;cb [Drug Combination]&lt;/Keywords&gt;&lt;Keywords&gt;Metformin&lt;/Keywords&gt;&lt;Keywords&gt;ct [Clinical Trial]&lt;/Keywords&gt;&lt;Keywords&gt;Metformin&lt;/Keywords&gt;&lt;Keywords&gt;do [Drug Dose]&lt;/Keywords&gt;&lt;Keywords&gt;Metformin&lt;/Keywords&gt;&lt;Keywords&gt;dt [Drug Therapy]&lt;/Keywords&gt;&lt;Keywords&gt;monotherapy&lt;/Keywords&gt;&lt;Keywords&gt;multicenter study&lt;/Keywords&gt;&lt;Keywords&gt;Phase 4 Clinical Trial&lt;/Keywords&gt;&lt;Keywords&gt;primary medical care&lt;/Keywords&gt;&lt;Keywords&gt;randomized controlled trial&lt;/Keywords&gt;&lt;Keywords&gt;Unspecified Side Effect&lt;/Keywords&gt;&lt;Keywords&gt;si [Side Effect]&lt;/Keywords&gt;&lt;Keywords&gt;Upper Respiratory Tract Infection&lt;/Keywords&gt;&lt;Keywords&gt;si [Side Effect]&lt;/Keywords&gt;&lt;Reprint&gt;In File&lt;/Reprint&gt;&lt;Start_Page&gt;384&lt;/Start_Page&gt;&lt;End_Page&gt;392&lt;/End_Page&gt;&lt;Periodical&gt;Can.J.Diabetes&lt;/Periodical&gt;&lt;Volume&gt;29&lt;/Volume&gt;&lt;Issue&gt;4&lt;/Issue&gt;&lt;User_Def_1&gt;C1110 RCT&lt;/User_Def_1&gt;&lt;User_Def_2&gt;C1110-RCT / ILL-COMPUS@cadth.ca / Pejic,Wendy&lt;/User_Def_2&gt;&lt;User_Def_3&gt;C110-RCT; Relais, sent 14 May 2009 for Pejic,Wendy&amp;#xA;C1110 RCT (Prichett-Pejic,Wendy requested 3 copies); received 19 May 2009&lt;/User_Def_3&gt;&lt;User_Def_4&gt;Temp ID 1657&lt;/User_Def_4&gt;&lt;User_Def_5&gt;OVID EMBASE Entry Week 200624&lt;/User_Def_5&gt;&lt;ISSN_ISBN&gt;1499-2671&lt;/ISSN_ISBN&gt;&lt;Address&gt;Dr. L.A. Leiter, Division of Endocrinology and Metabolism, St. Michael&amp;apos;s Hospital, 61 Queen Street East, #6121, Toronto, Ont. MSC 2T2; Canada. E-Mail: leiterl@smh.toronto.on.ca&lt;/Address&gt;&lt;ZZ_JournalFull&gt;&lt;f name="System"&gt;Canadian Journal of Diabetes&lt;/f&gt;&lt;/ZZ_JournalFull&gt;&lt;ZZ_JournalStdAbbrev&gt;&lt;f name="System"&gt;Can.J.Diabetes&lt;/f&gt;&lt;/ZZ_JournalStdAbbrev&gt;&lt;ZZ_JournalUser1&gt;&lt;f name="System"&gt;Can J Diabetes&lt;/f&gt;&lt;/ZZ_JournalUser1&gt;&lt;ZZ_JournalUser2&gt;&lt;f name="System"&gt;Can J Diabetes.&lt;/f&gt;&lt;/ZZ_JournalUser2&gt;&lt;ZZ_WorkformID&gt;1&lt;/ZZ_WorkformID&gt;&lt;/MDL&gt;&lt;/Cite&gt;&lt;Cite&gt;&lt;Author&gt;Marre&lt;/Author&gt;&lt;Year&gt;2002&lt;/Year&gt;&lt;RecNum&gt;6654&lt;/RecNum&gt;&lt;IDText&gt;Improved glycaemic control with metformin-glibenclamide combined tablet therapy (Glucovance&amp;#xAE;) in Type 2 diabetic patients inadequately controlled on metformin&lt;/IDText&gt;&lt;MDL Ref_Type="Journal"&gt;&lt;Ref_Type&gt;Journal&lt;/Ref_Type&gt;&lt;Ref_ID&gt;6654&lt;/Ref_ID&gt;&lt;Title_Primary&gt;Improved glycaemic control with metformin-glibenclamide combined tablet therapy (Glucovance&amp;#xAE;) in Type 2 diabetic patients inadequately controlled on metformin&lt;/Title_Primary&gt;&lt;Authors_Primary&gt;Marre,M.&lt;/Authors_Primary&gt;&lt;Authors_Primary&gt;Howlett,H.&lt;/Authors_Primary&gt;&lt;Authors_Primary&gt;Lehert,P.&lt;/Authors_Primary&gt;&lt;Authors_Primary&gt;Allavoine,T.&lt;/Authors_Primary&gt;&lt;Date_Primary&gt;2002/8&lt;/Date_Primary&gt;&lt;Keywords&gt;administration &amp;amp; dosage&lt;/Keywords&gt;&lt;Keywords&gt;adverse effects&lt;/Keywords&gt;&lt;Keywords&gt;analogs &amp;amp; derivatives&lt;/Keywords&gt;&lt;Keywords&gt;analysis&lt;/Keywords&gt;&lt;Keywords&gt;blood&lt;/Keywords&gt;&lt;Keywords&gt;Blood Glucose&lt;/Keywords&gt;&lt;Keywords&gt;Body Weight&lt;/Keywords&gt;&lt;Keywords&gt;chemically induced&lt;/Keywords&gt;&lt;Keywords&gt;Diabetes Mellitus,Type 2&lt;/Keywords&gt;&lt;Keywords&gt;Dose-Response Relationship,Drug&lt;/Keywords&gt;&lt;Keywords&gt;Double-Blind Method&lt;/Keywords&gt;&lt;Keywords&gt;Drug Combinations&lt;/Keywords&gt;&lt;Keywords&gt;drug therapy&lt;/Keywords&gt;&lt;Keywords&gt;Female&lt;/Keywords&gt;&lt;Keywords&gt;Fructosamine&lt;/Keywords&gt;&lt;Keywords&gt;Gastrointestinal Diseases&lt;/Keywords&gt;&lt;Keywords&gt;Glyburide&lt;/Keywords&gt;&lt;Keywords&gt;Hemoglobin A,Glycosylated&lt;/Keywords&gt;&lt;Keywords&gt;Humans&lt;/Keywords&gt;&lt;Keywords&gt;Hyperglycemia&lt;/Keywords&gt;&lt;Keywords&gt;Hypoglycemia&lt;/Keywords&gt;&lt;Keywords&gt;Hypoglycemic Agents&lt;/Keywords&gt;&lt;Keywords&gt;Lipids&lt;/Keywords&gt;&lt;Keywords&gt;Male&lt;/Keywords&gt;&lt;Keywords&gt;metabolism&lt;/Keywords&gt;&lt;Keywords&gt;Metformin&lt;/Keywords&gt;&lt;Keywords&gt;Middle Aged&lt;/Keywords&gt;&lt;Keywords&gt;prevention &amp;amp; control&lt;/Keywords&gt;&lt;Keywords&gt;Tablets&lt;/Keywords&gt;&lt;Keywords&gt;Treatment Outcome&lt;/Keywords&gt;&lt;Reprint&gt;In File&lt;/Reprint&gt;&lt;Start_Page&gt;673&lt;/Start_Page&gt;&lt;End_Page&gt;680&lt;/End_Page&gt;&lt;Periodical&gt;Diabet.Med.&lt;/Periodical&gt;&lt;Volume&gt;19&lt;/Volume&gt;&lt;Issue&gt;8&lt;/Issue&gt;&lt;User_Def_1&gt;C1102&lt;/User_Def_1&gt;&lt;User_Def_2&gt;C1110 / ILL-COMPUS@cadth.ca / Lal,Avtar; McIntosh,Brendan&lt;/User_Def_2&gt;&lt;User_Def_3&gt;C1102; Relais, sent 26 Feb 2009 for Yu,Changhua; Singh,Sumeet received 03 March 2009&amp;#xA;C1110; Relais, sent 24 Apr for Lal,Avtar; McIntosh,Brendan; received 27 Apr 2009&lt;/User_Def_3&gt;&lt;User_Def_5&gt;PM:12147149&lt;/User_Def_5&gt;&lt;ISSN_ISBN&gt;0742-3071 (Print)&lt;/ISSN_ISBN&gt;&lt;Address&gt;Diabetology-Endocrinology-Metabolism Unit, Hospital of Xavier Bichat, 46 Rue Henri Huchard, 75877 Paris Cedex 18, France&lt;/Address&gt;&lt;ZZ_JournalFull&gt;&lt;f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Med&lt;/f&gt;&lt;/ZZ_JournalUser2&gt;&lt;ZZ_WorkformID&gt;1&lt;/ZZ_WorkformID&gt;&lt;/MDL&gt;&lt;/Cite&gt;&lt;Cite&gt;&lt;Author&gt;Marre&lt;/Author&gt;&lt;Year&gt;2002&lt;/Year&gt;&lt;RecNum&gt;6660&lt;/RecNum&gt;&lt;IDText&gt;Nateglinide improves glycaemic control when added to metformin monotherapy: results of a randomized trial with type 2 diabetes patients&lt;/IDText&gt;&lt;MDL Ref_Type="Journal"&gt;&lt;Ref_Type&gt;Journal&lt;/Ref_Type&gt;&lt;Ref_ID&gt;6660&lt;/Ref_ID&gt;&lt;Title_Primary&gt;Nateglinide improves glycaemic control when added to metformin monotherapy: results of a randomized trial with type 2 diabetes patients&lt;/Title_Primary&gt;&lt;Authors_Primary&gt;Marre,M.&lt;/Authors_Primary&gt;&lt;Authors_Primary&gt;Van Gaal,L.&lt;/Authors_Primary&gt;&lt;Authors_Primary&gt;Usadel,K.H.&lt;/Authors_Primary&gt;&lt;Authors_Primary&gt;Ball,M.&lt;/Authors_Primary&gt;&lt;Authors_Primary&gt;Whatmough,I.&lt;/Authors_Primary&gt;&lt;Authors_Primary&gt;Guitard,C.&lt;/Authors_Primary&gt;&lt;Date_Primary&gt;2002/5&lt;/Date_Primary&gt;&lt;Keywords&gt;Aged&lt;/Keywords&gt;&lt;Keywords&gt;analogs &amp;amp; derivatives&lt;/Keywords&gt;&lt;Keywords&gt;blood&lt;/Keywords&gt;&lt;Keywords&gt;Blood Glucose&lt;/Keywords&gt;&lt;Keywords&gt;Body Mass Index&lt;/Keywords&gt;&lt;Keywords&gt;Body Weight&lt;/Keywords&gt;&lt;Keywords&gt;Cholesterol&lt;/Keywords&gt;&lt;Keywords&gt;Continental Population Groups&lt;/Keywords&gt;&lt;Keywords&gt;Cyclohexanes&lt;/Keywords&gt;&lt;Keywords&gt;Diabetes Mellitus,Type 2&lt;/Keywords&gt;&lt;Keywords&gt;Double-Blind Method&lt;/Keywords&gt;&lt;Keywords&gt;drug therapy&lt;/Keywords&gt;&lt;Keywords&gt;Drug Therapy,Combination&lt;/Keywords&gt;&lt;Keywords&gt;Female&lt;/Keywords&gt;&lt;Keywords&gt;Hemoglobin A,Glycosylated&lt;/Keywords&gt;&lt;Keywords&gt;Humans&lt;/Keywords&gt;&lt;Keywords&gt;Hypoglycemic Agents&lt;/Keywords&gt;&lt;Keywords&gt;Male&lt;/Keywords&gt;&lt;Keywords&gt;metabolism&lt;/Keywords&gt;&lt;Keywords&gt;Metformin&lt;/Keywords&gt;&lt;Keywords&gt;Middle Aged&lt;/Keywords&gt;&lt;Keywords&gt;Phenylalanine&lt;/Keywords&gt;&lt;Keywords&gt;Placebos&lt;/Keywords&gt;&lt;Keywords&gt;Safety&lt;/Keywords&gt;&lt;Keywords&gt;therapeutic use&lt;/Keywords&gt;&lt;Keywords&gt;Triglycerides&lt;/Keywords&gt;&lt;Reprint&gt;In File&lt;/Reprint&gt;&lt;Start_Page&gt;177&lt;/Start_Page&gt;&lt;End_Page&gt;186&lt;/End_Page&gt;&lt;Periodical&gt;Diabetes Obes.Metab.&lt;/Periodical&gt;&lt;Volume&gt;4&lt;/Volume&gt;&lt;Issue&gt;3&lt;/Issue&gt;&lt;User_Def_1&gt;C1102&lt;/User_Def_1&gt;&lt;User_Def_2&gt;C1102 / ILL-COMPUS@cadth.ca / Yu,Changhua&lt;/User_Def_2&gt;&lt;User_Def_3&gt;C1102; Relais, sent 26 Feb 2009 for Yu,Changhua; received 4 March 2009&lt;/User_Def_3&gt;&lt;User_Def_5&gt;PM:12047396&lt;/User_Def_5&gt;&lt;ISSN_ISBN&gt;1462-8902 (Print)&lt;/ISSN_ISBN&gt;&lt;Address&gt;Department of Diabetology, Hospital Bichat-Claude Bernard, Paris, France michelmarre@bchap-hop-parisfr&lt;/Address&gt;&lt;ZZ_JournalFull&gt;&lt;f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Metab.&lt;/f&gt;&lt;/ZZ_JournalUser2&gt;&lt;ZZ_WorkformID&gt;1&lt;/ZZ_WorkformID&gt;&lt;/MDL&gt;&lt;/Cite&gt;&lt;Cite&gt;&lt;Author&gt;Matthews&lt;/Author&gt;&lt;Year&gt;2005&lt;/Year&gt;&lt;RecNum&gt;4929&lt;/RecNum&gt;&lt;IDText&gt;Long-term therapy with addition of pioglitazone to metformin compared with the addition of gliclazide to metformin in patients with type 2 diabetes: a randomized, comparative study&lt;/IDText&gt;&lt;MDL Ref_Type="Journal"&gt;&lt;Ref_Type&gt;Journal&lt;/Ref_Type&gt;&lt;Ref_ID&gt;4929&lt;/Ref_ID&gt;&lt;Title_Primary&gt;Long-term therapy with addition of pioglitazone to metformin compared with the addition of gliclazide to metformin in patients with type 2 diabetes: a randomized, comparative study&lt;/Title_Primary&gt;&lt;Authors_Primary&gt;Matthews,D.R.&lt;/Authors_Primary&gt;&lt;Authors_Primary&gt;Charbonnel,B.H.&lt;/Authors_Primary&gt;&lt;Authors_Primary&gt;Hanefeld,M.&lt;/Authors_Primary&gt;&lt;Authors_Primary&gt;Brunetti,P.&lt;/Authors_Primary&gt;&lt;Authors_Primary&gt;Schernthaner,G.&lt;/Authors_Primary&gt;&lt;Date_Primary&gt;2005&lt;/Date_Primary&gt;&lt;Keywords&gt;*Diabetes Mellitus,Type 2&lt;/Keywords&gt;&lt;Keywords&gt;dt [Drug Therapy]&lt;/Keywords&gt;&lt;Keywords&gt;*Gliclazide&lt;/Keywords&gt;&lt;Keywords&gt;tu [Therapeutic Use]&lt;/Keywords&gt;&lt;Keywords&gt;*Metformin&lt;/Keywords&gt;&lt;Keywords&gt;tu [Therapeutic Use]&lt;/Keywords&gt;&lt;Keywords&gt;*Thiazolidinediones&lt;/Keywords&gt;&lt;Keywords&gt;tu [Therapeutic Use]&lt;/Keywords&gt;&lt;Keywords&gt;0 (Hypoglycemic Agents)&lt;/Keywords&gt;&lt;Keywords&gt;0 (Thiazolidinediones)&lt;/Keywords&gt;&lt;Keywords&gt;111025-46-8 (pioglitazone)&lt;/Keywords&gt;&lt;Keywords&gt;21187-98-4 (gliclazide)&lt;/Keywords&gt;&lt;Keywords&gt;657-24-9 (Metformin)&lt;/Keywords&gt;&lt;Keywords&gt;Drug Therapy,Combination&lt;/Keywords&gt;&lt;Keywords&gt;Female&lt;/Keywords&gt;&lt;Keywords&gt;Humans&lt;/Keywords&gt;&lt;Keywords&gt;Hypoglycemic Agents&lt;/Keywords&gt;&lt;Keywords&gt;tu [Therapeutic Use]&lt;/Keywords&gt;&lt;Keywords&gt;Male&lt;/Keywords&gt;&lt;Keywords&gt;Middle Aged&lt;/Keywords&gt;&lt;Reprint&gt;In File&lt;/Reprint&gt;&lt;Start_Page&gt;167&lt;/Start_Page&gt;&lt;End_Page&gt;174&lt;/End_Page&gt;&lt;Periodical&gt;Diabetes Metab.Res.Rev.&lt;/Periodical&gt;&lt;Volume&gt;21&lt;/Volume&gt;&lt;Issue&gt;2&lt;/Issue&gt;&lt;User_Def_1&gt;C1106; PATH&lt;/User_Def_1&gt;&lt;User_Def_2&gt;C1102 / ILL-COMPUS@cadth.ca / Yu,Changhua&lt;/User_Def_2&gt;&lt;User_Def_3&gt;C1102; Relais, sent 23 Jan 2009 for Yu,Changhua; received 26 Jan 2009&lt;/User_Def_3&gt;&lt;User_Def_4&gt;Temp ID 1403&lt;/User_Def_4&gt;&lt;User_Def_5&gt;OVID MEDLINE UP 20061211&lt;/User_Def_5&gt;&lt;ISSN_ISBN&gt;1520-7552&lt;/ISSN_ISBN&gt;&lt;Address&gt;Oxford Centre for Diabetes, Endocrinology and Metabolism, Churchill Hospital, Oxford, UK. david.matthews@OCDEM.ox.ac.uk&lt;/Address&gt;&lt;ZZ_JournalFull&gt;&lt;f name="System"&gt;Diabetes/Metabolism Research and Reviews&lt;/f&gt;&lt;/ZZ_JournalFull&gt;&lt;ZZ_JournalStdAbbrev&gt;&lt;f name="System"&gt;Diabetes Metab.Res.Rev.&lt;/f&gt;&lt;/ZZ_JournalStdAbbrev&gt;&lt;ZZ_JournalUser1&gt;&lt;f name="System"&gt;Diabetes Metab Res Rev&lt;/f&gt;&lt;/ZZ_JournalUser1&gt;&lt;ZZ_JournalUser2&gt;&lt;f name="System"&gt;Diabetes Metab Res Rev.&lt;/f&gt;&lt;/ZZ_JournalUser2&gt;&lt;ZZ_WorkformID&gt;1&lt;/ZZ_WorkformID&gt;&lt;/MDL&gt;&lt;/Cite&gt;&lt;Cite&gt;&lt;Author&gt;McNulty&lt;/Author&gt;&lt;Year&gt;2003&lt;/Year&gt;&lt;RecNum&gt;6896&lt;/RecNum&gt;&lt;IDText&gt;A randomized trial of sibutramine in the management of obese type 2 diabetic patients treated with metformin&lt;/IDText&gt;&lt;MDL Ref_Type="Journal"&gt;&lt;Ref_Type&gt;Journal&lt;/Ref_Type&gt;&lt;Ref_ID&gt;6896&lt;/Ref_ID&gt;&lt;Title_Primary&gt;A randomized trial of sibutramine in the management of obese type 2 diabetic patients treated with metformin&lt;/Title_Primary&gt;&lt;Authors_Primary&gt;McNulty,S.J.&lt;/Authors_Primary&gt;&lt;Authors_Primary&gt;Ur,E.&lt;/Authors_Primary&gt;&lt;Authors_Primary&gt;Williams,G.&lt;/Authors_Primary&gt;&lt;Authors_Primary&gt;Multicenter Sibutramine Study Group&lt;/Authors_Primary&gt;&lt;Date_Primary&gt;2003/1&lt;/Date_Primary&gt;&lt;Keywords&gt;*Appetite Depressants&lt;/Keywords&gt;&lt;Keywords&gt;ad [Administration &amp;amp; Dosage]&lt;/Keywords&gt;&lt;Keywords&gt;*Cyclobutanes&lt;/Keywords&gt;&lt;Keywords&gt;ad [Administration &amp;amp; Dosage]&lt;/Keywords&gt;&lt;Keywords&gt;*Diabetes Mellitus,Type 2&lt;/Keywords&gt;&lt;Keywords&gt;dt [Drug Therapy]&lt;/Keywords&gt;&lt;Keywords&gt;*Diabetes Mellitus&lt;/Keywords&gt;&lt;Keywords&gt;dt [Drug Therapy]&lt;/Keywords&gt;&lt;Keywords&gt;*Hypoglycemic Agents&lt;/Keywords&gt;&lt;Keywords&gt;ad [Administration &amp;amp; Dosage]&lt;/Keywords&gt;&lt;Keywords&gt;*Metformin&lt;/Keywords&gt;&lt;Keywords&gt;ad [Administration &amp;amp; Dosage]&lt;/Keywords&gt;&lt;Keywords&gt;*Obesity&lt;/Keywords&gt;&lt;Keywords&gt;0 (Appetite Depressants)&lt;/Keywords&gt;&lt;Keywords&gt;0 (Blood Glucose)&lt;/Keywords&gt;&lt;Keywords&gt;0 (Cyclobutanes)&lt;/Keywords&gt;&lt;Keywords&gt;0 (Hypoglycemic Agents)&lt;/Keywords&gt;&lt;Keywords&gt;0 (Lipids)&lt;/Keywords&gt;&lt;Keywords&gt;106650-56-0 (sibutramine)&lt;/Keywords&gt;&lt;Keywords&gt;657-24-9 (Metformin)&lt;/Keywords&gt;&lt;Keywords&gt;Blood Glucose&lt;/Keywords&gt;&lt;Keywords&gt;de [Drug Effects]&lt;/Keywords&gt;&lt;Keywords&gt;Blood Pressure&lt;/Keywords&gt;&lt;Keywords&gt;de [Drug Effects]&lt;/Keywords&gt;&lt;Keywords&gt;Body Weight&lt;/Keywords&gt;&lt;Keywords&gt;de [Drug Effects]&lt;/Keywords&gt;&lt;Keywords&gt;Double-Blind Method&lt;/Keywords&gt;&lt;Keywords&gt;Female&lt;/Keywords&gt;&lt;Keywords&gt;Heart Rate&lt;/Keywords&gt;&lt;Keywords&gt;de [Drug Effects]&lt;/Keywords&gt;&lt;Keywords&gt;Humans&lt;/Keywords&gt;&lt;Keywords&gt;Lipids&lt;/Keywords&gt;&lt;Keywords&gt;bl [Blood]&lt;/Keywords&gt;&lt;Keywords&gt;Male&lt;/Keywords&gt;&lt;Keywords&gt;Middle Aged&lt;/Keywords&gt;&lt;Keywords&gt;Treatment Outcome&lt;/Keywords&gt;&lt;Reprint&gt;In File&lt;/Reprint&gt;&lt;Start_Page&gt;125&lt;/Start_Page&gt;&lt;End_Page&gt;131&lt;/End_Page&gt;&lt;Periodical&gt;Diabetes Care&lt;/Periodical&gt;&lt;Volume&gt;26&lt;/Volume&gt;&lt;Issue&gt;1&lt;/Issue&gt;&lt;User_Def_1&gt;C1110 RCT&lt;/User_Def_1&gt;&lt;User_Def_2&gt;C1110 RCT; Pejic,Wendy&lt;/User_Def_2&gt;&lt;User_Def_3&gt;C1110 RCT; CADTH supplied/accessed 15 May 2009&amp;#xA;C1110 RCT (Prichett-Pejic,Wendy requested 3 copies)&lt;/User_Def_3&gt;&lt;User_Def_4&gt;Temp ID 588&lt;/User_Def_4&gt;&lt;User_Def_5&gt;PM:12502668&lt;/User_Def_5&gt;&lt;ISSN_ISBN&gt;0149-5992&lt;/ISSN_ISBN&gt;&lt;Date_Secondary&gt;2009/5/15&lt;/Date_Secondary&gt;&lt;Address&gt;Diabetes and Endocrinology Research Group, Department of Medicine, University Hospital Aintree, Liverpool, UK&lt;/Address&gt;&lt;Web_URL&gt;&lt;u&gt;http://care.diabetesjournals.org/cgi/reprint/26/1/125&lt;/u&gt;&lt;/Web_URL&gt;&lt;Web_URL_Link4&gt;Internet&lt;/Web_URL_Link4&gt;&lt;ZZ_JournalFull&gt;&lt;f name="System"&gt;Diabetes Care&lt;/f&gt;&lt;/ZZ_JournalFull&gt;&lt;ZZ_JournalUser1&gt;&lt;f name="System"&gt;Diabetes Care.&lt;/f&gt;&lt;/ZZ_JournalUser1&gt;&lt;ZZ_WorkformID&gt;1&lt;/ZZ_WorkformID&gt;&lt;/MDL&gt;&lt;/Cite&gt;&lt;Cite&gt;&lt;Author&gt;Moses&lt;/Author&gt;&lt;Year&gt;1999&lt;/Year&gt;&lt;RecNum&gt;6903&lt;/RecNum&gt;&lt;IDText&gt;Effect of repaglinide addition to metformin monotherapy on glycemic control in patients with type 2 diabetes&lt;/IDText&gt;&lt;MDL Ref_Type="Journal"&gt;&lt;Ref_Type&gt;Journal&lt;/Ref_Type&gt;&lt;Ref_ID&gt;6903&lt;/Ref_ID&gt;&lt;Title_Primary&gt;Effect of repaglinide addition to metformin monotherapy on glycemic control in patients with type 2 diabetes&lt;/Title_Primary&gt;&lt;Authors_Primary&gt;Moses,R.&lt;/Authors_Primary&gt;&lt;Authors_Primary&gt;Slobodniuk,R.&lt;/Authors_Primary&gt;&lt;Authors_Primary&gt;Boyages,S.&lt;/Authors_Primary&gt;&lt;Authors_Primary&gt;Colagiuri,S.&lt;/Authors_Primary&gt;&lt;Authors_Primary&gt;Kidson,W.&lt;/Authors_Primary&gt;&lt;Authors_Primary&gt;Carter,J.&lt;/Authors_Primary&gt;&lt;Authors_Primary&gt;Donnelly,T.&lt;/Authors_Primary&gt;&lt;Authors_Primary&gt;Moffitt,P.&lt;/Authors_Primary&gt;&lt;Authors_Primary&gt;Hopkins,H.&lt;/Authors_Primary&gt;&lt;Date_Primary&gt;1999/1&lt;/Date_Primary&gt;&lt;Keywords&gt;*Blood Glucose&lt;/Keywords&gt;&lt;Keywords&gt;me [Metabolism]&lt;/Keywords&gt;&lt;Keywords&gt;*Carbamates&lt;/Keywords&gt;&lt;Keywords&gt;tu [Therapeutic Use]&lt;/Keywords&gt;&lt;Keywords&gt;*Diabetes Mellitus,Type 2&lt;/Keywords&gt;&lt;Keywords&gt;dt [Drug Therapy]&lt;/Keywords&gt;&lt;Keywords&gt;*Hypoglycemic Agents&lt;/Keywords&gt;&lt;Keywords&gt;tu [Therapeutic Use]&lt;/Keywords&gt;&lt;Keywords&gt;*Metformin&lt;/Keywords&gt;&lt;Keywords&gt;tu [Therapeutic Use]&lt;/Keywords&gt;&lt;Keywords&gt;*Piperidines&lt;/Keywords&gt;&lt;Keywords&gt;tu [Therapeutic Use]&lt;/Keywords&gt;&lt;Keywords&gt;0 (Blood Glucose)&lt;/Keywords&gt;&lt;Keywords&gt;0 (C-Peptide)&lt;/Keywords&gt;&lt;Keywords&gt;0 (Carbamates)&lt;/Keywords&gt;&lt;Keywords&gt;0 (Cholesterol,HDL)&lt;/Keywords&gt;&lt;Keywords&gt;0 (Cholesterol,LDL)&lt;/Keywords&gt;&lt;Keywords&gt;0 (Fatty Acids,Nonesterified)&lt;/Keywords&gt;&lt;Keywords&gt;0 (Hemoglobin A,Glycosylated)&lt;/Keywords&gt;&lt;Keywords&gt;0 (Hypoglycemic Agents)&lt;/Keywords&gt;&lt;Keywords&gt;0 (Piperidines)&lt;/Keywords&gt;&lt;Keywords&gt;0 (Triglycerides)&lt;/Keywords&gt;&lt;Keywords&gt;135062-02-1 (repaglinide)&lt;/Keywords&gt;&lt;Keywords&gt;57-88-5 (cholesterol)&lt;/Keywords&gt;&lt;Keywords&gt;657-24-9 (Metformin)&lt;/Keywords&gt;&lt;Keywords&gt;Australia&lt;/Keywords&gt;&lt;Keywords&gt;Blood Glucose&lt;/Keywords&gt;&lt;Keywords&gt;de [Drug Effects]&lt;/Keywords&gt;&lt;Keywords&gt;C-Peptide&lt;/Keywords&gt;&lt;Keywords&gt;bl [Blood]&lt;/Keywords&gt;&lt;Keywords&gt;Cholesterol,HDL&lt;/Keywords&gt;&lt;Keywords&gt;bl [Blood]&lt;/Keywords&gt;&lt;Keywords&gt;Cholesterol,LDL&lt;/Keywords&gt;&lt;Keywords&gt;bl [Blood]&lt;/Keywords&gt;&lt;Keywords&gt;Cholesterol&lt;/Keywords&gt;&lt;Keywords&gt;bl [Blood]&lt;/Keywords&gt;&lt;Keywords&gt;Diabetes Mellitus,Type 2&lt;/Keywords&gt;&lt;Keywords&gt;bl [Blood]&lt;/Keywords&gt;&lt;Keywords&gt;Double-Blind Method&lt;/Keywords&gt;&lt;Keywords&gt;Drug Therapy,Combination&lt;/Keywords&gt;&lt;Keywords&gt;Fasting&lt;/Keywords&gt;&lt;Keywords&gt;Fatty Acids,Nonesterified&lt;/Keywords&gt;&lt;Keywords&gt;bl [Blood]&lt;/Keywords&gt;&lt;Keywords&gt;Female&lt;/Keywords&gt;&lt;Keywords&gt;Hemoglobin A,Glycosylated&lt;/Keywords&gt;&lt;Keywords&gt;an [Analysis]&lt;/Keywords&gt;&lt;Keywords&gt;Humans&lt;/Keywords&gt;&lt;Keywords&gt;Male&lt;/Keywords&gt;&lt;Keywords&gt;Middle Aged&lt;/Keywords&gt;&lt;Keywords&gt;Triglycerides&lt;/Keywords&gt;&lt;Keywords&gt;bl [Blood]&lt;/Keywords&gt;&lt;Reprint&gt;In File&lt;/Reprint&gt;&lt;Start_Page&gt;119&lt;/Start_Page&gt;&lt;End_Page&gt;124&lt;/End_Page&gt;&lt;Periodical&gt;Diabetes Care&lt;/Periodical&gt;&lt;Volume&gt;22&lt;/Volume&gt;&lt;Issue&gt;1&lt;/Issue&gt;&lt;User_Def_1&gt;C1110 RCT&lt;/User_Def_1&gt;&lt;User_Def_2&gt;C110-RCT; Pejic,Wendy&lt;/User_Def_2&gt;&lt;User_Def_3&gt;C110-RCT; CADTH supplied/accessed 14 May 2009&amp;#xA;C1110 RCT (Prichett-Pejic,Wendy requested 3 copies)&lt;/User_Def_3&gt;&lt;User_Def_4&gt;Temp ID 713&lt;/User_Def_4&gt;&lt;User_Def_5&gt;PM:10333912&lt;/User_Def_5&gt;&lt;ISSN_ISBN&gt;0149-5992&lt;/ISSN_ISBN&gt;&lt;Date_Secondary&gt;2009/5/14&lt;/Date_Secondary&gt;&lt;Address&gt;Department of Endocrinology, Illawarra Regional Hospital, Wollongong, Australia. robert_moses@uow.edu.au&lt;/Address&gt;&lt;Web_URL&gt;&lt;u&gt;http://care.diabetesjournals.org/cgi/reprint/22/1/119&lt;/u&gt;&lt;/Web_URL&gt;&lt;Web_URL_Link4&gt;Internet&lt;/Web_URL_Link4&gt;&lt;ZZ_JournalFull&gt;&lt;f name="System"&gt;Diabetes Care&lt;/f&gt;&lt;/ZZ_JournalFull&gt;&lt;ZZ_JournalUser1&gt;&lt;f name="System"&gt;Diabetes Care.&lt;/f&gt;&lt;/ZZ_JournalUser1&gt;&lt;ZZ_WorkformID&gt;1&lt;/ZZ_WorkformID&gt;&lt;/MDL&gt;&lt;/Cite&gt;&lt;Cite&gt;&lt;Author&gt;Nauck&lt;/Author&gt;&lt;Year&gt;2007&lt;/Year&gt;&lt;RecNum&gt;6809&lt;/RecNum&gt;&lt;IDText&gt;Efficacy and safety of the dipeptidyl peptidase-4 inhibitor, sitagliptin, compared with the sulfonylurea, glipizide, in patients with type 2 diabetes inadequately controlled on metformin alone: a randomized, double-blind, non-inferiority trial&lt;/IDText&gt;&lt;MDL Ref_Type="Journal"&gt;&lt;Ref_Type&gt;Journal&lt;/Ref_Type&gt;&lt;Ref_ID&gt;6809&lt;/Ref_ID&gt;&lt;Title_Primary&gt;Efficacy and safety of the dipeptidyl peptidase-4 inhibitor, sitagliptin, compared with the sulfonylurea, glipizide, in patients with type 2 diabetes inadequately controlled on metformin alone: a randomized, double-blind, non-inferiority trial&lt;/Title_Primary&gt;&lt;Authors_Primary&gt;Nauck,M.A.&lt;/Authors_Primary&gt;&lt;Authors_Primary&gt;Meininger,G.&lt;/Authors_Primary&gt;&lt;Authors_Primary&gt;Sheng,D.&lt;/Authors_Primary&gt;&lt;Authors_Primary&gt;Terranella,L.&lt;/Authors_Primary&gt;&lt;Authors_Primary&gt;Stein,P.P.&lt;/Authors_Primary&gt;&lt;Date_Primary&gt;2007/3&lt;/Date_Primary&gt;&lt;Keywords&gt;Adolescent&lt;/Keywords&gt;&lt;Keywords&gt;Adult&lt;/Keywords&gt;&lt;Keywords&gt;adverse effects&lt;/Keywords&gt;&lt;Keywords&gt;Aged&lt;/Keywords&gt;&lt;Keywords&gt;antagonists &amp;amp; inhibitors&lt;/Keywords&gt;&lt;Keywords&gt;Antigens,CD26&lt;/Keywords&gt;&lt;Keywords&gt;blood&lt;/Keywords&gt;&lt;Keywords&gt;Blood Glucose&lt;/Keywords&gt;&lt;Keywords&gt;Diabetes Mellitus,Type 2&lt;/Keywords&gt;&lt;Keywords&gt;Double-Blind Method&lt;/Keywords&gt;&lt;Keywords&gt;drug therapy&lt;/Keywords&gt;&lt;Keywords&gt;Female&lt;/Keywords&gt;&lt;Keywords&gt;Glipizide&lt;/Keywords&gt;&lt;Keywords&gt;Hemoglobin A,Glycosylated&lt;/Keywords&gt;&lt;Keywords&gt;Humans&lt;/Keywords&gt;&lt;Keywords&gt;Hypoglycemic Agents&lt;/Keywords&gt;&lt;Keywords&gt;Insulin&lt;/Keywords&gt;&lt;Keywords&gt;Male&lt;/Keywords&gt;&lt;Keywords&gt;metabolism&lt;/Keywords&gt;&lt;Keywords&gt;Metformin&lt;/Keywords&gt;&lt;Keywords&gt;Middle Aged&lt;/Keywords&gt;&lt;Keywords&gt;Protease Inhibitors&lt;/Keywords&gt;&lt;Keywords&gt;Pyrazines&lt;/Keywords&gt;&lt;Keywords&gt;therapeutic use&lt;/Keywords&gt;&lt;Keywords&gt;Treatment Outcome&lt;/Keywords&gt;&lt;Keywords&gt;Triazoles&lt;/Keywords&gt;&lt;Reprint&gt;In File&lt;/Reprint&gt;&lt;Start_Page&gt;194&lt;/Start_Page&gt;&lt;End_Page&gt;205&lt;/End_Page&gt;&lt;Periodical&gt;Diabetes Obes.Metab.&lt;/Periodical&gt;&lt;Volume&gt;9&lt;/Volume&gt;&lt;Issue&gt;2&lt;/Issue&gt;&lt;User_Def_1&gt;C1110&lt;/User_Def_1&gt;&lt;User_Def_2&gt;C1110 / ILL-COMPUS@cadth.ca / Lal,Avtar; McIntosh,Brendan&lt;/User_Def_2&gt;&lt;User_Def_3&gt;C1110; Relais, sent 23 Apr 2009 for Lal,Avtar; McIntosh,Brendan; received Apr 24 2009&lt;/User_Def_3&gt;&lt;User_Def_5&gt;PM:17300595&lt;/User_Def_5&gt;&lt;ISSN_ISBN&gt;1462-8902 (Print)&lt;/ISSN_ISBN&gt;&lt;Address&gt;Diabeteszentrum Bad Lauterberg im Harz, Bad Lauterberg, Germany&lt;/Address&gt;&lt;ZZ_JournalFull&gt;&lt;f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Metab.&lt;/f&gt;&lt;/ZZ_JournalUser2&gt;&lt;ZZ_WorkformID&gt;1&lt;/ZZ_WorkformID&gt;&lt;/MDL&gt;&lt;/Cite&gt;&lt;Cite&gt;&lt;Author&gt;Nauck&lt;/Author&gt;&lt;Year&gt;2006&lt;/Year&gt;&lt;RecNum&gt;6876&lt;/RecNum&gt;&lt;IDText&gt;Five weeks of treatment with the GLP-1 analogue liraglutide improves glycaemic control and lowers body weight in subjects with type 2 diabetes&lt;/IDText&gt;&lt;MDL Ref_Type="Journal"&gt;&lt;Ref_Type&gt;Journal&lt;/Ref_Type&gt;&lt;Ref_ID&gt;6876&lt;/Ref_ID&gt;&lt;Title_Primary&gt;Five weeks of treatment with the GLP-1 analogue liraglutide improves glycaemic control and lowers body weight in subjects with type 2 diabetes&lt;/Title_Primary&gt;&lt;Authors_Primary&gt;Nauck,M.A.&lt;/Authors_Primary&gt;&lt;Authors_Primary&gt;Hompesch,M.&lt;/Authors_Primary&gt;&lt;Authors_Primary&gt;Filipczak,R.&lt;/Authors_Primary&gt;&lt;Authors_Primary&gt;Le,T.D.&lt;/Authors_Primary&gt;&lt;Authors_Primary&gt;Zdravkovic,M.&lt;/Authors_Primary&gt;&lt;Authors_Primary&gt;Gumprecht,J.&lt;/Authors_Primary&gt;&lt;Date_Primary&gt;2006/9&lt;/Date_Primary&gt;&lt;Keywords&gt;*Blood Glucose&lt;/Keywords&gt;&lt;Keywords&gt;me [Metabolism]&lt;/Keywords&gt;&lt;Keywords&gt;*Diabetes Mellitus,Type 2&lt;/Keywords&gt;&lt;Keywords&gt;dt [Drug Therapy]&lt;/Keywords&gt;&lt;Keywords&gt;*Glucagon-Like Peptide 1&lt;/Keywords&gt;&lt;Keywords&gt;aa [Analogs &amp;amp; Derivatives]&lt;/Keywords&gt;&lt;Keywords&gt;0 (Blood Glucose)&lt;/Keywords&gt;&lt;Keywords&gt;0 (Hypoglycemic Agents)&lt;/Keywords&gt;&lt;Keywords&gt;0 (liraglutide)&lt;/Keywords&gt;&lt;Keywords&gt;657-24-9 (Metformin)&lt;/Keywords&gt;&lt;Keywords&gt;89750-14-1 (Glucagon-Like Peptide 1)&lt;/Keywords&gt;&lt;Keywords&gt;Adult&lt;/Keywords&gt;&lt;Keywords&gt;Blood Glucose&lt;/Keywords&gt;&lt;Keywords&gt;de [Drug Effects]&lt;/Keywords&gt;&lt;Keywords&gt;Body Weight&lt;/Keywords&gt;&lt;Keywords&gt;Diabetes Mellitus,Type 2&lt;/Keywords&gt;&lt;Keywords&gt;bl [Blood]&lt;/Keywords&gt;&lt;Keywords&gt;Diabetes Mellitus,Type 2&lt;/Keywords&gt;&lt;Keywords&gt;pp [Physiopathology]&lt;/Keywords&gt;&lt;Keywords&gt;Double-Blind Method&lt;/Keywords&gt;&lt;Keywords&gt;Drug Therapy,Combination&lt;/Keywords&gt;&lt;Keywords&gt;Female&lt;/Keywords&gt;&lt;Keywords&gt;Glucagon-Like Peptide 1&lt;/Keywords&gt;&lt;Keywords&gt;tu [Therapeutic Use]&lt;/Keywords&gt;&lt;Keywords&gt;Humans&lt;/Keywords&gt;&lt;Keywords&gt;Hypoglycemic Agents&lt;/Keywords&gt;&lt;Keywords&gt;tu [Therapeutic Use]&lt;/Keywords&gt;&lt;Keywords&gt;Male&lt;/Keywords&gt;&lt;Keywords&gt;Metformin&lt;/Keywords&gt;&lt;Keywords&gt;tu [Therapeutic Use]&lt;/Keywords&gt;&lt;Keywords&gt;Middle Aged&lt;/Keywords&gt;&lt;Reprint&gt;In File&lt;/Reprint&gt;&lt;Start_Page&gt;417&lt;/Start_Page&gt;&lt;End_Page&gt;423&lt;/End_Page&gt;&lt;Periodical&gt;Exp.Clin.Endocrinol.Diabetes&lt;/Periodical&gt;&lt;Volume&gt;114&lt;/Volume&gt;&lt;Issue&gt;8&lt;/Issue&gt;&lt;User_Def_1&gt;C1110 RCT&lt;/User_Def_1&gt;&lt;User_Def_2&gt;C1110-RCT / ILL-COMPUS@cadth.ca / Pejic,Wendy&lt;/User_Def_2&gt;&lt;User_Def_3&gt;C110-RCT; Relais, sent 13 May 2009, received 19 May 2009 for Pejic,Wendy; C1110 RCT (Prichett-Pejic,Wendy requested 3 copies)&lt;/User_Def_3&gt;&lt;User_Def_4&gt;Temp ID 271&lt;/User_Def_4&gt;&lt;User_Def_5&gt;PM:17039422&lt;/User_Def_5&gt;&lt;ISSN_ISBN&gt;0947-7349&lt;/ISSN_ISBN&gt;&lt;Address&gt;Diabeteszentrum, Bad Lauterberg im Harz, Germany. M.Nauck@diabeteszentrum.de&lt;/Address&gt;&lt;ZZ_JournalFull&gt;&lt;f name="System"&gt;Experimental and Clinical Endocrinology and Diabetes&lt;/f&gt;&lt;/ZZ_JournalFull&gt;&lt;ZZ_JournalStdAbbrev&gt;&lt;f name="System"&gt;Exp.Clin.Endocrinol.Diabetes&lt;/f&gt;&lt;/ZZ_JournalStdAbbrev&gt;&lt;ZZ_JournalUser1&gt;&lt;f name="System"&gt;Exp.Clin Endocrinol.Diabetes&lt;/f&gt;&lt;/ZZ_JournalUser1&gt;&lt;ZZ_JournalUser2&gt;&lt;f name="System"&gt;Exp Clin Endocrinol Diabetes&lt;/f&gt;&lt;/ZZ_JournalUser2&gt;&lt;ZZ_WorkformID&gt;1&lt;/ZZ_WorkformID&gt;&lt;/MDL&gt;&lt;/Cite&gt;&lt;Cite&gt;&lt;Author&gt;Nauck&lt;/Author&gt;&lt;Year&gt;2009&lt;/Year&gt;&lt;RecNum&gt;6920&lt;/RecNum&gt;&lt;IDText&gt;Efficacy and safety comparison of liraglutide, glimepiride, and placebo, all in combination with metformin, in type 2 diabetes&lt;/IDText&gt;&lt;MDL Ref_Type="Journal"&gt;&lt;Ref_Type&gt;Journal&lt;/Ref_Type&gt;&lt;Ref_ID&gt;6920&lt;/Ref_ID&gt;&lt;Title_Primary&gt;Efficacy and safety comparison of liraglutide, glimepiride, and placebo, all in combination with metformin, in type 2 diabetes&lt;/Title_Primary&gt;&lt;Authors_Primary&gt;Nauck,M.&lt;/Authors_Primary&gt;&lt;Authors_Primary&gt;Frid,A.&lt;/Authors_Primary&gt;&lt;Authors_Primary&gt;Hermansen,K.&lt;/Authors_Primary&gt;&lt;Authors_Primary&gt;Shah,N.S.&lt;/Authors_Primary&gt;&lt;Authors_Primary&gt;Tankova,T.&lt;/Authors_Primary&gt;&lt;Authors_Primary&gt;Mitha,I.H.&lt;/Authors_Primary&gt;&lt;Authors_Primary&gt;Zdravkovic,M.&lt;/Authors_Primary&gt;&lt;Authors_Primary&gt;During,M.&lt;/Authors_Primary&gt;&lt;Authors_Primary&gt;Matthews,D.R.&lt;/Authors_Primary&gt;&lt;Date_Primary&gt;2009&lt;/Date_Primary&gt;&lt;Keywords&gt;*Glimepiride&lt;/Keywords&gt;&lt;Keywords&gt;cb [Drug Combination]&lt;/Keywords&gt;&lt;Keywords&gt;*Glimepiride&lt;/Keywords&gt;&lt;Keywords&gt;cm [Drug Comparison]&lt;/Keywords&gt;&lt;Keywords&gt;*Glimepiride&lt;/Keywords&gt;&lt;Keywords&gt;ct [Clinical Trial]&lt;/Keywords&gt;&lt;Keywords&gt;*Glimepiride&lt;/Keywords&gt;&lt;Keywords&gt;dt [Drug Therapy]&lt;/Keywords&gt;&lt;Keywords&gt;*Glimepiride&lt;/Keywords&gt;&lt;Keywords&gt;po [Oral Drug Administration]&lt;/Keywords&gt;&lt;Keywords&gt;*Liraglutide&lt;/Keywords&gt;&lt;Keywords&gt;ae [Adverse Drug Reaction]&lt;/Keywords&gt;&lt;Keywords&gt;*Liraglutide&lt;/Keywords&gt;&lt;Keywords&gt;cb [Drug Combination]&lt;/Keywords&gt;&lt;Keywords&gt;*Liraglutide&lt;/Keywords&gt;&lt;Keywords&gt;cm [Drug Comparison]&lt;/Keywords&gt;&lt;Keywords&gt;*Liraglutide&lt;/Keywords&gt;&lt;Keywords&gt;ct [Clinical Trial]&lt;/Keywords&gt;&lt;Keywords&gt;*Liraglutide&lt;/Keywords&gt;&lt;Keywords&gt;do [Drug Dose]&lt;/Keywords&gt;&lt;Keywords&gt;*Liraglutide&lt;/Keywords&gt;&lt;Keywords&gt;dt [Drug Therapy]&lt;/Keywords&gt;&lt;Keywords&gt;*Liraglutide&lt;/Keywords&gt;&lt;Keywords&gt;sc [Subcutaneous Drug Administration]&lt;/Keywords&gt;&lt;Keywords&gt;*Metformin&lt;/Keywords&gt;&lt;Keywords&gt;ae [Adverse Drug Reaction]&lt;/Keywords&gt;&lt;Keywords&gt;*Metformin&lt;/Keywords&gt;&lt;Keywords&gt;cb [Drug Combination]&lt;/Keywords&gt;&lt;Keywords&gt;*Metformin&lt;/Keywords&gt;&lt;Keywords&gt;cm [Drug Comparison]&lt;/Keywords&gt;&lt;Keywords&gt;*Metformin&lt;/Keywords&gt;&lt;Keywords&gt;ct [Clinical Trial]&lt;/Keywords&gt;&lt;Keywords&gt;*Metformin&lt;/Keywords&gt;&lt;Keywords&gt;do [Drug Dose]&lt;/Keywords&gt;&lt;Keywords&gt;*Metformin&lt;/Keywords&gt;&lt;Keywords&gt;dt [Drug Therapy]&lt;/Keywords&gt;&lt;Keywords&gt;*Non Insulin Dependent Diabetes Mellitus&lt;/Keywords&gt;&lt;Keywords&gt;dt [Drug Therapy]&lt;/Keywords&gt;&lt;Keywords&gt;1115-70-4 (metformin)&lt;/Keywords&gt;&lt;Keywords&gt;135062-02-1 (repaglinide)&lt;/Keywords&gt;&lt;Keywords&gt;204656-20-2 (liraglutide)&lt;/Keywords&gt;&lt;Keywords&gt;62572-11-6 (hemoglobin A1c)&lt;/Keywords&gt;&lt;Keywords&gt;657-24-9 (Metformin)&lt;/Keywords&gt;&lt;Keywords&gt;93479-97-1 (glimepiride)&lt;/Keywords&gt;&lt;Keywords&gt;Adult&lt;/Keywords&gt;&lt;Keywords&gt;Aged&lt;/Keywords&gt;&lt;Keywords&gt;article&lt;/Keywords&gt;&lt;Keywords&gt;Body Mass&lt;/Keywords&gt;&lt;Keywords&gt;Cardiopulmonary Insufficiency&lt;/Keywords&gt;&lt;Keywords&gt;si [Side Effect]&lt;/Keywords&gt;&lt;Keywords&gt;clinical trial&lt;/Keywords&gt;&lt;Keywords&gt;controlled clinical trial&lt;/Keywords&gt;&lt;Keywords&gt;controlled study&lt;/Keywords&gt;&lt;Keywords&gt;Diarrhea&lt;/Keywords&gt;&lt;Keywords&gt;si [Side Effect]&lt;/Keywords&gt;&lt;Keywords&gt;double blind procedure&lt;/Keywords&gt;&lt;Keywords&gt;Drug Dose Reduction&lt;/Keywords&gt;&lt;Keywords&gt;Drug Dose Titration&lt;/Keywords&gt;&lt;Keywords&gt;drug efficacy&lt;/Keywords&gt;&lt;Keywords&gt;Drug Fatality&lt;/Keywords&gt;&lt;Keywords&gt;si [Side Effect]&lt;/Keywords&gt;&lt;Keywords&gt;drug safety&lt;/Keywords&gt;&lt;Keywords&gt;drug withdrawal&lt;/Keywords&gt;&lt;Keywords&gt;Female&lt;/Keywords&gt;&lt;Keywords&gt;glycemic control&lt;/Keywords&gt;&lt;Keywords&gt;Hemoglobin A1c&lt;/Keywords&gt;&lt;Keywords&gt;ec [Endogenous Compound]&lt;/Keywords&gt;&lt;Keywords&gt;hemoglobin blood level&lt;/Keywords&gt;&lt;Keywords&gt;human&lt;/Keywords&gt;&lt;Keywords&gt;Hypoglycemia&lt;/Keywords&gt;&lt;Keywords&gt;major clinical study&lt;/Keywords&gt;&lt;Keywords&gt;Male&lt;/Keywords&gt;&lt;Keywords&gt;multicenter study&lt;/Keywords&gt;&lt;Keywords&gt;Nausea&lt;/Keywords&gt;&lt;Keywords&gt;si [Side Effect]&lt;/Keywords&gt;&lt;Keywords&gt;Novo Nordisk [Denmark]&lt;/Keywords&gt;&lt;Keywords&gt;placebo&lt;/Keywords&gt;&lt;Keywords&gt;Repaglinide&lt;/Keywords&gt;&lt;Keywords&gt;dt [Drug Therapy]&lt;/Keywords&gt;&lt;Keywords&gt;Sulfonylurea&lt;/Keywords&gt;&lt;Keywords&gt;dt [Drug Therapy]&lt;/Keywords&gt;&lt;Keywords&gt;Vomiting&lt;/Keywords&gt;&lt;Keywords&gt;si [Side Effect]&lt;/Keywords&gt;&lt;Keywords&gt;weight reduction&lt;/Keywords&gt;&lt;Reprint&gt;In File&lt;/Reprint&gt;&lt;Start_Page&gt;84&lt;/Start_Page&gt;&lt;End_Page&gt;90&lt;/End_Page&gt;&lt;Periodical&gt;Diabetes Care&lt;/Periodical&gt;&lt;Volume&gt;32&lt;/Volume&gt;&lt;Issue&gt;1&lt;/Issue&gt;&lt;User_Def_1&gt;C1110 RCT&lt;/User_Def_1&gt;&lt;User_Def_2&gt;C1110RCT / ILL-COMPUS@cadth.ca / Prichett-Pejic,Wendy&lt;/User_Def_2&gt;&lt;User_Def_3&gt;C1110 RCT (Prichett-Pejic,Wendy requested 3 copies)&amp;#xA;Relais, sent 20 May 2009&amp;#xA;NLM, sent 25 May 2009; received 26 May 2009, (6740 - to be deleted since this is a duplicate of 6920)&lt;/User_Def_3&gt;&lt;User_Def_4&gt;Temp ID 907&lt;/User_Def_4&gt;&lt;User_Def_5&gt;OVID EMBASE Entry Week 200918&lt;/User_Def_5&gt;&lt;ISSN_ISBN&gt;0149-5992&lt;/ISSN_ISBN&gt;&lt;Address&gt;(Nauck) Diabeteszentrum Bad Lauterberg, Harz, Germany. (Frid) Oresund Diabetes Team AB, Lund, Sweden. (Hermansen) Aarhus University Hospital, Aarhus, Denmark. (Shah) Seth G.S. Medical College, KEM Hospital, Mumbai, India. (Tankova) Clinic of Diabetology, Sophia, Bulgaria. (Mitha) Benmed Hospital, Benoni, South Africa. (Zdravkovic, During) Novo Nordisk, Bagsvaerd, Denmark. (Matthews) Oxford Centre for Diabetes Endocrinology and Metabolism, Oxford, United Kingdom&lt;/Address&gt;&lt;ZZ_JournalFull&gt;&lt;f name="System"&gt;Diabetes Care&lt;/f&gt;&lt;/ZZ_JournalFull&gt;&lt;ZZ_JournalUser1&gt;&lt;f name="System"&gt;Diabetes Care.&lt;/f&gt;&lt;/ZZ_JournalUser1&gt;&lt;ZZ_WorkformID&gt;1&lt;/ZZ_WorkformID&gt;&lt;/MDL&gt;&lt;/Cite&gt;&lt;Cite&gt;&lt;Author&gt;Papathanassiou&lt;/Author&gt;&lt;Year&gt;2009&lt;/Year&gt;&lt;RecNum&gt;7235&lt;/RecNum&gt;&lt;IDText&gt;Pioglitazone vs glimepiride: Differential effects on vascular endothelial function in patients with type 2 diabetes&lt;/IDText&gt;&lt;MDL Ref_Type="Journal"&gt;&lt;Ref_Type&gt;Journal&lt;/Ref_Type&gt;&lt;Ref_ID&gt;7235&lt;/Ref_ID&gt;&lt;Title_Primary&gt;Pioglitazone vs glimepiride: Differential effects on vascular endothelial function in patients with type 2 diabetes&lt;/Title_Primary&gt;&lt;Authors_Primary&gt;Papathanassiou,K.&lt;/Authors_Primary&gt;&lt;Authors_Primary&gt;Naka,K.K.&lt;/Authors_Primary&gt;&lt;Authors_Primary&gt;Kazakos,N.&lt;/Authors_Primary&gt;&lt;Authors_Primary&gt;Kanioglou,C.&lt;/Authors_Primary&gt;&lt;Authors_Primary&gt;Makriyiannis,D.&lt;/Authors_Primary&gt;&lt;Authors_Primary&gt;Pappas,K.&lt;/Authors_Primary&gt;&lt;Authors_Primary&gt;Katsouras,C.S.&lt;/Authors_Primary&gt;&lt;Authors_Primary&gt;Liveris,K.&lt;/Authors_Primary&gt;&lt;Authors_Primary&gt;Kolettis,T.&lt;/Authors_Primary&gt;&lt;Authors_Primary&gt;Tsatsoulis,A.&lt;/Authors_Primary&gt;&lt;Authors_Primary&gt;Michalis,L.K.&lt;/Authors_Primary&gt;&lt;Date_Primary&gt;2009&lt;/Date_Primary&gt;&lt;Keywords&gt;*Blood Vessel Function&lt;/Keywords&gt;&lt;Keywords&gt;*Glimepiride&lt;/Keywords&gt;&lt;Keywords&gt;ae [Adverse Drug Reaction]&lt;/Keywords&gt;&lt;Keywords&gt;*Glimepiride&lt;/Keywords&gt;&lt;Keywords&gt;cb [Drug Combination]&lt;/Keywords&gt;&lt;Keywords&gt;*Glimepiride&lt;/Keywords&gt;&lt;Keywords&gt;cm [Drug Comparison]&lt;/Keywords&gt;&lt;Keywords&gt;*Glimepiride&lt;/Keywords&gt;&lt;Keywords&gt;ct [Clinical Trial]&lt;/Keywords&gt;&lt;Keywords&gt;*Glimepiride&lt;/Keywords&gt;&lt;Keywords&gt;dt [Drug Therapy]&lt;/Keywords&gt;&lt;Keywords&gt;*Non Insulin Dependent Diabetes Mellitus&lt;/Keywords&gt;&lt;Keywords&gt;dt [Drug Therapy]&lt;/Keywords&gt;&lt;Keywords&gt;*Pioglitazone&lt;/Keywords&gt;&lt;Keywords&gt;ae [Adverse Drug Reaction]&lt;/Keywords&gt;&lt;Keywords&gt;*Pioglitazone&lt;/Keywords&gt;&lt;Keywords&gt;cb [Drug Combination]&lt;/Keywords&gt;&lt;Keywords&gt;*Pioglitazone&lt;/Keywords&gt;&lt;Keywords&gt;cm [Drug Comparison]&lt;/Keywords&gt;&lt;Keywords&gt;*Pioglitazone&lt;/Keywords&gt;&lt;Keywords&gt;ct [Clinical Trial]&lt;/Keywords&gt;&lt;Keywords&gt;*Pioglitazone&lt;/Keywords&gt;&lt;Keywords&gt;dt [Drug Therapy]&lt;/Keywords&gt;&lt;Keywords&gt;*vascular endothelium&lt;/Keywords&gt;&lt;Keywords&gt;93479-97-1 (glimepiride),50-99-7 (glucose),84778-64-3 (glucose),9062-63-9 (glycosylated hemoglobin),9004-10-8 (insulin),1115-70-4 (metformin),657-24-9 (metformin),105355-27-9 (pioglitazone),111025-46-8 (pioglitazone)&lt;/Keywords&gt;&lt;Keywords&gt;Adult&lt;/Keywords&gt;&lt;Keywords&gt;angiotensin II antagonist&lt;/Keywords&gt;&lt;Keywords&gt;dt [Drug Therapy]&lt;/Keywords&gt;&lt;Keywords&gt;Artery Dilatation&lt;/Keywords&gt;&lt;Keywords&gt;article&lt;/Keywords&gt;&lt;Keywords&gt;Beta Adrenergic Receptor Blocking Agent&lt;/Keywords&gt;&lt;Keywords&gt;dt [Drug Therapy]&lt;/Keywords&gt;&lt;Keywords&gt;Brachial Artery&lt;/Keywords&gt;&lt;Keywords&gt;Calcium Channel Blocking Agent&lt;/Keywords&gt;&lt;Keywords&gt;dt [Drug Therapy]&lt;/Keywords&gt;&lt;Keywords&gt;Cholesterol Blood Level&lt;/Keywords&gt;&lt;Keywords&gt;Clinical Article&lt;/Keywords&gt;&lt;Keywords&gt;clinical trial&lt;/Keywords&gt;&lt;Keywords&gt;controlled clinical trial&lt;/Keywords&gt;&lt;Keywords&gt;controlled study&lt;/Keywords&gt;&lt;Keywords&gt;Dipeptidyl Carboxypeptidase Inhibitor&lt;/Keywords&gt;&lt;Keywords&gt;dt [Drug Therapy]&lt;/Keywords&gt;&lt;Keywords&gt;Diuretic Agent&lt;/Keywords&gt;&lt;Keywords&gt;dt [Drug Therapy]&lt;/Keywords&gt;&lt;Keywords&gt;drug tolerability&lt;/Keywords&gt;&lt;Keywords&gt;drug withdrawal&lt;/Keywords&gt;&lt;Keywords&gt;Female&lt;/Keywords&gt;&lt;Keywords&gt;Glucose Blood Level&lt;/Keywords&gt;&lt;Keywords&gt;Glucose&lt;/Keywords&gt;&lt;Keywords&gt;ec [Endogenous Compound]&lt;/Keywords&gt;&lt;Keywords&gt;glycemic control&lt;/Keywords&gt;&lt;Keywords&gt;Glycosylated Hemoglobin&lt;/Keywords&gt;&lt;Keywords&gt;ec [Endogenous Compound]&lt;/Keywords&gt;&lt;Keywords&gt;hemoglobin blood level&lt;/Keywords&gt;&lt;Keywords&gt;High Density Lipoprotein Cholesterol&lt;/Keywords&gt;&lt;Keywords&gt;ec [Endogenous Compound]&lt;/Keywords&gt;&lt;Keywords&gt;human&lt;/Keywords&gt;&lt;Keywords&gt;Hydroxymethylglutaryl Coenzyme a Reductase Inhibitor&lt;/Keywords&gt;&lt;Keywords&gt;dt [Drug Therapy]&lt;/Keywords&gt;&lt;Keywords&gt;Hyperlipidemia&lt;/Keywords&gt;&lt;Keywords&gt;dt [Drug Therapy]&lt;/Keywords&gt;&lt;Keywords&gt;Hypertension&lt;/Keywords&gt;&lt;Keywords&gt;dt [Drug Therapy]&lt;/Keywords&gt;&lt;Keywords&gt;insulin blood level&lt;/Keywords&gt;&lt;Keywords&gt;Insulin Resistance&lt;/Keywords&gt;&lt;Keywords&gt;Insulin&lt;/Keywords&gt;&lt;Keywords&gt;ec [Endogenous Compound]&lt;/Keywords&gt;&lt;Keywords&gt;Leg Edema&lt;/Keywords&gt;&lt;Keywords&gt;si [Side Effect]&lt;/Keywords&gt;&lt;Keywords&gt;Male&lt;/Keywords&gt;&lt;Keywords&gt;Metformin&lt;/Keywords&gt;&lt;Keywords&gt;cb [Drug Combination]&lt;/Keywords&gt;&lt;Keywords&gt;Metformin&lt;/Keywords&gt;&lt;Keywords&gt;dt [Drug Therapy]&lt;/Keywords&gt;&lt;Keywords&gt;open study&lt;/Keywords&gt;&lt;Keywords&gt;priority journal&lt;/Keywords&gt;&lt;Keywords&gt;randomized controlled trial&lt;/Keywords&gt;&lt;Keywords&gt;Side Effect&lt;/Keywords&gt;&lt;Keywords&gt;si [Side Effect]&lt;/Keywords&gt;&lt;Keywords&gt;Unspecified Side Effect&lt;/Keywords&gt;&lt;Keywords&gt;si [Side Effect]&lt;/Keywords&gt;&lt;Keywords&gt;Waist Circumference&lt;/Keywords&gt;&lt;Reprint&gt;In File&lt;/Reprint&gt;&lt;Start_Page&gt;221&lt;/Start_Page&gt;&lt;End_Page&gt;226&lt;/End_Page&gt;&lt;Periodical&gt;Atherosclerosis&lt;/Periodical&gt;&lt;Volume&gt;205&lt;/Volume&gt;&lt;Issue&gt;1&lt;/Issue&gt;&lt;User_Def_1&gt;C1110 Alert&lt;/User_Def_1&gt;&lt;User_Def_2&gt;C1110Alert / ILL-COMPUS@cadth.ca / Yu,Changhua; McIntosh,Brendan&lt;/User_Def_2&gt;&lt;User_Def_3&gt;C1110 Alert; Relais, sent 27 Aug 2009 for Yu,Changhua; McIntosh,Brendan&amp;#xA;volume, year not held; NLM, sent 2 Sept 2009; received 3 Sept 2009&lt;/User_Def_3&gt;&lt;User_Def_4&gt;Temp ID 2461&lt;/User_Def_4&gt;&lt;User_Def_5&gt;OVID EMBASE Entry Week 200931&lt;/User_Def_5&gt;&lt;ISSN_ISBN&gt;0021-9150 (Print)&lt;/ISSN_ISBN&gt;&lt;Address&gt;(Papathanassiou, Naka, Kazakos, Katsouras, Liveris, Michalis) Michaelidion Cardiac Center, University of Ioannina, Ioannina, Greece. (Naka, Pappas, Katsouras, Kolettis, Michalis) Department of Cardiology, University of Ioannina, Ioannina, Greece. (Kazakos) Intensive Care Unit, Arta General Hospital, Arta, Greece. (Kanioglou, Tsatsoulis) Department of Endocrinology, University of Ioannina, Ioannina, Greece. (Makriyiannis) Department of Endocrinology, Hatzikosta General Hospital, Ioannina, Greece. (Liveris) Department of Cardiology, Zakynthos General Hospital, Zakynthos, Greece&lt;/Address&gt;&lt;ZZ_JournalFull&gt;&lt;f name="System"&gt;Atherosclerosis&lt;/f&gt;&lt;/ZZ_JournalFull&gt;&lt;ZZ_JournalUser1&gt;&lt;f name="System"&gt;Atherosclerosis.&lt;/f&gt;&lt;/ZZ_JournalUser1&gt;&lt;ZZ_WorkformID&gt;1&lt;/ZZ_WorkformID&gt;&lt;/MDL&gt;&lt;/Cite&gt;&lt;Cite&gt;&lt;Author&gt;Phillips&lt;/Author&gt;&lt;Year&gt;2003&lt;/Year&gt;&lt;RecNum&gt;6649&lt;/RecNum&gt;&lt;IDText&gt;Acarbose improves glycemic control in overweight type 2 diabetic patients insufficiently treated with metformin&lt;/IDText&gt;&lt;MDL Ref_Type="Journal"&gt;&lt;Ref_Type&gt;Journal&lt;/Ref_Type&gt;&lt;Ref_ID&gt;6649&lt;/Ref_ID&gt;&lt;Title_Primary&gt;Acarbose improves glycemic control in overweight type 2 diabetic patients insufficiently treated with metformin&lt;/Title_Primary&gt;&lt;Authors_Primary&gt;Phillips,P.&lt;/Authors_Primary&gt;&lt;Authors_Primary&gt;Karrasch,J.&lt;/Authors_Primary&gt;&lt;Authors_Primary&gt;Scott,R.&lt;/Authors_Primary&gt;&lt;Authors_Primary&gt;Wilson,D.&lt;/Authors_Primary&gt;&lt;Authors_Primary&gt;Moses,R.&lt;/Authors_Primary&gt;&lt;Date_Primary&gt;2003/2&lt;/Date_Primary&gt;&lt;Keywords&gt;Acarbose&lt;/Keywords&gt;&lt;Keywords&gt;adverse effects&lt;/Keywords&gt;&lt;Keywords&gt;Aged&lt;/Keywords&gt;&lt;Keywords&gt;analysis&lt;/Keywords&gt;&lt;Keywords&gt;blood&lt;/Keywords&gt;&lt;Keywords&gt;Blood Glucose&lt;/Keywords&gt;&lt;Keywords&gt;chemically induced&lt;/Keywords&gt;&lt;Keywords&gt;Diabetes Mellitus&lt;/Keywords&gt;&lt;Keywords&gt;Diabetes Mellitus,Type 2&lt;/Keywords&gt;&lt;Keywords&gt;Double-Blind Method&lt;/Keywords&gt;&lt;Keywords&gt;drug therapy&lt;/Keywords&gt;&lt;Keywords&gt;Drug Therapy,Combination&lt;/Keywords&gt;&lt;Keywords&gt;epidemiology&lt;/Keywords&gt;&lt;Keywords&gt;Female&lt;/Keywords&gt;&lt;Keywords&gt;Gastrointestinal Diseases&lt;/Keywords&gt;&lt;Keywords&gt;Hemoglobin A,Glycosylated&lt;/Keywords&gt;&lt;Keywords&gt;Humans&lt;/Keywords&gt;&lt;Keywords&gt;Hypoglycemic Agents&lt;/Keywords&gt;&lt;Keywords&gt;Incidence&lt;/Keywords&gt;&lt;Keywords&gt;Male&lt;/Keywords&gt;&lt;Keywords&gt;Metformin&lt;/Keywords&gt;&lt;Keywords&gt;Middle Aged&lt;/Keywords&gt;&lt;Keywords&gt;Obesity&lt;/Keywords&gt;&lt;Keywords&gt;Placebos&lt;/Keywords&gt;&lt;Keywords&gt;Retreatment&lt;/Keywords&gt;&lt;Keywords&gt;therapeutic use&lt;/Keywords&gt;&lt;Keywords&gt;Treatment Outcome&lt;/Keywords&gt;&lt;Reprint&gt;In File&lt;/Reprint&gt;&lt;Start_Page&gt;269&lt;/Start_Page&gt;&lt;End_Page&gt;273&lt;/End_Page&gt;&lt;Periodical&gt;Diabetes Care&lt;/Periodical&gt;&lt;Volume&gt;26&lt;/Volume&gt;&lt;Issue&gt;2&lt;/Issue&gt;&lt;User_Def_1&gt;C1102&lt;/User_Def_1&gt;&lt;User_Def_2&gt;C1102; Yu,Changhua&lt;/User_Def_2&gt;&lt;User_Def_3&gt;C1102; CADTH supplied/accessed 26 Feb 2009&lt;/User_Def_3&gt;&lt;User_Def_5&gt;PM:12547847&lt;/User_Def_5&gt;&lt;ISSN_ISBN&gt;0149-5992 (Print)&lt;/ISSN_ISBN&gt;&lt;Date_Secondary&gt;2009/2/26&lt;/Date_Secondary&gt;&lt;Address&gt;Department of Endocrinology, The Queen Elizabeth Hospital, Woodville, Australia patrickphillips@nwahssagovau&lt;/Address&gt;&lt;Web_URL&gt;&lt;u&gt;http://care.diabetesjournals.org/cgi/reprint/26/2/269&lt;/u&gt;&lt;/Web_URL&gt;&lt;Web_URL_Link4&gt;Internet&lt;/Web_URL_Link4&gt;&lt;ZZ_JournalFull&gt;&lt;f name="System"&gt;Diabetes Care&lt;/f&gt;&lt;/ZZ_JournalFull&gt;&lt;ZZ_JournalUser1&gt;&lt;f name="System"&gt;Diabetes Care.&lt;/f&gt;&lt;/ZZ_JournalUser1&gt;&lt;ZZ_WorkformID&gt;1&lt;/ZZ_WorkformID&gt;&lt;/MDL&gt;&lt;/Cite&gt;&lt;Cite&gt;&lt;Author&gt;Poon&lt;/Author&gt;&lt;Year&gt;2005&lt;/Year&gt;&lt;RecNum&gt;6884&lt;/RecNum&gt;&lt;IDText&gt;Exenatide improves glycemic control and reduces body weight in subjects with type 2 diabetes: a dose-ranging study&lt;/IDText&gt;&lt;MDL Ref_Type="Journal"&gt;&lt;Ref_Type&gt;Journal&lt;/Ref_Type&gt;&lt;Ref_ID&gt;6884&lt;/Ref_ID&gt;&lt;Title_Primary&gt;Exenatide improves glycemic control and reduces body weight in subjects with type 2 diabetes: a dose-ranging study&lt;/Title_Primary&gt;&lt;Authors_Primary&gt;Poon,T.&lt;/Authors_Primary&gt;&lt;Authors_Primary&gt;Nelson,P.&lt;/Authors_Primary&gt;&lt;Authors_Primary&gt;Shen,L.&lt;/Authors_Primary&gt;&lt;Authors_Primary&gt;Mihm,M.&lt;/Authors_Primary&gt;&lt;Authors_Primary&gt;Taylor,K.&lt;/Authors_Primary&gt;&lt;Authors_Primary&gt;Fineman,M.&lt;/Authors_Primary&gt;&lt;Authors_Primary&gt;Kim,D.&lt;/Authors_Primary&gt;&lt;Date_Primary&gt;2005/6&lt;/Date_Primary&gt;&lt;Keywords&gt;*Blood Glucose&lt;/Keywords&gt;&lt;Keywords&gt;me [Metabolism]&lt;/Keywords&gt;&lt;Keywords&gt;*Diabetes Mellitus,Type 2&lt;/Keywords&gt;&lt;Keywords&gt;dt [Drug Therapy]&lt;/Keywords&gt;&lt;Keywords&gt;*Peptides&lt;/Keywords&gt;&lt;Keywords&gt;tu [Therapeutic Use]&lt;/Keywords&gt;&lt;Keywords&gt;*Venoms&lt;/Keywords&gt;&lt;Keywords&gt;tu [Therapeutic Use]&lt;/Keywords&gt;&lt;Keywords&gt;*Weight Loss&lt;/Keywords&gt;&lt;Keywords&gt;de [Drug Effects]&lt;/Keywords&gt;&lt;Keywords&gt;0 (Blood Glucose)&lt;/Keywords&gt;&lt;Keywords&gt;0 (Hemoglobin A,Glycosylated)&lt;/Keywords&gt;&lt;Keywords&gt;0 (Peptides)&lt;/Keywords&gt;&lt;Keywords&gt;0 (Placebos)&lt;/Keywords&gt;&lt;Keywords&gt;0 (Venoms)&lt;/Keywords&gt;&lt;Keywords&gt;141732-76-5 (exenatide)&lt;/Keywords&gt;&lt;Keywords&gt;Blood Glucose&lt;/Keywords&gt;&lt;Keywords&gt;de [Drug Effects]&lt;/Keywords&gt;&lt;Keywords&gt;Body Mass Index&lt;/Keywords&gt;&lt;Keywords&gt;Body Weight&lt;/Keywords&gt;&lt;Keywords&gt;Continental Population Groups&lt;/Keywords&gt;&lt;Keywords&gt;Diabetes Mellitus,Type 2&lt;/Keywords&gt;&lt;Keywords&gt;bl [Blood]&lt;/Keywords&gt;&lt;Keywords&gt;Female&lt;/Keywords&gt;&lt;Keywords&gt;Hemoglobin A,Glycosylated&lt;/Keywords&gt;&lt;Keywords&gt;an [Analysis]&lt;/Keywords&gt;&lt;Keywords&gt;Humans&lt;/Keywords&gt;&lt;Keywords&gt;Male&lt;/Keywords&gt;&lt;Keywords&gt;Middle Aged&lt;/Keywords&gt;&lt;Keywords&gt;Placebos&lt;/Keywords&gt;&lt;Keywords&gt;Research Design&lt;/Keywords&gt;&lt;Reprint&gt;In File&lt;/Reprint&gt;&lt;Start_Page&gt;467&lt;/Start_Page&gt;&lt;End_Page&gt;477&lt;/End_Page&gt;&lt;Periodical&gt;Diabetes Technol.Ther.&lt;/Periodical&gt;&lt;Volume&gt;7&lt;/Volume&gt;&lt;Issue&gt;3&lt;/Issue&gt;&lt;User_Def_1&gt;C1110 RCT&lt;/User_Def_1&gt;&lt;User_Def_2&gt;C1110 RCT / ILL-COMPUS@cadth.ca / Pejic,Wendy&lt;/User_Def_2&gt;&lt;User_Def_3&gt;C1110 RCT; Relais, sent 15 May 2009, received 19 May 2009 for Pejic,Wendy&amp;#xA;C1110 RCT (Prichett-Pejic,Wendy requested 3 copies)&lt;/User_Def_3&gt;&lt;User_Def_4&gt;Temp ID 402&lt;/User_Def_4&gt;&lt;User_Def_5&gt;PM:15929678&lt;/User_Def_5&gt;&lt;ISSN_ISBN&gt;1520-9156&lt;/ISSN_ISBN&gt;&lt;Address&gt;Amylin Pharmaceuticals, Inc., San Diego, California 92121, USA&lt;/Address&gt;&lt;ZZ_JournalFull&gt;&lt;f name="System"&gt;Diabetes Technology and Therapeutics&lt;/f&gt;&lt;/ZZ_JournalFull&gt;&lt;ZZ_JournalStdAbbrev&gt;&lt;f name="System"&gt;Diabetes Technol.Ther.&lt;/f&gt;&lt;/ZZ_JournalStdAbbrev&gt;&lt;ZZ_JournalUser1&gt;&lt;f name="System"&gt;Diabetes Technol Ther.&lt;/f&gt;&lt;/ZZ_JournalUser1&gt;&lt;ZZ_JournalUser2&gt;&lt;f name="System"&gt;Diabetes Technol Ther&lt;/f&gt;&lt;/ZZ_JournalUser2&gt;&lt;ZZ_WorkformID&gt;1&lt;/ZZ_WorkformID&gt;&lt;/MDL&gt;&lt;/Cite&gt;&lt;Cite&gt;&lt;Author&gt;Raskin&lt;/Author&gt;&lt;Year&gt;2007&lt;/Year&gt;&lt;RecNum&gt;6926&lt;/RecNum&gt;&lt;IDText&gt;Basal insulin or premix analogue therapy in type 2 diabetes patients&lt;/IDText&gt;&lt;MDL Ref_Type="Journal"&gt;&lt;Ref_Type&gt;Journal&lt;/Ref_Type&gt;&lt;Ref_ID&gt;6926&lt;/Ref_ID&gt;&lt;Title_Primary&gt;Basal insulin or premix analogue therapy in type 2 diabetes patients&lt;/Title_Primary&gt;&lt;Authors_Primary&gt;Raskin,P.R.&lt;/Authors_Primary&gt;&lt;Authors_Primary&gt;Hollander,P.A.&lt;/Authors_Primary&gt;&lt;Authors_Primary&gt;Lewin,A.&lt;/Authors_Primary&gt;&lt;Authors_Primary&gt;Gabbay,R.A.&lt;/Authors_Primary&gt;&lt;Authors_Primary&gt;Bode,B.&lt;/Authors_Primary&gt;&lt;Authors_Primary&gt;Garber,A.J.&lt;/Authors_Primary&gt;&lt;Date_Primary&gt;2007&lt;/Date_Primary&gt;&lt;Keywords&gt;*biphasic insulin aspart 30&lt;/Keywords&gt;&lt;Keywords&gt;ae [Adverse Drug Reaction]&lt;/Keywords&gt;&lt;Keywords&gt;*biphasic insulin aspart 30&lt;/Keywords&gt;&lt;Keywords&gt;cb [Drug Combination]&lt;/Keywords&gt;&lt;Keywords&gt;*biphasic insulin aspart 30&lt;/Keywords&gt;&lt;Keywords&gt;cm [Drug Comparison]&lt;/Keywords&gt;&lt;Keywords&gt;*biphasic insulin aspart 30&lt;/Keywords&gt;&lt;Keywords&gt;ct [Clinical Trial]&lt;/Keywords&gt;&lt;Keywords&gt;*biphasic insulin aspart 30&lt;/Keywords&gt;&lt;Keywords&gt;dt [Drug Therapy]&lt;/Keywords&gt;&lt;Keywords&gt;*Biphasic Insulin&lt;/Keywords&gt;&lt;Keywords&gt;dt [Drug Therapy]&lt;/Keywords&gt;&lt;Keywords&gt;*Diabetic Patient&lt;/Keywords&gt;&lt;Keywords&gt;*Insulin Glargine&lt;/Keywords&gt;&lt;Keywords&gt;ae [Adverse Drug Reaction]&lt;/Keywords&gt;&lt;Keywords&gt;*Insulin Glargine&lt;/Keywords&gt;&lt;Keywords&gt;cb [Drug Combination]&lt;/Keywords&gt;&lt;Keywords&gt;*Insulin Glargine&lt;/Keywords&gt;&lt;Keywords&gt;cm [Drug Comparison]&lt;/Keywords&gt;&lt;Keywords&gt;*Insulin Glargine&lt;/Keywords&gt;&lt;Keywords&gt;ct [Clinical Trial]&lt;/Keywords&gt;&lt;Keywords&gt;*Insulin Glargine&lt;/Keywords&gt;&lt;Keywords&gt;dt [Drug Therapy]&lt;/Keywords&gt;&lt;Keywords&gt;*Non Insulin Dependent Diabetes Mellitus&lt;/Keywords&gt;&lt;Keywords&gt;dt [Drug Therapy]&lt;/Keywords&gt;&lt;Keywords&gt;1115-70-4 (metformin)&lt;/Keywords&gt;&lt;Keywords&gt;116094-23-6 (insulin aspart)&lt;/Keywords&gt;&lt;Keywords&gt;160337-95-1 (insulin glargine)&lt;/Keywords&gt;&lt;Keywords&gt;50-99-7 (Glucose)&lt;/Keywords&gt;&lt;Keywords&gt;62572-11-6 (hemoglobin A1c)&lt;/Keywords&gt;&lt;Keywords&gt;657-24-9 (Metformin)&lt;/Keywords&gt;&lt;Keywords&gt;8063-29-4 (biphasic insulin)&lt;/Keywords&gt;&lt;Keywords&gt;84778-64-3 (glucose)&lt;/Keywords&gt;&lt;Keywords&gt;Adult&lt;/Keywords&gt;&lt;Keywords&gt;Aged&lt;/Keywords&gt;&lt;Keywords&gt;algorithm&lt;/Keywords&gt;&lt;Keywords&gt;Alpha Glucosidase Inhibitor&lt;/Keywords&gt;&lt;Keywords&gt;cb [Drug Combination]&lt;/Keywords&gt;&lt;Keywords&gt;Alpha Glucosidase Inhibitor&lt;/Keywords&gt;&lt;Keywords&gt;dt [Drug Therapy]&lt;/Keywords&gt;&lt;Keywords&gt;Alpha Glucosidase Inhibitor&lt;/Keywords&gt;&lt;Keywords&gt;po [Oral Drug Administration]&lt;/Keywords&gt;&lt;Keywords&gt;article&lt;/Keywords&gt;&lt;Keywords&gt;Blood Glucose Monitoring&lt;/Keywords&gt;&lt;Keywords&gt;clinical trial&lt;/Keywords&gt;&lt;Keywords&gt;controlled clinical trial&lt;/Keywords&gt;&lt;Keywords&gt;controlled study&lt;/Keywords&gt;&lt;Keywords&gt;Drug Dose Increase&lt;/Keywords&gt;&lt;Keywords&gt;Drug Dose Titration&lt;/Keywords&gt;&lt;Keywords&gt;drug efficacy&lt;/Keywords&gt;&lt;Keywords&gt;drug safety&lt;/Keywords&gt;&lt;Keywords&gt;European Union&lt;/Keywords&gt;&lt;Keywords&gt;Female&lt;/Keywords&gt;&lt;Keywords&gt;Glucose&lt;/Keywords&gt;&lt;Keywords&gt;Hemoglobin A1c&lt;/Keywords&gt;&lt;Keywords&gt;human&lt;/Keywords&gt;&lt;Keywords&gt;Hypoglycemia&lt;/Keywords&gt;&lt;Keywords&gt;si [Side Effect]&lt;/Keywords&gt;&lt;Keywords&gt;Insulin Aspart&lt;/Keywords&gt;&lt;Keywords&gt;Insulin Treatment&lt;/Keywords&gt;&lt;Keywords&gt;lantus: Sanofi Aventis [United States]&lt;/Keywords&gt;&lt;Keywords&gt;Male&lt;/Keywords&gt;&lt;Keywords&gt;Meal&lt;/Keywords&gt;&lt;Keywords&gt;Metformin&lt;/Keywords&gt;&lt;Keywords&gt;cb [Drug Combination]&lt;/Keywords&gt;&lt;Keywords&gt;Metformin&lt;/Keywords&gt;&lt;Keywords&gt;dt [Drug Therapy]&lt;/Keywords&gt;&lt;Keywords&gt;Novo Nordisk [Denmark]&lt;/Keywords&gt;&lt;Keywords&gt;novolog: Novo Nordisk [Denmark]&lt;/Keywords&gt;&lt;Keywords&gt;novomix 30: Novo Nordisk [Denmark]&lt;/Keywords&gt;&lt;Keywords&gt;randomized controlled trial&lt;/Keywords&gt;&lt;Keywords&gt;Sanofi Aventis [United States]&lt;/Keywords&gt;&lt;Keywords&gt;statistical significance&lt;/Keywords&gt;&lt;Keywords&gt;Sulfonylurea&lt;/Keywords&gt;&lt;Keywords&gt;cb [Drug Combination]&lt;/Keywords&gt;&lt;Keywords&gt;Sulfonylurea&lt;/Keywords&gt;&lt;Keywords&gt;dt [Drug Therapy]&lt;/Keywords&gt;&lt;Keywords&gt;Sulfonylurea&lt;/Keywords&gt;&lt;Keywords&gt;po [Oral Drug Administration]&lt;/Keywords&gt;&lt;Keywords&gt;Titrimetry&lt;/Keywords&gt;&lt;Keywords&gt;Weight Gain&lt;/Keywords&gt;&lt;Reprint&gt;In File&lt;/Reprint&gt;&lt;Start_Page&gt;56&lt;/Start_Page&gt;&lt;End_Page&gt;62&lt;/End_Page&gt;&lt;Periodical&gt;Eur.J.Intern.Med.&lt;/Periodical&gt;&lt;Volume&gt;18&lt;/Volume&gt;&lt;Issue&gt;1&lt;/Issue&gt;&lt;User_Def_1&gt;C1110 RCT; D4910b TR-Diabetes&lt;/User_Def_1&gt;&lt;User_Def_2&gt;D4910bTR-Diabetes / ILL-COMPUS@cadth.ca / Yu,Changhua; McIntosh,Brendan; Verbrugghe,Samantha&lt;/User_Def_2&gt;&lt;User_Def_3&gt;C110-RCT; Relais, sent 13 May 2009 for Pejic,Wendy&amp;#xA;C1110 RCT (Prichett-Pejic,Wendy requested 3 copies); May 22 2009&amp;#xA;D4910bTR-Diabetes; Relais, sent 3 Dec 2009 for Yu,Changhua; McIntosh,Brendan; Verbrugghe,Samantha, received 4 Dec 2009&lt;/User_Def_3&gt;&lt;User_Def_4&gt;Temp ID 1427&lt;/User_Def_4&gt;&lt;User_Def_5&gt;OVID EMBASE Entry Week 200700&lt;/User_Def_5&gt;&lt;ISSN_ISBN&gt;0953-6205&lt;/ISSN_ISBN&gt;&lt;Address&gt;(Raskin) UT Southwestern Medical Center at Dallas, 5323 Harry Hines Blvd, Dallas, TX 75390-8858, United States. (Hollander) Baylor University Medical Center, 3600 Gaston Ave, Wadley Twr., 656, Dallas, TX 75246, United States. (Lewin) National Research Institute, 2010 Wilshire Blvd, Suite 302, Los Angeles, CA 90057, United States. (Gabbay) Penn State Diabetes Center, Penn State College of Medicine, 500 University Drive, H044, Hershey, PA 17033, United States. (Bode) Atlanta Diabetes Association, Endocrinology and Diabetes, 77 Collier Road, NW, Atlanta, GA 340309, United States. (Garber) Departments of Medicine, Biochemistry and Molecular Biology and Molecular and Cellular Biology, Baylor College, Suite 1000, 1709 Dryden Rd., BCM 620, Houston, TX 77030, United States&lt;/Address&gt;&lt;ZZ_JournalFull&gt;&lt;f name="System"&gt;European Journal of Internal Medicine&lt;/f&gt;&lt;/ZZ_JournalFull&gt;&lt;ZZ_JournalStdAbbrev&gt;&lt;f name="System"&gt;Eur.J.Intern.Med.&lt;/f&gt;&lt;/ZZ_JournalStdAbbrev&gt;&lt;ZZ_JournalUser1&gt;&lt;f name="System"&gt;Eur J Intern Med&lt;/f&gt;&lt;/ZZ_JournalUser1&gt;&lt;ZZ_JournalUser2&gt;&lt;f name="System"&gt;Eur J Intern Med.&lt;/f&gt;&lt;/ZZ_JournalUser2&gt;&lt;ZZ_WorkformID&gt;1&lt;/ZZ_WorkformID&gt;&lt;/MDL&gt;&lt;/Cite&gt;&lt;Cite&gt;&lt;Author&gt;Raz&lt;/Author&gt;&lt;Year&gt;2008&lt;/Year&gt;&lt;RecNum&gt;6859&lt;/RecNum&gt;&lt;IDText&gt;Efficacy and safety of sitagliptin added to ongoing metformin therapy in patients with type 2 diabetes&lt;/IDText&gt;&lt;MDL Ref_Type="Journal"&gt;&lt;Ref_Type&gt;Journal&lt;/Ref_Type&gt;&lt;Ref_ID&gt;6859&lt;/Ref_ID&gt;&lt;Title_Primary&gt;Efficacy and safety of sitagliptin added to ongoing metformin therapy in patients with type 2 diabetes&lt;/Title_Primary&gt;&lt;Authors_Primary&gt;Raz,I.&lt;/Authors_Primary&gt;&lt;Authors_Primary&gt;Chen,Y.&lt;/Authors_Primary&gt;&lt;Authors_Primary&gt;Wu,M.&lt;/Authors_Primary&gt;&lt;Authors_Primary&gt;Hussain,S.&lt;/Authors_Primary&gt;&lt;Authors_Primary&gt;Kaufman,K.D.&lt;/Authors_Primary&gt;&lt;Authors_Primary&gt;Amatruda,J.M.&lt;/Authors_Primary&gt;&lt;Authors_Primary&gt;Langdon,R.B.&lt;/Authors_Primary&gt;&lt;Authors_Primary&gt;Stein,P.P.&lt;/Authors_Primary&gt;&lt;Authors_Primary&gt;Alba,M.&lt;/Authors_Primary&gt;&lt;Date_Primary&gt;2008/2&lt;/Date_Primary&gt;&lt;Keywords&gt;*Diabetes Mellitus,Type 2&lt;/Keywords&gt;&lt;Keywords&gt;dt [Drug Therapy]&lt;/Keywords&gt;&lt;Keywords&gt;*Hypoglycemic Agents&lt;/Keywords&gt;&lt;Keywords&gt;tu [Therapeutic Use]&lt;/Keywords&gt;&lt;Keywords&gt;*Metformin&lt;/Keywords&gt;&lt;Keywords&gt;tu [Therapeutic Use]&lt;/Keywords&gt;&lt;Keywords&gt;*Pyrazines&lt;/Keywords&gt;&lt;Keywords&gt;tu [Therapeutic Use]&lt;/Keywords&gt;&lt;Keywords&gt;*Triazoles&lt;/Keywords&gt;&lt;Keywords&gt;tu [Therapeutic Use]&lt;/Keywords&gt;&lt;Keywords&gt;0 (Hemoglobin A,Glycosylated)&lt;/Keywords&gt;&lt;Keywords&gt;0 (Hypoglycemic Agents)&lt;/Keywords&gt;&lt;Keywords&gt;0 (Pyrazines)&lt;/Keywords&gt;&lt;Keywords&gt;0 (sitagliptin)&lt;/Keywords&gt;&lt;Keywords&gt;0 (Triazoles)&lt;/Keywords&gt;&lt;Keywords&gt;657-24-9 (Metformin)&lt;/Keywords&gt;&lt;Keywords&gt;89750-14-1 (Glucagon-Like Peptide 1)&lt;/Keywords&gt;&lt;Keywords&gt;Adult&lt;/Keywords&gt;&lt;Keywords&gt;Aged&lt;/Keywords&gt;&lt;Keywords&gt;Area Under Curve&lt;/Keywords&gt;&lt;Keywords&gt;Body Weight&lt;/Keywords&gt;&lt;Keywords&gt;Drug Therapy,Combination&lt;/Keywords&gt;&lt;Keywords&gt;Female&lt;/Keywords&gt;&lt;Keywords&gt;Glucagon-Like Peptide 1&lt;/Keywords&gt;&lt;Keywords&gt;Hemoglobin A,Glycosylated&lt;/Keywords&gt;&lt;Keywords&gt;de [Drug Effects]&lt;/Keywords&gt;&lt;Keywords&gt;Humans&lt;/Keywords&gt;&lt;Keywords&gt;Hypoglycemic Agents&lt;/Keywords&gt;&lt;Keywords&gt;ae [Adverse Effects]&lt;/Keywords&gt;&lt;Keywords&gt;Male&lt;/Keywords&gt;&lt;Keywords&gt;Middle Aged&lt;/Keywords&gt;&lt;Keywords&gt;Pyrazines&lt;/Keywords&gt;&lt;Keywords&gt;ae [Adverse Effects]&lt;/Keywords&gt;&lt;Keywords&gt;Treatment Outcome&lt;/Keywords&gt;&lt;Keywords&gt;Triazoles&lt;/Keywords&gt;&lt;Keywords&gt;ae [Adverse Effects]&lt;/Keywords&gt;&lt;Reprint&gt;In File&lt;/Reprint&gt;&lt;Start_Page&gt;537&lt;/Start_Page&gt;&lt;End_Page&gt;550&lt;/End_Page&gt;&lt;Periodical&gt;Curr.Med.Res.Opin.&lt;/Periodical&gt;&lt;Volume&gt;24&lt;/Volume&gt;&lt;Issue&gt;2&lt;/Issue&gt;&lt;User_Def_1&gt;C1110 RCT&lt;/User_Def_1&gt;&lt;User_Def_2&gt;C1110-RCT / ILL-COMPUS@cadth.ca / Pejic,Wendy&lt;/User_Def_2&gt;&lt;User_Def_3&gt;C110-RCT; Relais, sent 13 May 2009 for Pejic,Wendy, received 15 May 2009&amp;#xA;C1110 RCT (Prichett-Pejic,Wendy requested 3 copies)&lt;/User_Def_3&gt;&lt;User_Def_4&gt;Temp ID 117&lt;/User_Def_4&gt;&lt;User_Def_5&gt;PM:18194595&lt;/User_Def_5&gt;&lt;Address&gt;Diabetes Unit, Department of Internal Medicine, Hadassah Hebrew University Hospital, Jerusalem, Israel&lt;/Address&gt;&lt;ZZ_JournalFull&gt;&lt;f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Opin&lt;/f&gt;&lt;/ZZ_JournalUser2&gt;&lt;ZZ_WorkformID&gt;1&lt;/ZZ_WorkformID&gt;&lt;/MDL&gt;&lt;/Cite&gt;&lt;Cite&gt;&lt;Author&gt;Ristic&lt;/Author&gt;&lt;Year&gt;2006&lt;/Year&gt;&lt;RecNum&gt;6832&lt;/RecNum&gt;&lt;IDText&gt;Comparison of nateglinide and gliclazide in combination with metformin, for treatment of patients with type 2 diabetes mellitus inadequately controlled on maximum doses of metformin alone&lt;/IDText&gt;&lt;MDL Ref_Type="Journal"&gt;&lt;Ref_Type&gt;Journal&lt;/Ref_Type&gt;&lt;Ref_ID&gt;6832&lt;/Ref_ID&gt;&lt;Title_Primary&gt;Comparison of nateglinide and gliclazide in combination with metformin, for treatment of patients with type 2 diabetes mellitus inadequately controlled on maximum doses of metformin alone&lt;/Title_Primary&gt;&lt;Authors_Primary&gt;Ristic,S.&lt;/Authors_Primary&gt;&lt;Authors_Primary&gt;Collober-Maugeais,C.&lt;/Authors_Primary&gt;&lt;Authors_Primary&gt;Pecher,E.&lt;/Authors_Primary&gt;&lt;Authors_Primary&gt;Cressier,F.&lt;/Authors_Primary&gt;&lt;Date_Primary&gt;2006/7&lt;/Date_Primary&gt;&lt;Keywords&gt;Adult&lt;/Keywords&gt;&lt;Keywords&gt;Aged&lt;/Keywords&gt;&lt;Keywords&gt;Aged,80 and over&lt;/Keywords&gt;&lt;Keywords&gt;analogs &amp;amp; derivatives&lt;/Keywords&gt;&lt;Keywords&gt;blood&lt;/Keywords&gt;&lt;Keywords&gt;Blood Glucose&lt;/Keywords&gt;&lt;Keywords&gt;Cyclohexanes&lt;/Keywords&gt;&lt;Keywords&gt;Diabetes Mellitus,Type 2&lt;/Keywords&gt;&lt;Keywords&gt;Double-Blind Method&lt;/Keywords&gt;&lt;Keywords&gt;drug therapy&lt;/Keywords&gt;&lt;Keywords&gt;Drug Therapy,Combination&lt;/Keywords&gt;&lt;Keywords&gt;Female&lt;/Keywords&gt;&lt;Keywords&gt;Gliclazide&lt;/Keywords&gt;&lt;Keywords&gt;Hemoglobin A,Glycosylated&lt;/Keywords&gt;&lt;Keywords&gt;Humans&lt;/Keywords&gt;&lt;Keywords&gt;Hypoglycemic Agents&lt;/Keywords&gt;&lt;Keywords&gt;Insulin&lt;/Keywords&gt;&lt;Keywords&gt;Male&lt;/Keywords&gt;&lt;Keywords&gt;metabolism&lt;/Keywords&gt;&lt;Keywords&gt;Metformin&lt;/Keywords&gt;&lt;Keywords&gt;Middle Aged&lt;/Keywords&gt;&lt;Keywords&gt;Phenylalanine&lt;/Keywords&gt;&lt;Keywords&gt;Postprandial Period&lt;/Keywords&gt;&lt;Keywords&gt;therapeutic use&lt;/Keywords&gt;&lt;Keywords&gt;Treatment Outcome&lt;/Keywords&gt;&lt;Reprint&gt;In File&lt;/Reprint&gt;&lt;Start_Page&gt;757&lt;/Start_Page&gt;&lt;End_Page&gt;762&lt;/End_Page&gt;&lt;Periodical&gt;Diabet.Med.&lt;/Periodical&gt;&lt;Volume&gt;23&lt;/Volume&gt;&lt;Issue&gt;7&lt;/Issue&gt;&lt;User_Def_1&gt;C1110&lt;/User_Def_1&gt;&lt;User_Def_2&gt;C1110 / ILL-COMPUS@cadth.ca / Lal,Avtar; McIntosh,Brendan&lt;/User_Def_2&gt;&lt;User_Def_3&gt;C1110; CADTH supplied/accessed 23 Apr 2009&lt;/User_Def_3&gt;&lt;User_Def_5&gt;PM:16842480&lt;/User_Def_5&gt;&lt;ISSN_ISBN&gt;0742-3071 (Print)&lt;/ISSN_ISBN&gt;&lt;Date_Secondary&gt;2009/2/26&lt;/Date_Secondary&gt;&lt;Address&gt;Novartis Pharma, Basel, Switzerland smilianaristic@novartiscom&lt;/Address&gt;&lt;Web_URL&gt;&lt;u&gt;http://www.pubmedcentral.nih.gov/picrender.fcgi?artid=1569640&amp;amp;blobtype=pdf&lt;/u&gt;&lt;/Web_URL&gt;&lt;Web_URL_Link4&gt;Internet&lt;/Web_URL_Link4&gt;&lt;ZZ_JournalFull&gt;&lt;f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Med&lt;/f&gt;&lt;/ZZ_JournalUser2&gt;&lt;ZZ_WorkformID&gt;1&lt;/ZZ_WorkformID&gt;&lt;/MDL&gt;&lt;/Cite&gt;&lt;Cite&gt;&lt;Author&gt;Ristic&lt;/Author&gt;&lt;Year&gt;2007&lt;/Year&gt;&lt;RecNum&gt;6873&lt;/RecNum&gt;&lt;IDText&gt;Nateglinide or gliclazide in combination with metformin for treatment of patients with type 2 diabetes mellitus inadequately controlled on maximum doses of metformin alone: 1-year trial results&lt;/IDText&gt;&lt;MDL Ref_Type="Journal"&gt;&lt;Ref_Type&gt;Journal&lt;/Ref_Type&gt;&lt;Ref_ID&gt;6873&lt;/Ref_ID&gt;&lt;Title_Primary&gt;Nateglinide or gliclazide in combination with metformin for treatment of patients with type 2 diabetes mellitus inadequately controlled on maximum doses of metformin alone: 1-year trial results&lt;/Title_Primary&gt;&lt;Authors_Primary&gt;Ristic,S.&lt;/Authors_Primary&gt;&lt;Authors_Primary&gt;Collober-Maugeais,C.&lt;/Authors_Primary&gt;&lt;Authors_Primary&gt;Cressier,F.&lt;/Authors_Primary&gt;&lt;Authors_Primary&gt;Tang,P.&lt;/Authors_Primary&gt;&lt;Authors_Primary&gt;Pecher,E.&lt;/Authors_Primary&gt;&lt;Date_Primary&gt;2007/7&lt;/Date_Primary&gt;&lt;Keywords&gt;*Cyclohexanes&lt;/Keywords&gt;&lt;Keywords&gt;tu [Therapeutic Use]&lt;/Keywords&gt;&lt;Keywords&gt;*Diabetes Mellitus,Type 2&lt;/Keywords&gt;&lt;Keywords&gt;dt [Drug Therapy]&lt;/Keywords&gt;&lt;Keywords&gt;*Gliclazide&lt;/Keywords&gt;&lt;Keywords&gt;tu [Therapeutic Use]&lt;/Keywords&gt;&lt;Keywords&gt;*Hypoglycemic Agents&lt;/Keywords&gt;&lt;Keywords&gt;tu [Therapeutic Use]&lt;/Keywords&gt;&lt;Keywords&gt;*Metformin&lt;/Keywords&gt;&lt;Keywords&gt;tu [Therapeutic Use]&lt;/Keywords&gt;&lt;Keywords&gt;*Phenylalanine&lt;/Keywords&gt;&lt;Keywords&gt;aa [Analogs &amp;amp; Derivatives]&lt;/Keywords&gt;&lt;Keywords&gt;0 (Cyclohexanes)&lt;/Keywords&gt;&lt;Keywords&gt;0 (Hemoglobin A,Glycosylated)&lt;/Keywords&gt;&lt;Keywords&gt;0 (Hypoglycemic Agents)&lt;/Keywords&gt;&lt;Keywords&gt;105816-04-4 (nateglinide)&lt;/Keywords&gt;&lt;Keywords&gt;21187-98-4 (gliclazide)&lt;/Keywords&gt;&lt;Keywords&gt;63-91-2 (Phenylalanine)&lt;/Keywords&gt;&lt;Keywords&gt;657-24-9 (Metformin)&lt;/Keywords&gt;&lt;Keywords&gt;Aged&lt;/Keywords&gt;&lt;Keywords&gt;Diabetes Mellitus,Type 2&lt;/Keywords&gt;&lt;Keywords&gt;bl [Blood]&lt;/Keywords&gt;&lt;Keywords&gt;Double-Blind Method&lt;/Keywords&gt;&lt;Keywords&gt;Drug Therapy,Combination&lt;/Keywords&gt;&lt;Keywords&gt;Female&lt;/Keywords&gt;&lt;Keywords&gt;Hemoglobin A,Glycosylated&lt;/Keywords&gt;&lt;Keywords&gt;me [Metabolism]&lt;/Keywords&gt;&lt;Keywords&gt;Humans&lt;/Keywords&gt;&lt;Keywords&gt;Hypoglycemia&lt;/Keywords&gt;&lt;Keywords&gt;ep [Epidemiology]&lt;/Keywords&gt;&lt;Keywords&gt;Male&lt;/Keywords&gt;&lt;Keywords&gt;Middle Aged&lt;/Keywords&gt;&lt;Keywords&gt;Phenylalanine&lt;/Keywords&gt;&lt;Keywords&gt;tu [Therapeutic Use]&lt;/Keywords&gt;&lt;Keywords&gt;Safety&lt;/Keywords&gt;&lt;Keywords&gt;Time Factors&lt;/Keywords&gt;&lt;Reprint&gt;In File&lt;/Reprint&gt;&lt;Start_Page&gt;506&lt;/Start_Page&gt;&lt;End_Page&gt;511&lt;/End_Page&gt;&lt;Periodical&gt;Diabetes Obes.Metab.&lt;/Periodical&gt;&lt;Volume&gt;9&lt;/Volume&gt;&lt;Issue&gt;4&lt;/Issue&gt;&lt;User_Def_1&gt;C1110 RCT&lt;/User_Def_1&gt;&lt;User_Def_2&gt;C110-RCT / ILL-COMPUS@cadth.ca / Pejic,Wendy&lt;/User_Def_2&gt;&lt;User_Def_3&gt;C110-RCT; Relais, sent 13 May 2009 for Pejic,Wendy; received 14 May 2009&amp;#xA;C1110 RCT (Prichett-Pejic,Wendy requested 3 copies)&lt;/User_Def_3&gt;&lt;User_Def_4&gt;Temp ID 190&lt;/User_Def_4&gt;&lt;User_Def_5&gt;PM:17587393&lt;/User_Def_5&gt;&lt;ISSN_ISBN&gt;1462-8902&lt;/ISSN_ISBN&gt;&lt;Address&gt;Novartis Pharma, Basel, Switzerland. smiliana.ristic@novartis.com&lt;/Address&gt;&lt;ZZ_JournalFull&gt;&lt;f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Metab.&lt;/f&gt;&lt;/ZZ_JournalUser2&gt;&lt;ZZ_WorkformID&gt;1&lt;/ZZ_WorkformID&gt;&lt;/MDL&gt;&lt;/Cite&gt;&lt;Cite&gt;&lt;Author&gt;Rodger&lt;/Author&gt;&lt;Year&gt;1995&lt;/Year&gt;&lt;RecNum&gt;6906&lt;/RecNum&gt;&lt;IDText&gt;Clinical experience with acarbose: results of a Canadian multicentre study&lt;/IDText&gt;&lt;MDL Ref_Type="Journal"&gt;&lt;Ref_Type&gt;Journal&lt;/Ref_Type&gt;&lt;Ref_ID&gt;6906&lt;/Ref_ID&gt;&lt;Title_Primary&gt;Clinical experience with acarbose: results of a Canadian multicentre study&lt;/Title_Primary&gt;&lt;Authors_Primary&gt;Rodger,N.W.&lt;/Authors_Primary&gt;&lt;Authors_Primary&gt;Chiasson,J.L.&lt;/Authors_Primary&gt;&lt;Authors_Primary&gt;Josse,R.G.&lt;/Authors_Primary&gt;&lt;Authors_Primary&gt;Hunt,J.A.&lt;/Authors_Primary&gt;&lt;Authors_Primary&gt;Palmason,C.&lt;/Authors_Primary&gt;&lt;Authors_Primary&gt;Ross,S.A.&lt;/Authors_Primary&gt;&lt;Authors_Primary&gt;Ryan,E.A.&lt;/Authors_Primary&gt;&lt;Authors_Primary&gt;Tan,M.H.&lt;/Authors_Primary&gt;&lt;Authors_Primary&gt;Wolever,T.M.&lt;/Authors_Primary&gt;&lt;Date_Primary&gt;1995/8&lt;/Date_Primary&gt;&lt;Keywords&gt;*Diabetes Mellitus,Type 2&lt;/Keywords&gt;&lt;Keywords&gt;dt [Drug Therapy]&lt;/Keywords&gt;&lt;Keywords&gt;*Enzyme Inhibitors&lt;/Keywords&gt;&lt;Keywords&gt;tu [Therapeutic Use]&lt;/Keywords&gt;&lt;Keywords&gt;*Hypoglycemic Agents&lt;/Keywords&gt;&lt;Keywords&gt;tu [Therapeutic Use]&lt;/Keywords&gt;&lt;Keywords&gt;*Trisaccharides&lt;/Keywords&gt;&lt;Keywords&gt;tu [Therapeutic Use]&lt;/Keywords&gt;&lt;Keywords&gt;0 (Blood Glucose)&lt;/Keywords&gt;&lt;Keywords&gt;0 (Enzyme Inhibitors)&lt;/Keywords&gt;&lt;Keywords&gt;0 (Hemoglobin A,Glycosylated)&lt;/Keywords&gt;&lt;Keywords&gt;0 (Hypoglycemic Agents)&lt;/Keywords&gt;&lt;Keywords&gt;0 (Placebos)&lt;/Keywords&gt;&lt;Keywords&gt;0 (Sulfonylurea Compounds)&lt;/Keywords&gt;&lt;Keywords&gt;0 (Triglycerides)&lt;/Keywords&gt;&lt;Keywords&gt;0 (Trisaccharides)&lt;/Keywords&gt;&lt;Keywords&gt;11061-68-0 (Insulin)&lt;/Keywords&gt;&lt;Keywords&gt;56180-94-0 (acarbose)&lt;/Keywords&gt;&lt;Keywords&gt;657-24-9 (Metformin)&lt;/Keywords&gt;&lt;Keywords&gt;Acarbose&lt;/Keywords&gt;&lt;Keywords&gt;Adult&lt;/Keywords&gt;&lt;Keywords&gt;alpha-Glucosidases&lt;/Keywords&gt;&lt;Keywords&gt;ai [Antagonists &amp;amp; Inhibitors]&lt;/Keywords&gt;&lt;Keywords&gt;Blood Glucose&lt;/Keywords&gt;&lt;Keywords&gt;de [Drug Effects]&lt;/Keywords&gt;&lt;Keywords&gt;Blood Glucose&lt;/Keywords&gt;&lt;Keywords&gt;me [Metabolism]&lt;/Keywords&gt;&lt;Keywords&gt;Diabetes Mellitus,Type 2&lt;/Keywords&gt;&lt;Keywords&gt;dh [Diet Therapy]&lt;/Keywords&gt;&lt;Keywords&gt;Diabetes Mellitus,Type 2&lt;/Keywords&gt;&lt;Keywords&gt;en [Enzymology]&lt;/Keywords&gt;&lt;Keywords&gt;Double-Blind Method&lt;/Keywords&gt;&lt;Keywords&gt;EC 3-2-1-20 (alpha-Glucosidases)&lt;/Keywords&gt;&lt;Keywords&gt;Enzyme Inhibitors&lt;/Keywords&gt;&lt;Keywords&gt;ae [Adverse Effects]&lt;/Keywords&gt;&lt;Keywords&gt;Female&lt;/Keywords&gt;&lt;Keywords&gt;Food&lt;/Keywords&gt;&lt;Keywords&gt;Hemoglobin A,Glycosylated&lt;/Keywords&gt;&lt;Keywords&gt;me [Metabolism]&lt;/Keywords&gt;&lt;Keywords&gt;Humans&lt;/Keywords&gt;&lt;Keywords&gt;Hypoglycemic Agents&lt;/Keywords&gt;&lt;Keywords&gt;ae [Adverse Effects]&lt;/Keywords&gt;&lt;Keywords&gt;Insulin&lt;/Keywords&gt;&lt;Keywords&gt;tu [Therapeutic Use]&lt;/Keywords&gt;&lt;Keywords&gt;Male&lt;/Keywords&gt;&lt;Keywords&gt;Metformin&lt;/Keywords&gt;&lt;Keywords&gt;tu [Therapeutic Use]&lt;/Keywords&gt;&lt;Keywords&gt;Placebos&lt;/Keywords&gt;&lt;Keywords&gt;Sulfonylurea Compounds&lt;/Keywords&gt;&lt;Keywords&gt;tu [Therapeutic Use]&lt;/Keywords&gt;&lt;Keywords&gt;Triglycerides&lt;/Keywords&gt;&lt;Keywords&gt;bl [Blood]&lt;/Keywords&gt;&lt;Keywords&gt;Trisaccharides&lt;/Keywords&gt;&lt;Keywords&gt;ae [Adverse Effects]&lt;/Keywords&gt;&lt;Reprint&gt;In File&lt;/Reprint&gt;&lt;Start_Page&gt;318&lt;/Start_Page&gt;&lt;End_Page&gt;324&lt;/End_Page&gt;&lt;Periodical&gt;Clin.Invest.Med.&lt;/Periodical&gt;&lt;Volume&gt;18&lt;/Volume&gt;&lt;Issue&gt;4&lt;/Issue&gt;&lt;User_Def_1&gt;C1110 RCT&lt;/User_Def_1&gt;&lt;User_Def_2&gt;C1110RCT / ILL-COMPUS@cadth.ca / Prichett-Pejic,Wendy&lt;/User_Def_2&gt;&lt;User_Def_3&gt;C1110 RCT (Prichett-Pejic,Wendy requested 3 copies); Relais, sent 20 May 2009; received 22 May 2009&lt;/User_Def_3&gt;&lt;User_Def_4&gt;Temp ID 786&lt;/User_Def_4&gt;&lt;User_Def_5&gt;PM:8549019&lt;/User_Def_5&gt;&lt;ISSN_ISBN&gt;0147-958X&lt;/ISSN_ISBN&gt;&lt;Address&gt;Centre de recherche, Hotel-Dieu de Montreal, Quebec&lt;/Address&gt;&lt;ZZ_JournalFull&gt;&lt;f name="System"&gt;Clinical and Investigative Medicine&lt;/f&gt;&lt;/ZZ_JournalFull&gt;&lt;ZZ_JournalStdAbbrev&gt;&lt;f name="System"&gt;Clin.Invest.Med.&lt;/f&gt;&lt;/ZZ_JournalStdAbbrev&gt;&lt;ZZ_JournalUser1&gt;&lt;f name="System"&gt;Clin Invest Med.&lt;/f&gt;&lt;/ZZ_JournalUser1&gt;&lt;ZZ_JournalUser2&gt;&lt;f name="System"&gt;Clin Invest Med&lt;/f&gt;&lt;/ZZ_JournalUser2&gt;&lt;ZZ_WorkformID&gt;1&lt;/ZZ_WorkformID&gt;&lt;/MDL&gt;&lt;/Cite&gt;&lt;Cite&gt;&lt;Author&gt;Rosenstock&lt;/Author&gt;&lt;Year&gt;1998&lt;/Year&gt;&lt;RecNum&gt;6662&lt;/RecNum&gt;&lt;IDText&gt;Efficacy and safety of acarbose in metformin-treated patients with type 2 diabetes&lt;/IDText&gt;&lt;MDL Ref_Type="Journal"&gt;&lt;Ref_Type&gt;Journal&lt;/Ref_Type&gt;&lt;Ref_ID&gt;6662&lt;/Ref_ID&gt;&lt;Title_Primary&gt;Efficacy and safety of acarbose in metformin-treated patients with type 2 diabetes&lt;/Title_Primary&gt;&lt;Authors_Primary&gt;Rosenstock,J.&lt;/Authors_Primary&gt;&lt;Authors_Primary&gt;Brown,A.&lt;/Authors_Primary&gt;&lt;Authors_Primary&gt;Fischer,J.&lt;/Authors_Primary&gt;&lt;Authors_Primary&gt;Jain,A.&lt;/Authors_Primary&gt;&lt;Authors_Primary&gt;Littlejohn,T.&lt;/Authors_Primary&gt;&lt;Authors_Primary&gt;Nadeau,D.&lt;/Authors_Primary&gt;&lt;Authors_Primary&gt;Sussman,A.&lt;/Authors_Primary&gt;&lt;Authors_Primary&gt;Taylor,T.&lt;/Authors_Primary&gt;&lt;Authors_Primary&gt;Krol,A.&lt;/Authors_Primary&gt;&lt;Authors_Primary&gt;Magner,J.&lt;/Authors_Primary&gt;&lt;Date_Primary&gt;1998/12&lt;/Date_Primary&gt;&lt;Keywords&gt;Acarbose&lt;/Keywords&gt;&lt;Keywords&gt;Adult&lt;/Keywords&gt;&lt;Keywords&gt;adverse effects&lt;/Keywords&gt;&lt;Keywords&gt;analysis&lt;/Keywords&gt;&lt;Keywords&gt;blood&lt;/Keywords&gt;&lt;Keywords&gt;Blood Glucose&lt;/Keywords&gt;&lt;Keywords&gt;Diabetes Mellitus,Type 2&lt;/Keywords&gt;&lt;Keywords&gt;diet therapy&lt;/Keywords&gt;&lt;Keywords&gt;Double-Blind Method&lt;/Keywords&gt;&lt;Keywords&gt;drug therapy&lt;/Keywords&gt;&lt;Keywords&gt;Fasting&lt;/Keywords&gt;&lt;Keywords&gt;Female&lt;/Keywords&gt;&lt;Keywords&gt;Hemoglobin A,Glycosylated&lt;/Keywords&gt;&lt;Keywords&gt;Humans&lt;/Keywords&gt;&lt;Keywords&gt;Hypoglycemic Agents&lt;/Keywords&gt;&lt;Keywords&gt;Insulin&lt;/Keywords&gt;&lt;Keywords&gt;Male&lt;/Keywords&gt;&lt;Keywords&gt;metabolism&lt;/Keywords&gt;&lt;Keywords&gt;Metformin&lt;/Keywords&gt;&lt;Keywords&gt;Middle Aged&lt;/Keywords&gt;&lt;Keywords&gt;pharmacokinetics&lt;/Keywords&gt;&lt;Keywords&gt;Placebos&lt;/Keywords&gt;&lt;Keywords&gt;Postprandial Period&lt;/Keywords&gt;&lt;Keywords&gt;therapeutic use&lt;/Keywords&gt;&lt;Keywords&gt;Triglycerides&lt;/Keywords&gt;&lt;Keywords&gt;Trisaccharides&lt;/Keywords&gt;&lt;Reprint&gt;In File&lt;/Reprint&gt;&lt;Start_Page&gt;2050&lt;/Start_Page&gt;&lt;End_Page&gt;2055&lt;/End_Page&gt;&lt;Periodical&gt;Diabetes Care&lt;/Periodical&gt;&lt;Volume&gt;21&lt;/Volume&gt;&lt;Issue&gt;12&lt;/Issue&gt;&lt;User_Def_1&gt;C1102&lt;/User_Def_1&gt;&lt;User_Def_2&gt;C1102; Yu,Changhua&lt;/User_Def_2&gt;&lt;User_Def_3&gt;C1102; CADTH supplied/accessed 26 Feb 2009&lt;/User_Def_3&gt;&lt;User_Def_5&gt;PM:9839093&lt;/User_Def_5&gt;&lt;ISSN_ISBN&gt;0149-5992 (Print)&lt;/ISSN_ISBN&gt;&lt;Date_Secondary&gt;2009/2/26&lt;/Date_Secondary&gt;&lt;Address&gt;Dallas Diabetes and Endocrine Center, TX 75230, USA&lt;/Address&gt;&lt;Web_URL&gt;&lt;u&gt;http://care.diabetesjournals.org/cgi/reprint/21/12/2050&lt;/u&gt;&lt;/Web_URL&gt;&lt;Web_URL_Link4&gt;Internet&lt;/Web_URL_Link4&gt;&lt;ZZ_JournalFull&gt;&lt;f name="System"&gt;Diabetes Care&lt;/f&gt;&lt;/ZZ_JournalFull&gt;&lt;ZZ_JournalUser1&gt;&lt;f name="System"&gt;Diabetes Care.&lt;/f&gt;&lt;/ZZ_JournalUser1&gt;&lt;ZZ_WorkformID&gt;1&lt;/ZZ_WorkformID&gt;&lt;/MDL&gt;&lt;/Cite&gt;&lt;Cite&gt;&lt;Author&gt;Schernthaner&lt;/Author&gt;&lt;Year&gt;2004&lt;/Year&gt;&lt;RecNum&gt;6599&lt;/RecNum&gt;&lt;IDText&gt;GUIDE study: double-blind comparison of once-daily gliclazide MR and glimepiride in type 2 diabetic patients&lt;/IDText&gt;&lt;MDL Ref_Type="Journal"&gt;&lt;Ref_Type&gt;Journal&lt;/Ref_Type&gt;&lt;Ref_ID&gt;6599&lt;/Ref_ID&gt;&lt;Title_Primary&gt;GUIDE study: double-blind comparison of once-daily gliclazide MR and glimepiride in type 2 diabetic patients&lt;/Title_Primary&gt;&lt;Authors_Primary&gt;Schernthaner,G.&lt;/Authors_Primary&gt;&lt;Authors_Primary&gt;Grimaldi,A.&lt;/Authors_Primary&gt;&lt;Authors_Primary&gt;Di Mario,U.&lt;/Authors_Primary&gt;&lt;Authors_Primary&gt;Drzewoski,J.&lt;/Authors_Primary&gt;&lt;Authors_Primary&gt;Kempler,P.&lt;/Authors_Primary&gt;&lt;Authors_Primary&gt;Kvapil,M.&lt;/Authors_Primary&gt;&lt;Authors_Primary&gt;Novials,A.&lt;/Authors_Primary&gt;&lt;Authors_Primary&gt;Rottiers,R.&lt;/Authors_Primary&gt;&lt;Authors_Primary&gt;Rutten,G.E.&lt;/Authors_Primary&gt;&lt;Authors_Primary&gt;Shaw,K.M.&lt;/Authors_Primary&gt;&lt;Date_Primary&gt;2004/8&lt;/Date_Primary&gt;&lt;Keywords&gt;administration &amp;amp; dosage&lt;/Keywords&gt;&lt;Keywords&gt;adverse effects&lt;/Keywords&gt;&lt;Keywords&gt;analysis&lt;/Keywords&gt;&lt;Keywords&gt;blood&lt;/Keywords&gt;&lt;Keywords&gt;Diabetes Mellitus,Type 2&lt;/Keywords&gt;&lt;Keywords&gt;Double-Blind Method&lt;/Keywords&gt;&lt;Keywords&gt;drug therapy&lt;/Keywords&gt;&lt;Keywords&gt;Female&lt;/Keywords&gt;&lt;Keywords&gt;Gliclazide&lt;/Keywords&gt;&lt;Keywords&gt;Hemoglobin A,Glycosylated&lt;/Keywords&gt;&lt;Keywords&gt;Humans&lt;/Keywords&gt;&lt;Keywords&gt;Hypoglycemia&lt;/Keywords&gt;&lt;Keywords&gt;Hypoglycemic Agents&lt;/Keywords&gt;&lt;Keywords&gt;Male&lt;/Keywords&gt;&lt;Keywords&gt;Middle Aged&lt;/Keywords&gt;&lt;Keywords&gt;prevention &amp;amp; control&lt;/Keywords&gt;&lt;Keywords&gt;Sulfonylurea Compounds&lt;/Keywords&gt;&lt;Keywords&gt;Treatment Outcome&lt;/Keywords&gt;&lt;Reprint&gt;In File&lt;/Reprint&gt;&lt;Start_Page&gt;535&lt;/Start_Page&gt;&lt;End_Page&gt;542&lt;/End_Page&gt;&lt;Periodical&gt;Eur.J.Clin.Invest.&lt;/Periodical&gt;&lt;Volume&gt;34&lt;/Volume&gt;&lt;Issue&gt;8&lt;/Issue&gt;&lt;User_Def_1&gt;C1102&lt;/User_Def_1&gt;&lt;User_Def_2&gt;C1102 / ILL-COMPUS@cadth.ca / Yu,Changhua&lt;/User_Def_2&gt;&lt;User_Def_3&gt;C1102; Relais, sent 23 Jan 2009 for Yu,Changhua; received 26 Jan 2009&lt;/User_Def_3&gt;&lt;User_Def_5&gt;PM:15305887&lt;/User_Def_5&gt;&lt;ISSN_ISBN&gt;0014-2972 (Print)&lt;/ISSN_ISBN&gt;&lt;Address&gt;Rudolfstiftung Hospital, Vienna, Austria guntramschernthaner@wienkavat&lt;/Address&gt;&lt;ZZ_JournalFull&gt;&lt;f name="System"&gt;European Journal of Clinical Investigation&lt;/f&gt;&lt;/ZZ_JournalFull&gt;&lt;ZZ_JournalStdAbbrev&gt;&lt;f name="System"&gt;Eur.J.Clin.Invest.&lt;/f&gt;&lt;/ZZ_JournalStdAbbrev&gt;&lt;ZZ_JournalUser1&gt;&lt;f name="System"&gt;Eur.J Clin Invest&lt;/f&gt;&lt;/ZZ_JournalUser1&gt;&lt;ZZ_JournalUser2&gt;&lt;f name="System"&gt;Eur J Clin Invest&lt;/f&gt;&lt;/ZZ_JournalUser2&gt;&lt;ZZ_WorkformID&gt;1&lt;/ZZ_WorkformID&gt;&lt;/MDL&gt;&lt;/Cite&gt;&lt;Cite&gt;&lt;Author&gt;Scott&lt;/Author&gt;&lt;Year&gt;2008&lt;/Year&gt;&lt;RecNum&gt;6948&lt;/RecNum&gt;&lt;IDText&gt;Efficacy and safety of sitagliptin when added to ongoing metformin therapy in patients with type 2 diabetes&lt;/IDText&gt;&lt;MDL Ref_Type="Journal"&gt;&lt;Ref_Type&gt;Journal&lt;/Ref_Type&gt;&lt;Ref_ID&gt;6948&lt;/Ref_ID&gt;&lt;Title_Primary&gt;Efficacy and safety of sitagliptin when added to ongoing metformin therapy in patients with type 2 diabetes&lt;/Title_Primary&gt;&lt;Authors_Primary&gt;Scott,R.&lt;/Authors_Primary&gt;&lt;Authors_Primary&gt;Loeys,T.&lt;/Authors_Primary&gt;&lt;Authors_Primary&gt;Davies,M.J.&lt;/Authors_Primary&gt;&lt;Authors_Primary&gt;Engel,S.S.&lt;/Authors_Primary&gt;&lt;Authors_Primary&gt;Sitagliptin Study 801 Group&lt;/Authors_Primary&gt;&lt;Date_Primary&gt;2008/9&lt;/Date_Primary&gt;&lt;Reprint&gt;In File&lt;/Reprint&gt;&lt;Start_Page&gt;959&lt;/Start_Page&gt;&lt;End_Page&gt;969&lt;/End_Page&gt;&lt;Periodical&gt;Diabetes Obes.Metab.&lt;/Periodical&gt;&lt;Volume&gt;10&lt;/Volume&gt;&lt;Issue&gt;10&lt;/Issue&gt;&lt;User_Def_1&gt;C1110 RCT&lt;/User_Def_1&gt;&lt;User_Def_2&gt;C1110-RCT / ILL-COMPUS@cadth.ca / Pejic,Wendy&lt;/User_Def_2&gt;&lt;User_Def_3&gt;C110-RCT; Relais, sent 13 May 2009 for  Pejic,Wendy&amp;#xA;C1110 RCT (Prichett-Pejic,Wendy requested 3 copies)&amp;#xA;not received; NLM, sent 22 May 2009; received 27 May 2009&lt;/User_Def_3&gt;&lt;User_Def_4&gt;Temp ID 43&lt;/User_Def_4&gt;&lt;User_Def_5&gt;PM:18201203&lt;/User_Def_5&gt;&lt;Address&gt;Lipid and Diabetes Research Group, Christchurch School of Medicine, Christchurch, New Zealand&lt;/Address&gt;&lt;ZZ_JournalFull&gt;&lt;f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Metab.&lt;/f&gt;&lt;/ZZ_JournalUser2&gt;&lt;ZZ_WorkformID&gt;1&lt;/ZZ_WorkformID&gt;&lt;/MDL&gt;&lt;/Cite&gt;&lt;Cite&gt;&lt;Author&gt;Umpierrez&lt;/Author&gt;&lt;Year&gt;2006&lt;/Year&gt;&lt;RecNum&gt;4804&lt;/RecNum&gt;&lt;IDText&gt;Glimepiride versus pioglitazone combination therapy in subjects with type 2 diabetes inadequately controlled on metformin monotherapy: results of a randomized clinical trial&lt;/IDText&gt;&lt;MDL Ref_Type="Journal"&gt;&lt;Ref_Type&gt;Journal&lt;/Ref_Type&gt;&lt;Ref_ID&gt;4804&lt;/Ref_ID&gt;&lt;Title_Primary&gt;Glimepiride versus pioglitazone combination therapy in subjects with type 2 diabetes inadequately controlled on metformin monotherapy: results of a randomized clinical trial&lt;/Title_Primary&gt;&lt;Authors_Primary&gt;Umpierrez,G.&lt;/Authors_Primary&gt;&lt;Authors_Primary&gt;Issa,M.&lt;/Authors_Primary&gt;&lt;Authors_Primary&gt;Vlajnic,A.&lt;/Authors_Primary&gt;&lt;Date_Primary&gt;2006/4&lt;/Date_Primary&gt;&lt;Keywords&gt;administration &amp;amp; dosage&lt;/Keywords&gt;&lt;Keywords&gt;Adolescent&lt;/Keywords&gt;&lt;Keywords&gt;Adult&lt;/Keywords&gt;&lt;Keywords&gt;Aged&lt;/Keywords&gt;&lt;Keywords&gt;Diabetes Mellitus,Type 2&lt;/Keywords&gt;&lt;Keywords&gt;drug therapy&lt;/Keywords&gt;&lt;Keywords&gt;Drug Therapy,Combination&lt;/Keywords&gt;&lt;Keywords&gt;Female&lt;/Keywords&gt;&lt;Keywords&gt;Humans&lt;/Keywords&gt;&lt;Keywords&gt;Hypoglycemic Agents&lt;/Keywords&gt;&lt;Keywords&gt;Male&lt;/Keywords&gt;&lt;Keywords&gt;Metformin&lt;/Keywords&gt;&lt;Keywords&gt;Middle Aged&lt;/Keywords&gt;&lt;Keywords&gt;pharmacology&lt;/Keywords&gt;&lt;Keywords&gt;Sulfonylurea Compounds&lt;/Keywords&gt;&lt;Keywords&gt;therapeutic use&lt;/Keywords&gt;&lt;Keywords&gt;Thiazolidinediones&lt;/Keywords&gt;&lt;Keywords&gt;Treatment Outcome&lt;/Keywords&gt;&lt;Reprint&gt;In File&lt;/Reprint&gt;&lt;Start_Page&gt;751&lt;/Start_Page&gt;&lt;End_Page&gt;759&lt;/End_Page&gt;&lt;Periodical&gt;Curr.Med.Res.Opin.&lt;/Periodical&gt;&lt;Volume&gt;22&lt;/Volume&gt;&lt;Issue&gt;4&lt;/Issue&gt;&lt;User_Def_1&gt;C1106; PATH&lt;/User_Def_1&gt;&lt;User_Def_2&gt;C1102 / ILL-COMPUS@cadth.ca / Yu,Changhua&lt;/User_Def_2&gt;&lt;User_Def_3&gt;C1102; Relais, sent 23 Jan 2009 for Yu,Changhua; received 26 Jan 2009&lt;/User_Def_3&gt;&lt;User_Def_4&gt;Temp ID 169&lt;/User_Def_4&gt;&lt;User_Def_5&gt;PM:16684436&lt;/User_Def_5&gt;&lt;ISSN_ISBN&gt;0300-7995 (Print)&lt;/ISSN_ISBN&gt;&lt;Address&gt;Department of Medicine, Division of Endocrinology, Emory University School of Medicine, Atlanta, GA 30303, USA guempie@emoryedu&lt;/Address&gt;&lt;ZZ_JournalFull&gt;&lt;f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Opin&lt;/f&gt;&lt;/ZZ_JournalUser2&gt;&lt;ZZ_WorkformID&gt;1&lt;/ZZ_WorkformID&gt;&lt;/MDL&gt;&lt;/Cite&gt;&lt;Cite&gt;&lt;Author&gt;Van Gaal&lt;/Author&gt;&lt;Year&gt;2001&lt;/Year&gt;&lt;RecNum&gt;6652&lt;/RecNum&gt;&lt;IDText&gt;Miglitol combined with metformin improves glycaemic control in type 2 diabetes&lt;/IDText&gt;&lt;MDL Ref_Type="Journal"&gt;&lt;Ref_Type&gt;Journal&lt;/Ref_Type&gt;&lt;Ref_ID&gt;6652&lt;/Ref_ID&gt;&lt;Title_Primary&gt;Miglitol combined with metformin improves glycaemic control in type 2 diabetes&lt;/Title_Primary&gt;&lt;Authors_Primary&gt;Van Gaal,L.&lt;/Authors_Primary&gt;&lt;Authors_Primary&gt;Maislos,M.&lt;/Authors_Primary&gt;&lt;Authors_Primary&gt;Schernthaner,G.&lt;/Authors_Primary&gt;&lt;Authors_Primary&gt;Rybka,J.&lt;/Authors_Primary&gt;&lt;Authors_Primary&gt;Segal,P.&lt;/Authors_Primary&gt;&lt;Date_Primary&gt;2001/10&lt;/Date_Primary&gt;&lt;Keywords&gt;1-Deoxynojirimycin&lt;/Keywords&gt;&lt;Keywords&gt;Adult&lt;/Keywords&gt;&lt;Keywords&gt;adverse effects&lt;/Keywords&gt;&lt;Keywords&gt;Aged&lt;/Keywords&gt;&lt;Keywords&gt;analogs &amp;amp; derivatives&lt;/Keywords&gt;&lt;Keywords&gt;blood&lt;/Keywords&gt;&lt;Keywords&gt;Blood Glucose&lt;/Keywords&gt;&lt;Keywords&gt;Diabetes Mellitus,Type 2&lt;/Keywords&gt;&lt;Keywords&gt;Double-Blind Method&lt;/Keywords&gt;&lt;Keywords&gt;Drug Synergism&lt;/Keywords&gt;&lt;Keywords&gt;drug therapy&lt;/Keywords&gt;&lt;Keywords&gt;Drug Therapy,Combination&lt;/Keywords&gt;&lt;Keywords&gt;Female&lt;/Keywords&gt;&lt;Keywords&gt;Glucosamine&lt;/Keywords&gt;&lt;Keywords&gt;Humans&lt;/Keywords&gt;&lt;Keywords&gt;Hypoglycemic Agents&lt;/Keywords&gt;&lt;Keywords&gt;Imino Pyranoses&lt;/Keywords&gt;&lt;Keywords&gt;Male&lt;/Keywords&gt;&lt;Keywords&gt;metabolism&lt;/Keywords&gt;&lt;Keywords&gt;Metformin&lt;/Keywords&gt;&lt;Keywords&gt;Middle Aged&lt;/Keywords&gt;&lt;Keywords&gt;Single-Blind Method&lt;/Keywords&gt;&lt;Keywords&gt;therapeutic use&lt;/Keywords&gt;&lt;Reprint&gt;In File&lt;/Reprint&gt;&lt;Start_Page&gt;326&lt;/Start_Page&gt;&lt;End_Page&gt;331&lt;/End_Page&gt;&lt;Periodical&gt;Diabetes Obes.Metab.&lt;/Periodical&gt;&lt;Volume&gt;3&lt;/Volume&gt;&lt;Issue&gt;5&lt;/Issue&gt;&lt;User_Def_1&gt;C1102; C1110 RCT&lt;/User_Def_1&gt;&lt;User_Def_2&gt;C1102 / ILL-COMPUS@cadth.ca / Yu,Changhua; Singh,Sumeet; C1110-RCT / ILL-COMPUS@cadth.ca / Pejic,Wendy&lt;/User_Def_2&gt;&lt;User_Def_3&gt;C1102; Relais, sent 26 Feb 2009 for Yu,Changhua; Singh,Sumeet received 03 March 2009; C110-RCT; Relais, sent 14 May 2009 for Pejic,Wendy&amp;#xA;C1110 RCT (Prichett-Pejic,Wendy requested 3 copies); received 19 May 2009; Second record created in error; Record ID 6949 deleted 2 Jun 2009&lt;/User_Def_3&gt;&lt;User_Def_5&gt;PM:11703422&lt;/User_Def_5&gt;&lt;ISSN_ISBN&gt;1462-8902 (Print)&lt;/ISSN_ISBN&gt;&lt;Address&gt;Department of Endocrinology, Metabolism and Clinical Nutrition, Faculty of Medicine, Universitaire Instelling Antwerpen, Wilrijkstraat 10, B-2650 Antwerp, Belgium lucvangaal@uzauiaacbe&lt;/Address&gt;&lt;ZZ_JournalFull&gt;&lt;f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Metab.&lt;/f&gt;&lt;/ZZ_JournalUser2&gt;&lt;ZZ_WorkformID&gt;1&lt;/ZZ_WorkformID&gt;&lt;/MDL&gt;&lt;/Cite&gt;&lt;Cite&gt;&lt;Author&gt;Von Bibra&lt;/Author&gt;&lt;Year&gt;2008&lt;/Year&gt;&lt;RecNum&gt;6853&lt;/RecNum&gt;&lt;IDText&gt;Rosiglitazone, but not glimepiride, improves myocardial diastolic function in association with reduction in oxidative stress in type 2 diabetic patients without overt heart disease&lt;/IDText&gt;&lt;MDL Ref_Type="Journal"&gt;&lt;Ref_Type&gt;Journal&lt;/Ref_Type&gt;&lt;Ref_ID&gt;6853&lt;/Ref_ID&gt;&lt;Title_Primary&gt;Rosiglitazone, but not glimepiride, improves myocardial diastolic function in association with reduction in oxidative stress in type 2 diabetic patients without overt heart disease&lt;/Title_Primary&gt;&lt;Authors_Primary&gt;Von Bibra,H.&lt;/Authors_Primary&gt;&lt;Authors_Primary&gt;Diamant,M.&lt;/Authors_Primary&gt;&lt;Authors_Primary&gt;Scheffer,P.G.&lt;/Authors_Primary&gt;&lt;Authors_Primary&gt;Siegmund,T.&lt;/Authors_Primary&gt;&lt;Authors_Primary&gt;Schumm-Draeger,P.M.&lt;/Authors_Primary&gt;&lt;Date_Primary&gt;2008/11&lt;/Date_Primary&gt;&lt;Reprint&gt;In File&lt;/Reprint&gt;&lt;Start_Page&gt;310&lt;/Start_Page&gt;&lt;End_Page&gt;318&lt;/End_Page&gt;&lt;Periodical&gt;Diab.Vasc.Dis.Res.&lt;/Periodical&gt;&lt;Volume&gt;5&lt;/Volume&gt;&lt;Issue&gt;4&lt;/Issue&gt;&lt;User_Def_1&gt;C1110 RCT&lt;/User_Def_1&gt;&lt;User_Def_2&gt;C1110-RCT / ILL-COMPUS@cadth.ca / Pejic,Wendy&lt;/User_Def_2&gt;&lt;User_Def_3&gt;C110-RCT; Relais, sent 13 May 2009 for Pejic,Wendy&amp;#xA;C1110 RCT (Prichett-Pejic,Wendy requested 3 copies)&amp;#xA;not received; NLM, sent 22 May 2009; received 27 May 2009&lt;/User_Def_3&gt;&lt;User_Def_4&gt;Temp ID 42&lt;/User_Def_4&gt;&lt;User_Def_5&gt;PM:18958842&lt;/User_Def_5&gt;&lt;ISSN_ISBN&gt;1479-1641&lt;/ISSN_ISBN&gt;&lt;Address&gt;Department of Endocrinology, Academic Teaching Hospital Munich-Bogenhausen of the Technical University, Munich, Germany. von-Bibra@extern.lrz-muenchen.de&lt;/Address&gt;&lt;ZZ_JournalFull&gt;&lt;f name="System"&gt;Diabetes and Vascular Disease Research&lt;/f&gt;&lt;/ZZ_JournalFull&gt;&lt;ZZ_JournalStdAbbrev&gt;&lt;f name="System"&gt;Diab.Vasc.Dis.Res.&lt;/f&gt;&lt;/ZZ_JournalStdAbbrev&gt;&lt;ZZ_JournalUser1&gt;&lt;f name="System"&gt;Diab Vasc Dis Res&lt;/f&gt;&lt;/ZZ_JournalUser1&gt;&lt;ZZ_JournalUser2&gt;&lt;f name="System"&gt;Diabetes &amp;amp; vascular disease research : official journal of the International Society of Diabetes and Vascular Disease&lt;/f&gt;&lt;/ZZ_JournalUser2&gt;&lt;ZZ_WorkformID&gt;1&lt;/ZZ_WorkformID&gt;&lt;/MDL&gt;&lt;/Cite&gt;&lt;Cite&gt;&lt;Author&gt;Wolever&lt;/Author&gt;&lt;Year&gt;1997&lt;/Year&gt;&lt;RecNum&gt;6905&lt;/RecNum&gt;&lt;IDText&gt;Small weight loss on long-term acarbose therapy with no change in dietary pattern or nutrient intake of individuals with non-insulin-dependent diabetes&lt;/IDText&gt;&lt;MDL Ref_Type="Journal"&gt;&lt;Ref_Type&gt;Journal&lt;/Ref_Type&gt;&lt;Ref_ID&gt;6905&lt;/Ref_ID&gt;&lt;Title_Primary&gt;Small weight loss on long-term acarbose therapy with no change in dietary pattern or nutrient intake of individuals with non-insulin-dependent diabetes&lt;/Title_Primary&gt;&lt;Authors_Primary&gt;Wolever,T.M.&lt;/Authors_Primary&gt;&lt;Authors_Primary&gt;Chiasson,J.L.&lt;/Authors_Primary&gt;&lt;Authors_Primary&gt;Josse,R.G.&lt;/Authors_Primary&gt;&lt;Authors_Primary&gt;Hunt,J.A.&lt;/Authors_Primary&gt;&lt;Authors_Primary&gt;Palmason,C.&lt;/Authors_Primary&gt;&lt;Authors_Primary&gt;Rodger,N.W.&lt;/Authors_Primary&gt;&lt;Authors_Primary&gt;Ross,S.A.&lt;/Authors_Primary&gt;&lt;Authors_Primary&gt;Ryan,E.A.&lt;/Authors_Primary&gt;&lt;Authors_Primary&gt;Tan,M.H.&lt;/Authors_Primary&gt;&lt;Date_Primary&gt;1997/9&lt;/Date_Primary&gt;&lt;Keywords&gt;*Diabetes Mellitus,Type 2&lt;/Keywords&gt;&lt;Keywords&gt;dt [Drug Therapy]&lt;/Keywords&gt;&lt;Keywords&gt;*Diet&lt;/Keywords&gt;&lt;Keywords&gt;*Eating&lt;/Keywords&gt;&lt;Keywords&gt;de [Drug Effects]&lt;/Keywords&gt;&lt;Keywords&gt;*Hypoglycemic Agents&lt;/Keywords&gt;&lt;Keywords&gt;pd [Pharmacology]&lt;/Keywords&gt;&lt;Keywords&gt;*Trisaccharides&lt;/Keywords&gt;&lt;Keywords&gt;pd [Pharmacology]&lt;/Keywords&gt;&lt;Keywords&gt;*Weight Loss&lt;/Keywords&gt;&lt;Keywords&gt;de [Drug Effects]&lt;/Keywords&gt;&lt;Keywords&gt;0 (Enzyme Inhibitors)&lt;/Keywords&gt;&lt;Keywords&gt;0 (Hemoglobin A,Glycosylated)&lt;/Keywords&gt;&lt;Keywords&gt;0 (Hypoglycemic Agents)&lt;/Keywords&gt;&lt;Keywords&gt;0 (Sulfonylurea Compounds)&lt;/Keywords&gt;&lt;Keywords&gt;0 (Trisaccharides)&lt;/Keywords&gt;&lt;Keywords&gt;11061-68-0 (Insulin)&lt;/Keywords&gt;&lt;Keywords&gt;56180-94-0 (acarbose)&lt;/Keywords&gt;&lt;Keywords&gt;657-24-9 (Metformin)&lt;/Keywords&gt;&lt;Keywords&gt;Acarbose&lt;/Keywords&gt;&lt;Keywords&gt;alpha-Glucosidases&lt;/Keywords&gt;&lt;Keywords&gt;ai [Antagonists &amp;amp; Inhibitors]&lt;/Keywords&gt;&lt;Keywords&gt;Cohort Studies&lt;/Keywords&gt;&lt;Keywords&gt;Diabetes Mellitus,Type 2&lt;/Keywords&gt;&lt;Keywords&gt;bl [Blood]&lt;/Keywords&gt;&lt;Keywords&gt;Diabetes Mellitus,Type 2&lt;/Keywords&gt;&lt;Keywords&gt;me [Metabolism]&lt;/Keywords&gt;&lt;Keywords&gt;Diet Records&lt;/Keywords&gt;&lt;Keywords&gt;Double-Blind Method&lt;/Keywords&gt;&lt;Keywords&gt;Drug Therapy,Combination&lt;/Keywords&gt;&lt;Keywords&gt;EC 3-2-1-20 (alpha-Glucosidases)&lt;/Keywords&gt;&lt;Keywords&gt;Energy Intake&lt;/Keywords&gt;&lt;Keywords&gt;de [Drug Effects]&lt;/Keywords&gt;&lt;Keywords&gt;Enzyme Inhibitors&lt;/Keywords&gt;&lt;Keywords&gt;pd [Pharmacology]&lt;/Keywords&gt;&lt;Keywords&gt;Enzyme Inhibitors&lt;/Keywords&gt;&lt;Keywords&gt;tu [Therapeutic Use]&lt;/Keywords&gt;&lt;Keywords&gt;Female&lt;/Keywords&gt;&lt;Keywords&gt;Hemoglobin A,Glycosylated&lt;/Keywords&gt;&lt;Keywords&gt;an [Analysis]&lt;/Keywords&gt;&lt;Keywords&gt;Humans&lt;/Keywords&gt;&lt;Keywords&gt;Hypoglycemic Agents&lt;/Keywords&gt;&lt;Keywords&gt;tu [Therapeutic Use]&lt;/Keywords&gt;&lt;Keywords&gt;Insulin&lt;/Keywords&gt;&lt;Keywords&gt;tu [Therapeutic Use]&lt;/Keywords&gt;&lt;Keywords&gt;Male&lt;/Keywords&gt;&lt;Keywords&gt;Metformin&lt;/Keywords&gt;&lt;Keywords&gt;tu [Therapeutic Use]&lt;/Keywords&gt;&lt;Keywords&gt;Middle Aged&lt;/Keywords&gt;&lt;Keywords&gt;Sulfonylurea Compounds&lt;/Keywords&gt;&lt;Keywords&gt;tu [Therapeutic Use]&lt;/Keywords&gt;&lt;Keywords&gt;Time Factors&lt;/Keywords&gt;&lt;Keywords&gt;Trisaccharides&lt;/Keywords&gt;&lt;Keywords&gt;tu [Therapeutic Use]&lt;/Keywords&gt;&lt;Keywords&gt;Weight Loss&lt;/Keywords&gt;&lt;Keywords&gt;ph [Physiology]&lt;/Keywords&gt;&lt;Reprint&gt;In File&lt;/Reprint&gt;&lt;Start_Page&gt;756&lt;/Start_Page&gt;&lt;End_Page&gt;763&lt;/End_Page&gt;&lt;Periodical&gt;Int.J.Obes.Relat.Metab.Disord.&lt;/Periodical&gt;&lt;Volume&gt;21&lt;/Volume&gt;&lt;Issue&gt;9&lt;/Issue&gt;&lt;User_Def_1&gt;C1110 RCT&lt;/User_Def_1&gt;&lt;User_Def_2&gt;C1110-RCT / ILL-COMPUS@cadth.ca / Pejic,Wendy&lt;/User_Def_2&gt;&lt;User_Def_3&gt;C110-RCT; Relais, sent 13 May 2009 for Pejic,Wendy; received 14 May 2009&amp;#xA;C1110 RCT (Prichett-Pejic,Wendy requested 3 copies)&lt;/User_Def_3&gt;&lt;User_Def_4&gt;Temp ID 759&lt;/User_Def_4&gt;&lt;User_Def_5&gt;PM:9376887&lt;/User_Def_5&gt;&lt;ISSN_ISBN&gt;0307-0565&lt;/ISSN_ISBN&gt;&lt;Address&gt;Department of Nutritional Sciences, University of Toronto, Ontario, Canada&lt;/Address&gt;&lt;ZZ_JournalFull&gt;&lt;f name="System"&gt;International Journal of Obesity and Related Metabolic Disorders&lt;/f&gt;&lt;/ZZ_JournalFull&gt;&lt;ZZ_JournalStdAbbrev&gt;&lt;f name="System"&gt;Int.J.Obes.Relat.Metab.Disord.&lt;/f&gt;&lt;/ZZ_JournalStdAbbrev&gt;&lt;ZZ_JournalUser1&gt;&lt;f name="System"&gt;Int J Obes Relat Metab Disord&lt;/f&gt;&lt;/ZZ_JournalUser1&gt;&lt;ZZ_JournalUser2&gt;&lt;f name="System"&gt;International journal of obesity and related metabolic disorders : journal of the International Association for the Study of ObesityLinksISSN: 0307&lt;/f&gt;&lt;/ZZ_JournalUser2&gt;&lt;ZZ_WorkformID&gt;1&lt;/ZZ_WorkformID&gt;&lt;/MDL&gt;&lt;/Cite&gt;&lt;Cite&gt;&lt;Author&gt;Frid&lt;/Author&gt;&lt;Year&gt;2008&lt;/Year&gt;&lt;RecNum&gt;7018&lt;/RecNum&gt;&lt;IDText&gt;Evaluation of patient reported outcomes in subjects with type 2 diabetes treated with the once-daily human GLP-1 analog liraglutide or glimepiride both as add-on to metformin&lt;/IDText&gt;&lt;MDL Ref_Type="Journal"&gt;&lt;Ref_Type&gt;Journal&lt;/Ref_Type&gt;&lt;Ref_ID&gt;7018&lt;/Ref_ID&gt;&lt;Title_Primary&gt;Evaluation of patient reported outcomes in subjects with type 2 diabetes treated with the once-daily human GLP-1 analog liraglutide or glimepiride both as add-on to metformin&lt;/Title_Primary&gt;&lt;Authors_Primary&gt;Frid,Anders&lt;/Authors_Primary&gt;&lt;Authors_Primary&gt;Nauck,Michael A.&lt;/Authors_Primary&gt;&lt;Authors_Primary&gt;Hermansen,Kjeld&lt;/Authors_Primary&gt;&lt;Authors_Primary&gt;Kolotkin,Ronette L.&lt;/Authors_Primary&gt;&lt;Authors_Primary&gt;Hammer,Mette&lt;/Authors_Primary&gt;&lt;Authors_Primary&gt;Zdrav-Kovic,Milan&lt;/Authors_Primary&gt;&lt;Authors_Primary&gt;Matthews,David&lt;/Authors_Primary&gt;&lt;Date_Primary&gt;2008&lt;/Date_Primary&gt;&lt;Keywords&gt;Clinical Endocrinology: Human Medicine,Medical Sciences&lt;/Keywords&gt;&lt;Keywords&gt;glimepiride: 93479-97-1,antidiabetic-drug&lt;/Keywords&gt;&lt;Keywords&gt;Hominidae: Animals,Chordates,Humans,Mammals,Primates,Vertebrates&lt;/Keywords&gt;&lt;Keywords&gt;human: common [Hominidae]&lt;/Keywords&gt;&lt;Keywords&gt;liraglutide: antidiabetic-drug&lt;/Keywords&gt;&lt;Keywords&gt;metabolism&lt;/Keywords&gt;&lt;Keywords&gt;metformin: 657-24-9,antidiabetic-drug&lt;/Keywords&gt;&lt;Keywords&gt;pharmacology&lt;/Keywords&gt;&lt;Keywords&gt;physical function&lt;/Keywords&gt;&lt;Keywords&gt;public distress&lt;/Keywords&gt;&lt;Keywords&gt;self-esteem&lt;/Keywords&gt;&lt;Keywords&gt;sexual life&lt;/Keywords&gt;&lt;Keywords&gt;[00520] General biology - Symposia,transactions and proceedings&lt;/Keywords&gt;&lt;Keywords&gt;[10060] Biochemistry studies - General&lt;/Keywords&gt;&lt;Keywords&gt;[12512] Pathology - Therapy&lt;/Keywords&gt;&lt;Keywords&gt;[13002] Metabolism - General metabolism and metabolic pathways&lt;/Keywords&gt;&lt;Keywords&gt;[13020] Metabolism - Metabolic disorders&lt;/Keywords&gt;&lt;Keywords&gt;[17002] Endocrine - General&lt;/Keywords&gt;&lt;Keywords&gt;[17008] Endocrine - Pancreas&lt;/Keywords&gt;&lt;Keywords&gt;[22002] Pharmacology - General&lt;/Keywords&gt;&lt;Keywords&gt;[22005] Pharmacology - Clinical pharmacology&lt;/Keywords&gt;&lt;Keywords&gt;[22016] Pharmacology - Endocrine&lt;/Keywords&gt;&lt;Keywords&gt;[86215] Hominidae&lt;/Keywords&gt;&lt;Keywords&gt;[86215] Hominidae,Primates,Mammalia,Vertebrata,Chordata,Animalia&lt;/Keywords&gt;&lt;Reprint&gt;In File&lt;/Reprint&gt;&lt;Start_Page&gt;A574&lt;/Start_Page&gt;&lt;End_Page&gt;A575, JUN&lt;/End_Page&gt;&lt;Periodical&gt;Diabetes&lt;/Periodical&gt;&lt;Volume&gt;57&lt;/Volume&gt;&lt;Issue&gt;Suppl 1&lt;/Issue&gt;&lt;User_Def_1&gt;C1110 Conf&lt;/User_Def_1&gt;&lt;User_Def_2&gt;C1110 Conf; Prichett-Pejic,Wendy (3 copies)&lt;/User_Def_2&gt;&lt;User_Def_3&gt;C1110 Conf; Prichett-Pejic,Wendy (3 copies); OON, sent 29 May 2009; received 1 Jun 2009&lt;/User_Def_3&gt;&lt;User_Def_4&gt;Temp ID 43&lt;/User_Def_4&gt;&lt;User_Def_5&gt;OVID BIOSIS Update: 20080930.&lt;/User_Def_5&gt;&lt;ISSN_ISBN&gt;0012-1797&lt;/ISSN_ISBN&gt;&lt;ZZ_JournalFull&gt;&lt;f name="System"&gt;Diabetes&lt;/f&gt;&lt;/ZZ_JournalFull&gt;&lt;ZZ_JournalUser1&gt;&lt;f name="System"&gt;Diabetes.&lt;/f&gt;&lt;/ZZ_JournalUser1&gt;&lt;ZZ_WorkformID&gt;1&lt;/ZZ_WorkformID&gt;&lt;/MDL&gt;&lt;/Cite&gt;&lt;Cite&gt;&lt;Author&gt;Trautmann&lt;/Author&gt;&lt;Year&gt;2007&lt;/Year&gt;&lt;RecNum&gt;7048&lt;/RecNum&gt;&lt;IDText&gt;Less hypoglycemia with exenatide versus insulin glargine, despite similar Hba1c improvement, in patients with T2dm adjunctively treated with metformin&lt;/IDText&gt;&lt;MDL Ref_Type="Journal"&gt;&lt;Ref_Type&gt;Journal&lt;/Ref_Type&gt;&lt;Ref_ID&gt;7048&lt;/Ref_ID&gt;&lt;Title_Primary&gt;Less hypoglycemia with exenatide versus insulin glargine, despite similar Hba&lt;sub&gt;1c&lt;/sub&gt; improvement, in patients with T2dm adjunctively treated with metformin&lt;/Title_Primary&gt;&lt;Authors_Primary&gt;Trautmann,Michael&lt;/Authors_Primary&gt;&lt;Authors_Primary&gt;Burger,Jude&lt;/Authors_Primary&gt;&lt;Authors_Primary&gt;Johns,Don&lt;/Authors_Primary&gt;&lt;Authors_Primary&gt;Brodows,Robert&lt;/Authors_Primary&gt;&lt;Authors_Primary&gt;Okerson,Ted&lt;/Authors_Primary&gt;&lt;Authors_Primary&gt;Roberts,Anthony&lt;/Authors_Primary&gt;&lt;Authors_Primary&gt;Barnett,Anthony&lt;/Authors_Primary&gt;&lt;Date_Primary&gt;2007&lt;/Date_Primary&gt;&lt;Keywords&gt;exenatide: 141758-74-9,antidiabetic-drug,efficacy&lt;/Keywords&gt;&lt;Keywords&gt;glargine&lt;/Keywords&gt;&lt;Keywords&gt;HbA1c: 62572-11-6&lt;/Keywords&gt;&lt;Keywords&gt;Hominidae: Animals,Chordates,Humans,Mammals,Primates,Vertebrates&lt;/Keywords&gt;&lt;Keywords&gt;human: common [Hominidae]&lt;/Keywords&gt;&lt;Keywords&gt;metabolism&lt;/Keywords&gt;&lt;Keywords&gt;metformin: 657-24-9,antidiabetic-drug,efficacy&lt;/Keywords&gt;&lt;Keywords&gt;pharmacology&lt;/Keywords&gt;&lt;Keywords&gt;[00520] General biology - Symposia,transactions and proceedings&lt;/Keywords&gt;&lt;Keywords&gt;[10060] Biochemistry studies - General&lt;/Keywords&gt;&lt;Keywords&gt;[12512] Pathology - Therapy&lt;/Keywords&gt;&lt;Keywords&gt;[13002] Metabolism - General metabolism and metabolic pathways&lt;/Keywords&gt;&lt;Keywords&gt;[13020] Metabolism - Metabolic disorders&lt;/Keywords&gt;&lt;Keywords&gt;[22002] Pharmacology - General&lt;/Keywords&gt;&lt;Keywords&gt;[22005] Pharmacology - Clinical pharmacology&lt;/Keywords&gt;&lt;Keywords&gt;[22016] Pharmacology - Endocrine&lt;/Keywords&gt;&lt;Keywords&gt;[86215] Hominidae&lt;/Keywords&gt;&lt;Keywords&gt;[86215] Hominidae,Primates,Mammalia,Vertebrata,Chordata,Animalia&lt;/Keywords&gt;&lt;Reprint&gt;In File&lt;/Reprint&gt;&lt;Start_Page&gt;A45, JUN&lt;/Start_Page&gt;&lt;Periodical&gt;Diabetes&lt;/Periodical&gt;&lt;Volume&gt;56&lt;/Volume&gt;&lt;Issue&gt;Suppl 1&lt;/Issue&gt;&lt;User_Def_1&gt;C1110 Conf&lt;/User_Def_1&gt;&lt;User_Def_2&gt;C1110 Conf; Prichett-Pejic,Wendy (3 copies)&lt;/User_Def_2&gt;&lt;User_Def_3&gt;C1110 Conf; Prichett-Pejic,Wendy (3 copies); OON, sent 29 May 2009; received 1 Jun 2009&lt;/User_Def_3&gt;&lt;User_Def_4&gt;Temp ID 111&lt;/User_Def_4&gt;&lt;User_Def_5&gt;OVID BIOSIS Update: 20070911.&lt;/User_Def_5&gt;&lt;ISSN_ISBN&gt;0012-1797&lt;/ISSN_ISBN&gt;&lt;ZZ_JournalFull&gt;&lt;f name="System"&gt;Diabetes&lt;/f&gt;&lt;/ZZ_JournalFull&gt;&lt;ZZ_JournalUser1&gt;&lt;f name="System"&gt;Diabetes.&lt;/f&gt;&lt;/ZZ_JournalUser1&gt;&lt;ZZ_WorkformID&gt;1&lt;/ZZ_WorkformID&gt;&lt;/MDL&gt;&lt;/Cite&gt;&lt;/Refman&gt;</w:instrText>
      </w:r>
      <w:r>
        <w:fldChar w:fldCharType="separate"/>
      </w:r>
      <w:bookmarkStart w:id="9" w:name="__Fieldmark__374_1322453857"/>
      <w:r>
        <w:rPr>
          <w:rFonts w:cs="Times New Roman" w:ascii="Times New Roman" w:hAnsi="Times New Roman"/>
          <w:sz w:val="22"/>
          <w:szCs w:val="22"/>
          <w:vertAlign w:val="superscript"/>
        </w:rPr>
        <w:t>21-76</w:t>
      </w:r>
      <w:r>
        <w:rPr>
          <w:rFonts w:cs="Times New Roman" w:ascii="Times New Roman" w:hAnsi="Times New Roman"/>
          <w:sz w:val="22"/>
          <w:szCs w:val="22"/>
          <w:vertAlign w:val="superscript"/>
        </w:rPr>
      </w:r>
      <w:r>
        <w:fldChar w:fldCharType="end"/>
      </w:r>
      <w:bookmarkEnd w:id="9"/>
      <w:r>
        <w:rPr>
          <w:rFonts w:cs="Times New Roman" w:ascii="Times New Roman" w:hAnsi="Times New Roman"/>
          <w:sz w:val="22"/>
          <w:szCs w:val="22"/>
        </w:rPr>
        <w:t xml:space="preserve"> </w:t>
      </w:r>
      <w:r>
        <w:rPr>
          <w:rFonts w:cs="Times New Roman" w:ascii="Times New Roman" w:hAnsi="Times New Roman"/>
          <w:spacing w:val="-2"/>
          <w:sz w:val="22"/>
          <w:szCs w:val="22"/>
        </w:rPr>
        <w:t>(representing 49 unique RCTs) were included in this review (figure 1).</w:t>
      </w:r>
      <w:r>
        <w:rPr>
          <w:rFonts w:cs="Times New Roman" w:ascii="Times New Roman" w:hAnsi="Times New Roman"/>
          <w:sz w:val="22"/>
          <w:szCs w:val="22"/>
        </w:rPr>
        <w:t xml:space="preserve">  No evidence was found for children, or individuals experiencing metformin intolerance. </w:t>
      </w:r>
    </w:p>
    <w:p>
      <w:pPr>
        <w:pStyle w:val="Caption"/>
        <w:keepNext/>
        <w:spacing w:lineRule="auto" w:line="480"/>
        <w:ind w:left="189" w:hanging="0"/>
        <w:rPr>
          <w:rFonts w:ascii="Times New Roman" w:hAnsi="Times New Roman" w:cs="Times New Roman"/>
          <w:b w:val="false"/>
          <w:b w:val="false"/>
          <w:sz w:val="22"/>
          <w:szCs w:val="22"/>
          <w:u w:val="single"/>
        </w:rPr>
      </w:pPr>
      <w:r>
        <w:rPr>
          <w:rFonts w:cs="Times New Roman" w:ascii="Times New Roman" w:hAnsi="Times New Roman"/>
          <w:b w:val="false"/>
          <w:sz w:val="22"/>
          <w:szCs w:val="22"/>
          <w:u w:val="single"/>
        </w:rPr>
      </w:r>
    </w:p>
    <w:p>
      <w:pPr>
        <w:pStyle w:val="Normal"/>
        <w:spacing w:lineRule="auto" w:line="480"/>
        <w:ind w:left="0" w:hanging="0"/>
        <w:rPr>
          <w:rFonts w:ascii="Times New Roman" w:hAnsi="Times New Roman" w:cs="Times New Roman"/>
          <w:b/>
          <w:b/>
          <w:i/>
          <w:i/>
          <w:sz w:val="22"/>
          <w:szCs w:val="22"/>
        </w:rPr>
      </w:pPr>
      <w:r>
        <w:rPr>
          <w:rFonts w:cs="Times New Roman" w:ascii="Times New Roman" w:hAnsi="Times New Roman"/>
          <w:b/>
          <w:i/>
          <w:sz w:val="22"/>
          <w:szCs w:val="22"/>
        </w:rPr>
        <w:t xml:space="preserve">Study characteristics and methodological quality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Most trials were 6-12 months long, although one study was over five years in duration.  Mean baseline HbA1c ranged from 6.6%-10% [weighted mean ±SD 8.0±0.9%].  The baseline duration of diabetes ranged from 1.8-10.3 years [weighted mean ±SD of 6.1±5.1 years].  The inclusion threshold for baseline HbA1c was typically 7.0-10%; however, some studies used thresholds as low as 6.5% or as high as 11.5%.  There were also differences in the duration and dosage of metformin monotherapy at baseline, although subjects used ≥1500 mg for ≥3 months in many studies.  Three scenarios for treatment history prior to metformin monotherapy failure were identified.  The most common of these was inadequate control with metformin monotherapy under routine clinical care, abstention from use of other antihyperglycemic agents for a certain period (usually 3 months) before screening, and an unspecified prior treatment history.</w:t>
      </w:r>
      <w:r>
        <w:fldChar w:fldCharType="begin"/>
      </w:r>
      <w:r>
        <w:instrText> ADDIN REFMGR.CITE &lt;Refman&gt;&lt;Cite&gt;&lt;Author&gt;Halimi&lt;/Author&gt;&lt;Year&gt;2000&lt;/Year&gt;&lt;RecNum&gt;6650&lt;/RecNum&gt;&lt;IDText&gt;Efficacy and safety of acarbose add-on therapy in the treatment of overweight patients with Type 2 diabetes inadequately controlled with metformin: a double-blind, placebo-controlled study&lt;/IDText&gt;&lt;MDL Ref_Type="Journal"&gt;&lt;Ref_Type&gt;Journal&lt;/Ref_Type&gt;&lt;Ref_ID&gt;6650&lt;/Ref_ID&gt;&lt;Title_Primary&gt;Efficacy and safety of acarbose add-on therapy in the treatment of overweight patients with Type 2 diabetes inadequately controlled with metformin: a double-blind, placebo-controlled study&lt;/Title_Primary&gt;&lt;Authors_Primary&gt;Halimi,S.&lt;/Authors_Primary&gt;&lt;Authors_Primary&gt;Le Berre,M.A.&lt;/Authors_Primary&gt;&lt;Authors_Primary&gt;Grange,V.&lt;/Authors_Primary&gt;&lt;Date_Primary&gt;2000/9&lt;/Date_Primary&gt;&lt;Keywords&gt;Acarbose&lt;/Keywords&gt;&lt;Keywords&gt;analysis&lt;/Keywords&gt;&lt;Keywords&gt;blood&lt;/Keywords&gt;&lt;Keywords&gt;Blood Glucose&lt;/Keywords&gt;&lt;Keywords&gt;Body Mass Index&lt;/Keywords&gt;&lt;Keywords&gt;Diabetes Mellitus&lt;/Keywords&gt;&lt;Keywords&gt;Diabetes Mellitus,Type 2&lt;/Keywords&gt;&lt;Keywords&gt;Double-Blind Method&lt;/Keywords&gt;&lt;Keywords&gt;drug therapy&lt;/Keywords&gt;&lt;Keywords&gt;Drug Therapy,Combination&lt;/Keywords&gt;&lt;Keywords&gt;Fasting&lt;/Keywords&gt;&lt;Keywords&gt;Female&lt;/Keywords&gt;&lt;Keywords&gt;Hemoglobin A,Glycosylated&lt;/Keywords&gt;&lt;Keywords&gt;Humans&lt;/Keywords&gt;&lt;Keywords&gt;Hypoglycemic Agents&lt;/Keywords&gt;&lt;Keywords&gt;Insulin&lt;/Keywords&gt;&lt;Keywords&gt;Male&lt;/Keywords&gt;&lt;Keywords&gt;metabolism&lt;/Keywords&gt;&lt;Keywords&gt;Metformin&lt;/Keywords&gt;&lt;Keywords&gt;Obesity&lt;/Keywords&gt;&lt;Keywords&gt;Placebos&lt;/Keywords&gt;&lt;Keywords&gt;Postprandial Period&lt;/Keywords&gt;&lt;Keywords&gt;Safety&lt;/Keywords&gt;&lt;Keywords&gt;therapeutic use&lt;/Keywords&gt;&lt;Keywords&gt;Triglycerides&lt;/Keywords&gt;&lt;Reprint&gt;In File&lt;/Reprint&gt;&lt;Start_Page&gt;49&lt;/Start_Page&gt;&lt;End_Page&gt;56&lt;/End_Page&gt;&lt;Periodical&gt;Diabetes Res.Clin.Pract.&lt;/Periodical&gt;&lt;Volume&gt;50&lt;/Volume&gt;&lt;Issue&gt;1&lt;/Issue&gt;&lt;User_Def_1&gt;C1102&lt;/User_Def_1&gt;&lt;User_Def_2&gt;C1102 / ILL-COMPUS@cadth.ca / Yu,Changhua; Singh,Sumeet&lt;/User_Def_2&gt;&lt;User_Def_3&gt;C1102; Relais, sent 26 Feb 2009 for Yu,Changhua; Singh,Sumeet received 03 March 2009&lt;/User_Def_3&gt;&lt;User_Def_5&gt;PM:10936668&lt;/User_Def_5&gt;&lt;ISSN_ISBN&gt;0168-8227 (Print)&lt;/ISSN_ISBN&gt;&lt;Address&gt;CHU de Grenoble, Endocrinology-Diabetology-Nutrition, 38043 Grenoble, Cedex, France shalimi@ujf-grenoblefr&lt;/Address&gt;&lt;ZZ_JournalFull&gt;&lt;f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Pract&lt;/f&gt;&lt;/ZZ_JournalUser2&gt;&lt;ZZ_WorkformID&gt;1&lt;/ZZ_WorkformID&gt;&lt;/MDL&gt;&lt;/Cite&gt;&lt;Cite&gt;&lt;Author&gt;Kvapil&lt;/Author&gt;&lt;Year&gt;2006&lt;/Year&gt;&lt;RecNum&gt;6601&lt;/RecNum&gt;&lt;IDText&gt;Biphasic insulin aspart 30 plus metformin: an effective combination in type 2 diabetes&lt;/IDText&gt;&lt;MDL Ref_Type="Journal"&gt;&lt;Ref_Type&gt;Journal&lt;/Ref_Type&gt;&lt;Ref_ID&gt;6601&lt;/Ref_ID&gt;&lt;Title_Primary&gt;Biphasic insulin aspart 30 plus metformin: an effective combination in type 2 diabetes&lt;/Title_Primary&gt;&lt;Authors_Primary&gt;Kvapil,M.&lt;/Authors_Primary&gt;&lt;Authors_Primary&gt;Swatko,A.&lt;/Authors_Primary&gt;&lt;Authors_Primary&gt;Hilberg,C.&lt;/Authors_Primary&gt;&lt;Authors_Primary&gt;Shestakova,M.&lt;/Authors_Primary&gt;&lt;Date_Primary&gt;2006/1&lt;/Date_Primary&gt;&lt;Keywords&gt;administration &amp;amp; dosage&lt;/Keywords&gt;&lt;Keywords&gt;adverse effects&lt;/Keywords&gt;&lt;Keywords&gt;analogs &amp;amp; derivatives&lt;/Keywords&gt;&lt;Keywords&gt;analysis&lt;/Keywords&gt;&lt;Keywords&gt;Blood Glucose&lt;/Keywords&gt;&lt;Keywords&gt;Body Weight&lt;/Keywords&gt;&lt;Keywords&gt;chemically induced&lt;/Keywords&gt;&lt;Keywords&gt;Diabetes Mellitus,Type 2&lt;/Keywords&gt;&lt;Keywords&gt;Drug Administration Schedule&lt;/Keywords&gt;&lt;Keywords&gt;drug effects&lt;/Keywords&gt;&lt;Keywords&gt;drug therapy&lt;/Keywords&gt;&lt;Keywords&gt;Drug Therapy,Combination&lt;/Keywords&gt;&lt;Keywords&gt;Female&lt;/Keywords&gt;&lt;Keywords&gt;Glyburide&lt;/Keywords&gt;&lt;Keywords&gt;Hemoglobin A,Glycosylated&lt;/Keywords&gt;&lt;Keywords&gt;Humans&lt;/Keywords&gt;&lt;Keywords&gt;Hypoglycemia&lt;/Keywords&gt;&lt;Keywords&gt;Hypoglycemic Agents&lt;/Keywords&gt;&lt;Keywords&gt;Insulin&lt;/Keywords&gt;&lt;Keywords&gt;Male&lt;/Keywords&gt;&lt;Keywords&gt;Metformin&lt;/Keywords&gt;&lt;Keywords&gt;Middle Aged&lt;/Keywords&gt;&lt;Keywords&gt;therapeutic use&lt;/Keywords&gt;&lt;Keywords&gt;Treatment Outcome&lt;/Keywords&gt;&lt;Reprint&gt;In File&lt;/Reprint&gt;&lt;Start_Page&gt;39&lt;/Start_Page&gt;&lt;End_Page&gt;48&lt;/End_Page&gt;&lt;Periodical&gt;Diabetes Obes.Metab.&lt;/Periodical&gt;&lt;Volume&gt;8&lt;/Volume&gt;&lt;Issue&gt;1&lt;/Issue&gt;&lt;User_Def_1&gt;C1102&lt;/User_Def_1&gt;&lt;User_Def_2&gt;C1102 / ILL-COMPUS@cadth.ca / Yu,Changhua&lt;/User_Def_2&gt;&lt;User_Def_3&gt;C1102; Relais, sent 23 Jan 2009 for Yu,Changhua; received 26 Jan 2009&lt;/User_Def_3&gt;&lt;User_Def_5&gt;PM:16367881&lt;/User_Def_5&gt;&lt;ISSN_ISBN&gt;1462-8902 (Print)&lt;/ISSN_ISBN&gt;&lt;Address&gt;Internal Clinic 2nd Medical Faculty, Prague, Czech Republic milankvapil@lfmotolcunicz&lt;/Address&gt;&lt;ZZ_JournalFull&gt;&lt;f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Metab.&lt;/f&gt;&lt;/ZZ_JournalUser2&gt;&lt;ZZ_WorkformID&gt;1&lt;/ZZ_WorkformID&gt;&lt;/MDL&gt;&lt;/Cite&gt;&lt;Cite&gt;&lt;Author&gt;Marre&lt;/Author&gt;&lt;Year&gt;2002&lt;/Year&gt;&lt;RecNum&gt;6654&lt;/RecNum&gt;&lt;IDText&gt;Improved glycaemic control with metformin-glibenclamide combined tablet therapy (Glucovance&amp;#xAE;) in Type 2 diabetic patients inadequately controlled on metformin&lt;/IDText&gt;&lt;MDL Ref_Type="Journal"&gt;&lt;Ref_Type&gt;Journal&lt;/Ref_Type&gt;&lt;Ref_ID&gt;6654&lt;/Ref_ID&gt;&lt;Title_Primary&gt;Improved glycaemic control with metformin-glibenclamide combined tablet therapy (Glucovance&amp;#xAE;) in Type 2 diabetic patients inadequately controlled on metformin&lt;/Title_Primary&gt;&lt;Authors_Primary&gt;Marre,M.&lt;/Authors_Primary&gt;&lt;Authors_Primary&gt;Howlett,H.&lt;/Authors_Primary&gt;&lt;Authors_Primary&gt;Lehert,P.&lt;/Authors_Primary&gt;&lt;Authors_Primary&gt;Allavoine,T.&lt;/Authors_Primary&gt;&lt;Date_Primary&gt;2002/8&lt;/Date_Primary&gt;&lt;Keywords&gt;administration &amp;amp; dosage&lt;/Keywords&gt;&lt;Keywords&gt;adverse effects&lt;/Keywords&gt;&lt;Keywords&gt;analogs &amp;amp; derivatives&lt;/Keywords&gt;&lt;Keywords&gt;analysis&lt;/Keywords&gt;&lt;Keywords&gt;blood&lt;/Keywords&gt;&lt;Keywords&gt;Blood Glucose&lt;/Keywords&gt;&lt;Keywords&gt;Body Weight&lt;/Keywords&gt;&lt;Keywords&gt;chemically induced&lt;/Keywords&gt;&lt;Keywords&gt;Diabetes Mellitus,Type 2&lt;/Keywords&gt;&lt;Keywords&gt;Dose-Response Relationship,Drug&lt;/Keywords&gt;&lt;Keywords&gt;Double-Blind Method&lt;/Keywords&gt;&lt;Keywords&gt;Drug Combinations&lt;/Keywords&gt;&lt;Keywords&gt;drug therapy&lt;/Keywords&gt;&lt;Keywords&gt;Female&lt;/Keywords&gt;&lt;Keywords&gt;Fructosamine&lt;/Keywords&gt;&lt;Keywords&gt;Gastrointestinal Diseases&lt;/Keywords&gt;&lt;Keywords&gt;Glyburide&lt;/Keywords&gt;&lt;Keywords&gt;Hemoglobin A,Glycosylated&lt;/Keywords&gt;&lt;Keywords&gt;Humans&lt;/Keywords&gt;&lt;Keywords&gt;Hyperglycemia&lt;/Keywords&gt;&lt;Keywords&gt;Hypoglycemia&lt;/Keywords&gt;&lt;Keywords&gt;Hypoglycemic Agents&lt;/Keywords&gt;&lt;Keywords&gt;Lipids&lt;/Keywords&gt;&lt;Keywords&gt;Male&lt;/Keywords&gt;&lt;Keywords&gt;metabolism&lt;/Keywords&gt;&lt;Keywords&gt;Metformin&lt;/Keywords&gt;&lt;Keywords&gt;Middle Aged&lt;/Keywords&gt;&lt;Keywords&gt;prevention &amp;amp; control&lt;/Keywords&gt;&lt;Keywords&gt;Tablets&lt;/Keywords&gt;&lt;Keywords&gt;Treatment Outcome&lt;/Keywords&gt;&lt;Reprint&gt;In File&lt;/Reprint&gt;&lt;Start_Page&gt;673&lt;/Start_Page&gt;&lt;End_Page&gt;680&lt;/End_Page&gt;&lt;Periodical&gt;Diabet.Med.&lt;/Periodical&gt;&lt;Volume&gt;19&lt;/Volume&gt;&lt;Issue&gt;8&lt;/Issue&gt;&lt;User_Def_1&gt;C1102&lt;/User_Def_1&gt;&lt;User_Def_2&gt;C1110 / ILL-COMPUS@cadth.ca / Lal,Avtar; McIntosh,Brendan&lt;/User_Def_2&gt;&lt;User_Def_3&gt;C1102; Relais, sent 26 Feb 2009 for Yu,Changhua; Singh,Sumeet received 03 March 2009&amp;#xA;C1110; Relais, sent 24 Apr for Lal,Avtar; McIntosh,Brendan; received 27 Apr 2009&lt;/User_Def_3&gt;&lt;User_Def_5&gt;PM:12147149&lt;/User_Def_5&gt;&lt;ISSN_ISBN&gt;0742-3071 (Print)&lt;/ISSN_ISBN&gt;&lt;Address&gt;Diabetology-Endocrinology-Metabolism Unit, Hospital of Xavier Bichat, 46 Rue Henri Huchard, 75877 Paris Cedex 18, France&lt;/Address&gt;&lt;ZZ_JournalFull&gt;&lt;f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Med&lt;/f&gt;&lt;/ZZ_JournalUser2&gt;&lt;ZZ_WorkformID&gt;1&lt;/ZZ_WorkformID&gt;&lt;/MDL&gt;&lt;/Cite&gt;&lt;Cite&gt;&lt;Author&gt;Moses&lt;/Author&gt;&lt;Year&gt;1999&lt;/Year&gt;&lt;RecNum&gt;6903&lt;/RecNum&gt;&lt;IDText&gt;Effect of repaglinide addition to metformin monotherapy on glycemic control in patients with type 2 diabetes&lt;/IDText&gt;&lt;MDL Ref_Type="Journal"&gt;&lt;Ref_Type&gt;Journal&lt;/Ref_Type&gt;&lt;Ref_ID&gt;6903&lt;/Ref_ID&gt;&lt;Title_Primary&gt;Effect of repaglinide addition to metformin monotherapy on glycemic control in patients with type 2 diabetes&lt;/Title_Primary&gt;&lt;Authors_Primary&gt;Moses,R.&lt;/Authors_Primary&gt;&lt;Authors_Primary&gt;Slobodniuk,R.&lt;/Authors_Primary&gt;&lt;Authors_Primary&gt;Boyages,S.&lt;/Authors_Primary&gt;&lt;Authors_Primary&gt;Colagiuri,S.&lt;/Authors_Primary&gt;&lt;Authors_Primary&gt;Kidson,W.&lt;/Authors_Primary&gt;&lt;Authors_Primary&gt;Carter,J.&lt;/Authors_Primary&gt;&lt;Authors_Primary&gt;Donnelly,T.&lt;/Authors_Primary&gt;&lt;Authors_Primary&gt;Moffitt,P.&lt;/Authors_Primary&gt;&lt;Authors_Primary&gt;Hopkins,H.&lt;/Authors_Primary&gt;&lt;Date_Primary&gt;1999/1&lt;/Date_Primary&gt;&lt;Keywords&gt;*Blood Glucose&lt;/Keywords&gt;&lt;Keywords&gt;me [Metabolism]&lt;/Keywords&gt;&lt;Keywords&gt;*Carbamates&lt;/Keywords&gt;&lt;Keywords&gt;tu [Therapeutic Use]&lt;/Keywords&gt;&lt;Keywords&gt;*Diabetes Mellitus,Type 2&lt;/Keywords&gt;&lt;Keywords&gt;dt [Drug Therapy]&lt;/Keywords&gt;&lt;Keywords&gt;*Hypoglycemic Agents&lt;/Keywords&gt;&lt;Keywords&gt;tu [Therapeutic Use]&lt;/Keywords&gt;&lt;Keywords&gt;*Metformin&lt;/Keywords&gt;&lt;Keywords&gt;tu [Therapeutic Use]&lt;/Keywords&gt;&lt;Keywords&gt;*Piperidines&lt;/Keywords&gt;&lt;Keywords&gt;tu [Therapeutic Use]&lt;/Keywords&gt;&lt;Keywords&gt;0 (Blood Glucose)&lt;/Keywords&gt;&lt;Keywords&gt;0 (C-Peptide)&lt;/Keywords&gt;&lt;Keywords&gt;0 (Carbamates)&lt;/Keywords&gt;&lt;Keywords&gt;0 (Cholesterol,HDL)&lt;/Keywords&gt;&lt;Keywords&gt;0 (Cholesterol,LDL)&lt;/Keywords&gt;&lt;Keywords&gt;0 (Fatty Acids,Nonesterified)&lt;/Keywords&gt;&lt;Keywords&gt;0 (Hemoglobin A,Glycosylated)&lt;/Keywords&gt;&lt;Keywords&gt;0 (Hypoglycemic Agents)&lt;/Keywords&gt;&lt;Keywords&gt;0 (Piperidines)&lt;/Keywords&gt;&lt;Keywords&gt;0 (Triglycerides)&lt;/Keywords&gt;&lt;Keywords&gt;135062-02-1 (repaglinide)&lt;/Keywords&gt;&lt;Keywords&gt;57-88-5 (cholesterol)&lt;/Keywords&gt;&lt;Keywords&gt;657-24-9 (Metformin)&lt;/Keywords&gt;&lt;Keywords&gt;Australia&lt;/Keywords&gt;&lt;Keywords&gt;Blood Glucose&lt;/Keywords&gt;&lt;Keywords&gt;de [Drug Effects]&lt;/Keywords&gt;&lt;Keywords&gt;C-Peptide&lt;/Keywords&gt;&lt;Keywords&gt;bl [Blood]&lt;/Keywords&gt;&lt;Keywords&gt;Cholesterol,HDL&lt;/Keywords&gt;&lt;Keywords&gt;bl [Blood]&lt;/Keywords&gt;&lt;Keywords&gt;Cholesterol,LDL&lt;/Keywords&gt;&lt;Keywords&gt;bl [Blood]&lt;/Keywords&gt;&lt;Keywords&gt;Cholesterol&lt;/Keywords&gt;&lt;Keywords&gt;bl [Blood]&lt;/Keywords&gt;&lt;Keywords&gt;Diabetes Mellitus,Type 2&lt;/Keywords&gt;&lt;Keywords&gt;bl [Blood]&lt;/Keywords&gt;&lt;Keywords&gt;Double-Blind Method&lt;/Keywords&gt;&lt;Keywords&gt;Drug Therapy,Combination&lt;/Keywords&gt;&lt;Keywords&gt;Fasting&lt;/Keywords&gt;&lt;Keywords&gt;Fatty Acids,Nonesterified&lt;/Keywords&gt;&lt;Keywords&gt;bl [Blood]&lt;/Keywords&gt;&lt;Keywords&gt;Female&lt;/Keywords&gt;&lt;Keywords&gt;Hemoglobin A,Glycosylated&lt;/Keywords&gt;&lt;Keywords&gt;an [Analysis]&lt;/Keywords&gt;&lt;Keywords&gt;Humans&lt;/Keywords&gt;&lt;Keywords&gt;Male&lt;/Keywords&gt;&lt;Keywords&gt;Middle Aged&lt;/Keywords&gt;&lt;Keywords&gt;Triglycerides&lt;/Keywords&gt;&lt;Keywords&gt;bl [Blood]&lt;/Keywords&gt;&lt;Reprint&gt;In File&lt;/Reprint&gt;&lt;Start_Page&gt;119&lt;/Start_Page&gt;&lt;End_Page&gt;124&lt;/End_Page&gt;&lt;Periodical&gt;Diabetes Care&lt;/Periodical&gt;&lt;Volume&gt;22&lt;/Volume&gt;&lt;Issue&gt;1&lt;/Issue&gt;&lt;User_Def_1&gt;C1110 RCT&lt;/User_Def_1&gt;&lt;User_Def_2&gt;C110-RCT; Pejic,Wendy&lt;/User_Def_2&gt;&lt;User_Def_3&gt;C110-RCT; CADTH supplied/accessed 14 May 2009&amp;#xA;C1110 RCT (Prichett-Pejic,Wendy requested 3 copies)&lt;/User_Def_3&gt;&lt;User_Def_4&gt;Temp ID 713&lt;/User_Def_4&gt;&lt;User_Def_5&gt;PM:10333912&lt;/User_Def_5&gt;&lt;ISSN_ISBN&gt;0149-5992&lt;/ISSN_ISBN&gt;&lt;Date_Secondary&gt;2009/5/14&lt;/Date_Secondary&gt;&lt;Address&gt;Department of Endocrinology, Illawarra Regional Hospital, Wollongong, Australia. robert_moses@uow.edu.au&lt;/Address&gt;&lt;Web_URL&gt;&lt;u&gt;http://care.diabetesjournals.org/cgi/reprint/22/1/119&lt;/u&gt;&lt;/Web_URL&gt;&lt;Web_URL_Link4&gt;Internet&lt;/Web_URL_Link4&gt;&lt;ZZ_JournalFull&gt;&lt;f name="System"&gt;Diabetes Care&lt;/f&gt;&lt;/ZZ_JournalFull&gt;&lt;ZZ_JournalUser1&gt;&lt;f name="System"&gt;Diabetes Care.&lt;/f&gt;&lt;/ZZ_JournalUser1&gt;&lt;ZZ_WorkformID&gt;1&lt;/ZZ_WorkformID&gt;&lt;/MDL&gt;&lt;/Cite&gt;&lt;Cite&gt;&lt;Author&gt;Phillips&lt;/Author&gt;&lt;Year&gt;2003&lt;/Year&gt;&lt;RecNum&gt;6649&lt;/RecNum&gt;&lt;IDText&gt;Acarbose improves glycemic control in overweight type 2 diabetic patients insufficiently treated with metformin&lt;/IDText&gt;&lt;MDL Ref_Type="Journal"&gt;&lt;Ref_Type&gt;Journal&lt;/Ref_Type&gt;&lt;Ref_ID&gt;6649&lt;/Ref_ID&gt;&lt;Title_Primary&gt;Acarbose improves glycemic control in overweight type 2 diabetic patients insufficiently treated with metformin&lt;/Title_Primary&gt;&lt;Authors_Primary&gt;Phillips,P.&lt;/Authors_Primary&gt;&lt;Authors_Primary&gt;Karrasch,J.&lt;/Authors_Primary&gt;&lt;Authors_Primary&gt;Scott,R.&lt;/Authors_Primary&gt;&lt;Authors_Primary&gt;Wilson,D.&lt;/Authors_Primary&gt;&lt;Authors_Primary&gt;Moses,R.&lt;/Authors_Primary&gt;&lt;Date_Primary&gt;2003/2&lt;/Date_Primary&gt;&lt;Keywords&gt;Acarbose&lt;/Keywords&gt;&lt;Keywords&gt;adverse effects&lt;/Keywords&gt;&lt;Keywords&gt;Aged&lt;/Keywords&gt;&lt;Keywords&gt;analysis&lt;/Keywords&gt;&lt;Keywords&gt;blood&lt;/Keywords&gt;&lt;Keywords&gt;Blood Glucose&lt;/Keywords&gt;&lt;Keywords&gt;chemically induced&lt;/Keywords&gt;&lt;Keywords&gt;Diabetes Mellitus&lt;/Keywords&gt;&lt;Keywords&gt;Diabetes Mellitus,Type 2&lt;/Keywords&gt;&lt;Keywords&gt;Double-Blind Method&lt;/Keywords&gt;&lt;Keywords&gt;drug therapy&lt;/Keywords&gt;&lt;Keywords&gt;Drug Therapy,Combination&lt;/Keywords&gt;&lt;Keywords&gt;epidemiology&lt;/Keywords&gt;&lt;Keywords&gt;Female&lt;/Keywords&gt;&lt;Keywords&gt;Gastrointestinal Diseases&lt;/Keywords&gt;&lt;Keywords&gt;Hemoglobin A,Glycosylated&lt;/Keywords&gt;&lt;Keywords&gt;Humans&lt;/Keywords&gt;&lt;Keywords&gt;Hypoglycemic Agents&lt;/Keywords&gt;&lt;Keywords&gt;Incidence&lt;/Keywords&gt;&lt;Keywords&gt;Male&lt;/Keywords&gt;&lt;Keywords&gt;Metformin&lt;/Keywords&gt;&lt;Keywords&gt;Middle Aged&lt;/Keywords&gt;&lt;Keywords&gt;Obesity&lt;/Keywords&gt;&lt;Keywords&gt;Placebos&lt;/Keywords&gt;&lt;Keywords&gt;Retreatment&lt;/Keywords&gt;&lt;Keywords&gt;therapeutic use&lt;/Keywords&gt;&lt;Keywords&gt;Treatment Outcome&lt;/Keywords&gt;&lt;Reprint&gt;In File&lt;/Reprint&gt;&lt;Start_Page&gt;269&lt;/Start_Page&gt;&lt;End_Page&gt;273&lt;/End_Page&gt;&lt;Periodical&gt;Diabetes Care&lt;/Periodical&gt;&lt;Volume&gt;26&lt;/Volume&gt;&lt;Issue&gt;2&lt;/Issue&gt;&lt;User_Def_1&gt;C1102&lt;/User_Def_1&gt;&lt;User_Def_2&gt;C1102; Yu,Changhua&lt;/User_Def_2&gt;&lt;User_Def_3&gt;C1102; CADTH supplied/accessed 26 Feb 2009&lt;/User_Def_3&gt;&lt;User_Def_5&gt;PM:12547847&lt;/User_Def_5&gt;&lt;ISSN_ISBN&gt;0149-5992 (Print)&lt;/ISSN_ISBN&gt;&lt;Date_Secondary&gt;2009/2/26&lt;/Date_Secondary&gt;&lt;Address&gt;Department of Endocrinology, The Queen Elizabeth Hospital, Woodville, Australia patrickphillips@nwahssagovau&lt;/Address&gt;&lt;Web_URL&gt;&lt;u&gt;http://care.diabetesjournals.org/cgi/reprint/26/2/269&lt;/u&gt;&lt;/Web_URL&gt;&lt;Web_URL_Link4&gt;Internet&lt;/Web_URL_Link4&gt;&lt;ZZ_JournalFull&gt;&lt;f name="System"&gt;Diabetes Care&lt;/f&gt;&lt;/ZZ_JournalFull&gt;&lt;ZZ_JournalUser1&gt;&lt;f name="System"&gt;Diabetes Care.&lt;/f&gt;&lt;/ZZ_JournalUser1&gt;&lt;ZZ_WorkformID&gt;1&lt;/ZZ_WorkformID&gt;&lt;/MDL&gt;&lt;/Cite&gt;&lt;Cite&gt;&lt;Author&gt;Rosenstock&lt;/Author&gt;&lt;Year&gt;1998&lt;/Year&gt;&lt;RecNum&gt;6662&lt;/RecNum&gt;&lt;IDText&gt;Efficacy and safety of acarbose in metformin-treated patients with type 2 diabetes&lt;/IDText&gt;&lt;MDL Ref_Type="Journal"&gt;&lt;Ref_Type&gt;Journal&lt;/Ref_Type&gt;&lt;Ref_ID&gt;6662&lt;/Ref_ID&gt;&lt;Title_Primary&gt;Efficacy and safety of acarbose in metformin-treated patients with type 2 diabetes&lt;/Title_Primary&gt;&lt;Authors_Primary&gt;Rosenstock,J.&lt;/Authors_Primary&gt;&lt;Authors_Primary&gt;Brown,A.&lt;/Authors_Primary&gt;&lt;Authors_Primary&gt;Fischer,J.&lt;/Authors_Primary&gt;&lt;Authors_Primary&gt;Jain,A.&lt;/Authors_Primary&gt;&lt;Authors_Primary&gt;Littlejohn,T.&lt;/Authors_Primary&gt;&lt;Authors_Primary&gt;Nadeau,D.&lt;/Authors_Primary&gt;&lt;Authors_Primary&gt;Sussman,A.&lt;/Authors_Primary&gt;&lt;Authors_Primary&gt;Taylor,T.&lt;/Authors_Primary&gt;&lt;Authors_Primary&gt;Krol,A.&lt;/Authors_Primary&gt;&lt;Authors_Primary&gt;Magner,J.&lt;/Authors_Primary&gt;&lt;Date_Primary&gt;1998/12&lt;/Date_Primary&gt;&lt;Keywords&gt;Acarbose&lt;/Keywords&gt;&lt;Keywords&gt;Adult&lt;/Keywords&gt;&lt;Keywords&gt;adverse effects&lt;/Keywords&gt;&lt;Keywords&gt;analysis&lt;/Keywords&gt;&lt;Keywords&gt;blood&lt;/Keywords&gt;&lt;Keywords&gt;Blood Glucose&lt;/Keywords&gt;&lt;Keywords&gt;Diabetes Mellitus,Type 2&lt;/Keywords&gt;&lt;Keywords&gt;diet therapy&lt;/Keywords&gt;&lt;Keywords&gt;Double-Blind Method&lt;/Keywords&gt;&lt;Keywords&gt;drug therapy&lt;/Keywords&gt;&lt;Keywords&gt;Fasting&lt;/Keywords&gt;&lt;Keywords&gt;Female&lt;/Keywords&gt;&lt;Keywords&gt;Hemoglobin A,Glycosylated&lt;/Keywords&gt;&lt;Keywords&gt;Humans&lt;/Keywords&gt;&lt;Keywords&gt;Hypoglycemic Agents&lt;/Keywords&gt;&lt;Keywords&gt;Insulin&lt;/Keywords&gt;&lt;Keywords&gt;Male&lt;/Keywords&gt;&lt;Keywords&gt;metabolism&lt;/Keywords&gt;&lt;Keywords&gt;Metformin&lt;/Keywords&gt;&lt;Keywords&gt;Middle Aged&lt;/Keywords&gt;&lt;Keywords&gt;pharmacokinetics&lt;/Keywords&gt;&lt;Keywords&gt;Placebos&lt;/Keywords&gt;&lt;Keywords&gt;Postprandial Period&lt;/Keywords&gt;&lt;Keywords&gt;therapeutic use&lt;/Keywords&gt;&lt;Keywords&gt;Triglycerides&lt;/Keywords&gt;&lt;Keywords&gt;Trisaccharides&lt;/Keywords&gt;&lt;Reprint&gt;In File&lt;/Reprint&gt;&lt;Start_Page&gt;2050&lt;/Start_Page&gt;&lt;End_Page&gt;2055&lt;/End_Page&gt;&lt;Periodical&gt;Diabetes Care&lt;/Periodical&gt;&lt;Volume&gt;21&lt;/Volume&gt;&lt;Issue&gt;12&lt;/Issue&gt;&lt;User_Def_1&gt;C1102&lt;/User_Def_1&gt;&lt;User_Def_2&gt;C1102; Yu,Changhua&lt;/User_Def_2&gt;&lt;User_Def_3&gt;C1102; CADTH supplied/accessed 26 Feb 2009&lt;/User_Def_3&gt;&lt;User_Def_5&gt;PM:9839093&lt;/User_Def_5&gt;&lt;ISSN_ISBN&gt;0149-5992 (Print)&lt;/ISSN_ISBN&gt;&lt;Date_Secondary&gt;2009/2/26&lt;/Date_Secondary&gt;&lt;Address&gt;Dallas Diabetes and Endocrine Center, TX 75230, USA&lt;/Address&gt;&lt;Web_URL&gt;&lt;u&gt;http://care.diabetesjournals.org/cgi/reprint/21/12/2050&lt;/u&gt;&lt;/Web_URL&gt;&lt;Web_URL_Link4&gt;Internet&lt;/Web_URL_Link4&gt;&lt;ZZ_JournalFull&gt;&lt;f name="System"&gt;Diabetes Care&lt;/f&gt;&lt;/ZZ_JournalFull&gt;&lt;ZZ_JournalUser1&gt;&lt;f name="System"&gt;Diabetes Care.&lt;/f&gt;&lt;/ZZ_JournalUser1&gt;&lt;ZZ_WorkformID&gt;1&lt;/ZZ_WorkformID&gt;&lt;/MDL&gt;&lt;/Cite&gt;&lt;Cite&gt;&lt;Author&gt;Bolli&lt;/Author&gt;&lt;Year&gt;2008&lt;/Year&gt;&lt;RecNum&gt;6812&lt;/RecNum&gt;&lt;IDText&gt;Efficacy and tolerability of vildagliptin vs. pioglitazone when added to metformin: a 24-week, randomized, double-blind study&lt;/IDText&gt;&lt;MDL Ref_Type="Journal"&gt;&lt;Ref_Type&gt;Journal&lt;/Ref_Type&gt;&lt;Ref_ID&gt;6812&lt;/Ref_ID&gt;&lt;Title_Primary&gt;Efficacy and tolerability of vildagliptin vs. pioglitazone when added to metformin: a 24-week, randomized, double-blind study&lt;/Title_Primary&gt;&lt;Authors_Primary&gt;Bolli,G.&lt;/Authors_Primary&gt;&lt;Authors_Primary&gt;Dotta,F.&lt;/Authors_Primary&gt;&lt;Authors_Primary&gt;Rochotte,E.&lt;/Authors_Primary&gt;&lt;Authors_Primary&gt;Cohen,S.E.&lt;/Authors_Primary&gt;&lt;Date_Primary&gt;2008/1&lt;/Date_Primary&gt;&lt;Keywords&gt;Adamantane&lt;/Keywords&gt;&lt;Keywords&gt;Adolescent&lt;/Keywords&gt;&lt;Keywords&gt;Adult&lt;/Keywords&gt;&lt;Keywords&gt;Aged&lt;/Keywords&gt;&lt;Keywords&gt;analogs &amp;amp; derivatives&lt;/Keywords&gt;&lt;Keywords&gt;Blood Glucose&lt;/Keywords&gt;&lt;Keywords&gt;Body Weight&lt;/Keywords&gt;&lt;Keywords&gt;Diabetes Mellitus,Type 2&lt;/Keywords&gt;&lt;Keywords&gt;Double-Blind Method&lt;/Keywords&gt;&lt;Keywords&gt;drug effects&lt;/Keywords&gt;&lt;Keywords&gt;drug therapy&lt;/Keywords&gt;&lt;Keywords&gt;Drug Therapy,Combination&lt;/Keywords&gt;&lt;Keywords&gt;Female&lt;/Keywords&gt;&lt;Keywords&gt;Humans&lt;/Keywords&gt;&lt;Keywords&gt;Hypoglycemic Agents&lt;/Keywords&gt;&lt;Keywords&gt;Male&lt;/Keywords&gt;&lt;Keywords&gt;metabolism&lt;/Keywords&gt;&lt;Keywords&gt;Metformin&lt;/Keywords&gt;&lt;Keywords&gt;Middle Aged&lt;/Keywords&gt;&lt;Keywords&gt;Nitriles&lt;/Keywords&gt;&lt;Keywords&gt;Pyrrolidines&lt;/Keywords&gt;&lt;Keywords&gt;therapeutic use&lt;/Keywords&gt;&lt;Keywords&gt;Thiazolidinediones&lt;/Keywords&gt;&lt;Keywords&gt;Treatment Outcome&lt;/Keywords&gt;&lt;Reprint&gt;In File&lt;/Reprint&gt;&lt;Start_Page&gt;82&lt;/Start_Page&gt;&lt;End_Page&gt;90&lt;/End_Page&gt;&lt;Periodical&gt;Diabetes Obes.Metab.&lt;/Periodical&gt;&lt;Volume&gt;10&lt;/Volume&gt;&lt;Issue&gt;1&lt;/Issue&gt;&lt;User_Def_1&gt;C1110&lt;/User_Def_1&gt;&lt;User_Def_2&gt;C1110 / ILL-COMPUS@cadth.ca / Lal,Avtar; McIntosh,Brendan&lt;/User_Def_2&gt;&lt;User_Def_3&gt;C1110; Relais, sent 23 Apr 2009 for Lal,Avtar; McIntosh,Brendan; OON, re-sent 24 Apr 2009; received 27 Apr 2009&lt;/User_Def_3&gt;&lt;User_Def_5&gt;PM:18034842&lt;/User_Def_5&gt;&lt;ISSN_ISBN&gt;1463-1326 (Electronic)&lt;/ISSN_ISBN&gt;&lt;Address&gt;Section of Internal Medicine, Endocrinology and Metabolism, University of Perugia, Perugia, Italy&lt;/Address&gt;&lt;ZZ_JournalFull&gt;&lt;f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Metab.&lt;/f&gt;&lt;/ZZ_JournalUser2&gt;&lt;ZZ_WorkformID&gt;1&lt;/ZZ_WorkformID&gt;&lt;/MDL&gt;&lt;/Cite&gt;&lt;Cite&gt;&lt;Author&gt;Bosi&lt;/Author&gt;&lt;Year&gt;2007&lt;/Year&gt;&lt;RecNum&gt;6813&lt;/RecNum&gt;&lt;IDText&gt;Effects of vildagliptin on glucose control over 24 weeks in patients with type 2 diabetes inadequately controlled with metformin&lt;/IDText&gt;&lt;MDL Ref_Type="Journal"&gt;&lt;Ref_Type&gt;Journal&lt;/Ref_Type&gt;&lt;Ref_ID&gt;6813&lt;/Ref_ID&gt;&lt;Title_Primary&gt;Effects of vildagliptin on glucose control over 24 weeks in patients with type 2 diabetes inadequately controlled with metformin&lt;/Title_Primary&gt;&lt;Authors_Primary&gt;Bosi,E.&lt;/Authors_Primary&gt;&lt;Authors_Primary&gt;Camisasca,R.P.&lt;/Authors_Primary&gt;&lt;Authors_Primary&gt;Collober,C.&lt;/Authors_Primary&gt;&lt;Authors_Primary&gt;Rochotte,E.&lt;/Authors_Primary&gt;&lt;Authors_Primary&gt;Garber,A.J.&lt;/Authors_Primary&gt;&lt;Date_Primary&gt;2007/4&lt;/Date_Primary&gt;&lt;Keywords&gt;Adamantane&lt;/Keywords&gt;&lt;Keywords&gt;Adult&lt;/Keywords&gt;&lt;Keywords&gt;Aged&lt;/Keywords&gt;&lt;Keywords&gt;analogs &amp;amp; derivatives&lt;/Keywords&gt;&lt;Keywords&gt;blood&lt;/Keywords&gt;&lt;Keywords&gt;Blood Glucose&lt;/Keywords&gt;&lt;Keywords&gt;Diabetes Mellitus,Type 2&lt;/Keywords&gt;&lt;Keywords&gt;Double-Blind Method&lt;/Keywords&gt;&lt;Keywords&gt;drug therapy&lt;/Keywords&gt;&lt;Keywords&gt;Female&lt;/Keywords&gt;&lt;Keywords&gt;Humans&lt;/Keywords&gt;&lt;Keywords&gt;Hypoglycemic Agents&lt;/Keywords&gt;&lt;Keywords&gt;Male&lt;/Keywords&gt;&lt;Keywords&gt;metabolism&lt;/Keywords&gt;&lt;Keywords&gt;Metformin&lt;/Keywords&gt;&lt;Keywords&gt;Middle Aged&lt;/Keywords&gt;&lt;Keywords&gt;Nitriles&lt;/Keywords&gt;&lt;Keywords&gt;Pyrrolidines&lt;/Keywords&gt;&lt;Keywords&gt;therapeutic use&lt;/Keywords&gt;&lt;Reprint&gt;In File&lt;/Reprint&gt;&lt;Start_Page&gt;890&lt;/Start_Page&gt;&lt;End_Page&gt;895&lt;/End_Page&gt;&lt;Periodical&gt;Diabetes Care&lt;/Periodical&gt;&lt;Volume&gt;30&lt;/Volume&gt;&lt;Issue&gt;4&lt;/Issue&gt;&lt;User_Def_1&gt;C1110&lt;/User_Def_1&gt;&lt;User_Def_2&gt;C1110 / ILL-COMPUS@cadth.ca / Lal,Avtar; McIntosh,Brendan&lt;/User_Def_2&gt;&lt;User_Def_3&gt;C1110; CADTH supplied/accessed 23 Apr 2009&lt;/User_Def_3&gt;&lt;User_Def_5&gt;PM:17277036&lt;/User_Def_5&gt;&lt;ISSN_ISBN&gt;1935-5548 (Electronic)&lt;/ISSN_ISBN&gt;&lt;Date_Secondary&gt;2009/2/26&lt;/Date_Secondary&gt;&lt;Address&gt;Diabetes and Endocrinology Unit, Department of General Medicine, San Raffaele Scientific Institute, Vita-Salute San Raffaele University, Milan, Italy&lt;/Address&gt;&lt;Web_URL&gt;&lt;u&gt;http://care.diabetesjournals.org/cgi/reprint/30/4/890&lt;/u&gt;&lt;/Web_URL&gt;&lt;Web_URL_Link4&gt;Internet&lt;/Web_URL_Link4&gt;&lt;ZZ_JournalFull&gt;&lt;f name="System"&gt;Diabetes Care&lt;/f&gt;&lt;/ZZ_JournalFull&gt;&lt;ZZ_JournalUser1&gt;&lt;f name="System"&gt;Diabetes Care.&lt;/f&gt;&lt;/ZZ_JournalUser1&gt;&lt;ZZ_WorkformID&gt;1&lt;/ZZ_WorkformID&gt;&lt;/MDL&gt;&lt;/Cite&gt;&lt;Cite&gt;&lt;Author&gt;McNulty&lt;/Author&gt;&lt;Year&gt;2003&lt;/Year&gt;&lt;RecNum&gt;6896&lt;/RecNum&gt;&lt;IDText&gt;A randomized trial of sibutramine in the management of obese type 2 diabetic patients treated with metformin&lt;/IDText&gt;&lt;MDL Ref_Type="Journal"&gt;&lt;Ref_Type&gt;Journal&lt;/Ref_Type&gt;&lt;Ref_ID&gt;6896&lt;/Ref_ID&gt;&lt;Title_Primary&gt;A randomized trial of sibutramine in the management of obese type 2 diabetic patients treated with metformin&lt;/Title_Primary&gt;&lt;Authors_Primary&gt;McNulty,S.J.&lt;/Authors_Primary&gt;&lt;Authors_Primary&gt;Ur,E.&lt;/Authors_Primary&gt;&lt;Authors_Primary&gt;Williams,G.&lt;/Authors_Primary&gt;&lt;Authors_Primary&gt;Multicenter Sibutramine Study Group&lt;/Authors_Primary&gt;&lt;Date_Primary&gt;2003/1&lt;/Date_Primary&gt;&lt;Keywords&gt;*Appetite Depressants&lt;/Keywords&gt;&lt;Keywords&gt;ad [Administration &amp;amp; Dosage]&lt;/Keywords&gt;&lt;Keywords&gt;*Cyclobutanes&lt;/Keywords&gt;&lt;Keywords&gt;ad [Administration &amp;amp; Dosage]&lt;/Keywords&gt;&lt;Keywords&gt;*Diabetes Mellitus,Type 2&lt;/Keywords&gt;&lt;Keywords&gt;dt [Drug Therapy]&lt;/Keywords&gt;&lt;Keywords&gt;*Diabetes Mellitus&lt;/Keywords&gt;&lt;Keywords&gt;dt [Drug Therapy]&lt;/Keywords&gt;&lt;Keywords&gt;*Hypoglycemic Agents&lt;/Keywords&gt;&lt;Keywords&gt;ad [Administration &amp;amp; Dosage]&lt;/Keywords&gt;&lt;Keywords&gt;*Metformin&lt;/Keywords&gt;&lt;Keywords&gt;ad [Administration &amp;amp; Dosage]&lt;/Keywords&gt;&lt;Keywords&gt;*Obesity&lt;/Keywords&gt;&lt;Keywords&gt;0 (Appetite Depressants)&lt;/Keywords&gt;&lt;Keywords&gt;0 (Blood Glucose)&lt;/Keywords&gt;&lt;Keywords&gt;0 (Cyclobutanes)&lt;/Keywords&gt;&lt;Keywords&gt;0 (Hypoglycemic Agents)&lt;/Keywords&gt;&lt;Keywords&gt;0 (Lipids)&lt;/Keywords&gt;&lt;Keywords&gt;106650-56-0 (sibutramine)&lt;/Keywords&gt;&lt;Keywords&gt;657-24-9 (Metformin)&lt;/Keywords&gt;&lt;Keywords&gt;Blood Glucose&lt;/Keywords&gt;&lt;Keywords&gt;de [Drug Effects]&lt;/Keywords&gt;&lt;Keywords&gt;Blood Pressure&lt;/Keywords&gt;&lt;Keywords&gt;de [Drug Effects]&lt;/Keywords&gt;&lt;Keywords&gt;Body Weight&lt;/Keywords&gt;&lt;Keywords&gt;de [Drug Effects]&lt;/Keywords&gt;&lt;Keywords&gt;Double-Blind Method&lt;/Keywords&gt;&lt;Keywords&gt;Female&lt;/Keywords&gt;&lt;Keywords&gt;Heart Rate&lt;/Keywords&gt;&lt;Keywords&gt;de [Drug Effects]&lt;/Keywords&gt;&lt;Keywords&gt;Humans&lt;/Keywords&gt;&lt;Keywords&gt;Lipids&lt;/Keywords&gt;&lt;Keywords&gt;bl [Blood]&lt;/Keywords&gt;&lt;Keywords&gt;Male&lt;/Keywords&gt;&lt;Keywords&gt;Middle Aged&lt;/Keywords&gt;&lt;Keywords&gt;Treatment Outcome&lt;/Keywords&gt;&lt;Reprint&gt;In File&lt;/Reprint&gt;&lt;Start_Page&gt;125&lt;/Start_Page&gt;&lt;End_Page&gt;131&lt;/End_Page&gt;&lt;Periodical&gt;Diabetes Care&lt;/Periodical&gt;&lt;Volume&gt;26&lt;/Volume&gt;&lt;Issue&gt;1&lt;/Issue&gt;&lt;User_Def_1&gt;C1110 RCT&lt;/User_Def_1&gt;&lt;User_Def_2&gt;C1110 RCT; Pejic,Wendy&lt;/User_Def_2&gt;&lt;User_Def_3&gt;C1110 RCT; CADTH supplied/accessed 15 May 2009&amp;#xA;C1110 RCT (Prichett-Pejic,Wendy requested 3 copies)&lt;/User_Def_3&gt;&lt;User_Def_4&gt;Temp ID 588&lt;/User_Def_4&gt;&lt;User_Def_5&gt;PM:12502668&lt;/User_Def_5&gt;&lt;ISSN_ISBN&gt;0149-5992&lt;/ISSN_ISBN&gt;&lt;Date_Secondary&gt;2009/5/15&lt;/Date_Secondary&gt;&lt;Address&gt;Diabetes and Endocrinology Research Group, Department of Medicine, University Hospital Aintree, Liverpool, UK&lt;/Address&gt;&lt;Web_URL&gt;&lt;u&gt;http://care.diabetesjournals.org/cgi/reprint/26/1/125&lt;/u&gt;&lt;/Web_URL&gt;&lt;Web_URL_Link4&gt;Internet&lt;/Web_URL_Link4&gt;&lt;ZZ_JournalFull&gt;&lt;f name="System"&gt;Diabetes Care&lt;/f&gt;&lt;/ZZ_JournalFull&gt;&lt;ZZ_JournalUser1&gt;&lt;f name="System"&gt;Diabetes Care.&lt;/f&gt;&lt;/ZZ_JournalUser1&gt;&lt;ZZ_WorkformID&gt;1&lt;/ZZ_WorkformID&gt;&lt;/MDL&gt;&lt;/Cite&gt;&lt;Cite&gt;&lt;Author&gt;Ahren&lt;/Author&gt;&lt;Year&gt;2004&lt;/Year&gt;&lt;RecNum&gt;6811&lt;/RecNum&gt;&lt;IDText&gt;Twelve- and 52-week efficacy of the dipeptidyl peptidase IV inhibitor LAF237 in metformin-treated patients with type 2 diabetes&lt;/IDText&gt;&lt;MDL Ref_Type="Journal"&gt;&lt;Ref_Type&gt;Journal&lt;/Ref_Type&gt;&lt;Ref_ID&gt;6811&lt;/Ref_ID&gt;&lt;Title_Primary&gt;Twelve- and 52-week efficacy of the dipeptidyl peptidase IV inhibitor LAF237 in metformin-treated patients with type 2 diabetes&lt;/Title_Primary&gt;&lt;Authors_Primary&gt;Ahren,B.&lt;/Authors_Primary&gt;&lt;Authors_Primary&gt;Gomis,R.&lt;/Authors_Primary&gt;&lt;Authors_Primary&gt;Standl,E.&lt;/Authors_Primary&gt;&lt;Authors_Primary&gt;Mills,D.&lt;/Authors_Primary&gt;&lt;Authors_Primary&gt;Schweizer,A.&lt;/Authors_Primary&gt;&lt;Date_Primary&gt;2004/12&lt;/Date_Primary&gt;&lt;Keywords&gt;Adamantane&lt;/Keywords&gt;&lt;Keywords&gt;adverse effects&lt;/Keywords&gt;&lt;Keywords&gt;analogs &amp;amp; derivatives&lt;/Keywords&gt;&lt;Keywords&gt;analysis&lt;/Keywords&gt;&lt;Keywords&gt;Antigens,CD26&lt;/Keywords&gt;&lt;Keywords&gt;blood&lt;/Keywords&gt;&lt;Keywords&gt;Diabetes Mellitus,Type 2&lt;/Keywords&gt;&lt;Keywords&gt;Double-Blind Method&lt;/Keywords&gt;&lt;Keywords&gt;drug therapy&lt;/Keywords&gt;&lt;Keywords&gt;Female&lt;/Keywords&gt;&lt;Keywords&gt;Glucose Tolerance Test&lt;/Keywords&gt;&lt;Keywords&gt;Hemoglobin A,Glycosylated&lt;/Keywords&gt;&lt;Keywords&gt;Humans&lt;/Keywords&gt;&lt;Keywords&gt;Hypoglycemic Agents&lt;/Keywords&gt;&lt;Keywords&gt;Insulin&lt;/Keywords&gt;&lt;Keywords&gt;Male&lt;/Keywords&gt;&lt;Keywords&gt;metabolism&lt;/Keywords&gt;&lt;Keywords&gt;Metformin&lt;/Keywords&gt;&lt;Keywords&gt;Middle Aged&lt;/Keywords&gt;&lt;Keywords&gt;Placebos&lt;/Keywords&gt;&lt;Keywords&gt;Protease Inhibitors&lt;/Keywords&gt;&lt;Keywords&gt;Pyrrolidines&lt;/Keywords&gt;&lt;Keywords&gt;therapeutic use&lt;/Keywords&gt;&lt;Reprint&gt;In File&lt;/Reprint&gt;&lt;Start_Page&gt;2874&lt;/Start_Page&gt;&lt;End_Page&gt;2880&lt;/End_Page&gt;&lt;Periodical&gt;Diabetes Care&lt;/Periodical&gt;&lt;Volume&gt;27&lt;/Volume&gt;&lt;Issue&gt;12&lt;/Issue&gt;&lt;User_Def_1&gt;C1110&lt;/User_Def_1&gt;&lt;User_Def_2&gt;C1110 / ILL-COMPUS@cadth.ca / Lal,Avtar; McIntosh,Brendan&lt;/User_Def_2&gt;&lt;User_Def_3&gt;C1110; CADTH supplied/accessed 23 Apr 2009&lt;/User_Def_3&gt;&lt;User_Def_5&gt;PM:15562200&lt;/User_Def_5&gt;&lt;ISSN_ISBN&gt;0149-5992 (Print)&lt;/ISSN_ISBN&gt;&lt;Date_Secondary&gt;2009/2/26&lt;/Date_Secondary&gt;&lt;Address&gt;Department of Medicine, Lund University B11 BMC, SE-221 84 Lund, Sweden boahren@medluse&lt;/Address&gt;&lt;Web_URL&gt;&lt;u&gt;http://care.diabetesjournals.org/cgi/reprint/27/12/2874&lt;/u&gt;&lt;/Web_URL&gt;&lt;Web_URL_Link4&gt;Internet&lt;/Web_URL_Link4&gt;&lt;ZZ_JournalFull&gt;&lt;f name="System"&gt;Diabetes Care&lt;/f&gt;&lt;/ZZ_JournalFull&gt;&lt;ZZ_JournalUser1&gt;&lt;f name="System"&gt;Diabetes Care.&lt;/f&gt;&lt;/ZZ_JournalUser1&gt;&lt;ZZ_WorkformID&gt;1&lt;/ZZ_WorkformID&gt;&lt;/MDL&gt;&lt;/Cite&gt;&lt;Cite&gt;&lt;Author&gt;Wolever&lt;/Author&gt;&lt;Year&gt;1997&lt;/Year&gt;&lt;RecNum&gt;6905&lt;/RecNum&gt;&lt;IDText&gt;Small weight loss on long-term acarbose therapy with no change in dietary pattern or nutrient intake of individuals with non-insulin-dependent diabetes&lt;/IDText&gt;&lt;MDL Ref_Type="Journal"&gt;&lt;Ref_Type&gt;Journal&lt;/Ref_Type&gt;&lt;Ref_ID&gt;6905&lt;/Ref_ID&gt;&lt;Title_Primary&gt;Small weight loss on long-term acarbose therapy with no change in dietary pattern or nutrient intake of individuals with non-insulin-dependent diabetes&lt;/Title_Primary&gt;&lt;Authors_Primary&gt;Wolever,T.M.&lt;/Authors_Primary&gt;&lt;Authors_Primary&gt;Chiasson,J.L.&lt;/Authors_Primary&gt;&lt;Authors_Primary&gt;Josse,R.G.&lt;/Authors_Primary&gt;&lt;Authors_Primary&gt;Hunt,J.A.&lt;/Authors_Primary&gt;&lt;Authors_Primary&gt;Palmason,C.&lt;/Authors_Primary&gt;&lt;Authors_Primary&gt;Rodger,N.W.&lt;/Authors_Primary&gt;&lt;Authors_Primary&gt;Ross,S.A.&lt;/Authors_Primary&gt;&lt;Authors_Primary&gt;Ryan,E.A.&lt;/Authors_Primary&gt;&lt;Authors_Primary&gt;Tan,M.H.&lt;/Authors_Primary&gt;&lt;Date_Primary&gt;1997/9&lt;/Date_Primary&gt;&lt;Keywords&gt;*Diabetes Mellitus,Type 2&lt;/Keywords&gt;&lt;Keywords&gt;dt [Drug Therapy]&lt;/Keywords&gt;&lt;Keywords&gt;*Diet&lt;/Keywords&gt;&lt;Keywords&gt;*Eating&lt;/Keywords&gt;&lt;Keywords&gt;de [Drug Effects]&lt;/Keywords&gt;&lt;Keywords&gt;*Hypoglycemic Agents&lt;/Keywords&gt;&lt;Keywords&gt;pd [Pharmacology]&lt;/Keywords&gt;&lt;Keywords&gt;*Trisaccharides&lt;/Keywords&gt;&lt;Keywords&gt;pd [Pharmacology]&lt;/Keywords&gt;&lt;Keywords&gt;*Weight Loss&lt;/Keywords&gt;&lt;Keywords&gt;de [Drug Effects]&lt;/Keywords&gt;&lt;Keywords&gt;0 (Enzyme Inhibitors)&lt;/Keywords&gt;&lt;Keywords&gt;0 (Hemoglobin A,Glycosylated)&lt;/Keywords&gt;&lt;Keywords&gt;0 (Hypoglycemic Agents)&lt;/Keywords&gt;&lt;Keywords&gt;0 (Sulfonylurea Compounds)&lt;/Keywords&gt;&lt;Keywords&gt;0 (Trisaccharides)&lt;/Keywords&gt;&lt;Keywords&gt;11061-68-0 (Insulin)&lt;/Keywords&gt;&lt;Keywords&gt;56180-94-0 (acarbose)&lt;/Keywords&gt;&lt;Keywords&gt;657-24-9 (Metformin)&lt;/Keywords&gt;&lt;Keywords&gt;Acarbose&lt;/Keywords&gt;&lt;Keywords&gt;alpha-Glucosidases&lt;/Keywords&gt;&lt;Keywords&gt;ai [Antagonists &amp;amp; Inhibitors]&lt;/Keywords&gt;&lt;Keywords&gt;Cohort Studies&lt;/Keywords&gt;&lt;Keywords&gt;Diabetes Mellitus,Type 2&lt;/Keywords&gt;&lt;Keywords&gt;bl [Blood]&lt;/Keywords&gt;&lt;Keywords&gt;Diabetes Mellitus,Type 2&lt;/Keywords&gt;&lt;Keywords&gt;me [Metabolism]&lt;/Keywords&gt;&lt;Keywords&gt;Diet Records&lt;/Keywords&gt;&lt;Keywords&gt;Double-Blind Method&lt;/Keywords&gt;&lt;Keywords&gt;Drug Therapy,Combination&lt;/Keywords&gt;&lt;Keywords&gt;EC 3-2-1-20 (alpha-Glucosidases)&lt;/Keywords&gt;&lt;Keywords&gt;Energy Intake&lt;/Keywords&gt;&lt;Keywords&gt;de [Drug Effects]&lt;/Keywords&gt;&lt;Keywords&gt;Enzyme Inhibitors&lt;/Keywords&gt;&lt;Keywords&gt;pd [Pharmacology]&lt;/Keywords&gt;&lt;Keywords&gt;Enzyme Inhibitors&lt;/Keywords&gt;&lt;Keywords&gt;tu [Therapeutic Use]&lt;/Keywords&gt;&lt;Keywords&gt;Female&lt;/Keywords&gt;&lt;Keywords&gt;Hemoglobin A,Glycosylated&lt;/Keywords&gt;&lt;Keywords&gt;an [Analysis]&lt;/Keywords&gt;&lt;Keywords&gt;Humans&lt;/Keywords&gt;&lt;Keywords&gt;Hypoglycemic Agents&lt;/Keywords&gt;&lt;Keywords&gt;tu [Therapeutic Use]&lt;/Keywords&gt;&lt;Keywords&gt;Insulin&lt;/Keywords&gt;&lt;Keywords&gt;tu [Therapeutic Use]&lt;/Keywords&gt;&lt;Keywords&gt;Male&lt;/Keywords&gt;&lt;Keywords&gt;Metformin&lt;/Keywords&gt;&lt;Keywords&gt;tu [Therapeutic Use]&lt;/Keywords&gt;&lt;Keywords&gt;Middle Aged&lt;/Keywords&gt;&lt;Keywords&gt;Sulfonylurea Compounds&lt;/Keywords&gt;&lt;Keywords&gt;tu [Therapeutic Use]&lt;/Keywords&gt;&lt;Keywords&gt;Time Factors&lt;/Keywords&gt;&lt;Keywords&gt;Trisaccharides&lt;/Keywords&gt;&lt;Keywords&gt;tu [Therapeutic Use]&lt;/Keywords&gt;&lt;Keywords&gt;Weight Loss&lt;/Keywords&gt;&lt;Keywords&gt;ph [Physiology]&lt;/Keywords&gt;&lt;Reprint&gt;In File&lt;/Reprint&gt;&lt;Start_Page&gt;756&lt;/Start_Page&gt;&lt;End_Page&gt;763&lt;/End_Page&gt;&lt;Periodical&gt;Int.J.Obes.Relat.Metab.Disord.&lt;/Periodical&gt;&lt;Volume&gt;21&lt;/Volume&gt;&lt;Issue&gt;9&lt;/Issue&gt;&lt;User_Def_1&gt;C1110 RCT&lt;/User_Def_1&gt;&lt;User_Def_2&gt;C1110-RCT / ILL-COMPUS@cadth.ca / Pejic,Wendy&lt;/User_Def_2&gt;&lt;User_Def_3&gt;C110-RCT; Relais, sent 13 May 2009 for Pejic,Wendy; received 14 May 2009&amp;#xA;C1110 RCT (Prichett-Pejic,Wendy requested 3 copies)&lt;/User_Def_3&gt;&lt;User_Def_4&gt;Temp ID 759&lt;/User_Def_4&gt;&lt;User_Def_5&gt;PM:9376887&lt;/User_Def_5&gt;&lt;ISSN_ISBN&gt;0307-0565&lt;/ISSN_ISBN&gt;&lt;Address&gt;Department of Nutritional Sciences, University of Toronto, Ontario, Canada&lt;/Address&gt;&lt;ZZ_JournalFull&gt;&lt;f name="System"&gt;International Journal of Obesity and Related Metabolic Disorders&lt;/f&gt;&lt;/ZZ_JournalFull&gt;&lt;ZZ_JournalStdAbbrev&gt;&lt;f name="System"&gt;Int.J.Obes.Relat.Metab.Disord.&lt;/f&gt;&lt;/ZZ_JournalStdAbbrev&gt;&lt;ZZ_JournalUser1&gt;&lt;f name="System"&gt;Int J Obes Relat Metab Disord&lt;/f&gt;&lt;/ZZ_JournalUser1&gt;&lt;ZZ_JournalUser2&gt;&lt;f name="System"&gt;International journal of obesity and related metabolic disorders : journal of the International Association for the Study of ObesityLinksISSN: 0307&lt;/f&gt;&lt;/ZZ_JournalUser2&gt;&lt;ZZ_WorkformID&gt;1&lt;/ZZ_WorkformID&gt;&lt;/MDL&gt;&lt;/Cite&gt;&lt;Cite&gt;&lt;Author&gt;Rodger&lt;/Author&gt;&lt;Year&gt;1995&lt;/Year&gt;&lt;RecNum&gt;6906&lt;/RecNum&gt;&lt;IDText&gt;Clinical experience with acarbose: results of a Canadian multicentre study&lt;/IDText&gt;&lt;MDL Ref_Type="Journal"&gt;&lt;Ref_Type&gt;Journal&lt;/Ref_Type&gt;&lt;Ref_ID&gt;6906&lt;/Ref_ID&gt;&lt;Title_Primary&gt;Clinical experience with acarbose: results of a Canadian multicentre study&lt;/Title_Primary&gt;&lt;Authors_Primary&gt;Rodger,N.W.&lt;/Authors_Primary&gt;&lt;Authors_Primary&gt;Chiasson,J.L.&lt;/Authors_Primary&gt;&lt;Authors_Primary&gt;Josse,R.G.&lt;/Authors_Primary&gt;&lt;Authors_Primary&gt;Hunt,J.A.&lt;/Authors_Primary&gt;&lt;Authors_Primary&gt;Palmason,C.&lt;/Authors_Primary&gt;&lt;Authors_Primary&gt;Ross,S.A.&lt;/Authors_Primary&gt;&lt;Authors_Primary&gt;Ryan,E.A.&lt;/Authors_Primary&gt;&lt;Authors_Primary&gt;Tan,M.H.&lt;/Authors_Primary&gt;&lt;Authors_Primary&gt;Wolever,T.M.&lt;/Authors_Primary&gt;&lt;Date_Primary&gt;1995/8&lt;/Date_Primary&gt;&lt;Keywords&gt;*Diabetes Mellitus,Type 2&lt;/Keywords&gt;&lt;Keywords&gt;dt [Drug Therapy]&lt;/Keywords&gt;&lt;Keywords&gt;*Enzyme Inhibitors&lt;/Keywords&gt;&lt;Keywords&gt;tu [Therapeutic Use]&lt;/Keywords&gt;&lt;Keywords&gt;*Hypoglycemic Agents&lt;/Keywords&gt;&lt;Keywords&gt;tu [Therapeutic Use]&lt;/Keywords&gt;&lt;Keywords&gt;*Trisaccharides&lt;/Keywords&gt;&lt;Keywords&gt;tu [Therapeutic Use]&lt;/Keywords&gt;&lt;Keywords&gt;0 (Blood Glucose)&lt;/Keywords&gt;&lt;Keywords&gt;0 (Enzyme Inhibitors)&lt;/Keywords&gt;&lt;Keywords&gt;0 (Hemoglobin A,Glycosylated)&lt;/Keywords&gt;&lt;Keywords&gt;0 (Hypoglycemic Agents)&lt;/Keywords&gt;&lt;Keywords&gt;0 (Placebos)&lt;/Keywords&gt;&lt;Keywords&gt;0 (Sulfonylurea Compounds)&lt;/Keywords&gt;&lt;Keywords&gt;0 (Triglycerides)&lt;/Keywords&gt;&lt;Keywords&gt;0 (Trisaccharides)&lt;/Keywords&gt;&lt;Keywords&gt;11061-68-0 (Insulin)&lt;/Keywords&gt;&lt;Keywords&gt;56180-94-0 (acarbose)&lt;/Keywords&gt;&lt;Keywords&gt;657-24-9 (Metformin)&lt;/Keywords&gt;&lt;Keywords&gt;Acarbose&lt;/Keywords&gt;&lt;Keywords&gt;Adult&lt;/Keywords&gt;&lt;Keywords&gt;alpha-Glucosidases&lt;/Keywords&gt;&lt;Keywords&gt;ai [Antagonists &amp;amp; Inhibitors]&lt;/Keywords&gt;&lt;Keywords&gt;Blood Glucose&lt;/Keywords&gt;&lt;Keywords&gt;de [Drug Effects]&lt;/Keywords&gt;&lt;Keywords&gt;Blood Glucose&lt;/Keywords&gt;&lt;Keywords&gt;me [Metabolism]&lt;/Keywords&gt;&lt;Keywords&gt;Diabetes Mellitus,Type 2&lt;/Keywords&gt;&lt;Keywords&gt;dh [Diet Therapy]&lt;/Keywords&gt;&lt;Keywords&gt;Diabetes Mellitus,Type 2&lt;/Keywords&gt;&lt;Keywords&gt;en [Enzymology]&lt;/Keywords&gt;&lt;Keywords&gt;Double-Blind Method&lt;/Keywords&gt;&lt;Keywords&gt;EC 3-2-1-20 (alpha-Glucosidases)&lt;/Keywords&gt;&lt;Keywords&gt;Enzyme Inhibitors&lt;/Keywords&gt;&lt;Keywords&gt;ae [Adverse Effects]&lt;/Keywords&gt;&lt;Keywords&gt;Female&lt;/Keywords&gt;&lt;Keywords&gt;Food&lt;/Keywords&gt;&lt;Keywords&gt;Hemoglobin A,Glycosylated&lt;/Keywords&gt;&lt;Keywords&gt;me [Metabolism]&lt;/Keywords&gt;&lt;Keywords&gt;Humans&lt;/Keywords&gt;&lt;Keywords&gt;Hypoglycemic Agents&lt;/Keywords&gt;&lt;Keywords&gt;ae [Adverse Effects]&lt;/Keywords&gt;&lt;Keywords&gt;Insulin&lt;/Keywords&gt;&lt;Keywords&gt;tu [Therapeutic Use]&lt;/Keywords&gt;&lt;Keywords&gt;Male&lt;/Keywords&gt;&lt;Keywords&gt;Metformin&lt;/Keywords&gt;&lt;Keywords&gt;tu [Therapeutic Use]&lt;/Keywords&gt;&lt;Keywords&gt;Placebos&lt;/Keywords&gt;&lt;Keywords&gt;Sulfonylurea Compounds&lt;/Keywords&gt;&lt;Keywords&gt;tu [Therapeutic Use]&lt;/Keywords&gt;&lt;Keywords&gt;Triglycerides&lt;/Keywords&gt;&lt;Keywords&gt;bl [Blood]&lt;/Keywords&gt;&lt;Keywords&gt;Trisaccharides&lt;/Keywords&gt;&lt;Keywords&gt;ae [Adverse Effects]&lt;/Keywords&gt;&lt;Reprint&gt;In File&lt;/Reprint&gt;&lt;Start_Page&gt;318&lt;/Start_Page&gt;&lt;End_Page&gt;324&lt;/End_Page&gt;&lt;Periodical&gt;Clin.Invest.Med.&lt;/Periodical&gt;&lt;Volume&gt;18&lt;/Volume&gt;&lt;Issue&gt;4&lt;/Issue&gt;&lt;User_Def_1&gt;C1110 RCT&lt;/User_Def_1&gt;&lt;User_Def_2&gt;C1110RCT / ILL-COMPUS@cadth.ca / Prichett-Pejic,Wendy&lt;/User_Def_2&gt;&lt;User_Def_3&gt;C1110 RCT (Prichett-Pejic,Wendy requested 3 copies); Relais, sent 20 May 2009; received 22 May 2009&lt;/User_Def_3&gt;&lt;User_Def_4&gt;Temp ID 786&lt;/User_Def_4&gt;&lt;User_Def_5&gt;PM:8549019&lt;/User_Def_5&gt;&lt;ISSN_ISBN&gt;0147-958X&lt;/ISSN_ISBN&gt;&lt;Address&gt;Centre de recherche, Hotel-Dieu de Montreal, Quebec&lt;/Address&gt;&lt;ZZ_JournalFull&gt;&lt;f name="System"&gt;Clinical and Investigative Medicine&lt;/f&gt;&lt;/ZZ_JournalFull&gt;&lt;ZZ_JournalStdAbbrev&gt;&lt;f name="System"&gt;Clin.Invest.Med.&lt;/f&gt;&lt;/ZZ_JournalStdAbbrev&gt;&lt;ZZ_JournalUser1&gt;&lt;f name="System"&gt;Clin Invest Med.&lt;/f&gt;&lt;/ZZ_JournalUser1&gt;&lt;ZZ_JournalUser2&gt;&lt;f name="System"&gt;Clin Invest Med&lt;/f&gt;&lt;/ZZ_JournalUser2&gt;&lt;ZZ_WorkformID&gt;1&lt;/ZZ_WorkformID&gt;&lt;/MDL&gt;&lt;/Cite&gt;&lt;Cite&gt;&lt;Author&gt;Scott&lt;/Author&gt;&lt;Year&gt;2008&lt;/Year&gt;&lt;RecNum&gt;6948&lt;/RecNum&gt;&lt;IDText&gt;Efficacy and safety of sitagliptin when added to ongoing metformin therapy in patients with type 2 diabetes&lt;/IDText&gt;&lt;MDL Ref_Type="Journal"&gt;&lt;Ref_Type&gt;Journal&lt;/Ref_Type&gt;&lt;Ref_ID&gt;6948&lt;/Ref_ID&gt;&lt;Title_Primary&gt;Efficacy and safety of sitagliptin when added to ongoing metformin therapy in patients with type 2 diabetes&lt;/Title_Primary&gt;&lt;Authors_Primary&gt;Scott,R.&lt;/Authors_Primary&gt;&lt;Authors_Primary&gt;Loeys,T.&lt;/Authors_Primary&gt;&lt;Authors_Primary&gt;Davies,M.J.&lt;/Authors_Primary&gt;&lt;Authors_Primary&gt;Engel,S.S.&lt;/Authors_Primary&gt;&lt;Authors_Primary&gt;Sitagliptin Study 801 Group&lt;/Authors_Primary&gt;&lt;Date_Primary&gt;2008/9&lt;/Date_Primary&gt;&lt;Reprint&gt;In File&lt;/Reprint&gt;&lt;Start_Page&gt;959&lt;/Start_Page&gt;&lt;End_Page&gt;969&lt;/End_Page&gt;&lt;Periodical&gt;Diabetes Obes.Metab.&lt;/Periodical&gt;&lt;Volume&gt;10&lt;/Volume&gt;&lt;Issue&gt;10&lt;/Issue&gt;&lt;User_Def_1&gt;C1110 RCT&lt;/User_Def_1&gt;&lt;User_Def_2&gt;C1110-RCT / ILL-COMPUS@cadth.ca / Pejic,Wendy&lt;/User_Def_2&gt;&lt;User_Def_3&gt;C110-RCT; Relais, sent 13 May 2009 for  Pejic,Wendy&amp;#xA;C1110 RCT (Prichett-Pejic,Wendy requested 3 copies)&amp;#xA;not received; NLM, sent 22 May 2009; received 27 May 2009&lt;/User_Def_3&gt;&lt;User_Def_4&gt;Temp ID 43&lt;/User_Def_4&gt;&lt;User_Def_5&gt;PM:18201203&lt;/User_Def_5&gt;&lt;Address&gt;Lipid and Diabetes Research Group, Christchurch School of Medicine, Christchurch, New Zealand&lt;/Address&gt;&lt;ZZ_JournalFull&gt;&lt;f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Metab.&lt;/f&gt;&lt;/ZZ_JournalUser2&gt;&lt;ZZ_WorkformID&gt;1&lt;/ZZ_WorkformID&gt;&lt;/MDL&gt;&lt;/Cite&gt;&lt;Cite&gt;&lt;Author&gt;Nauck&lt;/Author&gt;&lt;Year&gt;2009&lt;/Year&gt;&lt;RecNum&gt;6920&lt;/RecNum&gt;&lt;IDText&gt;Efficacy and safety comparison of liraglutide, glimepiride, and placebo, all in combination with metformin, in type 2 diabetes&lt;/IDText&gt;&lt;MDL Ref_Type="Journal"&gt;&lt;Ref_Type&gt;Journal&lt;/Ref_Type&gt;&lt;Ref_ID&gt;6920&lt;/Ref_ID&gt;&lt;Title_Primary&gt;Efficacy and safety comparison of liraglutide, glimepiride, and placebo, all in combination with metformin, in type 2 diabetes&lt;/Title_Primary&gt;&lt;Authors_Primary&gt;Nauck,M.&lt;/Authors_Primary&gt;&lt;Authors_Primary&gt;Frid,A.&lt;/Authors_Primary&gt;&lt;Authors_Primary&gt;Hermansen,K.&lt;/Authors_Primary&gt;&lt;Authors_Primary&gt;Shah,N.S.&lt;/Authors_Primary&gt;&lt;Authors_Primary&gt;Tankova,T.&lt;/Authors_Primary&gt;&lt;Authors_Primary&gt;Mitha,I.H.&lt;/Authors_Primary&gt;&lt;Authors_Primary&gt;Zdravkovic,M.&lt;/Authors_Primary&gt;&lt;Authors_Primary&gt;During,M.&lt;/Authors_Primary&gt;&lt;Authors_Primary&gt;Matthews,D.R.&lt;/Authors_Primary&gt;&lt;Date_Primary&gt;2009&lt;/Date_Primary&gt;&lt;Keywords&gt;*Glimepiride&lt;/Keywords&gt;&lt;Keywords&gt;cb [Drug Combination]&lt;/Keywords&gt;&lt;Keywords&gt;*Glimepiride&lt;/Keywords&gt;&lt;Keywords&gt;cm [Drug Comparison]&lt;/Keywords&gt;&lt;Keywords&gt;*Glimepiride&lt;/Keywords&gt;&lt;Keywords&gt;ct [Clinical Trial]&lt;/Keywords&gt;&lt;Keywords&gt;*Glimepiride&lt;/Keywords&gt;&lt;Keywords&gt;dt [Drug Therapy]&lt;/Keywords&gt;&lt;Keywords&gt;*Glimepiride&lt;/Keywords&gt;&lt;Keywords&gt;po [Oral Drug Administration]&lt;/Keywords&gt;&lt;Keywords&gt;*Liraglutide&lt;/Keywords&gt;&lt;Keywords&gt;ae [Adverse Drug Reaction]&lt;/Keywords&gt;&lt;Keywords&gt;*Liraglutide&lt;/Keywords&gt;&lt;Keywords&gt;cb [Drug Combination]&lt;/Keywords&gt;&lt;Keywords&gt;*Liraglutide&lt;/Keywords&gt;&lt;Keywords&gt;cm [Drug Comparison]&lt;/Keywords&gt;&lt;Keywords&gt;*Liraglutide&lt;/Keywords&gt;&lt;Keywords&gt;ct [Clinical Trial]&lt;/Keywords&gt;&lt;Keywords&gt;*Liraglutide&lt;/Keywords&gt;&lt;Keywords&gt;do [Drug Dose]&lt;/Keywords&gt;&lt;Keywords&gt;*Liraglutide&lt;/Keywords&gt;&lt;Keywords&gt;dt [Drug Therapy]&lt;/Keywords&gt;&lt;Keywords&gt;*Liraglutide&lt;/Keywords&gt;&lt;Keywords&gt;sc [Subcutaneous Drug Administration]&lt;/Keywords&gt;&lt;Keywords&gt;*Metformin&lt;/Keywords&gt;&lt;Keywords&gt;ae [Adverse Drug Reaction]&lt;/Keywords&gt;&lt;Keywords&gt;*Metformin&lt;/Keywords&gt;&lt;Keywords&gt;cb [Drug Combination]&lt;/Keywords&gt;&lt;Keywords&gt;*Metformin&lt;/Keywords&gt;&lt;Keywords&gt;cm [Drug Comparison]&lt;/Keywords&gt;&lt;Keywords&gt;*Metformin&lt;/Keywords&gt;&lt;Keywords&gt;ct [Clinical Trial]&lt;/Keywords&gt;&lt;Keywords&gt;*Metformin&lt;/Keywords&gt;&lt;Keywords&gt;do [Drug Dose]&lt;/Keywords&gt;&lt;Keywords&gt;*Metformin&lt;/Keywords&gt;&lt;Keywords&gt;dt [Drug Therapy]&lt;/Keywords&gt;&lt;Keywords&gt;*Non Insulin Dependent Diabetes Mellitus&lt;/Keywords&gt;&lt;Keywords&gt;dt [Drug Therapy]&lt;/Keywords&gt;&lt;Keywords&gt;1115-70-4 (metformin)&lt;/Keywords&gt;&lt;Keywords&gt;135062-02-1 (repaglinide)&lt;/Keywords&gt;&lt;Keywords&gt;204656-20-2 (liraglutide)&lt;/Keywords&gt;&lt;Keywords&gt;62572-11-6 (hemoglobin A1c)&lt;/Keywords&gt;&lt;Keywords&gt;657-24-9 (Metformin)&lt;/Keywords&gt;&lt;Keywords&gt;93479-97-1 (glimepiride)&lt;/Keywords&gt;&lt;Keywords&gt;Adult&lt;/Keywords&gt;&lt;Keywords&gt;Aged&lt;/Keywords&gt;&lt;Keywords&gt;article&lt;/Keywords&gt;&lt;Keywords&gt;Body Mass&lt;/Keywords&gt;&lt;Keywords&gt;Cardiopulmonary Insufficiency&lt;/Keywords&gt;&lt;Keywords&gt;si [Side Effect]&lt;/Keywords&gt;&lt;Keywords&gt;clinical trial&lt;/Keywords&gt;&lt;Keywords&gt;controlled clinical trial&lt;/Keywords&gt;&lt;Keywords&gt;controlled study&lt;/Keywords&gt;&lt;Keywords&gt;Diarrhea&lt;/Keywords&gt;&lt;Keywords&gt;si [Side Effect]&lt;/Keywords&gt;&lt;Keywords&gt;double blind procedure&lt;/Keywords&gt;&lt;Keywords&gt;Drug Dose Reduction&lt;/Keywords&gt;&lt;Keywords&gt;Drug Dose Titration&lt;/Keywords&gt;&lt;Keywords&gt;drug efficacy&lt;/Keywords&gt;&lt;Keywords&gt;Drug Fatality&lt;/Keywords&gt;&lt;Keywords&gt;si [Side Effect]&lt;/Keywords&gt;&lt;Keywords&gt;drug safety&lt;/Keywords&gt;&lt;Keywords&gt;drug withdrawal&lt;/Keywords&gt;&lt;Keywords&gt;Female&lt;/Keywords&gt;&lt;Keywords&gt;glycemic control&lt;/Keywords&gt;&lt;Keywords&gt;Hemoglobin A1c&lt;/Keywords&gt;&lt;Keywords&gt;ec [Endogenous Compound]&lt;/Keywords&gt;&lt;Keywords&gt;hemoglobin blood level&lt;/Keywords&gt;&lt;Keywords&gt;human&lt;/Keywords&gt;&lt;Keywords&gt;Hypoglycemia&lt;/Keywords&gt;&lt;Keywords&gt;major clinical study&lt;/Keywords&gt;&lt;Keywords&gt;Male&lt;/Keywords&gt;&lt;Keywords&gt;multicenter study&lt;/Keywords&gt;&lt;Keywords&gt;Nausea&lt;/Keywords&gt;&lt;Keywords&gt;si [Side Effect]&lt;/Keywords&gt;&lt;Keywords&gt;Novo Nordisk [Denmark]&lt;/Keywords&gt;&lt;Keywords&gt;placebo&lt;/Keywords&gt;&lt;Keywords&gt;Repaglinide&lt;/Keywords&gt;&lt;Keywords&gt;dt [Drug Therapy]&lt;/Keywords&gt;&lt;Keywords&gt;Sulfonylurea&lt;/Keywords&gt;&lt;Keywords&gt;dt [Drug Therapy]&lt;/Keywords&gt;&lt;Keywords&gt;Vomiting&lt;/Keywords&gt;&lt;Keywords&gt;si [Side Effect]&lt;/Keywords&gt;&lt;Keywords&gt;weight reduction&lt;/Keywords&gt;&lt;Reprint&gt;In File&lt;/Reprint&gt;&lt;Start_Page&gt;84&lt;/Start_Page&gt;&lt;End_Page&gt;90&lt;/End_Page&gt;&lt;Periodical&gt;Diabetes Care&lt;/Periodical&gt;&lt;Volume&gt;32&lt;/Volume&gt;&lt;Issue&gt;1&lt;/Issue&gt;&lt;User_Def_1&gt;C1110 RCT&lt;/User_Def_1&gt;&lt;User_Def_2&gt;C1110RCT / ILL-COMPUS@cadth.ca / Prichett-Pejic,Wendy&lt;/User_Def_2&gt;&lt;User_Def_3&gt;C1110 RCT (Prichett-Pejic,Wendy requested 3 copies)&amp;#xA;Relais, sent 20 May 2009&amp;#xA;NLM, sent 25 May 2009; received 26 May 2009, (6740 - to be deleted since this is a duplicate of 6920)&lt;/User_Def_3&gt;&lt;User_Def_4&gt;Temp ID 907&lt;/User_Def_4&gt;&lt;User_Def_5&gt;OVID EMBASE Entry Week 200918&lt;/User_Def_5&gt;&lt;ISSN_ISBN&gt;0149-5992&lt;/ISSN_ISBN&gt;&lt;Address&gt;(Nauck) Diabeteszentrum Bad Lauterberg, Harz, Germany. (Frid) Oresund Diabetes Team AB, Lund, Sweden. (Hermansen) Aarhus University Hospital, Aarhus, Denmark. (Shah) Seth G.S. Medical College, KEM Hospital, Mumbai, India. (Tankova) Clinic of Diabetology, Sophia, Bulgaria. (Mitha) Benmed Hospital, Benoni, South Africa. (Zdravkovic, During) Novo Nordisk, Bagsvaerd, Denmark. (Matthews) Oxford Centre for Diabetes Endocrinology and Metabolism, Oxford, United Kingdom&lt;/Address&gt;&lt;ZZ_JournalFull&gt;&lt;f name="System"&gt;Diabetes Care&lt;/f&gt;&lt;/ZZ_JournalFull&gt;&lt;ZZ_JournalUser1&gt;&lt;f name="System"&gt;Diabetes Care.&lt;/f&gt;&lt;/ZZ_JournalUser1&gt;&lt;ZZ_WorkformID&gt;1&lt;/ZZ_WorkformID&gt;&lt;/MDL&gt;&lt;/Cite&gt;&lt;Cite&gt;&lt;Author&gt;Hamann&lt;/Author&gt;&lt;Year&gt;2008&lt;/Year&gt;&lt;RecNum&gt;6861&lt;/RecNum&gt;&lt;IDText&gt;Comparison of fixed-dose rosiglitazone/metformin combination therapy with sulphonylurea plus metformin in overweight individuals with Type 2 diabetes inadequately controlled on metformin alone&lt;/IDText&gt;&lt;MDL Ref_Type="Journal"&gt;&lt;Ref_Type&gt;Journal&lt;/Ref_Type&gt;&lt;Ref_ID&gt;6861&lt;/Ref_ID&gt;&lt;Title_Primary&gt;Comparison of fixed-dose rosiglitazone/metformin combination therapy with sulphonylurea plus metformin in overweight individuals with Type 2 diabetes inadequately controlled on metformin alone&lt;/Title_Primary&gt;&lt;Authors_Primary&gt;Hamann,A.&lt;/Authors_Primary&gt;&lt;Authors_Primary&gt;Garcia-Puig,J.&lt;/Authors_Primary&gt;&lt;Authors_Primary&gt;Paul,G.&lt;/Authors_Primary&gt;&lt;Authors_Primary&gt;Donaldson,J.&lt;/Authors_Primary&gt;&lt;Authors_Primary&gt;Stewart,M.&lt;/Authors_Primary&gt;&lt;Date_Primary&gt;2008/1&lt;/Date_Primary&gt;&lt;Keywords&gt;*Diabetes Mellitus,Type 2&lt;/Keywords&gt;&lt;Keywords&gt;dt [Drug Therapy]&lt;/Keywords&gt;&lt;Keywords&gt;*Hypoglycemic Agents&lt;/Keywords&gt;&lt;Keywords&gt;ad [Administration &amp;amp; Dosage]&lt;/Keywords&gt;&lt;Keywords&gt;*Metformin&lt;/Keywords&gt;&lt;Keywords&gt;ad [Administration &amp;amp; Dosage]&lt;/Keywords&gt;&lt;Keywords&gt;*Obesity&lt;/Keywords&gt;&lt;Keywords&gt;co [Complications]&lt;/Keywords&gt;&lt;Keywords&gt;*Sulfonylurea Compounds&lt;/Keywords&gt;&lt;Keywords&gt;ad [Administration &amp;amp; Dosage]&lt;/Keywords&gt;&lt;Keywords&gt;*Thiazolidinediones&lt;/Keywords&gt;&lt;Keywords&gt;ad [Administration &amp;amp; Dosage]&lt;/Keywords&gt;&lt;Keywords&gt;0 (Hemoglobin A,Glycosylated)&lt;/Keywords&gt;&lt;Keywords&gt;0 (Hypoglycemic Agents)&lt;/Keywords&gt;&lt;Keywords&gt;0 (Lipids)&lt;/Keywords&gt;&lt;Keywords&gt;0 (Sulfonylurea Compounds)&lt;/Keywords&gt;&lt;Keywords&gt;0 (Thiazolidinediones)&lt;/Keywords&gt;&lt;Keywords&gt;122320-73-4 (rosiglitazone)&lt;/Keywords&gt;&lt;Keywords&gt;657-24-9 (Metformin)&lt;/Keywords&gt;&lt;Keywords&gt;Blood Pressure&lt;/Keywords&gt;&lt;Keywords&gt;Diabetes Mellitus,Type 2&lt;/Keywords&gt;&lt;Keywords&gt;co [Complications]&lt;/Keywords&gt;&lt;Keywords&gt;Diabetes Mellitus,Type 2&lt;/Keywords&gt;&lt;Keywords&gt;pp [Physiopathology]&lt;/Keywords&gt;&lt;Keywords&gt;Double-Blind Method&lt;/Keywords&gt;&lt;Keywords&gt;Drug Therapy,Combination&lt;/Keywords&gt;&lt;Keywords&gt;Female&lt;/Keywords&gt;&lt;Keywords&gt;Hemoglobin A,Glycosylated&lt;/Keywords&gt;&lt;Keywords&gt;an [Analysis]&lt;/Keywords&gt;&lt;Keywords&gt;Humans&lt;/Keywords&gt;&lt;Keywords&gt;Hypoglycemia&lt;/Keywords&gt;&lt;Keywords&gt;ep [Epidemiology]&lt;/Keywords&gt;&lt;Keywords&gt;Insulin Resistance&lt;/Keywords&gt;&lt;Keywords&gt;Insulin-Secreting Cells&lt;/Keywords&gt;&lt;Keywords&gt;ph [Physiology]&lt;/Keywords&gt;&lt;Keywords&gt;Lipids&lt;/Keywords&gt;&lt;Keywords&gt;bl [Blood]&lt;/Keywords&gt;&lt;Keywords&gt;Male&lt;/Keywords&gt;&lt;Keywords&gt;Metformin&lt;/Keywords&gt;&lt;Keywords&gt;ae [Adverse Effects]&lt;/Keywords&gt;&lt;Keywords&gt;Obesity&lt;/Keywords&gt;&lt;Keywords&gt;pp [Physiopathology]&lt;/Keywords&gt;&lt;Keywords&gt;Sulfonylurea Compounds&lt;/Keywords&gt;&lt;Keywords&gt;ae [Adverse Effects]&lt;/Keywords&gt;&lt;Keywords&gt;Thiazolidinediones&lt;/Keywords&gt;&lt;Keywords&gt;ae [Adverse Effects]&lt;/Keywords&gt;&lt;Reprint&gt;In File&lt;/Reprint&gt;&lt;Start_Page&gt;6&lt;/Start_Page&gt;&lt;End_Page&gt;13&lt;/End_Page&gt;&lt;Periodical&gt;Exp.Clin.Endocrinol.Diabetes&lt;/Periodical&gt;&lt;Volume&gt;116&lt;/Volume&gt;&lt;Issue&gt;1&lt;/Issue&gt;&lt;User_Def_1&gt;C1110 RCT&lt;/User_Def_1&gt;&lt;User_Def_2&gt;C1110-RCT / ILL-COMPUS@cadth.ca / Pejic,Wendy&lt;/User_Def_2&gt;&lt;User_Def_3&gt;C110-RCT; Relais, sent 13 May 2009, received 19 May 2009 for Pejic,Wendy; C1110 RCT (Prichett-Pejic,Wendy requested 3 copies)&lt;/User_Def_3&gt;&lt;User_Def_4&gt;Temp ID 120&lt;/User_Def_4&gt;&lt;User_Def_5&gt;&lt;u&gt;PM:18095238&lt;/u&gt;&lt;/User_Def_5&gt;&lt;ISSN_ISBN&gt;0947-7349&lt;/ISSN_ISBN&gt;&lt;Address&gt;Universitatsklinikum Heidelberg, Heidelberg, Germany. andreas_hamann@med.uni-heidelberg.de&lt;/Address&gt;&lt;ZZ_JournalFull&gt;&lt;f name="System"&gt;Experimental and Clinical Endocrinology and Diabetes&lt;/f&gt;&lt;/ZZ_JournalFull&gt;&lt;ZZ_JournalStdAbbrev&gt;&lt;f name="System"&gt;Exp.Clin.Endocrinol.Diabetes&lt;/f&gt;&lt;/ZZ_JournalStdAbbrev&gt;&lt;ZZ_JournalUser1&gt;&lt;f name="System"&gt;Exp.Clin Endocrinol.Diabetes&lt;/f&gt;&lt;/ZZ_JournalUser1&gt;&lt;ZZ_JournalUser2&gt;&lt;f name="System"&gt;Exp Clin Endocrinol Diabetes&lt;/f&gt;&lt;/ZZ_JournalUser2&gt;&lt;ZZ_WorkformID&gt;1&lt;/ZZ_WorkformID&gt;&lt;/MDL&gt;&lt;/Cite&gt;&lt;Cite&gt;&lt;Author&gt;Leiter&lt;/Author&gt;&lt;Year&gt;2005&lt;/Year&gt;&lt;RecNum&gt;4837&lt;/RecNum&gt;&lt;IDText&gt;Efficacy and safety of rosiglitazone as monotherapy or in combination with metformin in primary care settings&lt;/IDText&gt;&lt;MDL Ref_Type="Journal"&gt;&lt;Ref_Type&gt;Journal&lt;/Ref_Type&gt;&lt;Ref_ID&gt;4837&lt;/Ref_ID&gt;&lt;Title_Primary&gt;Efficacy and safety of rosiglitazone as monotherapy or in combination with metformin in primary care settings&lt;/Title_Primary&gt;&lt;Authors_Primary&gt;Leiter,L.A.&lt;/Authors_Primary&gt;&lt;Authors_Primary&gt;Harris,S.B.&lt;/Authors_Primary&gt;&lt;Authors_Primary&gt;Chiasson,J.L.&lt;/Authors_Primary&gt;&lt;Authors_Primary&gt;Edwards,L.&lt;/Authors_Primary&gt;&lt;Authors_Primary&gt;O&amp;apos;neill,M.C.&lt;/Authors_Primary&gt;&lt;Authors_Primary&gt;Van,Daphne M.&lt;/Authors_Primary&gt;&lt;Date_Primary&gt;2005&lt;/Date_Primary&gt;&lt;Keywords&gt;*Non Insulin Dependent Diabetes Mellitus&lt;/Keywords&gt;&lt;Keywords&gt;dt [Drug Therapy]&lt;/Keywords&gt;&lt;Keywords&gt;*Rosiglitazone&lt;/Keywords&gt;&lt;Keywords&gt;ae [Adverse Drug Reaction]&lt;/Keywords&gt;&lt;Keywords&gt;*Rosiglitazone&lt;/Keywords&gt;&lt;Keywords&gt;cb [Drug Combination]&lt;/Keywords&gt;&lt;Keywords&gt;*Rosiglitazone&lt;/Keywords&gt;&lt;Keywords&gt;ct [Clinical Trial]&lt;/Keywords&gt;&lt;Keywords&gt;*Rosiglitazone&lt;/Keywords&gt;&lt;Keywords&gt;do [Drug Dose]&lt;/Keywords&gt;&lt;Keywords&gt;*Rosiglitazone&lt;/Keywords&gt;&lt;Keywords&gt;dt [Drug Therapy]&lt;/Keywords&gt;&lt;Keywords&gt;1115-70-4,657-24-9 (metformin)&lt;/Keywords&gt;&lt;Keywords&gt;122320-73-4,155141-29-0 (rosiglitazone)&lt;/Keywords&gt;&lt;Keywords&gt;Adult&lt;/Keywords&gt;&lt;Keywords&gt;Aged&lt;/Keywords&gt;&lt;Keywords&gt;Ankle Edema&lt;/Keywords&gt;&lt;Keywords&gt;si [Side Effect]&lt;/Keywords&gt;&lt;Keywords&gt;article&lt;/Keywords&gt;&lt;Keywords&gt;clinical trial&lt;/Keywords&gt;&lt;Keywords&gt;Congestive Heart Failure&lt;/Keywords&gt;&lt;Keywords&gt;si [Side Effect]&lt;/Keywords&gt;&lt;Keywords&gt;controlled study&lt;/Keywords&gt;&lt;Keywords&gt;dose response&lt;/Keywords&gt;&lt;Keywords&gt;drug efficacy&lt;/Keywords&gt;&lt;Keywords&gt;Drug Response&lt;/Keywords&gt;&lt;Keywords&gt;drug safety&lt;/Keywords&gt;&lt;Keywords&gt;Dyspnea&lt;/Keywords&gt;&lt;Keywords&gt;si [Side Effect]&lt;/Keywords&gt;&lt;Keywords&gt;Face Edema&lt;/Keywords&gt;&lt;Keywords&gt;si [Side Effect]&lt;/Keywords&gt;&lt;Keywords&gt;Female&lt;/Keywords&gt;&lt;Keywords&gt;Fluid Retention&lt;/Keywords&gt;&lt;Keywords&gt;Gastrointestinal Symptom&lt;/Keywords&gt;&lt;Keywords&gt;si [Side Effect]&lt;/Keywords&gt;&lt;Keywords&gt;Glucose Blood Level&lt;/Keywords&gt;&lt;Keywords&gt;Headache&lt;/Keywords&gt;&lt;Keywords&gt;si [Side Effect]&lt;/Keywords&gt;&lt;Keywords&gt;human&lt;/Keywords&gt;&lt;Keywords&gt;Hypoglycemia&lt;/Keywords&gt;&lt;Keywords&gt;si [Side Effect]&lt;/Keywords&gt;&lt;Keywords&gt;Leg Edema&lt;/Keywords&gt;&lt;Keywords&gt;si [Side Effect]&lt;/Keywords&gt;&lt;Keywords&gt;Lung Edema&lt;/Keywords&gt;&lt;Keywords&gt;si [Side Effect]&lt;/Keywords&gt;&lt;Keywords&gt;major clinical study&lt;/Keywords&gt;&lt;Keywords&gt;Male&lt;/Keywords&gt;&lt;Keywords&gt;Metformin&lt;/Keywords&gt;&lt;Keywords&gt;ae [Adverse Drug Reaction]&lt;/Keywords&gt;&lt;Keywords&gt;Metformin&lt;/Keywords&gt;&lt;Keywords&gt;cb [Drug Combination]&lt;/Keywords&gt;&lt;Keywords&gt;Metformin&lt;/Keywords&gt;&lt;Keywords&gt;ct [Clinical Trial]&lt;/Keywords&gt;&lt;Keywords&gt;Metformin&lt;/Keywords&gt;&lt;Keywords&gt;do [Drug Dose]&lt;/Keywords&gt;&lt;Keywords&gt;Metformin&lt;/Keywords&gt;&lt;Keywords&gt;dt [Drug Therapy]&lt;/Keywords&gt;&lt;Keywords&gt;monotherapy&lt;/Keywords&gt;&lt;Keywords&gt;multicenter study&lt;/Keywords&gt;&lt;Keywords&gt;Phase 4 Clinical Trial&lt;/Keywords&gt;&lt;Keywords&gt;primary medical care&lt;/Keywords&gt;&lt;Keywords&gt;randomized controlled trial&lt;/Keywords&gt;&lt;Keywords&gt;Unspecified Side Effect&lt;/Keywords&gt;&lt;Keywords&gt;si [Side Effect]&lt;/Keywords&gt;&lt;Keywords&gt;Upper Respiratory Tract Infection&lt;/Keywords&gt;&lt;Keywords&gt;si [Side Effect]&lt;/Keywords&gt;&lt;Reprint&gt;In File&lt;/Reprint&gt;&lt;Start_Page&gt;384&lt;/Start_Page&gt;&lt;End_Page&gt;392&lt;/End_Page&gt;&lt;Periodical&gt;Can.J.Diabetes&lt;/Periodical&gt;&lt;Volume&gt;29&lt;/Volume&gt;&lt;Issue&gt;4&lt;/Issue&gt;&lt;User_Def_1&gt;C1110 RCT&lt;/User_Def_1&gt;&lt;User_Def_2&gt;C1110-RCT / ILL-COMPUS@cadth.ca / Pejic,Wendy&lt;/User_Def_2&gt;&lt;User_Def_3&gt;C110-RCT; Relais, sent 14 May 2009 for Pejic,Wendy&amp;#xA;C1110 RCT (Prichett-Pejic,Wendy requested 3 copies); received 19 May 2009&lt;/User_Def_3&gt;&lt;User_Def_4&gt;Temp ID 1657&lt;/User_Def_4&gt;&lt;User_Def_5&gt;OVID EMBASE Entry Week 200624&lt;/User_Def_5&gt;&lt;ISSN_ISBN&gt;1499-2671&lt;/ISSN_ISBN&gt;&lt;Address&gt;Dr. L.A. Leiter, Division of Endocrinology and Metabolism, St. Michael&amp;apos;s Hospital, 61 Queen Street East, #6121, Toronto, Ont. MSC 2T2; Canada. E-Mail: leiterl@smh.toronto.on.ca&lt;/Address&gt;&lt;ZZ_JournalFull&gt;&lt;f name="System"&gt;Canadian Journal of Diabetes&lt;/f&gt;&lt;/ZZ_JournalFull&gt;&lt;ZZ_JournalStdAbbrev&gt;&lt;f name="System"&gt;Can.J.Diabetes&lt;/f&gt;&lt;/ZZ_JournalStdAbbrev&gt;&lt;ZZ_JournalUser1&gt;&lt;f name="System"&gt;Can J Diabetes&lt;/f&gt;&lt;/ZZ_JournalUser1&gt;&lt;ZZ_JournalUser2&gt;&lt;f name="System"&gt;Can J Diabetes.&lt;/f&gt;&lt;/ZZ_JournalUser2&gt;&lt;ZZ_WorkformID&gt;1&lt;/ZZ_WorkformID&gt;&lt;/MDL&gt;&lt;/Cite&gt;&lt;Cite&gt;&lt;Author&gt;Goodman&lt;/Author&gt;&lt;Year&gt;2009&lt;/Year&gt;&lt;RecNum&gt;6940&lt;/RecNum&gt;&lt;IDText&gt;Efficacy and Tolerability of Vildagliptin in Patients with Type 2 Diabetes Inadequately Controlled with Metformin Monotherapy&lt;/IDText&gt;&lt;MDL Ref_Type="Journal"&gt;&lt;Ref_Type&gt;Journal&lt;/Ref_Type&gt;&lt;Ref_ID&gt;6940&lt;/Ref_ID&gt;&lt;Title_Primary&gt;Efficacy and Tolerability of Vildagliptin in Patients with Type 2 Diabetes Inadequately Controlled with Metformin Monotherapy&lt;/Title_Primary&gt;&lt;Authors_Primary&gt;Goodman,M.&lt;/Authors_Primary&gt;&lt;Authors_Primary&gt;Thurston,H.&lt;/Authors_Primary&gt;&lt;Authors_Primary&gt;Penman,J.&lt;/Authors_Primary&gt;&lt;Date_Primary&gt;2009/5&lt;/Date_Primary&gt;&lt;Reprint&gt;In File&lt;/Reprint&gt;&lt;Start_Page&gt;368&lt;/Start_Page&gt;&lt;End_Page&gt;373&lt;/End_Page&gt;&lt;Periodical&gt;Horm.Metab.Res.&lt;/Periodical&gt;&lt;Volume&gt;41&lt;/Volume&gt;&lt;Issue&gt;5&lt;/Issue&gt;&lt;User_Def_1&gt;C1110 RCT&lt;/User_Def_1&gt;&lt;User_Def_2&gt;C1110RCT / ILL-COMPUS@cadth.ca / Prichett-Pejic,Wendy&lt;/User_Def_2&gt;&lt;User_Def_3&gt;C1110 RCT (Prichett-Pejic,Wendy requested 3 copies)&amp;#xA;Relais, sent 21 May 2009 for Prichett-Pejic,Wendy&amp;#xA;not received; NLM, sent 22 May 2009; received 26 May 2009&lt;/User_Def_3&gt;&lt;User_Def_4&gt;Temp ID 2186&lt;/User_Def_4&gt;&lt;User_Def_5&gt;PM:19221978&lt;/User_Def_5&gt;&lt;Address&gt;1Novartis Pharmaceuticals Corporation, East Hanover, NJ, USA&lt;/Address&gt;&lt;ZZ_JournalFull&gt;&lt;f name="System"&gt;Hormone and Metabolic Research&lt;/f&gt;&lt;/ZZ_JournalFull&gt;&lt;ZZ_JournalStdAbbrev&gt;&lt;f name="System"&gt;Horm.Metab.Res.&lt;/f&gt;&lt;/ZZ_JournalStdAbbrev&gt;&lt;ZZ_JournalUser1&gt;&lt;f name="System"&gt;Horm.Metab Res&lt;/f&gt;&lt;/ZZ_JournalUser1&gt;&lt;ZZ_JournalUser2&gt;&lt;f name="System"&gt;Horm Metab Res&lt;/f&gt;&lt;/ZZ_JournalUser2&gt;&lt;ZZ_WorkformID&gt;1&lt;/ZZ_WorkformID&gt;&lt;/MDL&gt;&lt;/Cite&gt;&lt;Cite&gt;&lt;Author&gt;Home&lt;/Author&gt;&lt;Year&gt;2007&lt;/Year&gt;&lt;RecNum&gt;4831&lt;/RecNum&gt;&lt;IDText&gt;Rosiglitazone RECORD study: glucose control outcomes at 18 months&lt;/IDText&gt;&lt;MDL Ref_Type="Journal"&gt;&lt;Ref_Type&gt;Journal&lt;/Ref_Type&gt;&lt;Ref_ID&gt;4831&lt;/Ref_ID&gt;&lt;Title_Primary&gt;Rosiglitazone RECORD study: glucose control outcomes at 18 months&lt;/Title_Primary&gt;&lt;Authors_Primary&gt;Home,P.D.&lt;/Authors_Primary&gt;&lt;Authors_Primary&gt;Jones,N.P.&lt;/Authors_Primary&gt;&lt;Authors_Primary&gt;Pocock,S.J.&lt;/Authors_Primary&gt;&lt;Authors_Primary&gt;Beck-Nielsen,H.&lt;/Authors_Primary&gt;&lt;Authors_Primary&gt;Gomis,R.&lt;/Authors_Primary&gt;&lt;Authors_Primary&gt;Hanefeld,M.&lt;/Authors_Primary&gt;&lt;Authors_Primary&gt;Komajda,M.&lt;/Authors_Primary&gt;&lt;Authors_Primary&gt;Curtis,P.&lt;/Authors_Primary&gt;&lt;Authors_Primary&gt;=RECORD Study Group&lt;/Authors_Primary&gt;&lt;Date_Primary&gt;2007&lt;/Date_Primary&gt;&lt;Keywords&gt;*Rosiglitazone&lt;/Keywords&gt;&lt;Keywords&gt;ae [Adverse Drug Reaction]&lt;/Keywords&gt;&lt;Keywords&gt;*Rosiglitazone&lt;/Keywords&gt;&lt;Keywords&gt;cb [Drug Combination]&lt;/Keywords&gt;&lt;Keywords&gt;*Rosiglitazone&lt;/Keywords&gt;&lt;Keywords&gt;cm [Drug Comparison]&lt;/Keywords&gt;&lt;Keywords&gt;*Rosiglitazone&lt;/Keywords&gt;&lt;Keywords&gt;ct [Clinical Trial]&lt;/Keywords&gt;&lt;Keywords&gt;*Rosiglitazone&lt;/Keywords&gt;&lt;Keywords&gt;dt [Drug Therapy]&lt;/Keywords&gt;&lt;Keywords&gt;*Rosiglitazone&lt;/Keywords&gt;&lt;Keywords&gt;po [Oral Drug Administration]&lt;/Keywords&gt;&lt;Keywords&gt;10238-21-8 (glibenclamide)&lt;/Keywords&gt;&lt;Keywords&gt;1115-70-4,657-24-9 (metformin)&lt;/Keywords&gt;&lt;Keywords&gt;122320-73-4,155141-29-0 (rosiglitazone)&lt;/Keywords&gt;&lt;Keywords&gt;21187-98-4 (gliclazide)&lt;/Keywords&gt;&lt;Keywords&gt;50-99-7,84778-64-3 (glucose)&lt;/Keywords&gt;&lt;Keywords&gt;62572-11-6 (hemoglobin A1c)&lt;/Keywords&gt;&lt;Keywords&gt;9004-10-8 (insulin)&lt;/Keywords&gt;&lt;Keywords&gt;9007-41-4 (C reactive protein)&lt;/Keywords&gt;&lt;Keywords&gt;93479-97-1 (glimepiride)&lt;/Keywords&gt;&lt;Keywords&gt;Add on Therapy&lt;/Keywords&gt;&lt;Keywords&gt;Adult&lt;/Keywords&gt;&lt;Keywords&gt;article&lt;/Keywords&gt;&lt;Keywords&gt;C Reactive Protein&lt;/Keywords&gt;&lt;Keywords&gt;ec [Endogenous Compound]&lt;/Keywords&gt;&lt;Keywords&gt;clinical trial&lt;/Keywords&gt;&lt;Keywords&gt;controlled clinical trial&lt;/Keywords&gt;&lt;Keywords&gt;controlled study&lt;/Keywords&gt;&lt;Keywords&gt;Female&lt;/Keywords&gt;&lt;Keywords&gt;Glibenclamide&lt;/Keywords&gt;&lt;Keywords&gt;cb [Drug Combination]&lt;/Keywords&gt;&lt;Keywords&gt;Glibenclamide&lt;/Keywords&gt;&lt;Keywords&gt;cm [Drug Comparison]&lt;/Keywords&gt;&lt;Keywords&gt;Glibenclamide&lt;/Keywords&gt;&lt;Keywords&gt;dt [Drug Therapy]&lt;/Keywords&gt;&lt;Keywords&gt;Gliclazide&lt;/Keywords&gt;&lt;Keywords&gt;cb [Drug Combination]&lt;/Keywords&gt;&lt;Keywords&gt;Gliclazide&lt;/Keywords&gt;&lt;Keywords&gt;cm [Drug Comparison]&lt;/Keywords&gt;&lt;Keywords&gt;Gliclazide&lt;/Keywords&gt;&lt;Keywords&gt;dt [Drug Therapy]&lt;/Keywords&gt;&lt;Keywords&gt;Glimepiride&lt;/Keywords&gt;&lt;Keywords&gt;cb [Drug Combination]&lt;/Keywords&gt;&lt;Keywords&gt;Glimepiride&lt;/Keywords&gt;&lt;Keywords&gt;cm [Drug Comparison]&lt;/Keywords&gt;&lt;Keywords&gt;Glimepiride&lt;/Keywords&gt;&lt;Keywords&gt;dt [Drug Therapy]&lt;/Keywords&gt;&lt;Keywords&gt;Glucose Blood Level&lt;/Keywords&gt;&lt;Keywords&gt;Glucose&lt;/Keywords&gt;&lt;Keywords&gt;ec [Endogenous Compound]&lt;/Keywords&gt;&lt;Keywords&gt;glycemic control&lt;/Keywords&gt;&lt;Keywords&gt;Hemoglobin A1c&lt;/Keywords&gt;&lt;Keywords&gt;ec [Endogenous Compound]&lt;/Keywords&gt;&lt;Keywords&gt;Homeostasis&lt;/Keywords&gt;&lt;Keywords&gt;human&lt;/Keywords&gt;&lt;Keywords&gt;Insulin Sensitivity&lt;/Keywords&gt;&lt;Keywords&gt;Insulin&lt;/Keywords&gt;&lt;Keywords&gt;dt [Drug Therapy]&lt;/Keywords&gt;&lt;Keywords&gt;major clinical study&lt;/Keywords&gt;&lt;Keywords&gt;Male&lt;/Keywords&gt;&lt;Keywords&gt;Metformin&lt;/Keywords&gt;&lt;Keywords&gt;ae [Adverse Drug Reaction]&lt;/Keywords&gt;&lt;Keywords&gt;Metformin&lt;/Keywords&gt;&lt;Keywords&gt;cb [Drug Combination]&lt;/Keywords&gt;&lt;Keywords&gt;Metformin&lt;/Keywords&gt;&lt;Keywords&gt;cm [Drug Comparison]&lt;/Keywords&gt;&lt;Keywords&gt;Metformin&lt;/Keywords&gt;&lt;Keywords&gt;dt [Drug Therapy]&lt;/Keywords&gt;&lt;Keywords&gt;Metformin&lt;/Keywords&gt;&lt;Keywords&gt;po [Oral Drug Administration]&lt;/Keywords&gt;&lt;Keywords&gt;multicenter study&lt;/Keywords&gt;&lt;Keywords&gt;Non Insulin Dependent Diabetes Mellitus&lt;/Keywords&gt;&lt;Keywords&gt;dt [Drug Therapy]&lt;/Keywords&gt;&lt;Keywords&gt;randomized controlled trial&lt;/Keywords&gt;&lt;Keywords&gt;Side Effect&lt;/Keywords&gt;&lt;Keywords&gt;si [Side Effect]&lt;/Keywords&gt;&lt;Keywords&gt;statistical significance&lt;/Keywords&gt;&lt;Keywords&gt;Sulfonylurea&lt;/Keywords&gt;&lt;Keywords&gt;ae [Adverse Drug Reaction]&lt;/Keywords&gt;&lt;Keywords&gt;Sulfonylurea&lt;/Keywords&gt;&lt;Keywords&gt;cb [Drug Combination]&lt;/Keywords&gt;&lt;Keywords&gt;Sulfonylurea&lt;/Keywords&gt;&lt;Keywords&gt;cm [Drug Comparison]&lt;/Keywords&gt;&lt;Keywords&gt;Sulfonylurea&lt;/Keywords&gt;&lt;Keywords&gt;dt [Drug Therapy]&lt;/Keywords&gt;&lt;Keywords&gt;Sulfonylurea&lt;/Keywords&gt;&lt;Keywords&gt;po [Oral Drug Administration]&lt;/Keywords&gt;&lt;Keywords&gt;Weight Gain&lt;/Keywords&gt;&lt;Reprint&gt;In File&lt;/Reprint&gt;&lt;Start_Page&gt;626&lt;/Start_Page&gt;&lt;End_Page&gt;634&lt;/End_Page&gt;&lt;Periodical&gt;Diabet.Med.&lt;/Periodical&gt;&lt;Volume&gt;24&lt;/Volume&gt;&lt;Issue&gt;6&lt;/Issue&gt;&lt;User_Def_1&gt;C1110 RCT&lt;/User_Def_1&gt;&lt;User_Def_2&gt;C110-RCT; Pejic,Wendy&lt;/User_Def_2&gt;&lt;User_Def_3&gt;C110-RCT; CADTH supplied/accessed 13 May 2009&amp;#xA;C1110 RCT (Prichett-Pejic,Wendy requested 3 copies)&lt;/User_Def_3&gt;&lt;User_Def_4&gt;Temp ID 195&lt;/User_Def_4&gt;&lt;User_Def_5&gt;OVID EMBASE Entry Week 200723&lt;/User_Def_5&gt;&lt;ISSN_ISBN&gt;0742-3071&lt;/ISSN_ISBN&gt;&lt;Address&gt;Prof. P.D. Home, SCMS-Diabetes, Medical School, Framlington Place, Newcastle upon Tyne NE2 4HH; United Kingdom. E-Mail: philip.home@newcastle.ac.uk&lt;/Address&gt;&lt;ZZ_JournalFull&gt;&lt;f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Med&lt;/f&gt;&lt;/ZZ_JournalUser2&gt;&lt;ZZ_WorkformID&gt;1&lt;/ZZ_WorkformID&gt;&lt;/MDL&gt;&lt;/Cite&gt;&lt;Cite&gt;&lt;Author&gt;DeFronzo&lt;/Author&gt;&lt;Year&gt;2005&lt;/Year&gt;&lt;RecNum&gt;6655&lt;/RecNum&gt;&lt;IDText&gt;Effects of exenatide (exendin-4) on glycemic control and weight over 30 weeks in metformin-treated patients with type 2 diabetes&lt;/IDText&gt;&lt;MDL Ref_Type="Journal"&gt;&lt;Ref_Type&gt;Journal&lt;/Ref_Type&gt;&lt;Ref_ID&gt;6655&lt;/Ref_ID&gt;&lt;Title_Primary&gt;Effects of exenatide (exendin-4) on glycemic control and weight over 30 weeks in metformin-treated patients with type 2 diabetes&lt;/Title_Primary&gt;&lt;Authors_Primary&gt;DeFronzo,R.A.&lt;/Authors_Primary&gt;&lt;Authors_Primary&gt;Ratner,R.E.&lt;/Authors_Primary&gt;&lt;Authors_Primary&gt;Han,J.&lt;/Authors_Primary&gt;&lt;Authors_Primary&gt;Kim,D.D.&lt;/Authors_Primary&gt;&lt;Authors_Primary&gt;Fineman,M.S.&lt;/Authors_Primary&gt;&lt;Authors_Primary&gt;Baron,A.D.&lt;/Authors_Primary&gt;&lt;Date_Primary&gt;2005/5&lt;/Date_Primary&gt;&lt;Keywords&gt;administration &amp;amp; dosage&lt;/Keywords&gt;&lt;Keywords&gt;Adult&lt;/Keywords&gt;&lt;Keywords&gt;adverse effects&lt;/Keywords&gt;&lt;Keywords&gt;Aged&lt;/Keywords&gt;&lt;Keywords&gt;blood&lt;/Keywords&gt;&lt;Keywords&gt;Blood Glucose&lt;/Keywords&gt;&lt;Keywords&gt;Body Weight&lt;/Keywords&gt;&lt;Keywords&gt;Diabetes Mellitus,Type 2&lt;/Keywords&gt;&lt;Keywords&gt;drug effects&lt;/Keywords&gt;&lt;Keywords&gt;drug therapy&lt;/Keywords&gt;&lt;Keywords&gt;Drug Therapy,Combination&lt;/Keywords&gt;&lt;Keywords&gt;Female&lt;/Keywords&gt;&lt;Keywords&gt;Hemoglobin A,Glycosylated&lt;/Keywords&gt;&lt;Keywords&gt;Humans&lt;/Keywords&gt;&lt;Keywords&gt;Hyperglycemia&lt;/Keywords&gt;&lt;Keywords&gt;Hypoglycemic Agents&lt;/Keywords&gt;&lt;Keywords&gt;Insulin&lt;/Keywords&gt;&lt;Keywords&gt;Male&lt;/Keywords&gt;&lt;Keywords&gt;metabolism&lt;/Keywords&gt;&lt;Keywords&gt;Metformin&lt;/Keywords&gt;&lt;Keywords&gt;Middle Aged&lt;/Keywords&gt;&lt;Keywords&gt;Peptides&lt;/Keywords&gt;&lt;Keywords&gt;Proinsulin&lt;/Keywords&gt;&lt;Keywords&gt;Venoms&lt;/Keywords&gt;&lt;Reprint&gt;In File&lt;/Reprint&gt;&lt;Start_Page&gt;1092&lt;/Start_Page&gt;&lt;End_Page&gt;1100&lt;/End_Page&gt;&lt;Periodical&gt;Diabetes Care&lt;/Periodical&gt;&lt;Volume&gt;28&lt;/Volume&gt;&lt;Issue&gt;5&lt;/Issue&gt;&lt;User_Def_1&gt;C1102&lt;/User_Def_1&gt;&lt;User_Def_2&gt;C1102; Yu,Changhua&lt;/User_Def_2&gt;&lt;User_Def_3&gt;C1102; CADTH supplied/accessed 26 Feb 2009&lt;/User_Def_3&gt;&lt;User_Def_5&gt;PM:15855572&lt;/User_Def_5&gt;&lt;ISSN_ISBN&gt;0149-5992 (Print)&lt;/ISSN_ISBN&gt;&lt;Date_Secondary&gt;2009/2/26&lt;/Date_Secondary&gt;&lt;Address&gt;Division of Diabetes, University of Texas Health Science Center, San Antonio, TX, USA&lt;/Address&gt;&lt;Web_URL&gt;&lt;u&gt;http://care.diabetesjournals.org/cgi/reprint/28/5/1092&lt;/u&gt;&lt;/Web_URL&gt;&lt;Web_URL_Link4&gt;Internet&lt;/Web_URL_Link4&gt;&lt;ZZ_JournalFull&gt;&lt;f name="System"&gt;Diabetes Care&lt;/f&gt;&lt;/ZZ_JournalFull&gt;&lt;ZZ_JournalUser1&gt;&lt;f name="System"&gt;Diabetes Care.&lt;/f&gt;&lt;/ZZ_JournalUser1&gt;&lt;ZZ_WorkformID&gt;1&lt;/ZZ_WorkformID&gt;&lt;/MDL&gt;&lt;/Cite&gt;&lt;Cite&gt;&lt;Author&gt;Feinglos&lt;/Author&gt;&lt;Year&gt;2005&lt;/Year&gt;&lt;RecNum&gt;6653&lt;/RecNum&gt;&lt;IDText&gt;Effect on glycemic control of the addition of 2.5 mg glipizide GITS to metformin in patients with T2DM&lt;/IDText&gt;&lt;MDL Ref_Type="Journal"&gt;&lt;Ref_Type&gt;Journal&lt;/Ref_Type&gt;&lt;Ref_ID&gt;6653&lt;/Ref_ID&gt;&lt;Title_Primary&gt;Effect on glycemic control of the addition of 2.5 mg glipizide GITS to metformin in patients with T2DM&lt;/Title_Primary&gt;&lt;Authors_Primary&gt;Feinglos,M.&lt;/Authors_Primary&gt;&lt;Authors_Primary&gt;Dailey,G.&lt;/Authors_Primary&gt;&lt;Authors_Primary&gt;Cefalu,W.&lt;/Authors_Primary&gt;&lt;Authors_Primary&gt;Osei,K.&lt;/Authors_Primary&gt;&lt;Authors_Primary&gt;Tayek,J.&lt;/Authors_Primary&gt;&lt;Authors_Primary&gt;Canovatchel,W.&lt;/Authors_Primary&gt;&lt;Authors_Primary&gt;Chaiken,R.&lt;/Authors_Primary&gt;&lt;Authors_Primary&gt;Kourides,I.&lt;/Authors_Primary&gt;&lt;Date_Primary&gt;2005/5&lt;/Date_Primary&gt;&lt;Keywords&gt;administration &amp;amp; dosage&lt;/Keywords&gt;&lt;Keywords&gt;adverse effects&lt;/Keywords&gt;&lt;Keywords&gt;blood&lt;/Keywords&gt;&lt;Keywords&gt;Blood Glucose&lt;/Keywords&gt;&lt;Keywords&gt;chemistry&lt;/Keywords&gt;&lt;Keywords&gt;Chemistry,Pharmaceutical&lt;/Keywords&gt;&lt;Keywords&gt;Delayed-Action Preparations&lt;/Keywords&gt;&lt;Keywords&gt;Diabetes Mellitus,Type 2&lt;/Keywords&gt;&lt;Keywords&gt;Double-Blind Method&lt;/Keywords&gt;&lt;Keywords&gt;drug effects&lt;/Keywords&gt;&lt;Keywords&gt;drug therapy&lt;/Keywords&gt;&lt;Keywords&gt;Drug Therapy,Combination&lt;/Keywords&gt;&lt;Keywords&gt;epidemiology&lt;/Keywords&gt;&lt;Keywords&gt;Fasting&lt;/Keywords&gt;&lt;Keywords&gt;Female&lt;/Keywords&gt;&lt;Keywords&gt;Glipizide&lt;/Keywords&gt;&lt;Keywords&gt;Hemoglobin A,Glycosylated&lt;/Keywords&gt;&lt;Keywords&gt;Humans&lt;/Keywords&gt;&lt;Keywords&gt;Hypoglycemia&lt;/Keywords&gt;&lt;Keywords&gt;Insulin&lt;/Keywords&gt;&lt;Keywords&gt;Male&lt;/Keywords&gt;&lt;Keywords&gt;Metformin&lt;/Keywords&gt;&lt;Keywords&gt;Middle Aged&lt;/Keywords&gt;&lt;Keywords&gt;physiology&lt;/Keywords&gt;&lt;Keywords&gt;therapeutic use&lt;/Keywords&gt;&lt;Reprint&gt;In File&lt;/Reprint&gt;&lt;Start_Page&gt;167&lt;/Start_Page&gt;&lt;End_Page&gt;175&lt;/End_Page&gt;&lt;Periodical&gt;Diabetes Res.Clin.Pract.&lt;/Periodical&gt;&lt;Volume&gt;68&lt;/Volume&gt;&lt;Issue&gt;2&lt;/Issue&gt;&lt;User_Def_1&gt;C1102&lt;/User_Def_1&gt;&lt;User_Def_2&gt;C1110 / ILL-COMPUS@cadth.ca / Lal,Avtar; McIntosh,Brendan&lt;/User_Def_2&gt;&lt;User_Def_3&gt;C1102; Relais, sent 26 Feb 2009 for Yu,Changhua; Singh,Sumeet received 03 March 2009&amp;#xA;C1110; Relais, sent 24 Apr for Lal,Avtar; McIntosh,Brendan; received 27 Apr 2009&lt;/User_Def_3&gt;&lt;User_Def_5&gt;PM:15860246&lt;/User_Def_5&gt;&lt;ISSN_ISBN&gt;0168-8227 (Print)&lt;/ISSN_ISBN&gt;&lt;Address&gt;Duke University Medical Center, Division of Endocrinology, Box 3921, Durham, NC 27710, USA feing002@mcdukeedu&lt;/Address&gt;&lt;ZZ_JournalFull&gt;&lt;f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Pract&lt;/f&gt;&lt;/ZZ_JournalUser2&gt;&lt;ZZ_WorkformID&gt;1&lt;/ZZ_WorkformID&gt;&lt;/MDL&gt;&lt;/Cite&gt;&lt;Cite&gt;&lt;Author&gt;Gao&lt;/Author&gt;&lt;Year&gt;2009&lt;/Year&gt;&lt;RecNum&gt;6852&lt;/RecNum&gt;&lt;IDText&gt;Efficacy and safety of exenatide in patients of Asian descent with type 2 diabetes inadequately controlled with metformin or metformin and a sulphonylurea&lt;/IDText&gt;&lt;MDL Ref_Type="Journal"&gt;&lt;Ref_Type&gt;Journal&lt;/Ref_Type&gt;&lt;Ref_ID&gt;6852&lt;/Ref_ID&gt;&lt;Title_Primary&gt;Efficacy and safety of exenatide in patients of Asian descent with type 2 diabetes inadequately controlled with metformin or metformin and a sulphonylurea&lt;/Title_Primary&gt;&lt;Authors_Primary&gt;Gao,Y.&lt;/Authors_Primary&gt;&lt;Authors_Primary&gt;Yoon,K.H.&lt;/Authors_Primary&gt;&lt;Authors_Primary&gt;Chuang,L.M.&lt;/Authors_Primary&gt;&lt;Authors_Primary&gt;Mohan,V.&lt;/Authors_Primary&gt;&lt;Authors_Primary&gt;Ning,G.&lt;/Authors_Primary&gt;&lt;Authors_Primary&gt;Shah,S.&lt;/Authors_Primary&gt;&lt;Authors_Primary&gt;Jang,H.C.&lt;/Authors_Primary&gt;&lt;Authors_Primary&gt;Wu,T.J.&lt;/Authors_Primary&gt;&lt;Authors_Primary&gt;Johns,D.&lt;/Authors_Primary&gt;&lt;Authors_Primary&gt;Northrup,J.&lt;/Authors_Primary&gt;&lt;Authors_Primary&gt;Brodows,R.&lt;/Authors_Primary&gt;&lt;Date_Primary&gt;2009/1&lt;/Date_Primary&gt;&lt;Reprint&gt;In File&lt;/Reprint&gt;&lt;Start_Page&gt;69&lt;/Start_Page&gt;&lt;End_Page&gt;76&lt;/End_Page&gt;&lt;Periodical&gt;Diabetes Res.Clin.Pract.&lt;/Periodical&gt;&lt;Volume&gt;83&lt;/Volume&gt;&lt;Issue&gt;1&lt;/Issue&gt;&lt;User_Def_1&gt;C1110 RCT; D4910b TR-Diabetes&lt;/User_Def_1&gt;&lt;User_Def_2&gt;D4910b TR-Diabetes / ill-compus@cadth.ca / Yu,Changhua; McIntosh,Brendan; Verbrugghe,Samantha&lt;/User_Def_2&gt;&lt;User_Def_3&gt;C110-RCT; Relais, sent 13 May 2009, received 19 May 2009 for Pejic,Wendy; C1110 RCT (Prichett-Pejic,Wendy requested 3 copies)&amp;#xA;D4910b TR-Diabetes; Relais, sent 3 Dec 2009 for Yu,Changhua; McIntosh,Brendan; Verbrugghe,Samantha, received 7 Dec 2009&lt;/User_Def_3&gt;&lt;User_Def_4&gt;Temp ID 34&lt;/User_Def_4&gt;&lt;User_Def_5&gt;PM:19019476&lt;/User_Def_5&gt;&lt;Address&gt;Department of Endocrinology, Peking University First Hospital, Beijing, China&lt;/Address&gt;&lt;ZZ_JournalFull&gt;&lt;f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Pract&lt;/f&gt;&lt;/ZZ_JournalUser2&gt;&lt;ZZ_WorkformID&gt;1&lt;/ZZ_WorkformID&gt;&lt;/MDL&gt;&lt;/Cite&gt;&lt;Cite&gt;&lt;Author&gt;Garber&lt;/Author&gt;&lt;Year&gt;2006&lt;/Year&gt;&lt;RecNum&gt;4917&lt;/RecNum&gt;&lt;IDText&gt;Metformin-glibenclamide versus metformin plus rosiglitazone in patients with type 2 diabetes inadequately controlled on metformin monotherapy&lt;/IDText&gt;&lt;MDL Ref_Type="Journal"&gt;&lt;Ref_Type&gt;Journal&lt;/Ref_Type&gt;&lt;Ref_ID&gt;4917&lt;/Ref_ID&gt;&lt;Title_Primary&gt;Metformin-glibenclamide versus metformin plus rosiglitazone in patients with type 2 diabetes inadequately controlled on metformin monotherapy&lt;/Title_Primary&gt;&lt;Authors_Primary&gt;Garber,A.&lt;/Authors_Primary&gt;&lt;Authors_Primary&gt;Klein,E.&lt;/Authors_Primary&gt;&lt;Authors_Primary&gt;Bruce,S.&lt;/Authors_Primary&gt;&lt;Authors_Primary&gt;Sankoh,S.&lt;/Authors_Primary&gt;&lt;Authors_Primary&gt;Mohideen,P.&lt;/Authors_Primary&gt;&lt;Date_Primary&gt;2006&lt;/Date_Primary&gt;&lt;Keywords&gt;*Diabetes Mellitus,Type 2&lt;/Keywords&gt;&lt;Keywords&gt;dt [Drug Therapy]&lt;/Keywords&gt;&lt;Keywords&gt;*Glyburide&lt;/Keywords&gt;&lt;Keywords&gt;ad [Administration &amp;amp; Dosage]&lt;/Keywords&gt;&lt;Keywords&gt;*Hypoglycemic Agents&lt;/Keywords&gt;&lt;Keywords&gt;ad [Administration &amp;amp; Dosage]&lt;/Keywords&gt;&lt;Keywords&gt;*Metformin&lt;/Keywords&gt;&lt;Keywords&gt;ad [Administration &amp;amp; Dosage]&lt;/Keywords&gt;&lt;Keywords&gt;*Thiazolidinediones&lt;/Keywords&gt;&lt;Keywords&gt;ad [Administration &amp;amp; Dosage]&lt;/Keywords&gt;&lt;Keywords&gt;0 (Blood Glucose)&lt;/Keywords&gt;&lt;Keywords&gt;0 (Drug Combinations)&lt;/Keywords&gt;&lt;Keywords&gt;0 (Hemoglobin A,Glycosylated)&lt;/Keywords&gt;&lt;Keywords&gt;0 (Hypoglycemic Agents)&lt;/Keywords&gt;&lt;Keywords&gt;0 (Tablets)&lt;/Keywords&gt;&lt;Keywords&gt;0 (Thiazolidinediones)&lt;/Keywords&gt;&lt;Keywords&gt;10238-21-8 (Glyburide)&lt;/Keywords&gt;&lt;Keywords&gt;122320-73-4 (rosiglitazone)&lt;/Keywords&gt;&lt;Keywords&gt;657-24-9 (Metformin)&lt;/Keywords&gt;&lt;Keywords&gt;Adult&lt;/Keywords&gt;&lt;Keywords&gt;Aged&lt;/Keywords&gt;&lt;Keywords&gt;Blood Glucose&lt;/Keywords&gt;&lt;Keywords&gt;me [Metabolism]&lt;/Keywords&gt;&lt;Keywords&gt;Body Weight&lt;/Keywords&gt;&lt;Keywords&gt;Diabetes Mellitus,Type 2&lt;/Keywords&gt;&lt;Keywords&gt;bl [Blood]&lt;/Keywords&gt;&lt;Keywords&gt;Double-Blind Method&lt;/Keywords&gt;&lt;Keywords&gt;Drug Combinations&lt;/Keywords&gt;&lt;Keywords&gt;Drug Therapy,Combination&lt;/Keywords&gt;&lt;Keywords&gt;Fasting&lt;/Keywords&gt;&lt;Keywords&gt;bl [Blood]&lt;/Keywords&gt;&lt;Keywords&gt;Female&lt;/Keywords&gt;&lt;Keywords&gt;Glyburide&lt;/Keywords&gt;&lt;Keywords&gt;ae [Adverse Effects]&lt;/Keywords&gt;&lt;Keywords&gt;Hemoglobin A,Glycosylated&lt;/Keywords&gt;&lt;Keywords&gt;an [Analysis]&lt;/Keywords&gt;&lt;Keywords&gt;Humans&lt;/Keywords&gt;&lt;Keywords&gt;Hypoglycemia&lt;/Keywords&gt;&lt;Keywords&gt;et [Etiology]&lt;/Keywords&gt;&lt;Keywords&gt;Hypoglycemic Agents&lt;/Keywords&gt;&lt;Keywords&gt;ae [Adverse Effects]&lt;/Keywords&gt;&lt;Keywords&gt;lipid metabolism&lt;/Keywords&gt;&lt;Keywords&gt;Male&lt;/Keywords&gt;&lt;Keywords&gt;Metformin&lt;/Keywords&gt;&lt;Keywords&gt;ae [Adverse Effects]&lt;/Keywords&gt;&lt;Keywords&gt;Middle Aged&lt;/Keywords&gt;&lt;Keywords&gt;Tablets&lt;/Keywords&gt;&lt;Keywords&gt;Thiazolidinediones&lt;/Keywords&gt;&lt;Keywords&gt;ae [Adverse Effects]&lt;/Keywords&gt;&lt;Keywords&gt;Treatment Outcome&lt;/Keywords&gt;&lt;Reprint&gt;In File&lt;/Reprint&gt;&lt;Start_Page&gt;156&lt;/Start_Page&gt;&lt;End_Page&gt;163&lt;/End_Page&gt;&lt;Periodical&gt;Diabetes Obes.Metab.&lt;/Periodical&gt;&lt;Volume&gt;8&lt;/Volume&gt;&lt;Issue&gt;2&lt;/Issue&gt;&lt;User_Def_1&gt;C1106; PATH; C1110&lt;/User_Def_1&gt;&lt;User_Def_2&gt;C1110 / ILL-COMPUS@cadth.ca / Lal,Avtar; McIntosh,Brendan&lt;/User_Def_2&gt;&lt;User_Def_3&gt;C1102; Relais, sent 23 Jan 2009 for Yu,Changhua; received 26 Jan 2009&amp;#xA;C1110; Relais, sent 24 Apr for Lal,Avtar; McIntosh,Brendan; received 27 Apr 2009&lt;/User_Def_3&gt;&lt;User_Def_4&gt;Temp ID 1391&lt;/User_Def_4&gt;&lt;User_Def_5&gt;OVID MEDLINE UP 20061211&lt;/User_Def_5&gt;&lt;ISSN_ISBN&gt;1462-8902&lt;/ISSN_ISBN&gt;&lt;Address&gt;Department of Medicine, Baylor College of Medicine, Houston, TX, USA&lt;/Address&gt;&lt;ZZ_JournalFull&gt;&lt;f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Metab.&lt;/f&gt;&lt;/ZZ_JournalUser2&gt;&lt;ZZ_WorkformID&gt;1&lt;/ZZ_WorkformID&gt;&lt;/MDL&gt;&lt;/Cite&gt;&lt;Cite&gt;&lt;Author&gt;Charpentier&lt;/Author&gt;&lt;Year&gt;2001&lt;/Year&gt;&lt;RecNum&gt;6656&lt;/RecNum&gt;&lt;IDText&gt;Improved glycaemic control by addition of glimepiride to metformin monotherapy in type 2 diabetic patients&lt;/IDText&gt;&lt;MDL Ref_Type="Journal"&gt;&lt;Ref_Type&gt;Journal&lt;/Ref_Type&gt;&lt;Ref_ID&gt;6656&lt;/Ref_ID&gt;&lt;Title_Primary&gt;Improved glycaemic control by addition of glimepiride to metformin monotherapy in type 2 diabetic patients&lt;/Title_Primary&gt;&lt;Authors_Primary&gt;Charpentier,G.&lt;/Authors_Primary&gt;&lt;Authors_Primary&gt;Fleury,F.&lt;/Authors_Primary&gt;&lt;Authors_Primary&gt;Kabir,M.&lt;/Authors_Primary&gt;&lt;Authors_Primary&gt;Vaur,L.&lt;/Authors_Primary&gt;&lt;Authors_Primary&gt;Halimi,S.&lt;/Authors_Primary&gt;&lt;Date_Primary&gt;2001/10&lt;/Date_Primary&gt;&lt;Keywords&gt;Adult&lt;/Keywords&gt;&lt;Keywords&gt;Aged&lt;/Keywords&gt;&lt;Keywords&gt;blood&lt;/Keywords&gt;&lt;Keywords&gt;Blood Glucose&lt;/Keywords&gt;&lt;Keywords&gt;Body Mass Index&lt;/Keywords&gt;&lt;Keywords&gt;Diabetes Mellitus,Type 2&lt;/Keywords&gt;&lt;Keywords&gt;Double-Blind Method&lt;/Keywords&gt;&lt;Keywords&gt;drug therapy&lt;/Keywords&gt;&lt;Keywords&gt;Drug Therapy,Combination&lt;/Keywords&gt;&lt;Keywords&gt;Female&lt;/Keywords&gt;&lt;Keywords&gt;Humans&lt;/Keywords&gt;&lt;Keywords&gt;Hypoglycemic Agents&lt;/Keywords&gt;&lt;Keywords&gt;Male&lt;/Keywords&gt;&lt;Keywords&gt;metabolism&lt;/Keywords&gt;&lt;Keywords&gt;Metformin&lt;/Keywords&gt;&lt;Keywords&gt;Middle Aged&lt;/Keywords&gt;&lt;Keywords&gt;Research Design&lt;/Keywords&gt;&lt;Keywords&gt;Sulfonylurea Compounds&lt;/Keywords&gt;&lt;Keywords&gt;therapeutic use&lt;/Keywords&gt;&lt;Reprint&gt;In File&lt;/Reprint&gt;&lt;Start_Page&gt;828&lt;/Start_Page&gt;&lt;End_Page&gt;834&lt;/End_Page&gt;&lt;Periodical&gt;Diabet.Med.&lt;/Periodical&gt;&lt;Volume&gt;18&lt;/Volume&gt;&lt;Issue&gt;10&lt;/Issue&gt;&lt;User_Def_1&gt;C1102&lt;/User_Def_1&gt;&lt;User_Def_2&gt;C1110 / ILL-COMPUS@cadth.ca / Lal,Avtar; McIntosh,Brendan&lt;/User_Def_2&gt;&lt;User_Def_3&gt;C1102; Relais, sent 26 Feb 2009 for Yu,Changhua; Singh,Sumeet received 03 March 2009&amp;#xA;C1110; Relais, sent 24 Apr for Lal,Avtar; McIntosh,Brendan; received 27 Apr 2009&lt;/User_Def_3&gt;&lt;User_Def_5&gt;PM:11678974&lt;/User_Def_5&gt;&lt;ISSN_ISBN&gt;0742-3071 (Print)&lt;/ISSN_ISBN&gt;&lt;Address&gt;Centre Hospitalier Regional Gilles de Corbeil, Corbeil, France&lt;/Address&gt;&lt;ZZ_JournalFull&gt;&lt;f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Med&lt;/f&gt;&lt;/ZZ_JournalUser2&gt;&lt;ZZ_WorkformID&gt;1&lt;/ZZ_WorkformID&gt;&lt;/MDL&gt;&lt;/Cite&gt;&lt;Cite&gt;&lt;Author&gt;Ristic&lt;/Author&gt;&lt;Year&gt;2006&lt;/Year&gt;&lt;RecNum&gt;6832&lt;/RecNum&gt;&lt;IDText&gt;Comparison of nateglinide and gliclazide in combination with metformin, for treatment of patients with type 2 diabetes mellitus inadequately controlled on maximum doses of metformin alone&lt;/IDText&gt;&lt;MDL Ref_Type="Journal"&gt;&lt;Ref_Type&gt;Journal&lt;/Ref_Type&gt;&lt;Ref_ID&gt;6832&lt;/Ref_ID&gt;&lt;Title_Primary&gt;Comparison of nateglinide and gliclazide in combination with metformin, for treatment of patients with type 2 diabetes mellitus inadequately controlled on maximum doses of metformin alone&lt;/Title_Primary&gt;&lt;Authors_Primary&gt;Ristic,S.&lt;/Authors_Primary&gt;&lt;Authors_Primary&gt;Collober-Maugeais,C.&lt;/Authors_Primary&gt;&lt;Authors_Primary&gt;Pecher,E.&lt;/Authors_Primary&gt;&lt;Authors_Primary&gt;Cressier,F.&lt;/Authors_Primary&gt;&lt;Date_Primary&gt;2006/7&lt;/Date_Primary&gt;&lt;Keywords&gt;Adult&lt;/Keywords&gt;&lt;Keywords&gt;Aged&lt;/Keywords&gt;&lt;Keywords&gt;Aged,80 and over&lt;/Keywords&gt;&lt;Keywords&gt;analogs &amp;amp; derivatives&lt;/Keywords&gt;&lt;Keywords&gt;blood&lt;/Keywords&gt;&lt;Keywords&gt;Blood Glucose&lt;/Keywords&gt;&lt;Keywords&gt;Cyclohexanes&lt;/Keywords&gt;&lt;Keywords&gt;Diabetes Mellitus,Type 2&lt;/Keywords&gt;&lt;Keywords&gt;Double-Blind Method&lt;/Keywords&gt;&lt;Keywords&gt;drug therapy&lt;/Keywords&gt;&lt;Keywords&gt;Drug Therapy,Combination&lt;/Keywords&gt;&lt;Keywords&gt;Female&lt;/Keywords&gt;&lt;Keywords&gt;Gliclazide&lt;/Keywords&gt;&lt;Keywords&gt;Hemoglobin A,Glycosylated&lt;/Keywords&gt;&lt;Keywords&gt;Humans&lt;/Keywords&gt;&lt;Keywords&gt;Hypoglycemic Agents&lt;/Keywords&gt;&lt;Keywords&gt;Insulin&lt;/Keywords&gt;&lt;Keywords&gt;Male&lt;/Keywords&gt;&lt;Keywords&gt;metabolism&lt;/Keywords&gt;&lt;Keywords&gt;Metformin&lt;/Keywords&gt;&lt;Keywords&gt;Middle Aged&lt;/Keywords&gt;&lt;Keywords&gt;Phenylalanine&lt;/Keywords&gt;&lt;Keywords&gt;Postprandial Period&lt;/Keywords&gt;&lt;Keywords&gt;therapeutic use&lt;/Keywords&gt;&lt;Keywords&gt;Treatment Outcome&lt;/Keywords&gt;&lt;Reprint&gt;In File&lt;/Reprint&gt;&lt;Start_Page&gt;757&lt;/Start_Page&gt;&lt;End_Page&gt;762&lt;/End_Page&gt;&lt;Periodical&gt;Diabet.Med.&lt;/Periodical&gt;&lt;Volume&gt;23&lt;/Volume&gt;&lt;Issue&gt;7&lt;/Issue&gt;&lt;User_Def_1&gt;C1110&lt;/User_Def_1&gt;&lt;User_Def_2&gt;C1110 / ILL-COMPUS@cadth.ca / Lal,Avtar; McIntosh,Brendan&lt;/User_Def_2&gt;&lt;User_Def_3&gt;C1110; CADTH supplied/accessed 23 Apr 2009&lt;/User_Def_3&gt;&lt;User_Def_5&gt;PM:16842480&lt;/User_Def_5&gt;&lt;ISSN_ISBN&gt;0742-3071 (Print)&lt;/ISSN_ISBN&gt;&lt;Date_Secondary&gt;2009/2/26&lt;/Date_Secondary&gt;&lt;Address&gt;Novartis Pharma, Basel, Switzerland smilianaristic@novartiscom&lt;/Address&gt;&lt;Web_URL&gt;&lt;u&gt;http://www.pubmedcentral.nih.gov/picrender.fcgi?artid=1569640&amp;amp;blobtype=pdf&lt;/u&gt;&lt;/Web_URL&gt;&lt;Web_URL_Link4&gt;Internet&lt;/Web_URL_Link4&gt;&lt;ZZ_JournalFull&gt;&lt;f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Med&lt;/f&gt;&lt;/ZZ_JournalUser2&gt;&lt;ZZ_WorkformID&gt;1&lt;/ZZ_WorkformID&gt;&lt;/MDL&gt;&lt;/Cite&gt;&lt;Cite&gt;&lt;Author&gt;Von Bibra&lt;/Author&gt;&lt;Year&gt;2008&lt;/Year&gt;&lt;RecNum&gt;6853&lt;/RecNum&gt;&lt;IDText&gt;Rosiglitazone, but not glimepiride, improves myocardial diastolic function in association with reduction in oxidative stress in type 2 diabetic patients without overt heart disease&lt;/IDText&gt;&lt;MDL Ref_Type="Journal"&gt;&lt;Ref_Type&gt;Journal&lt;/Ref_Type&gt;&lt;Ref_ID&gt;6853&lt;/Ref_ID&gt;&lt;Title_Primary&gt;Rosiglitazone, but not glimepiride, improves myocardial diastolic function in association with reduction in oxidative stress in type 2 diabetic patients without overt heart disease&lt;/Title_Primary&gt;&lt;Authors_Primary&gt;Von Bibra,H.&lt;/Authors_Primary&gt;&lt;Authors_Primary&gt;Diamant,M.&lt;/Authors_Primary&gt;&lt;Authors_Primary&gt;Scheffer,P.G.&lt;/Authors_Primary&gt;&lt;Authors_Primary&gt;Siegmund,T.&lt;/Authors_Primary&gt;&lt;Authors_Primary&gt;Schumm-Draeger,P.M.&lt;/Authors_Primary&gt;&lt;Date_Primary&gt;2008/11&lt;/Date_Primary&gt;&lt;Reprint&gt;In File&lt;/Reprint&gt;&lt;Start_Page&gt;310&lt;/Start_Page&gt;&lt;End_Page&gt;318&lt;/End_Page&gt;&lt;Periodical&gt;Diab.Vasc.Dis.Res.&lt;/Periodical&gt;&lt;Volume&gt;5&lt;/Volume&gt;&lt;Issue&gt;4&lt;/Issue&gt;&lt;User_Def_1&gt;C1110 RCT&lt;/User_Def_1&gt;&lt;User_Def_2&gt;C1110-RCT / ILL-COMPUS@cadth.ca / Pejic,Wendy&lt;/User_Def_2&gt;&lt;User_Def_3&gt;C110-RCT; Relais, sent 13 May 2009 for Pejic,Wendy&amp;#xA;C1110 RCT (Prichett-Pejic,Wendy requested 3 copies)&amp;#xA;not received; NLM, sent 22 May 2009; received 27 May 2009&lt;/User_Def_3&gt;&lt;User_Def_4&gt;Temp ID 42&lt;/User_Def_4&gt;&lt;User_Def_5&gt;PM:18958842&lt;/User_Def_5&gt;&lt;ISSN_ISBN&gt;1479-1641&lt;/ISSN_ISBN&gt;&lt;Address&gt;Department of Endocrinology, Academic Teaching Hospital Munich-Bogenhausen of the Technical University, Munich, Germany. von-Bibra@extern.lrz-muenchen.de&lt;/Address&gt;&lt;ZZ_JournalFull&gt;&lt;f name="System"&gt;Diabetes and Vascular Disease Research&lt;/f&gt;&lt;/ZZ_JournalFull&gt;&lt;ZZ_JournalStdAbbrev&gt;&lt;f name="System"&gt;Diab.Vasc.Dis.Res.&lt;/f&gt;&lt;/ZZ_JournalStdAbbrev&gt;&lt;ZZ_JournalUser1&gt;&lt;f name="System"&gt;Diab Vasc Dis Res&lt;/f&gt;&lt;/ZZ_JournalUser1&gt;&lt;ZZ_JournalUser2&gt;&lt;f name="System"&gt;Diabetes &amp;amp; vascular disease research : official journal of the International Society of Diabetes and Vascular Disease&lt;/f&gt;&lt;/ZZ_JournalUser2&gt;&lt;ZZ_WorkformID&gt;1&lt;/ZZ_WorkformID&gt;&lt;/MDL&gt;&lt;/Cite&gt;&lt;Cite&gt;&lt;Author&gt;Umpierrez&lt;/Author&gt;&lt;Year&gt;2006&lt;/Year&gt;&lt;RecNum&gt;4804&lt;/RecNum&gt;&lt;IDText&gt;Glimepiride versus pioglitazone combination therapy in subjects with type 2 diabetes inadequately controlled on metformin monotherapy: results of a randomized clinical trial&lt;/IDText&gt;&lt;MDL Ref_Type="Journal"&gt;&lt;Ref_Type&gt;Journal&lt;/Ref_Type&gt;&lt;Ref_ID&gt;4804&lt;/Ref_ID&gt;&lt;Title_Primary&gt;Glimepiride versus pioglitazone combination therapy in subjects with type 2 diabetes inadequately controlled on metformin monotherapy: results of a randomized clinical trial&lt;/Title_Primary&gt;&lt;Authors_Primary&gt;Umpierrez,G.&lt;/Authors_Primary&gt;&lt;Authors_Primary&gt;Issa,M.&lt;/Authors_Primary&gt;&lt;Authors_Primary&gt;Vlajnic,A.&lt;/Authors_Primary&gt;&lt;Date_Primary&gt;2006/4&lt;/Date_Primary&gt;&lt;Keywords&gt;administration &amp;amp; dosage&lt;/Keywords&gt;&lt;Keywords&gt;Adolescent&lt;/Keywords&gt;&lt;Keywords&gt;Adult&lt;/Keywords&gt;&lt;Keywords&gt;Aged&lt;/Keywords&gt;&lt;Keywords&gt;Diabetes Mellitus,Type 2&lt;/Keywords&gt;&lt;Keywords&gt;drug therapy&lt;/Keywords&gt;&lt;Keywords&gt;Drug Therapy,Combination&lt;/Keywords&gt;&lt;Keywords&gt;Female&lt;/Keywords&gt;&lt;Keywords&gt;Humans&lt;/Keywords&gt;&lt;Keywords&gt;Hypoglycemic Agents&lt;/Keywords&gt;&lt;Keywords&gt;Male&lt;/Keywords&gt;&lt;Keywords&gt;Metformin&lt;/Keywords&gt;&lt;Keywords&gt;Middle Aged&lt;/Keywords&gt;&lt;Keywords&gt;pharmacology&lt;/Keywords&gt;&lt;Keywords&gt;Sulfonylurea Compounds&lt;/Keywords&gt;&lt;Keywords&gt;therapeutic use&lt;/Keywords&gt;&lt;Keywords&gt;Thiazolidinediones&lt;/Keywords&gt;&lt;Keywords&gt;Treatment Outcome&lt;/Keywords&gt;&lt;Reprint&gt;In File&lt;/Reprint&gt;&lt;Start_Page&gt;751&lt;/Start_Page&gt;&lt;End_Page&gt;759&lt;/End_Page&gt;&lt;Periodical&gt;Curr.Med.Res.Opin.&lt;/Periodical&gt;&lt;Volume&gt;22&lt;/Volume&gt;&lt;Issue&gt;4&lt;/Issue&gt;&lt;User_Def_1&gt;C1106; PATH&lt;/User_Def_1&gt;&lt;User_Def_2&gt;C1102 / ILL-COMPUS@cadth.ca / Yu,Changhua&lt;/User_Def_2&gt;&lt;User_Def_3&gt;C1102; Relais, sent 23 Jan 2009 for Yu,Changhua; received 26 Jan 2009&lt;/User_Def_3&gt;&lt;User_Def_4&gt;Temp ID 169&lt;/User_Def_4&gt;&lt;User_Def_5&gt;PM:16684436&lt;/User_Def_5&gt;&lt;ISSN_ISBN&gt;0300-7995 (Print)&lt;/ISSN_ISBN&gt;&lt;Address&gt;Department of Medicine, Division of Endocrinology, Emory University School of Medicine, Atlanta, GA 30303, USA guempie@emoryedu&lt;/Address&gt;&lt;ZZ_JournalFull&gt;&lt;f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Opin&lt;/f&gt;&lt;/ZZ_JournalUser2&gt;&lt;ZZ_WorkformID&gt;1&lt;/ZZ_WorkformID&gt;&lt;/MDL&gt;&lt;/Cite&gt;&lt;Cite&gt;&lt;Author&gt;Van Gaal&lt;/Author&gt;&lt;Year&gt;2001&lt;/Year&gt;&lt;RecNum&gt;6652&lt;/RecNum&gt;&lt;IDText&gt;Miglitol combined with metformin improves glycaemic control in type 2 diabetes&lt;/IDText&gt;&lt;MDL Ref_Type="Journal"&gt;&lt;Ref_Type&gt;Journal&lt;/Ref_Type&gt;&lt;Ref_ID&gt;6652&lt;/Ref_ID&gt;&lt;Title_Primary&gt;Miglitol combined with metformin improves glycaemic control in type 2 diabetes&lt;/Title_Primary&gt;&lt;Authors_Primary&gt;Van Gaal,L.&lt;/Authors_Primary&gt;&lt;Authors_Primary&gt;Maislos,M.&lt;/Authors_Primary&gt;&lt;Authors_Primary&gt;Schernthaner,G.&lt;/Authors_Primary&gt;&lt;Authors_Primary&gt;Rybka,J.&lt;/Authors_Primary&gt;&lt;Authors_Primary&gt;Segal,P.&lt;/Authors_Primary&gt;&lt;Date_Primary&gt;2001/10&lt;/Date_Primary&gt;&lt;Keywords&gt;1-Deoxynojirimycin&lt;/Keywords&gt;&lt;Keywords&gt;Adult&lt;/Keywords&gt;&lt;Keywords&gt;adverse effects&lt;/Keywords&gt;&lt;Keywords&gt;Aged&lt;/Keywords&gt;&lt;Keywords&gt;analogs &amp;amp; derivatives&lt;/Keywords&gt;&lt;Keywords&gt;blood&lt;/Keywords&gt;&lt;Keywords&gt;Blood Glucose&lt;/Keywords&gt;&lt;Keywords&gt;Diabetes Mellitus,Type 2&lt;/Keywords&gt;&lt;Keywords&gt;Double-Blind Method&lt;/Keywords&gt;&lt;Keywords&gt;Drug Synergism&lt;/Keywords&gt;&lt;Keywords&gt;drug therapy&lt;/Keywords&gt;&lt;Keywords&gt;Drug Therapy,Combination&lt;/Keywords&gt;&lt;Keywords&gt;Female&lt;/Keywords&gt;&lt;Keywords&gt;Glucosamine&lt;/Keywords&gt;&lt;Keywords&gt;Humans&lt;/Keywords&gt;&lt;Keywords&gt;Hypoglycemic Agents&lt;/Keywords&gt;&lt;Keywords&gt;Imino Pyranoses&lt;/Keywords&gt;&lt;Keywords&gt;Male&lt;/Keywords&gt;&lt;Keywords&gt;metabolism&lt;/Keywords&gt;&lt;Keywords&gt;Metformin&lt;/Keywords&gt;&lt;Keywords&gt;Middle Aged&lt;/Keywords&gt;&lt;Keywords&gt;Single-Blind Method&lt;/Keywords&gt;&lt;Keywords&gt;therapeutic use&lt;/Keywords&gt;&lt;Reprint&gt;In File&lt;/Reprint&gt;&lt;Start_Page&gt;326&lt;/Start_Page&gt;&lt;End_Page&gt;331&lt;/End_Page&gt;&lt;Periodical&gt;Diabetes Obes.Metab.&lt;/Periodical&gt;&lt;Volume&gt;3&lt;/Volume&gt;&lt;Issue&gt;5&lt;/Issue&gt;&lt;User_Def_1&gt;C1102; C1110 RCT&lt;/User_Def_1&gt;&lt;User_Def_2&gt;C1102 / ILL-COMPUS@cadth.ca / Yu,Changhua; Singh,Sumeet; C1110-RCT / ILL-COMPUS@cadth.ca / Pejic,Wendy&lt;/User_Def_2&gt;&lt;User_Def_3&gt;C1102; Relais, sent 26 Feb 2009 for Yu,Changhua; Singh,Sumeet received 03 March 2009; C110-RCT; Relais, sent 14 May 2009 for Pejic,Wendy&amp;#xA;C1110 RCT (Prichett-Pejic,Wendy requested 3 copies); received 19 May 2009; Second record created in error; Record ID 6949 deleted 2 Jun 2009&lt;/User_Def_3&gt;&lt;User_Def_5&gt;PM:11703422&lt;/User_Def_5&gt;&lt;ISSN_ISBN&gt;1462-8902 (Print)&lt;/ISSN_ISBN&gt;&lt;Address&gt;Department of Endocrinology, Metabolism and Clinical Nutrition, Faculty of Medicine, Universitaire Instelling Antwerpen, Wilrijkstraat 10, B-2650 Antwerp, Belgium lucvangaal@uzauiaacbe&lt;/Address&gt;&lt;ZZ_JournalFull&gt;&lt;f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Metab.&lt;/f&gt;&lt;/ZZ_JournalUser2&gt;&lt;ZZ_WorkformID&gt;1&lt;/ZZ_WorkformID&gt;&lt;/MDL&gt;&lt;/Cite&gt;&lt;Cite&gt;&lt;Author&gt;Trautmann&lt;/Author&gt;&lt;Year&gt;2007&lt;/Year&gt;&lt;RecNum&gt;7048&lt;/RecNum&gt;&lt;IDText&gt;Less hypoglycemia with exenatide versus insulin glargine, despite similar Hba1c improvement, in patients with T2dm adjunctively treated with metformin&lt;/IDText&gt;&lt;MDL Ref_Type="Journal"&gt;&lt;Ref_Type&gt;Journal&lt;/Ref_Type&gt;&lt;Ref_ID&gt;7048&lt;/Ref_ID&gt;&lt;Title_Primary&gt;Less hypoglycemia with exenatide versus insulin glargine, despite similar Hba&lt;sub&gt;1c&lt;/sub&gt; improvement, in patients with T2dm adjunctively treated with metformin&lt;/Title_Primary&gt;&lt;Authors_Primary&gt;Trautmann,Michael&lt;/Authors_Primary&gt;&lt;Authors_Primary&gt;Burger,Jude&lt;/Authors_Primary&gt;&lt;Authors_Primary&gt;Johns,Don&lt;/Authors_Primary&gt;&lt;Authors_Primary&gt;Brodows,Robert&lt;/Authors_Primary&gt;&lt;Authors_Primary&gt;Okerson,Ted&lt;/Authors_Primary&gt;&lt;Authors_Primary&gt;Roberts,Anthony&lt;/Authors_Primary&gt;&lt;Authors_Primary&gt;Barnett,Anthony&lt;/Authors_Primary&gt;&lt;Date_Primary&gt;2007&lt;/Date_Primary&gt;&lt;Keywords&gt;exenatide: 141758-74-9,antidiabetic-drug,efficacy&lt;/Keywords&gt;&lt;Keywords&gt;glargine&lt;/Keywords&gt;&lt;Keywords&gt;HbA1c: 62572-11-6&lt;/Keywords&gt;&lt;Keywords&gt;Hominidae: Animals,Chordates,Humans,Mammals,Primates,Vertebrates&lt;/Keywords&gt;&lt;Keywords&gt;human: common [Hominidae]&lt;/Keywords&gt;&lt;Keywords&gt;metabolism&lt;/Keywords&gt;&lt;Keywords&gt;metformin: 657-24-9,antidiabetic-drug,efficacy&lt;/Keywords&gt;&lt;Keywords&gt;pharmacology&lt;/Keywords&gt;&lt;Keywords&gt;[00520] General biology - Symposia,transactions and proceedings&lt;/Keywords&gt;&lt;Keywords&gt;[10060] Biochemistry studies - General&lt;/Keywords&gt;&lt;Keywords&gt;[12512] Pathology - Therapy&lt;/Keywords&gt;&lt;Keywords&gt;[13002] Metabolism - General metabolism and metabolic pathways&lt;/Keywords&gt;&lt;Keywords&gt;[13020] Metabolism - Metabolic disorders&lt;/Keywords&gt;&lt;Keywords&gt;[22002] Pharmacology - General&lt;/Keywords&gt;&lt;Keywords&gt;[22005] Pharmacology - Clinical pharmacology&lt;/Keywords&gt;&lt;Keywords&gt;[22016] Pharmacology - Endocrine&lt;/Keywords&gt;&lt;Keywords&gt;[86215] Hominidae&lt;/Keywords&gt;&lt;Keywords&gt;[86215] Hominidae,Primates,Mammalia,Vertebrata,Chordata,Animalia&lt;/Keywords&gt;&lt;Reprint&gt;In File&lt;/Reprint&gt;&lt;Start_Page&gt;A45, JUN&lt;/Start_Page&gt;&lt;Periodical&gt;Diabetes&lt;/Periodical&gt;&lt;Volume&gt;56&lt;/Volume&gt;&lt;Issue&gt;Suppl 1&lt;/Issue&gt;&lt;User_Def_1&gt;C1110 Conf&lt;/User_Def_1&gt;&lt;User_Def_2&gt;C1110 Conf; Prichett-Pejic,Wendy (3 copies)&lt;/User_Def_2&gt;&lt;User_Def_3&gt;C1110 Conf; Prichett-Pejic,Wendy (3 copies); OON, sent 29 May 2009; received 1 Jun 2009&lt;/User_Def_3&gt;&lt;User_Def_4&gt;Temp ID 111&lt;/User_Def_4&gt;&lt;User_Def_5&gt;OVID BIOSIS Update: 20070911.&lt;/User_Def_5&gt;&lt;ISSN_ISBN&gt;0012-1797&lt;/ISSN_ISBN&gt;&lt;ZZ_JournalFull&gt;&lt;f name="System"&gt;Diabetes&lt;/f&gt;&lt;/ZZ_JournalFull&gt;&lt;ZZ_JournalUser1&gt;&lt;f name="System"&gt;Diabetes.&lt;/f&gt;&lt;/ZZ_JournalUser1&gt;&lt;ZZ_WorkformID&gt;1&lt;/ZZ_WorkformID&gt;&lt;/MDL&gt;&lt;/Cite&gt;&lt;Cite&gt;&lt;Author&gt;Frid&lt;/Author&gt;&lt;Year&gt;2008&lt;/Year&gt;&lt;RecNum&gt;7018&lt;/RecNum&gt;&lt;IDText&gt;Evaluation of patient reported outcomes in subjects with type 2 diabetes treated with the once-daily human GLP-1 analog liraglutide or glimepiride both as add-on to metformin&lt;/IDText&gt;&lt;MDL Ref_Type="Journal"&gt;&lt;Ref_Type&gt;Journal&lt;/Ref_Type&gt;&lt;Ref_ID&gt;7018&lt;/Ref_ID&gt;&lt;Title_Primary&gt;Evaluation of patient reported outcomes in subjects with type 2 diabetes treated with the once-daily human GLP-1 analog liraglutide or glimepiride both as add-on to metformin&lt;/Title_Primary&gt;&lt;Authors_Primary&gt;Frid,Anders&lt;/Authors_Primary&gt;&lt;Authors_Primary&gt;Nauck,Michael A.&lt;/Authors_Primary&gt;&lt;Authors_Primary&gt;Hermansen,Kjeld&lt;/Authors_Primary&gt;&lt;Authors_Primary&gt;Kolotkin,Ronette L.&lt;/Authors_Primary&gt;&lt;Authors_Primary&gt;Hammer,Mette&lt;/Authors_Primary&gt;&lt;Authors_Primary&gt;Zdrav-Kovic,Milan&lt;/Authors_Primary&gt;&lt;Authors_Primary&gt;Matthews,David&lt;/Authors_Primary&gt;&lt;Date_Primary&gt;2008&lt;/Date_Primary&gt;&lt;Keywords&gt;Clinical Endocrinology: Human Medicine,Medical Sciences&lt;/Keywords&gt;&lt;Keywords&gt;glimepiride: 93479-97-1,antidiabetic-drug&lt;/Keywords&gt;&lt;Keywords&gt;Hominidae: Animals,Chordates,Humans,Mammals,Primates,Vertebrates&lt;/Keywords&gt;&lt;Keywords&gt;human: common [Hominidae]&lt;/Keywords&gt;&lt;Keywords&gt;liraglutide: antidiabetic-drug&lt;/Keywords&gt;&lt;Keywords&gt;metabolism&lt;/Keywords&gt;&lt;Keywords&gt;metformin: 657-24-9,antidiabetic-drug&lt;/Keywords&gt;&lt;Keywords&gt;pharmacology&lt;/Keywords&gt;&lt;Keywords&gt;physical function&lt;/Keywords&gt;&lt;Keywords&gt;public distress&lt;/Keywords&gt;&lt;Keywords&gt;self-esteem&lt;/Keywords&gt;&lt;Keywords&gt;sexual life&lt;/Keywords&gt;&lt;Keywords&gt;[00520] General biology - Symposia,transactions and proceedings&lt;/Keywords&gt;&lt;Keywords&gt;[10060] Biochemistry studies - General&lt;/Keywords&gt;&lt;Keywords&gt;[12512] Pathology - Therapy&lt;/Keywords&gt;&lt;Keywords&gt;[13002] Metabolism - General metabolism and metabolic pathways&lt;/Keywords&gt;&lt;Keywords&gt;[13020] Metabolism - Metabolic disorders&lt;/Keywords&gt;&lt;Keywords&gt;[17002] Endocrine - General&lt;/Keywords&gt;&lt;Keywords&gt;[17008] Endocrine - Pancreas&lt;/Keywords&gt;&lt;Keywords&gt;[22002] Pharmacology - General&lt;/Keywords&gt;&lt;Keywords&gt;[22005] Pharmacology - Clinical pharmacology&lt;/Keywords&gt;&lt;Keywords&gt;[22016] Pharmacology - Endocrine&lt;/Keywords&gt;&lt;Keywords&gt;[86215] Hominidae&lt;/Keywords&gt;&lt;Keywords&gt;[86215] Hominidae,Primates,Mammalia,Vertebrata,Chordata,Animalia&lt;/Keywords&gt;&lt;Reprint&gt;In File&lt;/Reprint&gt;&lt;Start_Page&gt;A574&lt;/Start_Page&gt;&lt;End_Page&gt;A575, JUN&lt;/End_Page&gt;&lt;Periodical&gt;Diabetes&lt;/Periodical&gt;&lt;Volume&gt;57&lt;/Volume&gt;&lt;Issue&gt;Suppl 1&lt;/Issue&gt;&lt;User_Def_1&gt;C1110 Conf&lt;/User_Def_1&gt;&lt;User_Def_2&gt;C1110 Conf; Prichett-Pejic,Wendy (3 copies)&lt;/User_Def_2&gt;&lt;User_Def_3&gt;C1110 Conf; Prichett-Pejic,Wendy (3 copies); OON, sent 29 May 2009; received 1 Jun 2009&lt;/User_Def_3&gt;&lt;User_Def_4&gt;Temp ID 43&lt;/User_Def_4&gt;&lt;User_Def_5&gt;OVID BIOSIS Update: 20080930.&lt;/User_Def_5&gt;&lt;ISSN_ISBN&gt;0012-1797&lt;/ISSN_ISBN&gt;&lt;ZZ_JournalFull&gt;&lt;f name="System"&gt;Diabetes&lt;/f&gt;&lt;/ZZ_JournalFull&gt;&lt;ZZ_JournalUser1&gt;&lt;f name="System"&gt;Diabetes.&lt;/f&gt;&lt;/ZZ_JournalUser1&gt;&lt;ZZ_WorkformID&gt;1&lt;/ZZ_WorkformID&gt;&lt;/MDL&gt;&lt;/Cite&gt;&lt;Cite&gt;&lt;Author&gt;Khanolkar&lt;/Author&gt;&lt;Year&gt;2008&lt;/Year&gt;&lt;RecNum&gt;6857&lt;/RecNum&gt;&lt;IDText&gt;Rosiglitazone produces a greater reduction in circulating platelet activity compared with gliclazide in patients with type 2 diabetes mellitus--an effect probably mediated by direct platelet PPARgamma activation&lt;/IDText&gt;&lt;MDL Ref_Type="Journal"&gt;&lt;Ref_Type&gt;Journal&lt;/Ref_Type&gt;&lt;Ref_ID&gt;6857&lt;/Ref_ID&gt;&lt;Title_Primary&gt;Rosiglitazone produces a greater reduction in circulating platelet activity compared with gliclazide in patients with type 2 diabetes mellitus--an effect probably mediated by direct platelet PPARgamma activation&lt;/Title_Primary&gt;&lt;Authors_Primary&gt;Khanolkar,M.P.&lt;/Authors_Primary&gt;&lt;Authors_Primary&gt;Morris,R.H.&lt;/Authors_Primary&gt;&lt;Authors_Primary&gt;Thomas,A.W.&lt;/Authors_Primary&gt;&lt;Authors_Primary&gt;Bolusani,H.&lt;/Authors_Primary&gt;&lt;Authors_Primary&gt;Roberts,A.W.&lt;/Authors_Primary&gt;&lt;Authors_Primary&gt;Geen,J.&lt;/Authors_Primary&gt;&lt;Authors_Primary&gt;Jackson,S.K.&lt;/Authors_Primary&gt;&lt;Authors_Primary&gt;Evans,L.M.&lt;/Authors_Primary&gt;&lt;Date_Primary&gt;2008/4&lt;/Date_Primary&gt;&lt;Keywords&gt;*Blood Platelets&lt;/Keywords&gt;&lt;Keywords&gt;de [Drug Effects]&lt;/Keywords&gt;&lt;Keywords&gt;*CD40 Ligand&lt;/Keywords&gt;&lt;Keywords&gt;de [Drug Effects]&lt;/Keywords&gt;&lt;Keywords&gt;*Diabetes Mellitus,Type 2&lt;/Keywords&gt;&lt;Keywords&gt;dt [Drug Therapy]&lt;/Keywords&gt;&lt;Keywords&gt;*Gliclazide&lt;/Keywords&gt;&lt;Keywords&gt;pd [Pharmacology]&lt;/Keywords&gt;&lt;Keywords&gt;*Platelet Aggregation&lt;/Keywords&gt;&lt;Keywords&gt;de [Drug Effects]&lt;/Keywords&gt;&lt;Keywords&gt;*Thiazolidinediones&lt;/Keywords&gt;&lt;Keywords&gt;pd [Pharmacology]&lt;/Keywords&gt;&lt;Keywords&gt;0 (Blood Glucose)&lt;/Keywords&gt;&lt;Keywords&gt;0 (Hypoglycemic Agents)&lt;/Keywords&gt;&lt;Keywords&gt;0 (PPAR gamma)&lt;/Keywords&gt;&lt;Keywords&gt;0 (Thiazolidinediones)&lt;/Keywords&gt;&lt;Keywords&gt;122320-73-4 (rosiglitazone)&lt;/Keywords&gt;&lt;Keywords&gt;147205-72-9 (CD40 Ligand)&lt;/Keywords&gt;&lt;Keywords&gt;21187-98-4 (gliclazide)&lt;/Keywords&gt;&lt;Keywords&gt;Adult&lt;/Keywords&gt;&lt;Keywords&gt;Aged&lt;/Keywords&gt;&lt;Keywords&gt;Blood Glucose&lt;/Keywords&gt;&lt;Keywords&gt;de [Drug Effects]&lt;/Keywords&gt;&lt;Keywords&gt;Diabetes Mellitus,Type 2&lt;/Keywords&gt;&lt;Keywords&gt;bl [Blood]&lt;/Keywords&gt;&lt;Keywords&gt;Female&lt;/Keywords&gt;&lt;Keywords&gt;Humans&lt;/Keywords&gt;&lt;Keywords&gt;Hypoglycemic Agents&lt;/Keywords&gt;&lt;Keywords&gt;Male&lt;/Keywords&gt;&lt;Keywords&gt;Middle Aged&lt;/Keywords&gt;&lt;Keywords&gt;Oxidative Stress&lt;/Keywords&gt;&lt;Keywords&gt;de [Drug Effects]&lt;/Keywords&gt;&lt;Keywords&gt;PPAR gamma&lt;/Keywords&gt;&lt;Keywords&gt;de [Drug Effects]&lt;/Keywords&gt;&lt;Keywords&gt;PPAR gamma&lt;/Keywords&gt;&lt;Keywords&gt;me [Metabolism]&lt;/Keywords&gt;&lt;Reprint&gt;In File&lt;/Reprint&gt;&lt;Start_Page&gt;718&lt;/Start_Page&gt;&lt;End_Page&gt;724&lt;/End_Page&gt;&lt;Periodical&gt;Atherosclerosis&lt;/Periodical&gt;&lt;Volume&gt;197&lt;/Volume&gt;&lt;Issue&gt;2&lt;/Issue&gt;&lt;User_Def_1&gt;C1110 RCT&lt;/User_Def_1&gt;&lt;User_Def_2&gt;C1110-RCT / ILL-COMPUS@cadth.ca / Pejic,Wendy&lt;/User_Def_2&gt;&lt;User_Def_3&gt;C110-RCT; Relais, sent 13 May 2009 for Pejic,Wendy&amp;#xA;C1110 RCT (Prichett-Pejic,Wendy requested 3 copies); received 14 May 2009&lt;/User_Def_3&gt;&lt;User_Def_4&gt;Temp ID 103&lt;/User_Def_4&gt;&lt;User_Def_5&gt;PM:17765245&lt;/User_Def_5&gt;&lt;Address&gt;Llandough Hospital Diabetes Center, Department of Diabetes, Penarth, Cardiff, UK. drmpkhanolkar@hotmail.com&lt;/Address&gt;&lt;ZZ_JournalFull&gt;&lt;f name="System"&gt;Atherosclerosis&lt;/f&gt;&lt;/ZZ_JournalFull&gt;&lt;ZZ_JournalUser1&gt;&lt;f name="System"&gt;Atherosclerosis.&lt;/f&gt;&lt;/ZZ_JournalUser1&gt;&lt;ZZ_WorkformID&gt;1&lt;/ZZ_WorkformID&gt;&lt;/MDL&gt;&lt;/Cite&gt;&lt;Cite&gt;&lt;Author&gt;Barnett&lt;/Author&gt;&lt;Year&gt;2007&lt;/Year&gt;&lt;RecNum&gt;6864&lt;/RecNum&gt;&lt;IDText&gt;Tolerability and efficacy of exenatide and titrated insulin glargine in adult patients with type 2 diabetes previously uncontrolled with metformin or a sulfonylurea: a multinational, randomized, open-label, two-period, crossover noninferiority trial&lt;/IDText&gt;&lt;MDL Ref_Type="Journal"&gt;&lt;Ref_Type&gt;Journal&lt;/Ref_Type&gt;&lt;Ref_ID&gt;6864&lt;/Ref_ID&gt;&lt;Title_Primary&gt;Tolerability and efficacy of exenatide and titrated insulin glargine in adult patients with type 2 diabetes previously uncontrolled with metformin or a sulfonylurea: a multinational, randomized, open-label, two-period, crossover noninferiority trial&lt;/Title_Primary&gt;&lt;Authors_Primary&gt;Barnett,A.H.&lt;/Authors_Primary&gt;&lt;Authors_Primary&gt;Burger,J.&lt;/Authors_Primary&gt;&lt;Authors_Primary&gt;Johns,D.&lt;/Authors_Primary&gt;&lt;Authors_Primary&gt;Brodows,R.&lt;/Authors_Primary&gt;&lt;Authors_Primary&gt;Kendall,D.M.&lt;/Authors_Primary&gt;&lt;Authors_Primary&gt;Roberts,A.&lt;/Authors_Primary&gt;&lt;Authors_Primary&gt;Trautmann,M.E.&lt;/Authors_Primary&gt;&lt;Date_Primary&gt;2007/11&lt;/Date_Primary&gt;&lt;Keywords&gt;*Diabetes Mellitus,Type 2&lt;/Keywords&gt;&lt;Keywords&gt;dt [Drug Therapy]&lt;/Keywords&gt;&lt;Keywords&gt;*Hypoglycemic Agents&lt;/Keywords&gt;&lt;Keywords&gt;tu [Therapeutic Use]&lt;/Keywords&gt;&lt;Keywords&gt;*Insulin&lt;/Keywords&gt;&lt;Keywords&gt;aa [Analogs &amp;amp; Derivatives]&lt;/Keywords&gt;&lt;Keywords&gt;*Peptides&lt;/Keywords&gt;&lt;Keywords&gt;tu [Therapeutic Use]&lt;/Keywords&gt;&lt;Keywords&gt;*Venoms&lt;/Keywords&gt;&lt;Keywords&gt;tu [Therapeutic Use]&lt;/Keywords&gt;&lt;Keywords&gt;0 (Blood Glucose)&lt;/Keywords&gt;&lt;Keywords&gt;0 (glargine)&lt;/Keywords&gt;&lt;Keywords&gt;0 (Hemoglobin A,Glycosylated)&lt;/Keywords&gt;&lt;Keywords&gt;0 (Hypoglycemic Agents)&lt;/Keywords&gt;&lt;Keywords&gt;0 (Peptides)&lt;/Keywords&gt;&lt;Keywords&gt;0 (Sulfonylurea Compounds)&lt;/Keywords&gt;&lt;Keywords&gt;0 (Venoms)&lt;/Keywords&gt;&lt;Keywords&gt;11061-68-0 (Insulin)&lt;/Keywords&gt;&lt;Keywords&gt;141732-76-5 (exenatide)&lt;/Keywords&gt;&lt;Keywords&gt;657-24-9 (Metformin)&lt;/Keywords&gt;&lt;Keywords&gt;Adult&lt;/Keywords&gt;&lt;Keywords&gt;Blood Glucose&lt;/Keywords&gt;&lt;Keywords&gt;me [Metabolism]&lt;/Keywords&gt;&lt;Keywords&gt;Body Weight&lt;/Keywords&gt;&lt;Keywords&gt;Cross-Over Studies&lt;/Keywords&gt;&lt;Keywords&gt;Double-Blind Method&lt;/Keywords&gt;&lt;Keywords&gt;Drug Resistance&lt;/Keywords&gt;&lt;Keywords&gt;Female&lt;/Keywords&gt;&lt;Keywords&gt;Hemoglobin A,Glycosylated&lt;/Keywords&gt;&lt;Keywords&gt;me [Metabolism]&lt;/Keywords&gt;&lt;Keywords&gt;Humans&lt;/Keywords&gt;&lt;Keywords&gt;Hypoglycemia&lt;/Keywords&gt;&lt;Keywords&gt;ci [Chemically Induced]&lt;/Keywords&gt;&lt;Keywords&gt;Hypoglycemic Agents&lt;/Keywords&gt;&lt;Keywords&gt;ae [Adverse Effects]&lt;/Keywords&gt;&lt;Keywords&gt;Insulin&lt;/Keywords&gt;&lt;Keywords&gt;ae [Adverse Effects]&lt;/Keywords&gt;&lt;Keywords&gt;Insulin&lt;/Keywords&gt;&lt;Keywords&gt;tu [Therapeutic Use]&lt;/Keywords&gt;&lt;Keywords&gt;Male&lt;/Keywords&gt;&lt;Keywords&gt;Metformin&lt;/Keywords&gt;&lt;Keywords&gt;tu [Therapeutic Use]&lt;/Keywords&gt;&lt;Keywords&gt;Peptides&lt;/Keywords&gt;&lt;Keywords&gt;ae [Adverse Effects]&lt;/Keywords&gt;&lt;Keywords&gt;Sulfonylurea Compounds&lt;/Keywords&gt;&lt;Keywords&gt;tu [Therapeutic Use]&lt;/Keywords&gt;&lt;Keywords&gt;Venoms&lt;/Keywords&gt;&lt;Keywords&gt;ae [Adverse Effects]&lt;/Keywords&gt;&lt;Reprint&gt;In File&lt;/Reprint&gt;&lt;Start_Page&gt;2333&lt;/Start_Page&gt;&lt;End_Page&gt;2348&lt;/End_Page&gt;&lt;Periodical&gt;Clin.Ther.&lt;/Periodical&gt;&lt;Volume&gt;29&lt;/Volume&gt;&lt;Issue&gt;11&lt;/Issue&gt;&lt;User_Def_1&gt;C1110 RCT&lt;/User_Def_1&gt;&lt;User_Def_2&gt;C1110-RCT / ILL-COMPUS@cadth.ca / Pejic,Wendy&lt;/User_Def_2&gt;&lt;User_Def_3&gt;C110-RCT; Relais, sent 13 May 2009 for Pejic,Wendy; received 14 May 2009&amp;#xA;C1110 RCT (Prichett-Pejic,Wendy requested 3 copies)&lt;/User_Def_3&gt;&lt;User_Def_4&gt;Temp ID 142&lt;/User_Def_4&gt;&lt;User_Def_5&gt;PM:18158075&lt;/User_Def_5&gt;&lt;ISSN_ISBN&gt;0149-2918&lt;/ISSN_ISBN&gt;&lt;Address&gt;Department of Diabetes, Obesity and Endocrinology, University of Birmingham and Birmingham Heartlands and Solihull NHS Trust, Bordesley Green East, Birmingham, United Kingdom. anthony.barnett@heartofengland.nhs.uk&lt;/Address&gt;&lt;ZZ_JournalFull&gt;&lt;f name="System"&gt;Clinical Therapeutics&lt;/f&gt;&lt;/ZZ_JournalFull&gt;&lt;ZZ_JournalStdAbbrev&gt;&lt;f name="System"&gt;Clin.Ther.&lt;/f&gt;&lt;/ZZ_JournalStdAbbrev&gt;&lt;ZZ_JournalUser1&gt;&lt;f name="System"&gt;Clin Ther.&lt;/f&gt;&lt;/ZZ_JournalUser1&gt;&lt;ZZ_JournalUser2&gt;&lt;f name="System"&gt;Clin Ther&lt;/f&gt;&lt;/ZZ_JournalUser2&gt;&lt;ZZ_WorkformID&gt;1&lt;/ZZ_WorkformID&gt;&lt;/MDL&gt;&lt;/Cite&gt;&lt;Cite&gt;&lt;Author&gt;Ferrannini&lt;/Author&gt;&lt;Year&gt;2009&lt;/Year&gt;&lt;RecNum&gt;6851&lt;/RecNum&gt;&lt;IDText&gt;Fifty-two-week efficacy and safety of vildagliptin vs. glimepiride in patients with type 2 diabetes mellitus inadequately controlled on metformin monotherapy&lt;/IDText&gt;&lt;MDL Ref_Type="Journal"&gt;&lt;Ref_Type&gt;Journal&lt;/Ref_Type&gt;&lt;Ref_ID&gt;6851&lt;/Ref_ID&gt;&lt;Title_Primary&gt;Fifty-two-week efficacy and safety of vildagliptin vs. glimepiride in patients with type 2 diabetes mellitus inadequately controlled on metformin monotherapy&lt;/Title_Primary&gt;&lt;Authors_Primary&gt;Ferrannini,E.&lt;/Authors_Primary&gt;&lt;Authors_Primary&gt;Fonseca,V.&lt;/Authors_Primary&gt;&lt;Authors_Primary&gt;Zinman,B.&lt;/Authors_Primary&gt;&lt;Authors_Primary&gt;Matthews,D.&lt;/Authors_Primary&gt;&lt;Authors_Primary&gt;Ahren,B.&lt;/Authors_Primary&gt;&lt;Authors_Primary&gt;Byiers,S.&lt;/Authors_Primary&gt;&lt;Authors_Primary&gt;Shao,Q.&lt;/Authors_Primary&gt;&lt;Authors_Primary&gt;Dejager,S.&lt;/Authors_Primary&gt;&lt;Date_Primary&gt;2009/2&lt;/Date_Primary&gt;&lt;Reprint&gt;In File&lt;/Reprint&gt;&lt;Start_Page&gt;157&lt;/Start_Page&gt;&lt;End_Page&gt;166&lt;/End_Page&gt;&lt;Periodical&gt;Diabetes Obes.Metab.&lt;/Periodical&gt;&lt;Volume&gt;11&lt;/Volume&gt;&lt;Issue&gt;2&lt;/Issue&gt;&lt;User_Def_1&gt;C1110 RCT&lt;/User_Def_1&gt;&lt;User_Def_2&gt;C1110-RCT / ILL-COMPUS@cadth.ca / Pejic,Wendy&lt;/User_Def_2&gt;&lt;User_Def_3&gt;C110-RCT; Relais, sent 13 May 2009 for Pejic,Wendy; received 14 May 2009&amp;#xA;C1110 RCT (Prichett-Pejic,Wendy requested 3 copies)&lt;/User_Def_3&gt;&lt;User_Def_4&gt;Temp ID 31&lt;/User_Def_4&gt;&lt;User_Def_5&gt;PM:19125777&lt;/User_Def_5&gt;&lt;Address&gt;Department of Internal Medicine and CNR Institute of Clinical Physiology, University of Pisa, Pisa, Italy&lt;/Address&gt;&lt;ZZ_JournalFull&gt;&lt;f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Metab.&lt;/f&gt;&lt;/ZZ_JournalUser2&gt;&lt;ZZ_WorkformID&gt;1&lt;/ZZ_WorkformID&gt;&lt;/MDL&gt;&lt;/Cite&gt;&lt;Cite&gt;&lt;Author&gt;Poon&lt;/Author&gt;&lt;Year&gt;2005&lt;/Year&gt;&lt;RecNum&gt;6884&lt;/RecNum&gt;&lt;IDText&gt;Exenatide improves glycemic control and reduces body weight in subjects with type 2 diabetes: a dose-ranging study&lt;/IDText&gt;&lt;MDL Ref_Type="Journal"&gt;&lt;Ref_Type&gt;Journal&lt;/Ref_Type&gt;&lt;Ref_ID&gt;6884&lt;/Ref_ID&gt;&lt;Title_Primary&gt;Exenatide improves glycemic control and reduces body weight in subjects with type 2 diabetes: a dose-ranging study&lt;/Title_Primary&gt;&lt;Authors_Primary&gt;Poon,T.&lt;/Authors_Primary&gt;&lt;Authors_Primary&gt;Nelson,P.&lt;/Authors_Primary&gt;&lt;Authors_Primary&gt;Shen,L.&lt;/Authors_Primary&gt;&lt;Authors_Primary&gt;Mihm,M.&lt;/Authors_Primary&gt;&lt;Authors_Primary&gt;Taylor,K.&lt;/Authors_Primary&gt;&lt;Authors_Primary&gt;Fineman,M.&lt;/Authors_Primary&gt;&lt;Authors_Primary&gt;Kim,D.&lt;/Authors_Primary&gt;&lt;Date_Primary&gt;2005/6&lt;/Date_Primary&gt;&lt;Keywords&gt;*Blood Glucose&lt;/Keywords&gt;&lt;Keywords&gt;me [Metabolism]&lt;/Keywords&gt;&lt;Keywords&gt;*Diabetes Mellitus,Type 2&lt;/Keywords&gt;&lt;Keywords&gt;dt [Drug Therapy]&lt;/Keywords&gt;&lt;Keywords&gt;*Peptides&lt;/Keywords&gt;&lt;Keywords&gt;tu [Therapeutic Use]&lt;/Keywords&gt;&lt;Keywords&gt;*Venoms&lt;/Keywords&gt;&lt;Keywords&gt;tu [Therapeutic Use]&lt;/Keywords&gt;&lt;Keywords&gt;*Weight Loss&lt;/Keywords&gt;&lt;Keywords&gt;de [Drug Effects]&lt;/Keywords&gt;&lt;Keywords&gt;0 (Blood Glucose)&lt;/Keywords&gt;&lt;Keywords&gt;0 (Hemoglobin A,Glycosylated)&lt;/Keywords&gt;&lt;Keywords&gt;0 (Peptides)&lt;/Keywords&gt;&lt;Keywords&gt;0 (Placebos)&lt;/Keywords&gt;&lt;Keywords&gt;0 (Venoms)&lt;/Keywords&gt;&lt;Keywords&gt;141732-76-5 (exenatide)&lt;/Keywords&gt;&lt;Keywords&gt;Blood Glucose&lt;/Keywords&gt;&lt;Keywords&gt;de [Drug Effects]&lt;/Keywords&gt;&lt;Keywords&gt;Body Mass Index&lt;/Keywords&gt;&lt;Keywords&gt;Body Weight&lt;/Keywords&gt;&lt;Keywords&gt;Continental Population Groups&lt;/Keywords&gt;&lt;Keywords&gt;Diabetes Mellitus,Type 2&lt;/Keywords&gt;&lt;Keywords&gt;bl [Blood]&lt;/Keywords&gt;&lt;Keywords&gt;Female&lt;/Keywords&gt;&lt;Keywords&gt;Hemoglobin A,Glycosylated&lt;/Keywords&gt;&lt;Keywords&gt;an [Analysis]&lt;/Keywords&gt;&lt;Keywords&gt;Humans&lt;/Keywords&gt;&lt;Keywords&gt;Male&lt;/Keywords&gt;&lt;Keywords&gt;Middle Aged&lt;/Keywords&gt;&lt;Keywords&gt;Placebos&lt;/Keywords&gt;&lt;Keywords&gt;Research Design&lt;/Keywords&gt;&lt;Reprint&gt;In File&lt;/Reprint&gt;&lt;Start_Page&gt;467&lt;/Start_Page&gt;&lt;End_Page&gt;477&lt;/End_Page&gt;&lt;Periodical&gt;Diabetes Technol.Ther.&lt;/Periodical&gt;&lt;Volume&gt;7&lt;/Volume&gt;&lt;Issue&gt;3&lt;/Issue&gt;&lt;User_Def_1&gt;C1110 RCT&lt;/User_Def_1&gt;&lt;User_Def_2&gt;C1110 RCT / ILL-COMPUS@cadth.ca / Pejic,Wendy&lt;/User_Def_2&gt;&lt;User_Def_3&gt;C1110 RCT; Relais, sent 15 May 2009, received 19 May 2009 for Pejic,Wendy&amp;#xA;C1110 RCT (Prichett-Pejic,Wendy requested 3 copies)&lt;/User_Def_3&gt;&lt;User_Def_4&gt;Temp ID 402&lt;/User_Def_4&gt;&lt;User_Def_5&gt;PM:15929678&lt;/User_Def_5&gt;&lt;ISSN_ISBN&gt;1520-9156&lt;/ISSN_ISBN&gt;&lt;Address&gt;Amylin Pharmaceuticals, Inc., San Diego, California 92121, USA&lt;/Address&gt;&lt;ZZ_JournalFull&gt;&lt;f name="System"&gt;Diabetes Technology and Therapeutics&lt;/f&gt;&lt;/ZZ_JournalFull&gt;&lt;ZZ_JournalStdAbbrev&gt;&lt;f name="System"&gt;Diabetes Technol.Ther.&lt;/f&gt;&lt;/ZZ_JournalStdAbbrev&gt;&lt;ZZ_JournalUser1&gt;&lt;f name="System"&gt;Diabetes Technol Ther.&lt;/f&gt;&lt;/ZZ_JournalUser1&gt;&lt;ZZ_JournalUser2&gt;&lt;f name="System"&gt;Diabetes Technol Ther&lt;/f&gt;&lt;/ZZ_JournalUser2&gt;&lt;ZZ_WorkformID&gt;1&lt;/ZZ_WorkformID&gt;&lt;/MDL&gt;&lt;/Cite&gt;&lt;Cite&gt;&lt;Author&gt;Berne&lt;/Author&gt;&lt;Year&gt;2005&lt;/Year&gt;&lt;RecNum&gt;6888&lt;/RecNum&gt;&lt;IDText&gt;A randomized study of orlistat in combination with a weight management programme in obese patients with Type 2 diabetes treated with metformin&lt;/IDText&gt;&lt;MDL Ref_Type="Journal"&gt;&lt;Ref_Type&gt;Journal&lt;/Ref_Type&gt;&lt;Ref_ID&gt;6888&lt;/Ref_ID&gt;&lt;Title_Primary&gt;A randomized study of orlistat in combination with a weight management programme in obese patients with Type 2 diabetes treated with metformin&lt;/Title_Primary&gt;&lt;Authors_Primary&gt;Berne,C.&lt;/Authors_Primary&gt;&lt;Authors_Primary&gt;=the Orlistat Swedish Type 2 diabetes Study Group&lt;/Authors_Primary&gt;&lt;Date_Primary&gt;2005/5&lt;/Date_Primary&gt;&lt;Keywords&gt;*Anti-Obesity Agents&lt;/Keywords&gt;&lt;Keywords&gt;tu [Therapeutic Use]&lt;/Keywords&gt;&lt;Keywords&gt;*Diabetes Mellitus,Type 2&lt;/Keywords&gt;&lt;Keywords&gt;dt [Drug Therapy]&lt;/Keywords&gt;&lt;Keywords&gt;*Lactones&lt;/Keywords&gt;&lt;Keywords&gt;tu [Therapeutic Use]&lt;/Keywords&gt;&lt;Keywords&gt;*Metformin&lt;/Keywords&gt;&lt;Keywords&gt;tu [Therapeutic Use]&lt;/Keywords&gt;&lt;Keywords&gt;*Obesity&lt;/Keywords&gt;&lt;Keywords&gt;dt [Drug Therapy]&lt;/Keywords&gt;&lt;Keywords&gt;0 (Anti-Obesity Agents)&lt;/Keywords&gt;&lt;Keywords&gt;0 (Blood Glucose)&lt;/Keywords&gt;&lt;Keywords&gt;0 (Hemoglobin A,Glycosylated)&lt;/Keywords&gt;&lt;Keywords&gt;0 (Hypoglycemic Agents)&lt;/Keywords&gt;&lt;Keywords&gt;0 (Lactones)&lt;/Keywords&gt;&lt;Keywords&gt;57-88-5 (cholesterol)&lt;/Keywords&gt;&lt;Keywords&gt;657-24-9 (Metformin)&lt;/Keywords&gt;&lt;Keywords&gt;96829-58-2 (orlistat)&lt;/Keywords&gt;&lt;Keywords&gt;Adult&lt;/Keywords&gt;&lt;Keywords&gt;Aged&lt;/Keywords&gt;&lt;Keywords&gt;Anthropometry&lt;/Keywords&gt;&lt;Keywords&gt;Blood Glucose&lt;/Keywords&gt;&lt;Keywords&gt;me [Metabolism]&lt;/Keywords&gt;&lt;Keywords&gt;Cholesterol&lt;/Keywords&gt;&lt;Keywords&gt;bl [Blood]&lt;/Keywords&gt;&lt;Keywords&gt;Diabetes Mellitus,Type 2&lt;/Keywords&gt;&lt;Keywords&gt;dh [Diet Therapy]&lt;/Keywords&gt;&lt;Keywords&gt;Diabetes Mellitus,Type 2&lt;/Keywords&gt;&lt;Keywords&gt;pp [Physiopathology]&lt;/Keywords&gt;&lt;Keywords&gt;Diet,Reducing&lt;/Keywords&gt;&lt;Keywords&gt;Double-Blind Method&lt;/Keywords&gt;&lt;Keywords&gt;Female&lt;/Keywords&gt;&lt;Keywords&gt;Hemoglobin A,Glycosylated&lt;/Keywords&gt;&lt;Keywords&gt;me [Metabolism]&lt;/Keywords&gt;&lt;Keywords&gt;Humans&lt;/Keywords&gt;&lt;Keywords&gt;Hypoglycemic Agents&lt;/Keywords&gt;&lt;Keywords&gt;tu [Therapeutic Use]&lt;/Keywords&gt;&lt;Keywords&gt;Male&lt;/Keywords&gt;&lt;Keywords&gt;Middle Aged&lt;/Keywords&gt;&lt;Keywords&gt;Obesity&lt;/Keywords&gt;&lt;Keywords&gt;dh [Diet Therapy]&lt;/Keywords&gt;&lt;Keywords&gt;Weight Loss&lt;/Keywords&gt;&lt;Keywords&gt;de [Drug Effects]&lt;/Keywords&gt;&lt;Reprint&gt;In File&lt;/Reprint&gt;&lt;Start_Page&gt;612&lt;/Start_Page&gt;&lt;End_Page&gt;618&lt;/End_Page&gt;&lt;Periodical&gt;Diabet.Med.&lt;/Periodical&gt;&lt;Volume&gt;22&lt;/Volume&gt;&lt;Issue&gt;5&lt;/Issue&gt;&lt;User_Def_1&gt;C1110 RCT; D4910b TR-Diabetes&lt;/User_Def_1&gt;&lt;User_Def_2&gt;D4910b TR-Diabetes / ill-compus@cadth.ca / Yu,Changhua; McIntosh,Brendan; Verbrugghe,Samantha&lt;/User_Def_2&gt;&lt;User_Def_3&gt;C110-RCT; CADTH supplied/accessed 13 May 2009 Pejic,Wendy&amp;#xA;C1110 RCT (Prichett-Pejic,Wendy requested 3 copies)&amp;#xA;D4910b TR-Diabetes; Relais, sent 3 Dec 2009 for Yu,Changhua; McIntosh,Brendan; Verbrugghe,Samantha, received 7 Dec 2009&lt;/User_Def_3&gt;&lt;User_Def_4&gt;Temp ID 413&lt;/User_Def_4&gt;&lt;User_Def_5&gt;PM:15842517&lt;/User_Def_5&gt;&lt;ISSN_ISBN&gt;0742-3071&lt;/ISSN_ISBN&gt;&lt;Address&gt;Department of Medicine, University Hospital, Uppsala, Sweden. christian.berne@akademiska.se&lt;/Address&gt;&lt;ZZ_JournalFull&gt;&lt;f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Med&lt;/f&gt;&lt;/ZZ_JournalUser2&gt;&lt;ZZ_WorkformID&gt;1&lt;/ZZ_WorkformID&gt;&lt;/MDL&gt;&lt;/Cite&gt;&lt;Cite&gt;&lt;Author&gt;Marre&lt;/Author&gt;&lt;Year&gt;2002&lt;/Year&gt;&lt;RecNum&gt;6660&lt;/RecNum&gt;&lt;IDText&gt;Nateglinide improves glycaemic control when added to metformin monotherapy: results of a randomized trial with type 2 diabetes patients&lt;/IDText&gt;&lt;MDL Ref_Type="Journal"&gt;&lt;Ref_Type&gt;Journal&lt;/Ref_Type&gt;&lt;Ref_ID&gt;6660&lt;/Ref_ID&gt;&lt;Title_Primary&gt;Nateglinide improves glycaemic control when added to metformin monotherapy: results of a randomized trial with type 2 diabetes patients&lt;/Title_Primary&gt;&lt;Authors_Primary&gt;Marre,M.&lt;/Authors_Primary&gt;&lt;Authors_Primary&gt;Van Gaal,L.&lt;/Authors_Primary&gt;&lt;Authors_Primary&gt;Usadel,K.H.&lt;/Authors_Primary&gt;&lt;Authors_Primary&gt;Ball,M.&lt;/Authors_Primary&gt;&lt;Authors_Primary&gt;Whatmough,I.&lt;/Authors_Primary&gt;&lt;Authors_Primary&gt;Guitard,C.&lt;/Authors_Primary&gt;&lt;Date_Primary&gt;2002/5&lt;/Date_Primary&gt;&lt;Keywords&gt;Aged&lt;/Keywords&gt;&lt;Keywords&gt;analogs &amp;amp; derivatives&lt;/Keywords&gt;&lt;Keywords&gt;blood&lt;/Keywords&gt;&lt;Keywords&gt;Blood Glucose&lt;/Keywords&gt;&lt;Keywords&gt;Body Mass Index&lt;/Keywords&gt;&lt;Keywords&gt;Body Weight&lt;/Keywords&gt;&lt;Keywords&gt;Cholesterol&lt;/Keywords&gt;&lt;Keywords&gt;Continental Population Groups&lt;/Keywords&gt;&lt;Keywords&gt;Cyclohexanes&lt;/Keywords&gt;&lt;Keywords&gt;Diabetes Mellitus,Type 2&lt;/Keywords&gt;&lt;Keywords&gt;Double-Blind Method&lt;/Keywords&gt;&lt;Keywords&gt;drug therapy&lt;/Keywords&gt;&lt;Keywords&gt;Drug Therapy,Combination&lt;/Keywords&gt;&lt;Keywords&gt;Female&lt;/Keywords&gt;&lt;Keywords&gt;Hemoglobin A,Glycosylated&lt;/Keywords&gt;&lt;Keywords&gt;Humans&lt;/Keywords&gt;&lt;Keywords&gt;Hypoglycemic Agents&lt;/Keywords&gt;&lt;Keywords&gt;Male&lt;/Keywords&gt;&lt;Keywords&gt;metabolism&lt;/Keywords&gt;&lt;Keywords&gt;Metformin&lt;/Keywords&gt;&lt;Keywords&gt;Middle Aged&lt;/Keywords&gt;&lt;Keywords&gt;Phenylalanine&lt;/Keywords&gt;&lt;Keywords&gt;Placebos&lt;/Keywords&gt;&lt;Keywords&gt;Safety&lt;/Keywords&gt;&lt;Keywords&gt;therapeutic use&lt;/Keywords&gt;&lt;Keywords&gt;Triglycerides&lt;/Keywords&gt;&lt;Reprint&gt;In File&lt;/Reprint&gt;&lt;Start_Page&gt;177&lt;/Start_Page&gt;&lt;End_Page&gt;186&lt;/End_Page&gt;&lt;Periodical&gt;Diabetes Obes.Metab.&lt;/Periodical&gt;&lt;Volume&gt;4&lt;/Volume&gt;&lt;Issue&gt;3&lt;/Issue&gt;&lt;User_Def_1&gt;C1102&lt;/User_Def_1&gt;&lt;User_Def_2&gt;C1102 / ILL-COMPUS@cadth.ca / Yu,Changhua&lt;/User_Def_2&gt;&lt;User_Def_3&gt;C1102; Relais, sent 26 Feb 2009 for Yu,Changhua; received 4 March 2009&lt;/User_Def_3&gt;&lt;User_Def_5&gt;PM:12047396&lt;/User_Def_5&gt;&lt;ISSN_ISBN&gt;1462-8902 (Print)&lt;/ISSN_ISBN&gt;&lt;Address&gt;Department of Diabetology, Hospital Bichat-Claude Bernard, Paris, France michelmarre@bchap-hop-parisfr&lt;/Address&gt;&lt;ZZ_JournalFull&gt;&lt;f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Metab.&lt;/f&gt;&lt;/ZZ_JournalUser2&gt;&lt;ZZ_WorkformID&gt;1&lt;/ZZ_WorkformID&gt;&lt;/MDL&gt;&lt;/Cite&gt;&lt;Cite&gt;&lt;Author&gt;Brazg&lt;/Author&gt;&lt;Year&gt;2007&lt;/Year&gt;&lt;RecNum&gt;6875&lt;/RecNum&gt;&lt;IDText&gt;Effect of adding sitagliptin, a dipeptidyl peptidase-4 inhibitor, to metformin on 24-h glycaemic control and beta-cell function in patients with type 2 diabetes&lt;/IDText&gt;&lt;MDL Ref_Type="Journal"&gt;&lt;Ref_Type&gt;Journal&lt;/Ref_Type&gt;&lt;Ref_ID&gt;6875&lt;/Ref_ID&gt;&lt;Title_Primary&gt;Effect of adding sitagliptin, a dipeptidyl peptidase-4 inhibitor, to metformin on 24-h glycaemic control and beta-cell function in patients with type 2 diabetes&lt;/Title_Primary&gt;&lt;Authors_Primary&gt;Brazg,R.&lt;/Authors_Primary&gt;&lt;Authors_Primary&gt;Xu,L.&lt;/Authors_Primary&gt;&lt;Authors_Primary&gt;Dalla Man,C.&lt;/Authors_Primary&gt;&lt;Authors_Primary&gt;Cobelli,C.&lt;/Authors_Primary&gt;&lt;Authors_Primary&gt;Thomas,K.&lt;/Authors_Primary&gt;&lt;Authors_Primary&gt;Stein,P.P.&lt;/Authors_Primary&gt;&lt;Date_Primary&gt;2007/3&lt;/Date_Primary&gt;&lt;Keywords&gt;*Diabetes Mellitus,Type 2&lt;/Keywords&gt;&lt;Keywords&gt;dt [Drug Therapy]&lt;/Keywords&gt;&lt;Keywords&gt;*Hypoglycemic Agents&lt;/Keywords&gt;&lt;Keywords&gt;tu [Therapeutic Use]&lt;/Keywords&gt;&lt;Keywords&gt;*Insulin-Secreting Cells&lt;/Keywords&gt;&lt;Keywords&gt;ph [Physiology]&lt;/Keywords&gt;&lt;Keywords&gt;*Metformin&lt;/Keywords&gt;&lt;Keywords&gt;tu [Therapeutic Use]&lt;/Keywords&gt;&lt;Keywords&gt;*Pyrazines&lt;/Keywords&gt;&lt;Keywords&gt;tu [Therapeutic Use]&lt;/Keywords&gt;&lt;Keywords&gt;*Triazoles&lt;/Keywords&gt;&lt;Keywords&gt;tu [Therapeutic Use]&lt;/Keywords&gt;&lt;Keywords&gt;0 (Blood Glucose)&lt;/Keywords&gt;&lt;Keywords&gt;0 (Hypoglycemic Agents)&lt;/Keywords&gt;&lt;Keywords&gt;0 (Protease Inhibitors)&lt;/Keywords&gt;&lt;Keywords&gt;0 (Pyrazines)&lt;/Keywords&gt;&lt;Keywords&gt;0 (sitagliptin)&lt;/Keywords&gt;&lt;Keywords&gt;0 (Triazoles)&lt;/Keywords&gt;&lt;Keywords&gt;657-24-9 (Metformin)&lt;/Keywords&gt;&lt;Keywords&gt;Adult&lt;/Keywords&gt;&lt;Keywords&gt;Aged&lt;/Keywords&gt;&lt;Keywords&gt;Antigens,CD26&lt;/Keywords&gt;&lt;Keywords&gt;ai [Antagonists &amp;amp; Inhibitors]&lt;/Keywords&gt;&lt;Keywords&gt;Blood Glucose&lt;/Keywords&gt;&lt;Keywords&gt;me [Metabolism]&lt;/Keywords&gt;&lt;Keywords&gt;Cross-Over Studies&lt;/Keywords&gt;&lt;Keywords&gt;Diabetes Mellitus,Type 2&lt;/Keywords&gt;&lt;Keywords&gt;bl [Blood]&lt;/Keywords&gt;&lt;Keywords&gt;Diabetes Mellitus,Type 2&lt;/Keywords&gt;&lt;Keywords&gt;pp [Physiopathology]&lt;/Keywords&gt;&lt;Keywords&gt;EC 3-4-14-5 (Antigens,CD26)&lt;/Keywords&gt;&lt;Keywords&gt;EC 3-4-14-5 (DPP4 protein,human)&lt;/Keywords&gt;&lt;Keywords&gt;Female&lt;/Keywords&gt;&lt;Keywords&gt;Humans&lt;/Keywords&gt;&lt;Keywords&gt;Hypoglycemic Agents&lt;/Keywords&gt;&lt;Keywords&gt;ae [Adverse Effects]&lt;/Keywords&gt;&lt;Keywords&gt;Male&lt;/Keywords&gt;&lt;Keywords&gt;Metformin&lt;/Keywords&gt;&lt;Keywords&gt;ae [Adverse Effects]&lt;/Keywords&gt;&lt;Keywords&gt;Middle Aged&lt;/Keywords&gt;&lt;Keywords&gt;Protease Inhibitors&lt;/Keywords&gt;&lt;Keywords&gt;ae [Adverse Effects]&lt;/Keywords&gt;&lt;Keywords&gt;Protease Inhibitors&lt;/Keywords&gt;&lt;Keywords&gt;tu [Therapeutic Use]&lt;/Keywords&gt;&lt;Keywords&gt;Pyrazines&lt;/Keywords&gt;&lt;Keywords&gt;ae [Adverse Effects]&lt;/Keywords&gt;&lt;Keywords&gt;Treatment Outcome&lt;/Keywords&gt;&lt;Keywords&gt;Triazoles&lt;/Keywords&gt;&lt;Keywords&gt;ae [Adverse Effects]&lt;/Keywords&gt;&lt;Reprint&gt;In File&lt;/Reprint&gt;&lt;Start_Page&gt;186&lt;/Start_Page&gt;&lt;End_Page&gt;193&lt;/End_Page&gt;&lt;Periodical&gt;Diabetes Obes.Metab.&lt;/Periodical&gt;&lt;Volume&gt;9&lt;/Volume&gt;&lt;Issue&gt;2&lt;/Issue&gt;&lt;User_Def_1&gt;C1110 RCT&lt;/User_Def_1&gt;&lt;User_Def_2&gt;C110-RCT / ILL-COMPUS@cadth.ca / Pejic,Wendy&lt;/User_Def_2&gt;&lt;User_Def_3&gt;C110-RCT; Relais, sent 13 May 2009 for Pejic,Wendy; received 14 May 2009&amp;#xA;C1110 RCT (Prichett-Pejic,Wendy requested 3 copies)&lt;/User_Def_3&gt;&lt;User_Def_4&gt;Temp ID 232&lt;/User_Def_4&gt;&lt;User_Def_5&gt;PM:17300594&lt;/User_Def_5&gt;&lt;ISSN_ISBN&gt;1462-8902&lt;/ISSN_ISBN&gt;&lt;Address&gt;Rainier Clinical Research Center, Renton, WA, USA&lt;/Address&gt;&lt;ZZ_JournalFull&gt;&lt;f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Metab.&lt;/f&gt;&lt;/ZZ_JournalUser2&gt;&lt;ZZ_WorkformID&gt;1&lt;/ZZ_WorkformID&gt;&lt;/MDL&gt;&lt;/Cite&gt;&lt;Cite&gt;&lt;Author&gt;Bunck&lt;/Author&gt;&lt;Year&gt;2009&lt;/Year&gt;&lt;RecNum&gt;6941&lt;/RecNum&gt;&lt;IDText&gt;One-year treatment with exenatide improves beta-cell function, compared with insulin glargine, in metformin-treated type 2 diabetic patients: a randomized, controlled trial&lt;/IDText&gt;&lt;MDL Ref_Type="Journal"&gt;&lt;Ref_Type&gt;Journal&lt;/Ref_Type&gt;&lt;Ref_ID&gt;6941&lt;/Ref_ID&gt;&lt;Title_Primary&gt;One-year treatment with exenatide improves beta-cell function, compared with insulin glargine, in metformin-treated type 2 diabetic patients: a randomized, controlled trial&lt;/Title_Primary&gt;&lt;Authors_Primary&gt;Bunck,M.C.&lt;/Authors_Primary&gt;&lt;Authors_Primary&gt;Diamant,M.&lt;/Authors_Primary&gt;&lt;Authors_Primary&gt;Corner,A.&lt;/Authors_Primary&gt;&lt;Authors_Primary&gt;Eliasson,B.&lt;/Authors_Primary&gt;&lt;Authors_Primary&gt;Malloy,J.L.&lt;/Authors_Primary&gt;&lt;Authors_Primary&gt;Shaginian,R.M.&lt;/Authors_Primary&gt;&lt;Authors_Primary&gt;Deng,W.&lt;/Authors_Primary&gt;&lt;Authors_Primary&gt;Kendall,D.M.&lt;/Authors_Primary&gt;&lt;Authors_Primary&gt;Taskinen,M.R.&lt;/Authors_Primary&gt;&lt;Authors_Primary&gt;Smith,U.&lt;/Authors_Primary&gt;&lt;Authors_Primary&gt;Yki-Jarvinen,H.&lt;/Authors_Primary&gt;&lt;Authors_Primary&gt;Heine,R.J.&lt;/Authors_Primary&gt;&lt;Date_Primary&gt;2009/5&lt;/Date_Primary&gt;&lt;Reprint&gt;In File&lt;/Reprint&gt;&lt;Start_Page&gt;762&lt;/Start_Page&gt;&lt;End_Page&gt;768&lt;/End_Page&gt;&lt;Periodical&gt;Diabetes Care&lt;/Periodical&gt;&lt;Volume&gt;32&lt;/Volume&gt;&lt;Issue&gt;5&lt;/Issue&gt;&lt;User_Def_1&gt;C1110 RCT&lt;/User_Def_1&gt;&lt;User_Def_2&gt;C1110-RCT / ILL-COMPUS@cadth.ca / Pejic,Wendy&lt;/User_Def_2&gt;&lt;User_Def_3&gt;C110-RCT; Relais, sent 13 May 2009 for Pejic,Wendy&amp;#xA;C1110 RCT (Prichett-Pejic,Wendy requested 3 copies)&amp;#xA;not received; NLM, sent 22 May 2009; received 27 May 2009&lt;/User_Def_3&gt;&lt;User_Def_4&gt;Temp ID 2188&lt;/User_Def_4&gt;&lt;User_Def_5&gt;PM:19196887&lt;/User_Def_5&gt;&lt;ISSN_ISBN&gt;1935-5548 (Electronic)&lt;/ISSN_ISBN&gt;&lt;Address&gt;Department of Endocrinology, Diabetes Center, VU University Medical Center, Amsterdam, the Netherlands&lt;/Address&gt;&lt;ZZ_JournalFull&gt;&lt;f name="System"&gt;Diabetes Care&lt;/f&gt;&lt;/ZZ_JournalFull&gt;&lt;ZZ_JournalUser1&gt;&lt;f name="System"&gt;Diabetes Care.&lt;/f&gt;&lt;/ZZ_JournalUser1&gt;&lt;ZZ_WorkformID&gt;1&lt;/ZZ_WorkformID&gt;&lt;/MDL&gt;&lt;/Cite&gt;&lt;Cite&gt;&lt;Author&gt;Ristic&lt;/Author&gt;&lt;Year&gt;2007&lt;/Year&gt;&lt;RecNum&gt;6873&lt;/RecNum&gt;&lt;IDText&gt;Nateglinide or gliclazide in combination with metformin for treatment of patients with type 2 diabetes mellitus inadequately controlled on maximum doses of metformin alone: 1-year trial results&lt;/IDText&gt;&lt;MDL Ref_Type="Journal"&gt;&lt;Ref_Type&gt;Journal&lt;/Ref_Type&gt;&lt;Ref_ID&gt;6873&lt;/Ref_ID&gt;&lt;Title_Primary&gt;Nateglinide or gliclazide in combination with metformin for treatment of patients with type 2 diabetes mellitus inadequately controlled on maximum doses of metformin alone: 1-year trial results&lt;/Title_Primary&gt;&lt;Authors_Primary&gt;Ristic,S.&lt;/Authors_Primary&gt;&lt;Authors_Primary&gt;Collober-Maugeais,C.&lt;/Authors_Primary&gt;&lt;Authors_Primary&gt;Cressier,F.&lt;/Authors_Primary&gt;&lt;Authors_Primary&gt;Tang,P.&lt;/Authors_Primary&gt;&lt;Authors_Primary&gt;Pecher,E.&lt;/Authors_Primary&gt;&lt;Date_Primary&gt;2007/7&lt;/Date_Primary&gt;&lt;Keywords&gt;*Cyclohexanes&lt;/Keywords&gt;&lt;Keywords&gt;tu [Therapeutic Use]&lt;/Keywords&gt;&lt;Keywords&gt;*Diabetes Mellitus,Type 2&lt;/Keywords&gt;&lt;Keywords&gt;dt [Drug Therapy]&lt;/Keywords&gt;&lt;Keywords&gt;*Gliclazide&lt;/Keywords&gt;&lt;Keywords&gt;tu [Therapeutic Use]&lt;/Keywords&gt;&lt;Keywords&gt;*Hypoglycemic Agents&lt;/Keywords&gt;&lt;Keywords&gt;tu [Therapeutic Use]&lt;/Keywords&gt;&lt;Keywords&gt;*Metformin&lt;/Keywords&gt;&lt;Keywords&gt;tu [Therapeutic Use]&lt;/Keywords&gt;&lt;Keywords&gt;*Phenylalanine&lt;/Keywords&gt;&lt;Keywords&gt;aa [Analogs &amp;amp; Derivatives]&lt;/Keywords&gt;&lt;Keywords&gt;0 (Cyclohexanes)&lt;/Keywords&gt;&lt;Keywords&gt;0 (Hemoglobin A,Glycosylated)&lt;/Keywords&gt;&lt;Keywords&gt;0 (Hypoglycemic Agents)&lt;/Keywords&gt;&lt;Keywords&gt;105816-04-4 (nateglinide)&lt;/Keywords&gt;&lt;Keywords&gt;21187-98-4 (gliclazide)&lt;/Keywords&gt;&lt;Keywords&gt;63-91-2 (Phenylalanine)&lt;/Keywords&gt;&lt;Keywords&gt;657-24-9 (Metformin)&lt;/Keywords&gt;&lt;Keywords&gt;Aged&lt;/Keywords&gt;&lt;Keywords&gt;Diabetes Mellitus,Type 2&lt;/Keywords&gt;&lt;Keywords&gt;bl [Blood]&lt;/Keywords&gt;&lt;Keywords&gt;Double-Blind Method&lt;/Keywords&gt;&lt;Keywords&gt;Drug Therapy,Combination&lt;/Keywords&gt;&lt;Keywords&gt;Female&lt;/Keywords&gt;&lt;Keywords&gt;Hemoglobin A,Glycosylated&lt;/Keywords&gt;&lt;Keywords&gt;me [Metabolism]&lt;/Keywords&gt;&lt;Keywords&gt;Humans&lt;/Keywords&gt;&lt;Keywords&gt;Hypoglycemia&lt;/Keywords&gt;&lt;Keywords&gt;ep [Epidemiology]&lt;/Keywords&gt;&lt;Keywords&gt;Male&lt;/Keywords&gt;&lt;Keywords&gt;Middle Aged&lt;/Keywords&gt;&lt;Keywords&gt;Phenylalanine&lt;/Keywords&gt;&lt;Keywords&gt;tu [Therapeutic Use]&lt;/Keywords&gt;&lt;Keywords&gt;Safety&lt;/Keywords&gt;&lt;Keywords&gt;Time Factors&lt;/Keywords&gt;&lt;Reprint&gt;In File&lt;/Reprint&gt;&lt;Start_Page&gt;506&lt;/Start_Page&gt;&lt;End_Page&gt;511&lt;/End_Page&gt;&lt;Periodical&gt;Diabetes Obes.Metab.&lt;/Periodical&gt;&lt;Volume&gt;9&lt;/Volume&gt;&lt;Issue&gt;4&lt;/Issue&gt;&lt;User_Def_1&gt;C1110 RCT&lt;/User_Def_1&gt;&lt;User_Def_2&gt;C110-RCT / ILL-COMPUS@cadth.ca / Pejic,Wendy&lt;/User_Def_2&gt;&lt;User_Def_3&gt;C110-RCT; Relais, sent 13 May 2009 for Pejic,Wendy; received 14 May 2009&amp;#xA;C1110 RCT (Prichett-Pejic,Wendy requested 3 copies)&lt;/User_Def_3&gt;&lt;User_Def_4&gt;Temp ID 190&lt;/User_Def_4&gt;&lt;User_Def_5&gt;PM:17587393&lt;/User_Def_5&gt;&lt;ISSN_ISBN&gt;1462-8902&lt;/ISSN_ISBN&gt;&lt;Address&gt;Novartis Pharma, Basel, Switzerland. smiliana.ristic@novartis.com&lt;/Address&gt;&lt;ZZ_JournalFull&gt;&lt;f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Metab.&lt;/f&gt;&lt;/ZZ_JournalUser2&gt;&lt;ZZ_WorkformID&gt;1&lt;/ZZ_WorkformID&gt;&lt;/MDL&gt;&lt;/Cite&gt;&lt;Cite&gt;&lt;Author&gt;Schernthaner&lt;/Author&gt;&lt;Year&gt;2004&lt;/Year&gt;&lt;RecNum&gt;6599&lt;/RecNum&gt;&lt;IDText&gt;GUIDE study: double-blind comparison of once-daily gliclazide MR and glimepiride in type 2 diabetic patients&lt;/IDText&gt;&lt;MDL Ref_Type="Journal"&gt;&lt;Ref_Type&gt;Journal&lt;/Ref_Type&gt;&lt;Ref_ID&gt;6599&lt;/Ref_ID&gt;&lt;Title_Primary&gt;GUIDE study: double-blind comparison of once-daily gliclazide MR and glimepiride in type 2 diabetic patients&lt;/Title_Primary&gt;&lt;Authors_Primary&gt;Schernthaner,G.&lt;/Authors_Primary&gt;&lt;Authors_Primary&gt;Grimaldi,A.&lt;/Authors_Primary&gt;&lt;Authors_Primary&gt;Di Mario,U.&lt;/Authors_Primary&gt;&lt;Authors_Primary&gt;Drzewoski,J.&lt;/Authors_Primary&gt;&lt;Authors_Primary&gt;Kempler,P.&lt;/Authors_Primary&gt;&lt;Authors_Primary&gt;Kvapil,M.&lt;/Authors_Primary&gt;&lt;Authors_Primary&gt;Novials,A.&lt;/Authors_Primary&gt;&lt;Authors_Primary&gt;Rottiers,R.&lt;/Authors_Primary&gt;&lt;Authors_Primary&gt;Rutten,G.E.&lt;/Authors_Primary&gt;&lt;Authors_Primary&gt;Shaw,K.M.&lt;/Authors_Primary&gt;&lt;Date_Primary&gt;2004/8&lt;/Date_Primary&gt;&lt;Keywords&gt;administration &amp;amp; dosage&lt;/Keywords&gt;&lt;Keywords&gt;adverse effects&lt;/Keywords&gt;&lt;Keywords&gt;analysis&lt;/Keywords&gt;&lt;Keywords&gt;blood&lt;/Keywords&gt;&lt;Keywords&gt;Diabetes Mellitus,Type 2&lt;/Keywords&gt;&lt;Keywords&gt;Double-Blind Method&lt;/Keywords&gt;&lt;Keywords&gt;drug therapy&lt;/Keywords&gt;&lt;Keywords&gt;Female&lt;/Keywords&gt;&lt;Keywords&gt;Gliclazide&lt;/Keywords&gt;&lt;Keywords&gt;Hemoglobin A,Glycosylated&lt;/Keywords&gt;&lt;Keywords&gt;Humans&lt;/Keywords&gt;&lt;Keywords&gt;Hypoglycemia&lt;/Keywords&gt;&lt;Keywords&gt;Hypoglycemic Agents&lt;/Keywords&gt;&lt;Keywords&gt;Male&lt;/Keywords&gt;&lt;Keywords&gt;Middle Aged&lt;/Keywords&gt;&lt;Keywords&gt;prevention &amp;amp; control&lt;/Keywords&gt;&lt;Keywords&gt;Sulfonylurea Compounds&lt;/Keywords&gt;&lt;Keywords&gt;Treatment Outcome&lt;/Keywords&gt;&lt;Reprint&gt;In File&lt;/Reprint&gt;&lt;Start_Page&gt;535&lt;/Start_Page&gt;&lt;End_Page&gt;542&lt;/End_Page&gt;&lt;Periodical&gt;Eur.J.Clin.Invest.&lt;/Periodical&gt;&lt;Volume&gt;34&lt;/Volume&gt;&lt;Issue&gt;8&lt;/Issue&gt;&lt;User_Def_1&gt;C1102&lt;/User_Def_1&gt;&lt;User_Def_2&gt;C1102 / ILL-COMPUS@cadth.ca / Yu,Changhua&lt;/User_Def_2&gt;&lt;User_Def_3&gt;C1102; Relais, sent 23 Jan 2009 for Yu,Changhua; received 26 Jan 2009&lt;/User_Def_3&gt;&lt;User_Def_5&gt;PM:15305887&lt;/User_Def_5&gt;&lt;ISSN_ISBN&gt;0014-2972 (Print)&lt;/ISSN_ISBN&gt;&lt;Address&gt;Rudolfstiftung Hospital, Vienna, Austria guntramschernthaner@wienkavat&lt;/Address&gt;&lt;ZZ_JournalFull&gt;&lt;f name="System"&gt;European Journal of Clinical Investigation&lt;/f&gt;&lt;/ZZ_JournalFull&gt;&lt;ZZ_JournalStdAbbrev&gt;&lt;f name="System"&gt;Eur.J.Clin.Invest.&lt;/f&gt;&lt;/ZZ_JournalStdAbbrev&gt;&lt;ZZ_JournalUser1&gt;&lt;f name="System"&gt;Eur.J Clin Invest&lt;/f&gt;&lt;/ZZ_JournalUser1&gt;&lt;ZZ_JournalUser2&gt;&lt;f name="System"&gt;Eur J Clin Invest&lt;/f&gt;&lt;/ZZ_JournalUser2&gt;&lt;ZZ_WorkformID&gt;1&lt;/ZZ_WorkformID&gt;&lt;/MDL&gt;&lt;/Cite&gt;&lt;Cite&gt;&lt;Author&gt;Home&lt;/Author&gt;&lt;Year&gt;2009&lt;/Year&gt;&lt;RecNum&gt;7122&lt;/RecNum&gt;&lt;IDText&gt;Rosiglitazone evaluated for cardiovascular outcomes in oral agent combination therapy for type 2 diabetes (RECORD): a multicentre, randomised, open-label trial&lt;/IDText&gt;&lt;MDL Ref_Type="Journal"&gt;&lt;Ref_Type&gt;Journal&lt;/Ref_Type&gt;&lt;Ref_ID&gt;7122&lt;/Ref_ID&gt;&lt;Title_Primary&gt;Rosiglitazone evaluated for cardiovascular outcomes in oral agent combination therapy for type 2 diabetes (RECORD): a multicentre, randomised, open-label trial&lt;/Title_Primary&gt;&lt;Authors_Primary&gt;Home,P.D.&lt;/Authors_Primary&gt;&lt;Authors_Primary&gt;Pocock,S.J.&lt;/Authors_Primary&gt;&lt;Authors_Primary&gt;Beck-Nielsen,H.&lt;/Authors_Primary&gt;&lt;Authors_Primary&gt;Curtis,P.S.&lt;/Authors_Primary&gt;&lt;Authors_Primary&gt;Gomis,R.&lt;/Authors_Primary&gt;&lt;Authors_Primary&gt;Hanefeld,M.&lt;/Authors_Primary&gt;&lt;Authors_Primary&gt;Jones,N.P.&lt;/Authors_Primary&gt;&lt;Authors_Primary&gt;Komajda,M.&lt;/Authors_Primary&gt;&lt;Authors_Primary&gt;McMurray,J.J.&lt;/Authors_Primary&gt;&lt;Date_Primary&gt;2009/6/5&lt;/Date_Primary&gt;&lt;Reprint&gt;In File&lt;/Reprint&gt;&lt;Start_Page&gt;2125&lt;/Start_Page&gt;&lt;End_Page&gt;2135&lt;/End_Page&gt;&lt;Periodical&gt;Lancet&lt;/Periodical&gt;&lt;Volume&gt;373&lt;/Volume&gt;&lt;User_Def_1&gt;C1110&lt;/User_Def_1&gt;&lt;User_Def_2&gt;C1110 / ILL-COMPUS@cadth.ca / Prichett-Pejic,Wendy&lt;/User_Def_2&gt;&lt;User_Def_3&gt;C1110; CADTH supplied/accessed 23 Jun 2009&lt;/User_Def_3&gt;&lt;User_Def_4&gt;Temp ID 2205&lt;/User_Def_4&gt;&lt;User_Def_5&gt;PM:19501900&lt;/User_Def_5&gt;&lt;ISSN_ISBN&gt;1474-547X (Electronic)&lt;/ISSN_ISBN&gt;&lt;Address&gt;Newcastle Diabetes Centre and Newcastle University, Newcastle upon Tyne, UK&lt;/Address&gt;&lt;ZZ_JournalFull&gt;&lt;f name="System"&gt;Lancet&lt;/f&gt;&lt;/ZZ_JournalFull&gt;&lt;ZZ_JournalUser1&gt;&lt;f name="System"&gt;Lancet.&lt;/f&gt;&lt;/ZZ_JournalUser1&gt;&lt;ZZ_WorkformID&gt;1&lt;/ZZ_WorkformID&gt;&lt;/MDL&gt;&lt;/Cite&gt;&lt;Cite&gt;&lt;Author&gt;DeFronzo&lt;/Author&gt;&lt;Year&gt;2009&lt;/Year&gt;&lt;RecNum&gt;7178&lt;/RecNum&gt;&lt;IDText&gt;The efficacy and safety of saxagliptin when added to metformin therapy in patients with inadequately controlled type 2 diabetes on metformin alone&lt;/IDText&gt;&lt;MDL Ref_Type="Journal"&gt;&lt;Ref_Type&gt;Journal&lt;/Ref_Type&gt;&lt;Ref_ID&gt;7178&lt;/Ref_ID&gt;&lt;Title_Primary&gt;The efficacy and safety of saxagliptin when added to metformin therapy in patients with inadequately controlled type 2 diabetes on metformin alone&lt;/Title_Primary&gt;&lt;Authors_Primary&gt;DeFronzo,R.A.&lt;/Authors_Primary&gt;&lt;Authors_Primary&gt;Hissa,M.N.&lt;/Authors_Primary&gt;&lt;Authors_Primary&gt;Garber,A.J.&lt;/Authors_Primary&gt;&lt;Authors_Primary&gt;Gross,J.L.&lt;/Authors_Primary&gt;&lt;Authors_Primary&gt;Duan,R.Y.&lt;/Authors_Primary&gt;&lt;Authors_Primary&gt;Ravichandran,S.&lt;/Authors_Primary&gt;&lt;Authors_Primary&gt;Chen,R.S.&lt;/Authors_Primary&gt;&lt;Authors_Primary&gt;Saxagliptin 014 Study Group&lt;/Authors_Primary&gt;&lt;Date_Primary&gt;2009/9&lt;/Date_Primary&gt;&lt;Reprint&gt;In File&lt;/Reprint&gt;&lt;Start_Page&gt;1649&lt;/Start_Page&gt;&lt;End_Page&gt;1655&lt;/End_Page&gt;&lt;Periodical&gt;Diabetes Care&lt;/Periodical&gt;&lt;Volume&gt;32&lt;/Volume&gt;&lt;Issue&gt;9&lt;/Issue&gt;&lt;User_Def_1&gt;C1110; C1110_Saxagliptin&lt;/User_Def_1&gt;&lt;User_Def_2&gt;C1110Saxagliptin / ill-compus@cadth.ca / Ahuja,Tarun; Verbrugghe,Samantha; Prichett-Pejic,Wendy&lt;/User_Def_2&gt;&lt;User_Def_3&gt;C1110; CADTH supplied/accessed 6 Aug 2009 for McIntosh,Brendan; C1110Saxagliptin; CADTH supplied/accessed 10 Aug 2009&lt;/User_Def_3&gt;&lt;User_Def_5&gt;PM:19478198&lt;/User_Def_5&gt;&lt;ISSN_ISBN&gt;1935-5548 (Electronic)&lt;/ISSN_ISBN&gt;&lt;Address&gt;From the University of Texas Health Science Center at San Antonio, San Antonio, TX, USA&lt;/Address&gt;&lt;ZZ_JournalFull&gt;&lt;f name="System"&gt;Diabetes Care&lt;/f&gt;&lt;/ZZ_JournalFull&gt;&lt;ZZ_JournalUser1&gt;&lt;f name="System"&gt;Diabetes Care.&lt;/f&gt;&lt;/ZZ_JournalUser1&gt;&lt;ZZ_WorkformID&gt;1&lt;/ZZ_WorkformID&gt;&lt;/MDL&gt;&lt;/Cite&gt;&lt;Cite&gt;&lt;Author&gt;Blonde&lt;/Author&gt;&lt;Year&gt;2009&lt;/Year&gt;&lt;RecNum&gt;7231&lt;/RecNum&gt;&lt;IDText&gt;Comparison of vildagliptin and thiazolidinedione as add-on therapy in patients inadequately controlled with metformin: results of the GALIANT trial - a primary care, type 2 diabetes study&lt;/IDText&gt;&lt;MDL Ref_Type="Journal"&gt;&lt;Ref_Type&gt;Journal&lt;/Ref_Type&gt;&lt;Ref_ID&gt;7231&lt;/Ref_ID&gt;&lt;Title_Primary&gt;Comparison of vildagliptin and thiazolidinedione as add-on therapy in patients inadequately controlled with metformin: results of the GALIANT trial - a primary care, type 2 diabetes study&lt;/Title_Primary&gt;&lt;Authors_Primary&gt;Blonde,L.&lt;/Authors_Primary&gt;&lt;Authors_Primary&gt;Dagogo-Jack,S.&lt;/Authors_Primary&gt;&lt;Authors_Primary&gt;Banerji,M.A.&lt;/Authors_Primary&gt;&lt;Authors_Primary&gt;Pratley,R.E.&lt;/Authors_Primary&gt;&lt;Authors_Primary&gt;Marcellari,A.&lt;/Authors_Primary&gt;&lt;Authors_Primary&gt;Braceras,R.&lt;/Authors_Primary&gt;&lt;Authors_Primary&gt;Purkayastha,D.&lt;/Authors_Primary&gt;&lt;Authors_Primary&gt;Baron,M.&lt;/Authors_Primary&gt;&lt;Date_Primary&gt;2009/10&lt;/Date_Primary&gt;&lt;Reprint&gt;In File&lt;/Reprint&gt;&lt;Start_Page&gt;978&lt;/Start_Page&gt;&lt;End_Page&gt;86&lt;/End_Page&gt;&lt;Periodical&gt;Diabetes Obes.Metab.&lt;/Periodical&gt;&lt;Volume&gt;11&lt;/Volume&gt;&lt;Issue&gt;10&lt;/Issue&gt;&lt;User_Def_1&gt;C1110 Alert&lt;/User_Def_1&gt;&lt;User_Def_2&gt;C1110Alert / ILL-COMPUS@cadth.ca / Yu,Changhua; McIntosh,Brendan&lt;/User_Def_2&gt;&lt;User_Def_3&gt;C1110 Alert; Relais, sent 27 Aug 2009 for Yu,Changhua; McIntosh,Brendan; received 31 Aug 2009&lt;/User_Def_3&gt;&lt;User_Def_4&gt;Temp ID 2393&lt;/User_Def_4&gt;&lt;User_Def_5&gt;PM:19614942&lt;/User_Def_5&gt;&lt;ISSN_ISBN&gt;1462-8902&lt;/ISSN_ISBN&gt;&lt;Address&gt;Department of Endocrinology, Diabetes and Metabolism, Ochsner Medical Center, New Orleans, LA, USA&lt;/Address&gt;&lt;ZZ_JournalFull&gt;&lt;f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Metab.&lt;/f&gt;&lt;/ZZ_JournalUser2&gt;&lt;ZZ_WorkformID&gt;1&lt;/ZZ_WorkformID&gt;&lt;/MDL&gt;&lt;/Cite&gt;&lt;Cite&gt;&lt;Author&gt;Bolli&lt;/Author&gt;&lt;Year&gt;2009&lt;/Year&gt;&lt;RecNum&gt;7244&lt;/RecNum&gt;&lt;IDText&gt;Comparison of vildagliptin and pioglitazone in patients with type 2 diabetes inadequately controlled with metformin&lt;/IDText&gt;&lt;MDL Ref_Type="Journal"&gt;&lt;Ref_Type&gt;Journal&lt;/Ref_Type&gt;&lt;Ref_ID&gt;7244&lt;/Ref_ID&gt;&lt;Title_Primary&gt;Comparison of vildagliptin and pioglitazone in patients with type 2 diabetes inadequately controlled with metformin&lt;/Title_Primary&gt;&lt;Authors_Primary&gt;Bolli,G.&lt;/Authors_Primary&gt;&lt;Authors_Primary&gt;Dotta,F.&lt;/Authors_Primary&gt;&lt;Authors_Primary&gt;Colin,L.&lt;/Authors_Primary&gt;&lt;Authors_Primary&gt;Minic,B.&lt;/Authors_Primary&gt;&lt;Authors_Primary&gt;Goodman,M.&lt;/Authors_Primary&gt;&lt;Date_Primary&gt;2009/6&lt;/Date_Primary&gt;&lt;Reprint&gt;In File&lt;/Reprint&gt;&lt;Start_Page&gt;589&lt;/Start_Page&gt;&lt;End_Page&gt;595&lt;/End_Page&gt;&lt;Periodical&gt;Diabetes Obes.Metab.&lt;/Periodical&gt;&lt;Volume&gt;11&lt;/Volume&gt;&lt;Issue&gt;6&lt;/Issue&gt;&lt;User_Def_1&gt;C1110 Alert&lt;/User_Def_1&gt;&lt;User_Def_2&gt;C1110Alert / ILL-COMPUS@cadth.ca / Yu,Changhua; McIntosh,Brendan&lt;/User_Def_2&gt;&lt;User_Def_3&gt;C1110 Alert; Relais, sent 28 Aug 2009 for Yu,Changhua; McIntosh,Brendan; received 31 Aug 2009&lt;/User_Def_3&gt;&lt;User_Def_4&gt;Temp ID 2356&lt;/User_Def_4&gt;&lt;User_Def_5&gt;PM:19515179&lt;/User_Def_5&gt;&lt;ISSN_ISBN&gt;1462-8902&lt;/ISSN_ISBN&gt;&lt;Address&gt;Section of Internal Medicine, Endocrinology and Metabolism, University of Perugia, Perugia, Italy&lt;/Address&gt;&lt;ZZ_JournalFull&gt;&lt;f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Metab.&lt;/f&gt;&lt;/ZZ_JournalUser2&gt;&lt;ZZ_WorkformID&gt;1&lt;/ZZ_WorkformID&gt;&lt;/MDL&gt;&lt;/Cite&gt;&lt;Cite&gt;&lt;Author&gt;Papathanassiou&lt;/Author&gt;&lt;Year&gt;2009&lt;/Year&gt;&lt;RecNum&gt;7235&lt;/RecNum&gt;&lt;IDText&gt;Pioglitazone vs glimepiride: Differential effects on vascular endothelial function in patients with type 2 diabetes&lt;/IDText&gt;&lt;MDL Ref_Type="Journal"&gt;&lt;Ref_Type&gt;Journal&lt;/Ref_Type&gt;&lt;Ref_ID&gt;7235&lt;/Ref_ID&gt;&lt;Title_Primary&gt;Pioglitazone vs glimepiride: Differential effects on vascular endothelial function in patients with type 2 diabetes&lt;/Title_Primary&gt;&lt;Authors_Primary&gt;Papathanassiou,K.&lt;/Authors_Primary&gt;&lt;Authors_Primary&gt;Naka,K.K.&lt;/Authors_Primary&gt;&lt;Authors_Primary&gt;Kazakos,N.&lt;/Authors_Primary&gt;&lt;Authors_Primary&gt;Kanioglou,C.&lt;/Authors_Primary&gt;&lt;Authors_Primary&gt;Makriyiannis,D.&lt;/Authors_Primary&gt;&lt;Authors_Primary&gt;Pappas,K.&lt;/Authors_Primary&gt;&lt;Authors_Primary&gt;Katsouras,C.S.&lt;/Authors_Primary&gt;&lt;Authors_Primary&gt;Liveris,K.&lt;/Authors_Primary&gt;&lt;Authors_Primary&gt;Kolettis,T.&lt;/Authors_Primary&gt;&lt;Authors_Primary&gt;Tsatsoulis,A.&lt;/Authors_Primary&gt;&lt;Authors_Primary&gt;Michalis,L.K.&lt;/Authors_Primary&gt;&lt;Date_Primary&gt;2009&lt;/Date_Primary&gt;&lt;Keywords&gt;*Blood Vessel Function&lt;/Keywords&gt;&lt;Keywords&gt;*Glimepiride&lt;/Keywords&gt;&lt;Keywords&gt;ae [Adverse Drug Reaction]&lt;/Keywords&gt;&lt;Keywords&gt;*Glimepiride&lt;/Keywords&gt;&lt;Keywords&gt;cb [Drug Combination]&lt;/Keywords&gt;&lt;Keywords&gt;*Glimepiride&lt;/Keywords&gt;&lt;Keywords&gt;cm [Drug Comparison]&lt;/Keywords&gt;&lt;Keywords&gt;*Glimepiride&lt;/Keywords&gt;&lt;Keywords&gt;ct [Clinical Trial]&lt;/Keywords&gt;&lt;Keywords&gt;*Glimepiride&lt;/Keywords&gt;&lt;Keywords&gt;dt [Drug Therapy]&lt;/Keywords&gt;&lt;Keywords&gt;*Non Insulin Dependent Diabetes Mellitus&lt;/Keywords&gt;&lt;Keywords&gt;dt [Drug Therapy]&lt;/Keywords&gt;&lt;Keywords&gt;*Pioglitazone&lt;/Keywords&gt;&lt;Keywords&gt;ae [Adverse Drug Reaction]&lt;/Keywords&gt;&lt;Keywords&gt;*Pioglitazone&lt;/Keywords&gt;&lt;Keywords&gt;cb [Drug Combination]&lt;/Keywords&gt;&lt;Keywords&gt;*Pioglitazone&lt;/Keywords&gt;&lt;Keywords&gt;cm [Drug Comparison]&lt;/Keywords&gt;&lt;Keywords&gt;*Pioglitazone&lt;/Keywords&gt;&lt;Keywords&gt;ct [Clinical Trial]&lt;/Keywords&gt;&lt;Keywords&gt;*Pioglitazone&lt;/Keywords&gt;&lt;Keywords&gt;dt [Drug Therapy]&lt;/Keywords&gt;&lt;Keywords&gt;*vascular endothelium&lt;/Keywords&gt;&lt;Keywords&gt;93479-97-1 (glimepiride),50-99-7 (glucose),84778-64-3 (glucose),9062-63-9 (glycosylated hemoglobin),9004-10-8 (insulin),1115-70-4 (metformin),657-24-9 (metformin),105355-27-9 (pioglitazone),111025-46-8 (pioglitazone)&lt;/Keywords&gt;&lt;Keywords&gt;Adult&lt;/Keywords&gt;&lt;Keywords&gt;angiotensin II antagonist&lt;/Keywords&gt;&lt;Keywords&gt;dt [Drug Therapy]&lt;/Keywords&gt;&lt;Keywords&gt;Artery Dilatation&lt;/Keywords&gt;&lt;Keywords&gt;article&lt;/Keywords&gt;&lt;Keywords&gt;Beta Adrenergic Receptor Blocking Agent&lt;/Keywords&gt;&lt;Keywords&gt;dt [Drug Therapy]&lt;/Keywords&gt;&lt;Keywords&gt;Brachial Artery&lt;/Keywords&gt;&lt;Keywords&gt;Calcium Channel Blocking Agent&lt;/Keywords&gt;&lt;Keywords&gt;dt [Drug Therapy]&lt;/Keywords&gt;&lt;Keywords&gt;Cholesterol Blood Level&lt;/Keywords&gt;&lt;Keywords&gt;Clinical Article&lt;/Keywords&gt;&lt;Keywords&gt;clinical trial&lt;/Keywords&gt;&lt;Keywords&gt;controlled clinical trial&lt;/Keywords&gt;&lt;Keywords&gt;controlled study&lt;/Keywords&gt;&lt;Keywords&gt;Dipeptidyl Carboxypeptidase Inhibitor&lt;/Keywords&gt;&lt;Keywords&gt;dt [Drug Therapy]&lt;/Keywords&gt;&lt;Keywords&gt;Diuretic Agent&lt;/Keywords&gt;&lt;Keywords&gt;dt [Drug Therapy]&lt;/Keywords&gt;&lt;Keywords&gt;drug tolerability&lt;/Keywords&gt;&lt;Keywords&gt;drug withdrawal&lt;/Keywords&gt;&lt;Keywords&gt;Female&lt;/Keywords&gt;&lt;Keywords&gt;Glucose Blood Level&lt;/Keywords&gt;&lt;Keywords&gt;Glucose&lt;/Keywords&gt;&lt;Keywords&gt;ec [Endogenous Compound]&lt;/Keywords&gt;&lt;Keywords&gt;glycemic control&lt;/Keywords&gt;&lt;Keywords&gt;Glycosylated Hemoglobin&lt;/Keywords&gt;&lt;Keywords&gt;ec [Endogenous Compound]&lt;/Keywords&gt;&lt;Keywords&gt;hemoglobin blood level&lt;/Keywords&gt;&lt;Keywords&gt;High Density Lipoprotein Cholesterol&lt;/Keywords&gt;&lt;Keywords&gt;ec [Endogenous Compound]&lt;/Keywords&gt;&lt;Keywords&gt;human&lt;/Keywords&gt;&lt;Keywords&gt;Hydroxymethylglutaryl Coenzyme a Reductase Inhibitor&lt;/Keywords&gt;&lt;Keywords&gt;dt [Drug Therapy]&lt;/Keywords&gt;&lt;Keywords&gt;Hyperlipidemia&lt;/Keywords&gt;&lt;Keywords&gt;dt [Drug Therapy]&lt;/Keywords&gt;&lt;Keywords&gt;Hypertension&lt;/Keywords&gt;&lt;Keywords&gt;dt [Drug Therapy]&lt;/Keywords&gt;&lt;Keywords&gt;insulin blood level&lt;/Keywords&gt;&lt;Keywords&gt;Insulin Resistance&lt;/Keywords&gt;&lt;Keywords&gt;Insulin&lt;/Keywords&gt;&lt;Keywords&gt;ec [Endogenous Compound]&lt;/Keywords&gt;&lt;Keywords&gt;Leg Edema&lt;/Keywords&gt;&lt;Keywords&gt;si [Side Effect]&lt;/Keywords&gt;&lt;Keywords&gt;Male&lt;/Keywords&gt;&lt;Keywords&gt;Metformin&lt;/Keywords&gt;&lt;Keywords&gt;cb [Drug Combination]&lt;/Keywords&gt;&lt;Keywords&gt;Metformin&lt;/Keywords&gt;&lt;Keywords&gt;dt [Drug Therapy]&lt;/Keywords&gt;&lt;Keywords&gt;open study&lt;/Keywords&gt;&lt;Keywords&gt;priority journal&lt;/Keywords&gt;&lt;Keywords&gt;randomized controlled trial&lt;/Keywords&gt;&lt;Keywords&gt;Side Effect&lt;/Keywords&gt;&lt;Keywords&gt;si [Side Effect]&lt;/Keywords&gt;&lt;Keywords&gt;Unspecified Side Effect&lt;/Keywords&gt;&lt;Keywords&gt;si [Side Effect]&lt;/Keywords&gt;&lt;Keywords&gt;Waist Circumference&lt;/Keywords&gt;&lt;Reprint&gt;In File&lt;/Reprint&gt;&lt;Start_Page&gt;221&lt;/Start_Page&gt;&lt;End_Page&gt;226&lt;/End_Page&gt;&lt;Periodical&gt;Atherosclerosis&lt;/Periodical&gt;&lt;Volume&gt;205&lt;/Volume&gt;&lt;Issue&gt;1&lt;/Issue&gt;&lt;User_Def_1&gt;C1110 Alert&lt;/User_Def_1&gt;&lt;User_Def_2&gt;C1110Alert / ILL-COMPUS@cadth.ca / Yu,Changhua; McIntosh,Brendan&lt;/User_Def_2&gt;&lt;User_Def_3&gt;C1110 Alert; Relais, sent 27 Aug 2009 for Yu,Changhua; McIntosh,Brendan&amp;#xA;volume, year not held; NLM, sent 2 Sept 2009; received 3 Sept 2009&lt;/User_Def_3&gt;&lt;User_Def_4&gt;Temp ID 2461&lt;/User_Def_4&gt;&lt;User_Def_5&gt;OVID EMBASE Entry Week 200931&lt;/User_Def_5&gt;&lt;ISSN_ISBN&gt;0021-9150 (Print)&lt;/ISSN_ISBN&gt;&lt;Address&gt;(Papathanassiou, Naka, Kazakos, Katsouras, Liveris, Michalis) Michaelidion Cardiac Center, University of Ioannina, Ioannina, Greece. (Naka, Pappas, Katsouras, Kolettis, Michalis) Department of Cardiology, University of Ioannina, Ioannina, Greece. (Kazakos) Intensive Care Unit, Arta General Hospital, Arta, Greece. (Kanioglou, Tsatsoulis) Department of Endocrinology, University of Ioannina, Ioannina, Greece. (Makriyiannis) Department of Endocrinology, Hatzikosta General Hospital, Ioannina, Greece. (Liveris) Department of Cardiology, Zakynthos General Hospital, Zakynthos, Greece&lt;/Address&gt;&lt;ZZ_JournalFull&gt;&lt;f name="System"&gt;Atherosclerosis&lt;/f&gt;&lt;/ZZ_JournalFull&gt;&lt;ZZ_JournalUser1&gt;&lt;f name="System"&gt;Atherosclerosis.&lt;/f&gt;&lt;/ZZ_JournalUser1&gt;&lt;ZZ_WorkformID&gt;1&lt;/ZZ_WorkformID&gt;&lt;/MDL&gt;&lt;/Cite&gt;&lt;/Refman&gt;</w:instrText>
      </w:r>
      <w:r>
        <w:fldChar w:fldCharType="separate"/>
      </w:r>
      <w:bookmarkStart w:id="10" w:name="__Fieldmark__375_1322453857"/>
      <w:r>
        <w:rPr>
          <w:rFonts w:cs="Times New Roman" w:ascii="Times New Roman" w:hAnsi="Times New Roman"/>
          <w:sz w:val="22"/>
          <w:szCs w:val="22"/>
          <w:vertAlign w:val="superscript"/>
        </w:rPr>
        <w:t>21-29,32,33,36,37,39,40,42-46,48,50-53,55,56,59-62,65-77</w:t>
      </w:r>
      <w:r>
        <w:rPr>
          <w:rFonts w:cs="Times New Roman" w:ascii="Times New Roman" w:hAnsi="Times New Roman"/>
          <w:sz w:val="22"/>
          <w:szCs w:val="22"/>
          <w:vertAlign w:val="superscript"/>
        </w:rPr>
      </w:r>
      <w:r>
        <w:fldChar w:fldCharType="end"/>
      </w:r>
      <w:bookmarkEnd w:id="10"/>
      <w:r>
        <w:rPr>
          <w:rFonts w:cs="Times New Roman" w:ascii="Times New Roman" w:hAnsi="Times New Roman"/>
          <w:sz w:val="22"/>
          <w:szCs w:val="22"/>
        </w:rPr>
        <w:t xml:space="preserve">  In the second scenario, patients using various OADs underwent a run-in period with metformin monotherapy upon trial entry, and were randomized to add-on therapy if glycemic control was inadequate at the end of the run-in.</w:t>
      </w:r>
      <w:r>
        <w:fldChar w:fldCharType="begin"/>
      </w:r>
      <w:r>
        <w:instrText> ADDIN REFMGR.CITE &lt;Refman&gt;&lt;Cite&gt;&lt;Author&gt;Kaku&lt;/Author&gt;&lt;Year&gt;2009&lt;/Year&gt;&lt;RecNum&gt;6847&lt;/RecNum&gt;&lt;IDText&gt;Efficacy and safety of therapy with metformin plus pioglitazone in the treatment of patients with type 2 diabetes: a double-blind, placebo-controlled, clinical trial&lt;/IDText&gt;&lt;MDL Ref_Type="Journal"&gt;&lt;Ref_Type&gt;Journal&lt;/Ref_Type&gt;&lt;Ref_ID&gt;6847&lt;/Ref_ID&gt;&lt;Title_Primary&gt;Efficacy and safety of therapy with metformin plus pioglitazone in the treatment of patients with type 2 diabetes: a double-blind, placebo-controlled, clinical trial&lt;/Title_Primary&gt;&lt;Authors_Primary&gt;Kaku,K.&lt;/Authors_Primary&gt;&lt;Date_Primary&gt;2009/5&lt;/Date_Primary&gt;&lt;Reprint&gt;In File&lt;/Reprint&gt;&lt;Start_Page&gt;1111&lt;/Start_Page&gt;&lt;End_Page&gt;1119&lt;/End_Page&gt;&lt;Periodical&gt;Curr.Med.Res.Opin.&lt;/Periodical&gt;&lt;Volume&gt;25&lt;/Volume&gt;&lt;Issue&gt;5&lt;/Issue&gt;&lt;User_Def_1&gt;C1110 RCT&lt;/User_Def_1&gt;&lt;User_Def_2&gt;C1110-RCT / ILL-COMPUS@cadth.ca / Pejic,Wendy&lt;/User_Def_2&gt;&lt;User_Def_3&gt;C110-RCT; Relais, sent 13 May 2009 for Pejic,Wendy&amp;#xA;C1110 RCT (Prichett-Pejic,Wendy requested 3 copies); NLM, sent 25 May 2009; received 27 May 2009&lt;/User_Def_3&gt;&lt;User_Def_4&gt;Temp ID 2&lt;/User_Def_4&gt;&lt;User_Def_5&gt;PM:19309251&lt;/User_Def_5&gt;&lt;Address&gt;Diabetes and Endocrine Division, Department of Medicine, Kawasaki Medical School, Okayama, Japan. kka@med.kawasaki-m.ac.jp&lt;/Address&gt;&lt;ZZ_JournalFull&gt;&lt;f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Opin&lt;/f&gt;&lt;/ZZ_JournalUser2&gt;&lt;ZZ_WorkformID&gt;1&lt;/ZZ_WorkformID&gt;&lt;/MDL&gt;&lt;/Cite&gt;&lt;Cite&gt;&lt;Author&gt;Nauck&lt;/Author&gt;&lt;Year&gt;2007&lt;/Year&gt;&lt;RecNum&gt;6809&lt;/RecNum&gt;&lt;IDText&gt;Efficacy and safety of the dipeptidyl peptidase-4 inhibitor, sitagliptin, compared with the sulfonylurea, glipizide, in patients with type 2 diabetes inadequately controlled on metformin alone: a randomized, double-blind, non-inferiority trial&lt;/IDText&gt;&lt;MDL Ref_Type="Journal"&gt;&lt;Ref_Type&gt;Journal&lt;/Ref_Type&gt;&lt;Ref_ID&gt;6809&lt;/Ref_ID&gt;&lt;Title_Primary&gt;Efficacy and safety of the dipeptidyl peptidase-4 inhibitor, sitagliptin, compared with the sulfonylurea, glipizide, in patients with type 2 diabetes inadequately controlled on metformin alone: a randomized, double-blind, non-inferiority trial&lt;/Title_Primary&gt;&lt;Authors_Primary&gt;Nauck,M.A.&lt;/Authors_Primary&gt;&lt;Authors_Primary&gt;Meininger,G.&lt;/Authors_Primary&gt;&lt;Authors_Primary&gt;Sheng,D.&lt;/Authors_Primary&gt;&lt;Authors_Primary&gt;Terranella,L.&lt;/Authors_Primary&gt;&lt;Authors_Primary&gt;Stein,P.P.&lt;/Authors_Primary&gt;&lt;Date_Primary&gt;2007/3&lt;/Date_Primary&gt;&lt;Keywords&gt;Adolescent&lt;/Keywords&gt;&lt;Keywords&gt;Adult&lt;/Keywords&gt;&lt;Keywords&gt;adverse effects&lt;/Keywords&gt;&lt;Keywords&gt;Aged&lt;/Keywords&gt;&lt;Keywords&gt;antagonists &amp;amp; inhibitors&lt;/Keywords&gt;&lt;Keywords&gt;Antigens,CD26&lt;/Keywords&gt;&lt;Keywords&gt;blood&lt;/Keywords&gt;&lt;Keywords&gt;Blood Glucose&lt;/Keywords&gt;&lt;Keywords&gt;Diabetes Mellitus,Type 2&lt;/Keywords&gt;&lt;Keywords&gt;Double-Blind Method&lt;/Keywords&gt;&lt;Keywords&gt;drug therapy&lt;/Keywords&gt;&lt;Keywords&gt;Female&lt;/Keywords&gt;&lt;Keywords&gt;Glipizide&lt;/Keywords&gt;&lt;Keywords&gt;Hemoglobin A,Glycosylated&lt;/Keywords&gt;&lt;Keywords&gt;Humans&lt;/Keywords&gt;&lt;Keywords&gt;Hypoglycemic Agents&lt;/Keywords&gt;&lt;Keywords&gt;Insulin&lt;/Keywords&gt;&lt;Keywords&gt;Male&lt;/Keywords&gt;&lt;Keywords&gt;metabolism&lt;/Keywords&gt;&lt;Keywords&gt;Metformin&lt;/Keywords&gt;&lt;Keywords&gt;Middle Aged&lt;/Keywords&gt;&lt;Keywords&gt;Protease Inhibitors&lt;/Keywords&gt;&lt;Keywords&gt;Pyrazines&lt;/Keywords&gt;&lt;Keywords&gt;therapeutic use&lt;/Keywords&gt;&lt;Keywords&gt;Treatment Outcome&lt;/Keywords&gt;&lt;Keywords&gt;Triazoles&lt;/Keywords&gt;&lt;Reprint&gt;In File&lt;/Reprint&gt;&lt;Start_Page&gt;194&lt;/Start_Page&gt;&lt;End_Page&gt;205&lt;/End_Page&gt;&lt;Periodical&gt;Diabetes Obes.Metab.&lt;/Periodical&gt;&lt;Volume&gt;9&lt;/Volume&gt;&lt;Issue&gt;2&lt;/Issue&gt;&lt;User_Def_1&gt;C1110&lt;/User_Def_1&gt;&lt;User_Def_2&gt;C1110 / ILL-COMPUS@cadth.ca / Lal,Avtar; McIntosh,Brendan&lt;/User_Def_2&gt;&lt;User_Def_3&gt;C1110; Relais, sent 23 Apr 2009 for Lal,Avtar; McIntosh,Brendan; received Apr 24 2009&lt;/User_Def_3&gt;&lt;User_Def_5&gt;PM:17300595&lt;/User_Def_5&gt;&lt;ISSN_ISBN&gt;1462-8902 (Print)&lt;/ISSN_ISBN&gt;&lt;Address&gt;Diabeteszentrum Bad Lauterberg im Harz, Bad Lauterberg, Germany&lt;/Address&gt;&lt;ZZ_JournalFull&gt;&lt;f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Metab.&lt;/f&gt;&lt;/ZZ_JournalUser2&gt;&lt;ZZ_WorkformID&gt;1&lt;/ZZ_WorkformID&gt;&lt;/MDL&gt;&lt;/Cite&gt;&lt;Cite&gt;&lt;Author&gt;Einhorn&lt;/Author&gt;&lt;Year&gt;2000&lt;/Year&gt;&lt;RecNum&gt;4915&lt;/RecNum&gt;&lt;IDText&gt;Pioglitazone hydrochloride in combination with metformin in the treatment of type 2 diabetes mellitus: a randomized, placebo-controlled study&lt;/IDText&gt;&lt;MDL Ref_Type="Journal"&gt;&lt;Ref_Type&gt;Journal&lt;/Ref_Type&gt;&lt;Ref_ID&gt;4915&lt;/Ref_ID&gt;&lt;Title_Primary&gt;Pioglitazone hydrochloride in combination with metformin in the treatment of type 2 diabetes mellitus: a randomized, placebo-controlled study&lt;/Title_Primary&gt;&lt;Authors_Primary&gt;Einhorn,D.&lt;/Authors_Primary&gt;&lt;Authors_Primary&gt;Rendell,M.&lt;/Authors_Primary&gt;&lt;Authors_Primary&gt;Rosenzweig,J.&lt;/Authors_Primary&gt;&lt;Authors_Primary&gt;Egan,J.W.&lt;/Authors_Primary&gt;&lt;Authors_Primary&gt;Mathisen,A.L.&lt;/Authors_Primary&gt;&lt;Authors_Primary&gt;Schneider,R.L.&lt;/Authors_Primary&gt;&lt;Date_Primary&gt;2000&lt;/Date_Primary&gt;&lt;Keywords&gt;*Diabetes Mellitus,Type 2&lt;/Keywords&gt;&lt;Keywords&gt;dt [Drug Therapy]&lt;/Keywords&gt;&lt;Keywords&gt;*Hypoglycemic Agents&lt;/Keywords&gt;&lt;Keywords&gt;tu [Therapeutic Use]&lt;/Keywords&gt;&lt;Keywords&gt;*Metformin&lt;/Keywords&gt;&lt;Keywords&gt;ad [Administration &amp;amp; Dosage]&lt;/Keywords&gt;&lt;Keywords&gt;*Thiazoles&lt;/Keywords&gt;&lt;Keywords&gt;tu [Therapeutic Use]&lt;/Keywords&gt;&lt;Keywords&gt;*Thiazolidinediones&lt;/Keywords&gt;&lt;Keywords&gt;0 (Blood Glucose)&lt;/Keywords&gt;&lt;Keywords&gt;0 (C-Peptide)&lt;/Keywords&gt;&lt;Keywords&gt;0 (Cholesterol,HDL)&lt;/Keywords&gt;&lt;Keywords&gt;0 (Cholesterol,LDL)&lt;/Keywords&gt;&lt;Keywords&gt;0 (Hypoglycemic Agents)&lt;/Keywords&gt;&lt;Keywords&gt;0 (Placebos)&lt;/Keywords&gt;&lt;Keywords&gt;0 (Thiazoles)&lt;/Keywords&gt;&lt;Keywords&gt;0 (Thiazolidinediones)&lt;/Keywords&gt;&lt;Keywords&gt;11061-68-0 (Insulin)&lt;/Keywords&gt;&lt;Keywords&gt;111025-46-8 (pioglitazone)&lt;/Keywords&gt;&lt;Keywords&gt;657-24-9 (Metformin)&lt;/Keywords&gt;&lt;Keywords&gt;Adult&lt;/Keywords&gt;&lt;Keywords&gt;Aged&lt;/Keywords&gt;&lt;Keywords&gt;Blood Glucose&lt;/Keywords&gt;&lt;Keywords&gt;an [Analysis]&lt;/Keywords&gt;&lt;Keywords&gt;C-Peptide&lt;/Keywords&gt;&lt;Keywords&gt;bl [Blood]&lt;/Keywords&gt;&lt;Keywords&gt;Cholesterol,HDL&lt;/Keywords&gt;&lt;Keywords&gt;bl [Blood]&lt;/Keywords&gt;&lt;Keywords&gt;Cholesterol,LDL&lt;/Keywords&gt;&lt;Keywords&gt;bl [Blood]&lt;/Keywords&gt;&lt;Keywords&gt;Double-Blind Method&lt;/Keywords&gt;&lt;Keywords&gt;Female&lt;/Keywords&gt;&lt;Keywords&gt;Humans&lt;/Keywords&gt;&lt;Keywords&gt;Hypoglycemic Agents&lt;/Keywords&gt;&lt;Keywords&gt;ad [Administration &amp;amp; Dosage]&lt;/Keywords&gt;&lt;Keywords&gt;Hypoglycemic Agents&lt;/Keywords&gt;&lt;Keywords&gt;ae [Adverse Effects]&lt;/Keywords&gt;&lt;Keywords&gt;Insulin&lt;/Keywords&gt;&lt;Keywords&gt;bl [Blood]&lt;/Keywords&gt;&lt;Keywords&gt;Male&lt;/Keywords&gt;&lt;Keywords&gt;Metformin&lt;/Keywords&gt;&lt;Keywords&gt;ae [Adverse Effects]&lt;/Keywords&gt;&lt;Keywords&gt;Middle Aged&lt;/Keywords&gt;&lt;Keywords&gt;Placebos&lt;/Keywords&gt;&lt;Keywords&gt;Thiazoles&lt;/Keywords&gt;&lt;Keywords&gt;ad [Administration &amp;amp; Dosage]&lt;/Keywords&gt;&lt;Keywords&gt;Thiazoles&lt;/Keywords&gt;&lt;Keywords&gt;ae [Adverse Effects]&lt;/Keywords&gt;&lt;Reprint&gt;In File&lt;/Reprint&gt;&lt;Start_Page&gt;1395&lt;/Start_Page&gt;&lt;End_Page&gt;1409&lt;/End_Page&gt;&lt;Periodical&gt;Clin.Ther.&lt;/Periodical&gt;&lt;Volume&gt;22&lt;/Volume&gt;&lt;Issue&gt;12&lt;/Issue&gt;&lt;User_Def_1&gt;C1110 RCT&lt;/User_Def_1&gt;&lt;User_Def_2&gt;C1110-RCT / ILL-COMPUS@cadth.ca / Pejic,Wendy&lt;/User_Def_2&gt;&lt;User_Def_3&gt;C1110 / ILL-COMPUS@cadth.ca / Lal,Avtar; McIntosh,Brendan&amp;#xA;C1102; CADTH supplied/accessed 26 Feb 2009&amp;#xA;C1110; Relais, sent 24 Apr for Lal,Avtar; McIntosh,Brendan; received 27 Apr 2009&amp;#xA;C110-RCT; Relais, sent 14 May 2009, received 19 May 2009 for Pejic,Wendy (Prichett-Pejic,Wendy requested 3 copies)&lt;/User_Def_3&gt;&lt;User_Def_4&gt;Temp ID 680&lt;/User_Def_4&gt;&lt;User_Def_5&gt;OVID MEDLINE UP 20061211&lt;/User_Def_5&gt;&lt;ISSN_ISBN&gt;0149-2918&lt;/ISSN_ISBN&gt;&lt;Address&gt;Diabetes and Endocrine Associates and Sharp HealthCare, San Diego, California, USA&lt;/Address&gt;&lt;ZZ_JournalFull&gt;&lt;f name="System"&gt;Clinical Therapeutics&lt;/f&gt;&lt;/ZZ_JournalFull&gt;&lt;ZZ_JournalStdAbbrev&gt;&lt;f name="System"&gt;Clin.Ther.&lt;/f&gt;&lt;/ZZ_JournalStdAbbrev&gt;&lt;ZZ_JournalUser1&gt;&lt;f name="System"&gt;Clin Ther.&lt;/f&gt;&lt;/ZZ_JournalUser1&gt;&lt;ZZ_JournalUser2&gt;&lt;f name="System"&gt;Clin Ther&lt;/f&gt;&lt;/ZZ_JournalUser2&gt;&lt;ZZ_WorkformID&gt;1&lt;/ZZ_WorkformID&gt;&lt;/MDL&gt;&lt;/Cite&gt;&lt;Cite&gt;&lt;Author&gt;Gomez-Perez&lt;/Author&gt;&lt;Year&gt;2002&lt;/Year&gt;&lt;RecNum&gt;4919&lt;/RecNum&gt;&lt;IDText&gt;Efficacy and safety of rosiglitazone plus metformin in Mexicans with type 2 diabetes&lt;/IDText&gt;&lt;MDL Ref_Type="Journal"&gt;&lt;Ref_Type&gt;Journal&lt;/Ref_Type&gt;&lt;Ref_ID&gt;4919&lt;/Ref_ID&gt;&lt;Title_Primary&gt;Efficacy and safety of rosiglitazone plus metformin in Mexicans with type 2 diabetes&lt;/Title_Primary&gt;&lt;Authors_Primary&gt;Gomez-Perez,F.J.&lt;/Authors_Primary&gt;&lt;Authors_Primary&gt;Fanghanel-Salmon,G.&lt;/Authors_Primary&gt;&lt;Authors_Primary&gt;Antonio Barbosa,J.&lt;/Authors_Primary&gt;&lt;Authors_Primary&gt;Montes-Villarreal,J.&lt;/Authors_Primary&gt;&lt;Authors_Primary&gt;Berry,R.A.&lt;/Authors_Primary&gt;&lt;Authors_Primary&gt;Warsi,G.&lt;/Authors_Primary&gt;&lt;Authors_Primary&gt;Gould,E.M.&lt;/Authors_Primary&gt;&lt;Date_Primary&gt;2002&lt;/Date_Primary&gt;&lt;Keywords&gt;*Diabetes Mellitus,Type 2&lt;/Keywords&gt;&lt;Keywords&gt;dt [Drug Therapy]&lt;/Keywords&gt;&lt;Keywords&gt;*Metformin&lt;/Keywords&gt;&lt;Keywords&gt;tu [Therapeutic Use]&lt;/Keywords&gt;&lt;Keywords&gt;*Thiazoles&lt;/Keywords&gt;&lt;Keywords&gt;tu [Therapeutic Use]&lt;/Keywords&gt;&lt;Keywords&gt;*Thiazolidinediones&lt;/Keywords&gt;&lt;Keywords&gt;0 (Blood Glucose)&lt;/Keywords&gt;&lt;Keywords&gt;0 (Fatty Acids,Nonesterified)&lt;/Keywords&gt;&lt;Keywords&gt;0 (Hemoglobin A,Glycosylated)&lt;/Keywords&gt;&lt;Keywords&gt;0 (Lipoproteins,HDL)&lt;/Keywords&gt;&lt;Keywords&gt;0 (Lipoproteins,LDL)&lt;/Keywords&gt;&lt;Keywords&gt;0 (Placebos)&lt;/Keywords&gt;&lt;Keywords&gt;0 (Thiazoles)&lt;/Keywords&gt;&lt;Keywords&gt;0 (Thiazolidinediones)&lt;/Keywords&gt;&lt;Keywords&gt;0 (Triglycerides)&lt;/Keywords&gt;&lt;Keywords&gt;122320-73-4 (rosiglitazone)&lt;/Keywords&gt;&lt;Keywords&gt;657-24-9 (Metformin)&lt;/Keywords&gt;&lt;Keywords&gt;Adult&lt;/Keywords&gt;&lt;Keywords&gt;Aged&lt;/Keywords&gt;&lt;Keywords&gt;Blood Glucose&lt;/Keywords&gt;&lt;Keywords&gt;me [Metabolism]&lt;/Keywords&gt;&lt;Keywords&gt;Diabetes Mellitus,Type 2&lt;/Keywords&gt;&lt;Keywords&gt;bl [Blood]&lt;/Keywords&gt;&lt;Keywords&gt;Dose-Response Relationship,Drug&lt;/Keywords&gt;&lt;Keywords&gt;Double-Blind Method&lt;/Keywords&gt;&lt;Keywords&gt;Drug Therapy,Combination&lt;/Keywords&gt;&lt;Keywords&gt;Ethnic Groups&lt;/Keywords&gt;&lt;Keywords&gt;Fatty Acids,Nonesterified&lt;/Keywords&gt;&lt;Keywords&gt;bl [Blood]&lt;/Keywords&gt;&lt;Keywords&gt;Female&lt;/Keywords&gt;&lt;Keywords&gt;Hemoglobin A,Glycosylated&lt;/Keywords&gt;&lt;Keywords&gt;me [Metabolism]&lt;/Keywords&gt;&lt;Keywords&gt;Humans&lt;/Keywords&gt;&lt;Keywords&gt;Lipoproteins,HDL&lt;/Keywords&gt;&lt;Keywords&gt;bl [Blood]&lt;/Keywords&gt;&lt;Keywords&gt;Lipoproteins,LDL&lt;/Keywords&gt;&lt;Keywords&gt;bl [Blood]&lt;/Keywords&gt;&lt;Keywords&gt;Male&lt;/Keywords&gt;&lt;Keywords&gt;Metformin&lt;/Keywords&gt;&lt;Keywords&gt;ae [Adverse Effects]&lt;/Keywords&gt;&lt;Keywords&gt;Mexico&lt;/Keywords&gt;&lt;Keywords&gt;Middle Aged&lt;/Keywords&gt;&lt;Keywords&gt;Placebos&lt;/Keywords&gt;&lt;Keywords&gt;Safety&lt;/Keywords&gt;&lt;Keywords&gt;Thiazoles&lt;/Keywords&gt;&lt;Keywords&gt;ae [Adverse Effects]&lt;/Keywords&gt;&lt;Keywords&gt;Triglycerides&lt;/Keywords&gt;&lt;Keywords&gt;bl [Blood]&lt;/Keywords&gt;&lt;Reprint&gt;In File&lt;/Reprint&gt;&lt;Start_Page&gt;127&lt;/Start_Page&gt;&lt;End_Page&gt;134&lt;/End_Page&gt;&lt;Periodical&gt;Diabetes Metab.Res.Rev.&lt;/Periodical&gt;&lt;Volume&gt;18&lt;/Volume&gt;&lt;Issue&gt;2&lt;/Issue&gt;&lt;User_Def_1&gt;C1110 RCT&lt;/User_Def_1&gt;&lt;User_Def_2&gt;C1110-RCT / ILL-COMPUS@cadth.ca / Pejic,Wendy&lt;/User_Def_2&gt;&lt;User_Def_3&gt;C1110 / ILL-COMPUS@cadth.ca / Lal,Avtar; McIntosh,Brendan&amp;#xA;C1102; Relais, sent 26 Feb 2009 for Yu,Changhua; Singh,Sumeet received 03 March 2009&amp;#xA;C1110; Relais, sent 24 Apr for Lal,Avtar; McIntosh,Brendan; received 27 Apr 2009&amp;#xA;C110-RCT; Relais, sent 14 May 2009 for Pejic,Wendy&amp;#xA;C1110 RCT (Prichett-Pejic,Wendy requested 3 copies); received 19 May 2009&lt;/User_Def_3&gt;&lt;User_Def_4&gt;Temp ID 623&lt;/User_Def_4&gt;&lt;User_Def_5&gt;OVID MEDLINE UP 20061211&lt;/User_Def_5&gt;&lt;ISSN_ISBN&gt;1520-7552&lt;/ISSN_ISBN&gt;&lt;Address&gt;Instituto Nacional de Ciencias Medicas y Nutricion S.Z., Mexico City, Mexico&lt;/Address&gt;&lt;ZZ_JournalFull&gt;&lt;f name="System"&gt;Diabetes/Metabolism Research and Reviews&lt;/f&gt;&lt;/ZZ_JournalFull&gt;&lt;ZZ_JournalStdAbbrev&gt;&lt;f name="System"&gt;Diabetes Metab.Res.Rev.&lt;/f&gt;&lt;/ZZ_JournalStdAbbrev&gt;&lt;ZZ_JournalUser1&gt;&lt;f name="System"&gt;Diabetes Metab Res Rev&lt;/f&gt;&lt;/ZZ_JournalUser1&gt;&lt;ZZ_JournalUser2&gt;&lt;f name="System"&gt;Diabetes Metab Res Rev.&lt;/f&gt;&lt;/ZZ_JournalUser2&gt;&lt;ZZ_WorkformID&gt;1&lt;/ZZ_WorkformID&gt;&lt;/MDL&gt;&lt;/Cite&gt;&lt;Cite&gt;&lt;Author&gt;Raskin&lt;/Author&gt;&lt;Year&gt;2007&lt;/Year&gt;&lt;RecNum&gt;6926&lt;/RecNum&gt;&lt;IDText&gt;Basal insulin or premix analogue therapy in type 2 diabetes patients&lt;/IDText&gt;&lt;MDL Ref_Type="Journal"&gt;&lt;Ref_Type&gt;Journal&lt;/Ref_Type&gt;&lt;Ref_ID&gt;6926&lt;/Ref_ID&gt;&lt;Title_Primary&gt;Basal insulin or premix analogue therapy in type 2 diabetes patients&lt;/Title_Primary&gt;&lt;Authors_Primary&gt;Raskin,P.R.&lt;/Authors_Primary&gt;&lt;Authors_Primary&gt;Hollander,P.A.&lt;/Authors_Primary&gt;&lt;Authors_Primary&gt;Lewin,A.&lt;/Authors_Primary&gt;&lt;Authors_Primary&gt;Gabbay,R.A.&lt;/Authors_Primary&gt;&lt;Authors_Primary&gt;Bode,B.&lt;/Authors_Primary&gt;&lt;Authors_Primary&gt;Garber,A.J.&lt;/Authors_Primary&gt;&lt;Date_Primary&gt;2007&lt;/Date_Primary&gt;&lt;Keywords&gt;*biphasic insulin aspart 30&lt;/Keywords&gt;&lt;Keywords&gt;ae [Adverse Drug Reaction]&lt;/Keywords&gt;&lt;Keywords&gt;*biphasic insulin aspart 30&lt;/Keywords&gt;&lt;Keywords&gt;cb [Drug Combination]&lt;/Keywords&gt;&lt;Keywords&gt;*biphasic insulin aspart 30&lt;/Keywords&gt;&lt;Keywords&gt;cm [Drug Comparison]&lt;/Keywords&gt;&lt;Keywords&gt;*biphasic insulin aspart 30&lt;/Keywords&gt;&lt;Keywords&gt;ct [Clinical Trial]&lt;/Keywords&gt;&lt;Keywords&gt;*biphasic insulin aspart 30&lt;/Keywords&gt;&lt;Keywords&gt;dt [Drug Therapy]&lt;/Keywords&gt;&lt;Keywords&gt;*Biphasic Insulin&lt;/Keywords&gt;&lt;Keywords&gt;dt [Drug Therapy]&lt;/Keywords&gt;&lt;Keywords&gt;*Diabetic Patient&lt;/Keywords&gt;&lt;Keywords&gt;*Insulin Glargine&lt;/Keywords&gt;&lt;Keywords&gt;ae [Adverse Drug Reaction]&lt;/Keywords&gt;&lt;Keywords&gt;*Insulin Glargine&lt;/Keywords&gt;&lt;Keywords&gt;cb [Drug Combination]&lt;/Keywords&gt;&lt;Keywords&gt;*Insulin Glargine&lt;/Keywords&gt;&lt;Keywords&gt;cm [Drug Comparison]&lt;/Keywords&gt;&lt;Keywords&gt;*Insulin Glargine&lt;/Keywords&gt;&lt;Keywords&gt;ct [Clinical Trial]&lt;/Keywords&gt;&lt;Keywords&gt;*Insulin Glargine&lt;/Keywords&gt;&lt;Keywords&gt;dt [Drug Therapy]&lt;/Keywords&gt;&lt;Keywords&gt;*Non Insulin Dependent Diabetes Mellitus&lt;/Keywords&gt;&lt;Keywords&gt;dt [Drug Therapy]&lt;/Keywords&gt;&lt;Keywords&gt;1115-70-4 (metformin)&lt;/Keywords&gt;&lt;Keywords&gt;116094-23-6 (insulin aspart)&lt;/Keywords&gt;&lt;Keywords&gt;160337-95-1 (insulin glargine)&lt;/Keywords&gt;&lt;Keywords&gt;50-99-7 (Glucose)&lt;/Keywords&gt;&lt;Keywords&gt;62572-11-6 (hemoglobin A1c)&lt;/Keywords&gt;&lt;Keywords&gt;657-24-9 (Metformin)&lt;/Keywords&gt;&lt;Keywords&gt;8063-29-4 (biphasic insulin)&lt;/Keywords&gt;&lt;Keywords&gt;84778-64-3 (glucose)&lt;/Keywords&gt;&lt;Keywords&gt;Adult&lt;/Keywords&gt;&lt;Keywords&gt;Aged&lt;/Keywords&gt;&lt;Keywords&gt;algorithm&lt;/Keywords&gt;&lt;Keywords&gt;Alpha Glucosidase Inhibitor&lt;/Keywords&gt;&lt;Keywords&gt;cb [Drug Combination]&lt;/Keywords&gt;&lt;Keywords&gt;Alpha Glucosidase Inhibitor&lt;/Keywords&gt;&lt;Keywords&gt;dt [Drug Therapy]&lt;/Keywords&gt;&lt;Keywords&gt;Alpha Glucosidase Inhibitor&lt;/Keywords&gt;&lt;Keywords&gt;po [Oral Drug Administration]&lt;/Keywords&gt;&lt;Keywords&gt;article&lt;/Keywords&gt;&lt;Keywords&gt;Blood Glucose Monitoring&lt;/Keywords&gt;&lt;Keywords&gt;clinical trial&lt;/Keywords&gt;&lt;Keywords&gt;controlled clinical trial&lt;/Keywords&gt;&lt;Keywords&gt;controlled study&lt;/Keywords&gt;&lt;Keywords&gt;Drug Dose Increase&lt;/Keywords&gt;&lt;Keywords&gt;Drug Dose Titration&lt;/Keywords&gt;&lt;Keywords&gt;drug efficacy&lt;/Keywords&gt;&lt;Keywords&gt;drug safety&lt;/Keywords&gt;&lt;Keywords&gt;European Union&lt;/Keywords&gt;&lt;Keywords&gt;Female&lt;/Keywords&gt;&lt;Keywords&gt;Glucose&lt;/Keywords&gt;&lt;Keywords&gt;Hemoglobin A1c&lt;/Keywords&gt;&lt;Keywords&gt;human&lt;/Keywords&gt;&lt;Keywords&gt;Hypoglycemia&lt;/Keywords&gt;&lt;Keywords&gt;si [Side Effect]&lt;/Keywords&gt;&lt;Keywords&gt;Insulin Aspart&lt;/Keywords&gt;&lt;Keywords&gt;Insulin Treatment&lt;/Keywords&gt;&lt;Keywords&gt;lantus: Sanofi Aventis [United States]&lt;/Keywords&gt;&lt;Keywords&gt;Male&lt;/Keywords&gt;&lt;Keywords&gt;Meal&lt;/Keywords&gt;&lt;Keywords&gt;Metformin&lt;/Keywords&gt;&lt;Keywords&gt;cb [Drug Combination]&lt;/Keywords&gt;&lt;Keywords&gt;Metformin&lt;/Keywords&gt;&lt;Keywords&gt;dt [Drug Therapy]&lt;/Keywords&gt;&lt;Keywords&gt;Novo Nordisk [Denmark]&lt;/Keywords&gt;&lt;Keywords&gt;novolog: Novo Nordisk [Denmark]&lt;/Keywords&gt;&lt;Keywords&gt;novomix 30: Novo Nordisk [Denmark]&lt;/Keywords&gt;&lt;Keywords&gt;randomized controlled trial&lt;/Keywords&gt;&lt;Keywords&gt;Sanofi Aventis [United States]&lt;/Keywords&gt;&lt;Keywords&gt;statistical significance&lt;/Keywords&gt;&lt;Keywords&gt;Sulfonylurea&lt;/Keywords&gt;&lt;Keywords&gt;cb [Drug Combination]&lt;/Keywords&gt;&lt;Keywords&gt;Sulfonylurea&lt;/Keywords&gt;&lt;Keywords&gt;dt [Drug Therapy]&lt;/Keywords&gt;&lt;Keywords&gt;Sulfonylurea&lt;/Keywords&gt;&lt;Keywords&gt;po [Oral Drug Administration]&lt;/Keywords&gt;&lt;Keywords&gt;Titrimetry&lt;/Keywords&gt;&lt;Keywords&gt;Weight Gain&lt;/Keywords&gt;&lt;Reprint&gt;In File&lt;/Reprint&gt;&lt;Start_Page&gt;56&lt;/Start_Page&gt;&lt;End_Page&gt;62&lt;/End_Page&gt;&lt;Periodical&gt;Eur.J.Intern.Med.&lt;/Periodical&gt;&lt;Volume&gt;18&lt;/Volume&gt;&lt;Issue&gt;1&lt;/Issue&gt;&lt;User_Def_1&gt;C1110 RCT; D4910b TR-Diabetes&lt;/User_Def_1&gt;&lt;User_Def_2&gt;D4910bTR-Diabetes / ILL-COMPUS@cadth.ca / Yu,Changhua; McIntosh,Brendan; Verbrugghe,Samantha&lt;/User_Def_2&gt;&lt;User_Def_3&gt;C110-RCT; Relais, sent 13 May 2009 for Pejic,Wendy&amp;#xA;C1110 RCT (Prichett-Pejic,Wendy requested 3 copies); May 22 2009&amp;#xA;D4910bTR-Diabetes; Relais, sent 3 Dec 2009 for Yu,Changhua; McIntosh,Brendan; Verbrugghe,Samantha, received 4 Dec 2009&lt;/User_Def_3&gt;&lt;User_Def_4&gt;Temp ID 1427&lt;/User_Def_4&gt;&lt;User_Def_5&gt;OVID EMBASE Entry Week 200700&lt;/User_Def_5&gt;&lt;ISSN_ISBN&gt;0953-6205&lt;/ISSN_ISBN&gt;&lt;Address&gt;(Raskin) UT Southwestern Medical Center at Dallas, 5323 Harry Hines Blvd, Dallas, TX 75390-8858, United States. (Hollander) Baylor University Medical Center, 3600 Gaston Ave, Wadley Twr., 656, Dallas, TX 75246, United States. (Lewin) National Research Institute, 2010 Wilshire Blvd, Suite 302, Los Angeles, CA 90057, United States. (Gabbay) Penn State Diabetes Center, Penn State College of Medicine, 500 University Drive, H044, Hershey, PA 17033, United States. (Bode) Atlanta Diabetes Association, Endocrinology and Diabetes, 77 Collier Road, NW, Atlanta, GA 340309, United States. (Garber) Departments of Medicine, Biochemistry and Molecular Biology and Molecular and Cellular Biology, Baylor College, Suite 1000, 1709 Dryden Rd., BCM 620, Houston, TX 77030, United States&lt;/Address&gt;&lt;ZZ_JournalFull&gt;&lt;f name="System"&gt;European Journal of Internal Medicine&lt;/f&gt;&lt;/ZZ_JournalFull&gt;&lt;ZZ_JournalStdAbbrev&gt;&lt;f name="System"&gt;Eur.J.Intern.Med.&lt;/f&gt;&lt;/ZZ_JournalStdAbbrev&gt;&lt;ZZ_JournalUser1&gt;&lt;f name="System"&gt;Eur J Intern Med&lt;/f&gt;&lt;/ZZ_JournalUser1&gt;&lt;ZZ_JournalUser2&gt;&lt;f name="System"&gt;Eur J Intern Med.&lt;/f&gt;&lt;/ZZ_JournalUser2&gt;&lt;ZZ_WorkformID&gt;1&lt;/ZZ_WorkformID&gt;&lt;/MDL&gt;&lt;/Cite&gt;&lt;Cite&gt;&lt;Author&gt;Charbonnel&lt;/Author&gt;&lt;Year&gt;2006&lt;/Year&gt;&lt;RecNum&gt;6814&lt;/RecNum&gt;&lt;IDText&gt;Efficacy and safety of the dipeptidyl peptidase-4 inhibitor sitagliptin added to ongoing metformin therapy in patients with type 2 diabetes inadequately controlled with metformin alone&lt;/IDText&gt;&lt;MDL Ref_Type="Journal"&gt;&lt;Ref_Type&gt;Journal&lt;/Ref_Type&gt;&lt;Ref_ID&gt;6814&lt;/Ref_ID&gt;&lt;Title_Primary&gt;Efficacy and safety of the dipeptidyl peptidase-4 inhibitor sitagliptin added to ongoing metformin therapy in patients with type 2 diabetes inadequately controlled with metformin alone&lt;/Title_Primary&gt;&lt;Authors_Primary&gt;Charbonnel,B.&lt;/Authors_Primary&gt;&lt;Authors_Primary&gt;Karasik,A.&lt;/Authors_Primary&gt;&lt;Authors_Primary&gt;Liu,J.&lt;/Authors_Primary&gt;&lt;Authors_Primary&gt;Wu,M.&lt;/Authors_Primary&gt;&lt;Authors_Primary&gt;Meininger,G.&lt;/Authors_Primary&gt;&lt;Date_Primary&gt;2006/12&lt;/Date_Primary&gt;&lt;Keywords&gt;Adenosine Deaminase&lt;/Keywords&gt;&lt;Keywords&gt;Adolescent&lt;/Keywords&gt;&lt;Keywords&gt;Adult&lt;/Keywords&gt;&lt;Keywords&gt;Aged&lt;/Keywords&gt;&lt;Keywords&gt;antagonists &amp;amp; inhibitors&lt;/Keywords&gt;&lt;Keywords&gt;Antigens,CD26&lt;/Keywords&gt;&lt;Keywords&gt;blood&lt;/Keywords&gt;&lt;Keywords&gt;Blood Glucose&lt;/Keywords&gt;&lt;Keywords&gt;Diabetes Mellitus,Type 2&lt;/Keywords&gt;&lt;Keywords&gt;drug effects&lt;/Keywords&gt;&lt;Keywords&gt;drug therapy&lt;/Keywords&gt;&lt;Keywords&gt;Drug Therapy,Combination&lt;/Keywords&gt;&lt;Keywords&gt;Female&lt;/Keywords&gt;&lt;Keywords&gt;Glycoproteins&lt;/Keywords&gt;&lt;Keywords&gt;Hemoglobin A,Glycosylated&lt;/Keywords&gt;&lt;Keywords&gt;Humans&lt;/Keywords&gt;&lt;Keywords&gt;Hypoglycemic Agents&lt;/Keywords&gt;&lt;Keywords&gt;Insulin&lt;/Keywords&gt;&lt;Keywords&gt;Male&lt;/Keywords&gt;&lt;Keywords&gt;metabolism&lt;/Keywords&gt;&lt;Keywords&gt;Metformin&lt;/Keywords&gt;&lt;Keywords&gt;Middle Aged&lt;/Keywords&gt;&lt;Keywords&gt;Placebos&lt;/Keywords&gt;&lt;Keywords&gt;Proinsulin&lt;/Keywords&gt;&lt;Keywords&gt;Protease Inhibitors&lt;/Keywords&gt;&lt;Keywords&gt;Pyrazines&lt;/Keywords&gt;&lt;Keywords&gt;Single-Blind Method&lt;/Keywords&gt;&lt;Keywords&gt;therapeutic use&lt;/Keywords&gt;&lt;Keywords&gt;Triazoles&lt;/Keywords&gt;&lt;Reprint&gt;In File&lt;/Reprint&gt;&lt;Start_Page&gt;2638&lt;/Start_Page&gt;&lt;End_Page&gt;2643&lt;/End_Page&gt;&lt;Periodical&gt;Diabetes Care&lt;/Periodical&gt;&lt;Volume&gt;29&lt;/Volume&gt;&lt;Issue&gt;12&lt;/Issue&gt;&lt;User_Def_1&gt;C1110&lt;/User_Def_1&gt;&lt;User_Def_2&gt;C1110 / ILL-COMPUS@cadth.ca / Lal,Avtar; McIntosh,Brendan&lt;/User_Def_2&gt;&lt;User_Def_3&gt;C1110; CADTH supplied/accessed 23 Apr 2009&lt;/User_Def_3&gt;&lt;User_Def_5&gt;PM:17130197&lt;/User_Def_5&gt;&lt;ISSN_ISBN&gt;0149-5992 (Print)&lt;/ISSN_ISBN&gt;&lt;Date_Secondary&gt;2009/2/26&lt;/Date_Secondary&gt;&lt;Address&gt;Center Hospitalier Universitaire de Nantes, France&lt;/Address&gt;&lt;Web_URL&gt;&lt;u&gt;http://care.diabetesjournals.org/cgi/reprint/29/12/2638&lt;/u&gt;&lt;/Web_URL&gt;&lt;Web_URL_Link4&gt;Internet&lt;/Web_URL_Link4&gt;&lt;ZZ_JournalFull&gt;&lt;f name="System"&gt;Diabetes Care&lt;/f&gt;&lt;/ZZ_JournalFull&gt;&lt;ZZ_JournalUser1&gt;&lt;f name="System"&gt;Diabetes Care.&lt;/f&gt;&lt;/ZZ_JournalUser1&gt;&lt;ZZ_WorkformID&gt;1&lt;/ZZ_WorkformID&gt;&lt;/MDL&gt;&lt;/Cite&gt;&lt;Cite&gt;&lt;Author&gt;Nauck&lt;/Author&gt;&lt;Year&gt;2006&lt;/Year&gt;&lt;RecNum&gt;6876&lt;/RecNum&gt;&lt;IDText&gt;Five weeks of treatment with the GLP-1 analogue liraglutide improves glycaemic control and lowers body weight in subjects with type 2 diabetes&lt;/IDText&gt;&lt;MDL Ref_Type="Journal"&gt;&lt;Ref_Type&gt;Journal&lt;/Ref_Type&gt;&lt;Ref_ID&gt;6876&lt;/Ref_ID&gt;&lt;Title_Primary&gt;Five weeks of treatment with the GLP-1 analogue liraglutide improves glycaemic control and lowers body weight in subjects with type 2 diabetes&lt;/Title_Primary&gt;&lt;Authors_Primary&gt;Nauck,M.A.&lt;/Authors_Primary&gt;&lt;Authors_Primary&gt;Hompesch,M.&lt;/Authors_Primary&gt;&lt;Authors_Primary&gt;Filipczak,R.&lt;/Authors_Primary&gt;&lt;Authors_Primary&gt;Le,T.D.&lt;/Authors_Primary&gt;&lt;Authors_Primary&gt;Zdravkovic,M.&lt;/Authors_Primary&gt;&lt;Authors_Primary&gt;Gumprecht,J.&lt;/Authors_Primary&gt;&lt;Date_Primary&gt;2006/9&lt;/Date_Primary&gt;&lt;Keywords&gt;*Blood Glucose&lt;/Keywords&gt;&lt;Keywords&gt;me [Metabolism]&lt;/Keywords&gt;&lt;Keywords&gt;*Diabetes Mellitus,Type 2&lt;/Keywords&gt;&lt;Keywords&gt;dt [Drug Therapy]&lt;/Keywords&gt;&lt;Keywords&gt;*Glucagon-Like Peptide 1&lt;/Keywords&gt;&lt;Keywords&gt;aa [Analogs &amp;amp; Derivatives]&lt;/Keywords&gt;&lt;Keywords&gt;0 (Blood Glucose)&lt;/Keywords&gt;&lt;Keywords&gt;0 (Hypoglycemic Agents)&lt;/Keywords&gt;&lt;Keywords&gt;0 (liraglutide)&lt;/Keywords&gt;&lt;Keywords&gt;657-24-9 (Metformin)&lt;/Keywords&gt;&lt;Keywords&gt;89750-14-1 (Glucagon-Like Peptide 1)&lt;/Keywords&gt;&lt;Keywords&gt;Adult&lt;/Keywords&gt;&lt;Keywords&gt;Blood Glucose&lt;/Keywords&gt;&lt;Keywords&gt;de [Drug Effects]&lt;/Keywords&gt;&lt;Keywords&gt;Body Weight&lt;/Keywords&gt;&lt;Keywords&gt;Diabetes Mellitus,Type 2&lt;/Keywords&gt;&lt;Keywords&gt;bl [Blood]&lt;/Keywords&gt;&lt;Keywords&gt;Diabetes Mellitus,Type 2&lt;/Keywords&gt;&lt;Keywords&gt;pp [Physiopathology]&lt;/Keywords&gt;&lt;Keywords&gt;Double-Blind Method&lt;/Keywords&gt;&lt;Keywords&gt;Drug Therapy,Combination&lt;/Keywords&gt;&lt;Keywords&gt;Female&lt;/Keywords&gt;&lt;Keywords&gt;Glucagon-Like Peptide 1&lt;/Keywords&gt;&lt;Keywords&gt;tu [Therapeutic Use]&lt;/Keywords&gt;&lt;Keywords&gt;Humans&lt;/Keywords&gt;&lt;Keywords&gt;Hypoglycemic Agents&lt;/Keywords&gt;&lt;Keywords&gt;tu [Therapeutic Use]&lt;/Keywords&gt;&lt;Keywords&gt;Male&lt;/Keywords&gt;&lt;Keywords&gt;Metformin&lt;/Keywords&gt;&lt;Keywords&gt;tu [Therapeutic Use]&lt;/Keywords&gt;&lt;Keywords&gt;Middle Aged&lt;/Keywords&gt;&lt;Reprint&gt;In File&lt;/Reprint&gt;&lt;Start_Page&gt;417&lt;/Start_Page&gt;&lt;End_Page&gt;423&lt;/End_Page&gt;&lt;Periodical&gt;Exp.Clin.Endocrinol.Diabetes&lt;/Periodical&gt;&lt;Volume&gt;114&lt;/Volume&gt;&lt;Issue&gt;8&lt;/Issue&gt;&lt;User_Def_1&gt;C1110 RCT&lt;/User_Def_1&gt;&lt;User_Def_2&gt;C1110-RCT / ILL-COMPUS@cadth.ca / Pejic,Wendy&lt;/User_Def_2&gt;&lt;User_Def_3&gt;C110-RCT; Relais, sent 13 May 2009, received 19 May 2009 for Pejic,Wendy; C1110 RCT (Prichett-Pejic,Wendy requested 3 copies)&lt;/User_Def_3&gt;&lt;User_Def_4&gt;Temp ID 271&lt;/User_Def_4&gt;&lt;User_Def_5&gt;PM:17039422&lt;/User_Def_5&gt;&lt;ISSN_ISBN&gt;0947-7349&lt;/ISSN_ISBN&gt;&lt;Address&gt;Diabeteszentrum, Bad Lauterberg im Harz, Germany. M.Nauck@diabeteszentrum.de&lt;/Address&gt;&lt;ZZ_JournalFull&gt;&lt;f name="System"&gt;Experimental and Clinical Endocrinology and Diabetes&lt;/f&gt;&lt;/ZZ_JournalFull&gt;&lt;ZZ_JournalStdAbbrev&gt;&lt;f name="System"&gt;Exp.Clin.Endocrinol.Diabetes&lt;/f&gt;&lt;/ZZ_JournalStdAbbrev&gt;&lt;ZZ_JournalUser1&gt;&lt;f name="System"&gt;Exp.Clin Endocrinol.Diabetes&lt;/f&gt;&lt;/ZZ_JournalUser1&gt;&lt;ZZ_JournalUser2&gt;&lt;f name="System"&gt;Exp Clin Endocrinol Diabetes&lt;/f&gt;&lt;/ZZ_JournalUser2&gt;&lt;ZZ_WorkformID&gt;1&lt;/ZZ_WorkformID&gt;&lt;/MDL&gt;&lt;/Cite&gt;&lt;Cite&gt;&lt;Author&gt;Fonseca&lt;/Author&gt;&lt;Year&gt;2000&lt;/Year&gt;&lt;RecNum&gt;4916&lt;/RecNum&gt;&lt;IDText&gt;Effect of metformin and rosiglitazone combination therapy in patients with type 2 diabetes mellitus: a randomized controlled trial&lt;/IDText&gt;&lt;MDL Ref_Type="Journal"&gt;&lt;Ref_Type&gt;Journal&lt;/Ref_Type&gt;&lt;Ref_ID&gt;4916&lt;/Ref_ID&gt;&lt;Title_Primary&gt;Effect of metformin and rosiglitazone combination therapy in patients with type 2 diabetes mellitus: a randomized controlled trial&lt;/Title_Primary&gt;&lt;Authors_Primary&gt;Fonseca,V.&lt;/Authors_Primary&gt;&lt;Authors_Primary&gt;Rosenstock,J.&lt;/Authors_Primary&gt;&lt;Authors_Primary&gt;Patwardhan,R.&lt;/Authors_Primary&gt;&lt;Authors_Primary&gt;Salzman,A.&lt;/Authors_Primary&gt;&lt;Date_Primary&gt;2000&lt;/Date_Primary&gt;&lt;Keywords&gt;*Diabetes Mellitus,Type 2&lt;/Keywords&gt;&lt;Keywords&gt;dt [Drug Therapy]&lt;/Keywords&gt;&lt;Keywords&gt;*Hypoglycemic Agents&lt;/Keywords&gt;&lt;Keywords&gt;tu [Therapeutic Use]&lt;/Keywords&gt;&lt;Keywords&gt;*Metformin&lt;/Keywords&gt;&lt;Keywords&gt;tu [Therapeutic Use]&lt;/Keywords&gt;&lt;Keywords&gt;*Thiazoles&lt;/Keywords&gt;&lt;Keywords&gt;tu [Therapeutic Use]&lt;/Keywords&gt;&lt;Keywords&gt;*Thiazolidinediones&lt;/Keywords&gt;&lt;Keywords&gt;0 (Blood Glucose)&lt;/Keywords&gt;&lt;Keywords&gt;0 (Hemoglobin A,Glycosylated)&lt;/Keywords&gt;&lt;Keywords&gt;0 (Hypoglycemic Agents)&lt;/Keywords&gt;&lt;Keywords&gt;0 (Lipids)&lt;/Keywords&gt;&lt;Keywords&gt;0 (Thiazoles)&lt;/Keywords&gt;&lt;Keywords&gt;0 (Thiazolidinediones)&lt;/Keywords&gt;&lt;Keywords&gt;11061-68-0 (Insulin)&lt;/Keywords&gt;&lt;Keywords&gt;122320-73-4 (rosiglitazone)&lt;/Keywords&gt;&lt;Keywords&gt;657-24-9 (Metformin)&lt;/Keywords&gt;&lt;Keywords&gt;Adult&lt;/Keywords&gt;&lt;Keywords&gt;Aged&lt;/Keywords&gt;&lt;Keywords&gt;Blood Glucose&lt;/Keywords&gt;&lt;Keywords&gt;Diabetes Mellitus,Type 2&lt;/Keywords&gt;&lt;Keywords&gt;bl [Blood]&lt;/Keywords&gt;&lt;Keywords&gt;Double-Blind Method&lt;/Keywords&gt;&lt;Keywords&gt;Drug Therapy,Combination&lt;/Keywords&gt;&lt;Keywords&gt;Female&lt;/Keywords&gt;&lt;Keywords&gt;Hemoglobin A,Glycosylated&lt;/Keywords&gt;&lt;Keywords&gt;me [Metabolism]&lt;/Keywords&gt;&lt;Keywords&gt;Humans&lt;/Keywords&gt;&lt;Keywords&gt;Hypoglycemic Agents&lt;/Keywords&gt;&lt;Keywords&gt;ad [Administration &amp;amp; Dosage]&lt;/Keywords&gt;&lt;Keywords&gt;Insulin&lt;/Keywords&gt;&lt;Keywords&gt;bl [Blood]&lt;/Keywords&gt;&lt;Keywords&gt;Lipids&lt;/Keywords&gt;&lt;Keywords&gt;bl [Blood]&lt;/Keywords&gt;&lt;Keywords&gt;Male&lt;/Keywords&gt;&lt;Keywords&gt;Metformin&lt;/Keywords&gt;&lt;Keywords&gt;ad [Administration &amp;amp; Dosage]&lt;/Keywords&gt;&lt;Keywords&gt;Middle Aged&lt;/Keywords&gt;&lt;Keywords&gt;Thiazoles&lt;/Keywords&gt;&lt;Keywords&gt;ad [Administration &amp;amp; Dosage]&lt;/Keywords&gt;&lt;Reprint&gt;In File&lt;/Reprint&gt;&lt;Start_Page&gt;1695&lt;/Start_Page&gt;&lt;End_Page&gt;1702&lt;/End_Page&gt;&lt;Periodical&gt;JAMA&lt;/Periodical&gt;&lt;Volume&gt;283&lt;/Volume&gt;&lt;Issue&gt;13&lt;/Issue&gt;&lt;User_Def_1&gt;C1110 RCT&lt;/User_Def_1&gt;&lt;User_Def_2&gt;C1110; Lal,Avtar; McIntosh,Brendan&amp;#xA;C110-RCT; Pejic,Wendy&lt;/User_Def_2&gt;&lt;User_Def_3&gt;C1110; CADTH supplied/accessed 24 Apr 2009&amp;#xA;C110-RCT; CADTH supplied/accessed 14 May 2009&amp;#xA;C1110 RCT (Prichett-Pejic,Wendy requested 3 copies)&lt;/User_Def_3&gt;&lt;User_Def_4&gt;Temp ID 696&lt;/User_Def_4&gt;&lt;User_Def_5&gt;OVID MEDLINE UP 20061211&lt;/User_Def_5&gt;&lt;ISSN_ISBN&gt;0098-7484&lt;/ISSN_ISBN&gt;&lt;Address&gt;Department of Medicine, Tulane University, New Orleans, LA 70112, USA. vfonseca@mailhost.tcs.tulane.edu&lt;/Address&gt;&lt;ZZ_JournalFull&gt;&lt;f name="System"&gt;JAMA&lt;/f&gt;&lt;/ZZ_JournalFull&gt;&lt;ZZ_JournalUser1&gt;&lt;f name="System"&gt;Journal of the American Medical Association&lt;/f&gt;&lt;/ZZ_JournalUser1&gt;&lt;ZZ_JournalUser2&gt;&lt;f name="System"&gt;JAMA : the journal of the American Medical Association&lt;/f&gt;&lt;/ZZ_JournalUser2&gt;&lt;ZZ_WorkformID&gt;1&lt;/ZZ_WorkformID&gt;&lt;/MDL&gt;&lt;/Cite&gt;&lt;Cite&gt;&lt;Author&gt;Kilo&lt;/Author&gt;&lt;Year&gt;2003&lt;/Year&gt;&lt;RecNum&gt;3548&lt;/RecNum&gt;&lt;IDText&gt;Starting patients with type 2 diabetes on insulin therapy using once-daily injections of biphasic insulin aspart 70/30, biphasic human insulin 70/30, or NPH insulin in combination with metformin&lt;/IDText&gt;&lt;MDL Ref_Type="Journal"&gt;&lt;Ref_Type&gt;Journal&lt;/Ref_Type&gt;&lt;Ref_ID&gt;3548&lt;/Ref_ID&gt;&lt;Title_Primary&gt;Starting patients with type 2 diabetes on insulin therapy using once-daily injections of biphasic insulin aspart 70/30, biphasic human insulin 70/30, or NPH insulin in combination with metformin&lt;/Title_Primary&gt;&lt;Authors_Primary&gt;Kilo,C.&lt;/Authors_Primary&gt;&lt;Authors_Primary&gt;Mezitis,N.&lt;/Authors_Primary&gt;&lt;Authors_Primary&gt;Jain,R.&lt;/Authors_Primary&gt;&lt;Authors_Primary&gt;Mersey,J.&lt;/Authors_Primary&gt;&lt;Authors_Primary&gt;McGill,J.&lt;/Authors_Primary&gt;&lt;Authors_Primary&gt;Raskin,P.&lt;/Authors_Primary&gt;&lt;Date_Primary&gt;2003&lt;/Date_Primary&gt;&lt;Keywords&gt;&amp;lt;MAJOR DRUG TERM&amp;gt; biphasic insulin ,adverse drug reaction ,ae&lt;/Keywords&gt;&lt;Keywords&gt;&amp;lt;MAJOR MEDICAL TERM&amp;gt; non insulin dependent diabetes mellitus ,drug therapy ,dt&lt;/Keywords&gt;&lt;Keywords&gt;&amp;lt;MINOR DRUG TERM&amp;gt; antidiabetic agent ,adverse drug reaction ,ae&lt;/Keywords&gt;&lt;Keywords&gt;&amp;lt;MINOR MEDICAL TERM&amp;gt; drug efficacy&lt;/Keywords&gt;&lt;Keywords&gt;Adult&lt;/Keywords&gt;&lt;Keywords&gt;Aged&lt;/Keywords&gt;&lt;Keywords&gt;antidiabetic agent ,clinical trial ,ct&lt;/Keywords&gt;&lt;Keywords&gt;antidiabetic agent ,drug combination ,cb&lt;/Keywords&gt;&lt;Keywords&gt;antidiabetic agent ,drug dose ,do&lt;/Keywords&gt;&lt;Keywords&gt;antidiabetic agent ,drug therapy ,dt&lt;/Keywords&gt;&lt;Keywords&gt;article&lt;/Keywords&gt;&lt;Keywords&gt;biphasic insulin ,clinical trial ,ct&lt;/Keywords&gt;&lt;Keywords&gt;biphasic insulin ,drug combination ,cb&lt;/Keywords&gt;&lt;Keywords&gt;biphasic insulin ,drug therapy ,dt&lt;/Keywords&gt;&lt;Keywords&gt;bristol myers squibb&lt;/Keywords&gt;&lt;Keywords&gt;United States&lt;/Keywords&gt;&lt;Keywords&gt;clinical trial&lt;/Keywords&gt;&lt;Keywords&gt;controlled study&lt;/Keywords&gt;&lt;Keywords&gt;Diet Restriction&lt;/Keywords&gt;&lt;Keywords&gt;Drug Tolerance&lt;/Keywords&gt;&lt;Keywords&gt;Female&lt;/Keywords&gt;&lt;Keywords&gt;Glucose Blood Level&lt;/Keywords&gt;&lt;Keywords&gt;human&lt;/Keywords&gt;&lt;Keywords&gt;human insulin ,adverse drug reaction ,ae&lt;/Keywords&gt;&lt;Keywords&gt;human insulin ,clinical trial ,ct&lt;/Keywords&gt;&lt;Keywords&gt;human insulin ,drug combination ,cb&lt;/Keywords&gt;&lt;Keywords&gt;human insulin ,drug therapy ,dt&lt;/Keywords&gt;&lt;Keywords&gt;hypoglycemia ,side effect ,si&lt;/Keywords&gt;&lt;Keywords&gt;Injection&lt;/Keywords&gt;&lt;Keywords&gt;Insulin&lt;/Keywords&gt;&lt;Keywords&gt;insulin aspart ,adverse drug reaction ,ae&lt;/Keywords&gt;&lt;Keywords&gt;insulin aspart ,clinical trial ,ct&lt;/Keywords&gt;&lt;Keywords&gt;insulin aspart ,drug combination ,cb&lt;/Keywords&gt;&lt;Keywords&gt;insulin aspart ,drug therapy ,dt&lt;/Keywords&gt;&lt;Keywords&gt;isophane insulin ,adverse drug reaction ,ae&lt;/Keywords&gt;&lt;Keywords&gt;isophane insulin ,clinical trial ,ct&lt;/Keywords&gt;&lt;Keywords&gt;isophane insulin ,drug combination ,cb&lt;/Keywords&gt;&lt;Keywords&gt;isophane insulin ,drug therapy ,dt&lt;/Keywords&gt;&lt;Keywords&gt;major clinical study&lt;/Keywords&gt;&lt;Keywords&gt;Male&lt;/Keywords&gt;&lt;Keywords&gt;metformin ,adverse drug reaction ,ae&lt;/Keywords&gt;&lt;Keywords&gt;metformin ,clinical trial ,ct&lt;/Keywords&gt;&lt;Keywords&gt;metformin ,drug combination ,cb&lt;/Keywords&gt;&lt;Keywords&gt;metformin ,drug dose ,do&lt;/Keywords&gt;&lt;Keywords&gt;metformin ,drug therapy ,dt&lt;/Keywords&gt;&lt;Keywords&gt;Novo Nordisk&lt;/Keywords&gt;&lt;Keywords&gt;Denmark&lt;/Keywords&gt;&lt;Keywords&gt;priority journal&lt;/Keywords&gt;&lt;Keywords&gt;randomized controlled trial&lt;/Keywords&gt;&lt;Keywords&gt;side effect ,side effect ,si&lt;/Keywords&gt;&lt;Keywords&gt;sulfonylurea ,drug combination ,cb&lt;/Keywords&gt;&lt;Keywords&gt;upper respiratory tract infection ,side effect ,si&lt;/Keywords&gt;&lt;Reprint&gt;In File&lt;/Reprint&gt;&lt;Start_Page&gt;307&lt;/Start_Page&gt;&lt;End_Page&gt;313&lt;/End_Page&gt;&lt;Periodical&gt;J.Diabetes Complicat.&lt;/Periodical&gt;&lt;Volume&gt;17&lt;/Volume&gt;&lt;Issue&gt;6&lt;/Issue&gt;&lt;User_Def_1&gt;C1110 RCT; D4910b TR-Diabetes&lt;/User_Def_1&gt;&lt;User_Def_2&gt;D4910bTR-Diabetes / ILL-COMPUS@cadth.ca / Yu,Changhua; McIntosh,Brendan; Verbrugghe,Samantha&lt;/User_Def_2&gt;&lt;User_Def_3&gt;C1103 Rapid Insulin; Ahmad,Fida; Lal,Avtar&amp;#xA;C1103 Rapid Insulin; OON, sent 18 Dec 2006, received 19 Dec 2006, cost $ 11.25&amp;#xA;C110-RCT; Relais, sent 14 May 2009, received 19 May 2009 for Pejic,Wendy&amp;#xA;C1110 RCT (Prichett-Pejic,Wendy requested 3 copies)&amp;#xA;D4910bTR-Diabetes; Relais, sent 3 Dec 2009 for Yu,Changhua; McIntosh,Brendan; Verbrugghe,Samantha, received 4 Dec 2009&lt;/User_Def_3&gt;&lt;User_Def_4&gt;Temp ID 1877&lt;/User_Def_4&gt;&lt;User_Def_5&gt;DIALOG(R)File 73:EMBASE&lt;/User_Def_5&gt;&lt;ISSN_ISBN&gt;1056-8727&lt;/ISSN_ISBN&gt;&lt;Address&gt;C. Kilo, Kilo Clinical Research, Limited, 1227 Fern Ridge Parkway, St. Louis, MO 63141 United States&lt;/Address&gt;&lt;ZZ_JournalFull&gt;&lt;f name="System"&gt;Journal of Diabetes and its Complications&lt;/f&gt;&lt;/ZZ_JournalFull&gt;&lt;ZZ_JournalStdAbbrev&gt;&lt;f name="System"&gt;J.Diabetes Complicat.&lt;/f&gt;&lt;/ZZ_JournalStdAbbrev&gt;&lt;ZZ_JournalUser1&gt;&lt;f name="System"&gt;J Diabetes Complicat&lt;/f&gt;&lt;/ZZ_JournalUser1&gt;&lt;ZZ_JournalUser2&gt;&lt;f name="System"&gt;J Diabetes Complicat.&lt;/f&gt;&lt;/ZZ_JournalUser2&gt;&lt;ZZ_WorkformID&gt;1&lt;/ZZ_WorkformID&gt;&lt;/MDL&gt;&lt;/Cite&gt;&lt;Cite&gt;&lt;Author&gt;Raz&lt;/Author&gt;&lt;Year&gt;2008&lt;/Year&gt;&lt;RecNum&gt;6859&lt;/RecNum&gt;&lt;IDText&gt;Efficacy and safety of sitagliptin added to ongoing metformin therapy in patients with type 2 diabetes&lt;/IDText&gt;&lt;MDL Ref_Type="Journal"&gt;&lt;Ref_Type&gt;Journal&lt;/Ref_Type&gt;&lt;Ref_ID&gt;6859&lt;/Ref_ID&gt;&lt;Title_Primary&gt;Efficacy and safety of sitagliptin added to ongoing metformin therapy in patients with type 2 diabetes&lt;/Title_Primary&gt;&lt;Authors_Primary&gt;Raz,I.&lt;/Authors_Primary&gt;&lt;Authors_Primary&gt;Chen,Y.&lt;/Authors_Primary&gt;&lt;Authors_Primary&gt;Wu,M.&lt;/Authors_Primary&gt;&lt;Authors_Primary&gt;Hussain,S.&lt;/Authors_Primary&gt;&lt;Authors_Primary&gt;Kaufman,K.D.&lt;/Authors_Primary&gt;&lt;Authors_Primary&gt;Amatruda,J.M.&lt;/Authors_Primary&gt;&lt;Authors_Primary&gt;Langdon,R.B.&lt;/Authors_Primary&gt;&lt;Authors_Primary&gt;Stein,P.P.&lt;/Authors_Primary&gt;&lt;Authors_Primary&gt;Alba,M.&lt;/Authors_Primary&gt;&lt;Date_Primary&gt;2008/2&lt;/Date_Primary&gt;&lt;Keywords&gt;*Diabetes Mellitus,Type 2&lt;/Keywords&gt;&lt;Keywords&gt;dt [Drug Therapy]&lt;/Keywords&gt;&lt;Keywords&gt;*Hypoglycemic Agents&lt;/Keywords&gt;&lt;Keywords&gt;tu [Therapeutic Use]&lt;/Keywords&gt;&lt;Keywords&gt;*Metformin&lt;/Keywords&gt;&lt;Keywords&gt;tu [Therapeutic Use]&lt;/Keywords&gt;&lt;Keywords&gt;*Pyrazines&lt;/Keywords&gt;&lt;Keywords&gt;tu [Therapeutic Use]&lt;/Keywords&gt;&lt;Keywords&gt;*Triazoles&lt;/Keywords&gt;&lt;Keywords&gt;tu [Therapeutic Use]&lt;/Keywords&gt;&lt;Keywords&gt;0 (Hemoglobin A,Glycosylated)&lt;/Keywords&gt;&lt;Keywords&gt;0 (Hypoglycemic Agents)&lt;/Keywords&gt;&lt;Keywords&gt;0 (Pyrazines)&lt;/Keywords&gt;&lt;Keywords&gt;0 (sitagliptin)&lt;/Keywords&gt;&lt;Keywords&gt;0 (Triazoles)&lt;/Keywords&gt;&lt;Keywords&gt;657-24-9 (Metformin)&lt;/Keywords&gt;&lt;Keywords&gt;89750-14-1 (Glucagon-Like Peptide 1)&lt;/Keywords&gt;&lt;Keywords&gt;Adult&lt;/Keywords&gt;&lt;Keywords&gt;Aged&lt;/Keywords&gt;&lt;Keywords&gt;Area Under Curve&lt;/Keywords&gt;&lt;Keywords&gt;Body Weight&lt;/Keywords&gt;&lt;Keywords&gt;Drug Therapy,Combination&lt;/Keywords&gt;&lt;Keywords&gt;Female&lt;/Keywords&gt;&lt;Keywords&gt;Glucagon-Like Peptide 1&lt;/Keywords&gt;&lt;Keywords&gt;Hemoglobin A,Glycosylated&lt;/Keywords&gt;&lt;Keywords&gt;de [Drug Effects]&lt;/Keywords&gt;&lt;Keywords&gt;Humans&lt;/Keywords&gt;&lt;Keywords&gt;Hypoglycemic Agents&lt;/Keywords&gt;&lt;Keywords&gt;ae [Adverse Effects]&lt;/Keywords&gt;&lt;Keywords&gt;Male&lt;/Keywords&gt;&lt;Keywords&gt;Middle Aged&lt;/Keywords&gt;&lt;Keywords&gt;Pyrazines&lt;/Keywords&gt;&lt;Keywords&gt;ae [Adverse Effects]&lt;/Keywords&gt;&lt;Keywords&gt;Treatment Outcome&lt;/Keywords&gt;&lt;Keywords&gt;Triazoles&lt;/Keywords&gt;&lt;Keywords&gt;ae [Adverse Effects]&lt;/Keywords&gt;&lt;Reprint&gt;In File&lt;/Reprint&gt;&lt;Start_Page&gt;537&lt;/Start_Page&gt;&lt;End_Page&gt;550&lt;/End_Page&gt;&lt;Periodical&gt;Curr.Med.Res.Opin.&lt;/Periodical&gt;&lt;Volume&gt;24&lt;/Volume&gt;&lt;Issue&gt;2&lt;/Issue&gt;&lt;User_Def_1&gt;C1110 RCT&lt;/User_Def_1&gt;&lt;User_Def_2&gt;C1110-RCT / ILL-COMPUS@cadth.ca / Pejic,Wendy&lt;/User_Def_2&gt;&lt;User_Def_3&gt;C110-RCT; Relais, sent 13 May 2009 for Pejic,Wendy, received 15 May 2009&amp;#xA;C1110 RCT (Prichett-Pejic,Wendy requested 3 copies)&lt;/User_Def_3&gt;&lt;User_Def_4&gt;Temp ID 117&lt;/User_Def_4&gt;&lt;User_Def_5&gt;PM:18194595&lt;/User_Def_5&gt;&lt;Address&gt;Diabetes Unit, Department of Internal Medicine, Hadassah Hebrew University Hospital, Jerusalem, Israel&lt;/Address&gt;&lt;ZZ_JournalFull&gt;&lt;f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Opin&lt;/f&gt;&lt;/ZZ_JournalUser2&gt;&lt;ZZ_WorkformID&gt;1&lt;/ZZ_WorkformID&gt;&lt;/MDL&gt;&lt;/Cite&gt;&lt;/Refman&gt;</w:instrText>
      </w:r>
      <w:r>
        <w:fldChar w:fldCharType="separate"/>
      </w:r>
      <w:bookmarkStart w:id="11" w:name="__Fieldmark__376_1322453857"/>
      <w:r>
        <w:rPr>
          <w:rFonts w:cs="Times New Roman" w:ascii="Times New Roman" w:hAnsi="Times New Roman"/>
          <w:sz w:val="22"/>
          <w:szCs w:val="22"/>
          <w:vertAlign w:val="superscript"/>
        </w:rPr>
        <w:t>30,35,38,41,47,49,57,58,63,64</w:t>
      </w:r>
      <w:r>
        <w:rPr>
          <w:rFonts w:cs="Times New Roman" w:ascii="Times New Roman" w:hAnsi="Times New Roman"/>
          <w:sz w:val="22"/>
          <w:szCs w:val="22"/>
          <w:vertAlign w:val="superscript"/>
        </w:rPr>
      </w:r>
      <w:r>
        <w:fldChar w:fldCharType="end"/>
      </w:r>
      <w:bookmarkEnd w:id="11"/>
      <w:r>
        <w:rPr>
          <w:rFonts w:cs="Times New Roman" w:ascii="Times New Roman" w:hAnsi="Times New Roman"/>
          <w:sz w:val="22"/>
          <w:szCs w:val="22"/>
        </w:rPr>
        <w:t xml:space="preserve"> Only one RCT</w:t>
      </w:r>
      <w:r>
        <w:fldChar w:fldCharType="begin"/>
      </w:r>
      <w:r>
        <w:instrText> ADDIN REFMGR.CITE &lt;Refman&gt;&lt;Cite&gt;&lt;Author&gt;Charbonnel&lt;/Author&gt;&lt;Year&gt;2005&lt;/Year&gt;&lt;RecNum&gt;6883&lt;/RecNum&gt;&lt;IDText&gt;Long-term efficacy and tolerability of add-on pioglitazone therapy to failing monotherapy compared with addition of gliclazide or metformin in patients with type 2 diabetes&lt;/IDText&gt;&lt;MDL Ref_Type="Journal"&gt;&lt;Ref_Type&gt;Journal&lt;/Ref_Type&gt;&lt;Ref_ID&gt;6883&lt;/Ref_ID&gt;&lt;Title_Primary&gt;Long-term efficacy and tolerability of add-on pioglitazone therapy to failing monotherapy compared with addition of gliclazide or metformin in patients with type 2 diabetes&lt;/Title_Primary&gt;&lt;Authors_Primary&gt;Charbonnel,B.&lt;/Authors_Primary&gt;&lt;Authors_Primary&gt;Schernthaner,G.&lt;/Authors_Primary&gt;&lt;Authors_Primary&gt;Brunetti,P.&lt;/Authors_Primary&gt;&lt;Authors_Primary&gt;Matthews,D.R.&lt;/Authors_Primary&gt;&lt;Authors_Primary&gt;Urquhart,R.&lt;/Authors_Primary&gt;&lt;Authors_Primary&gt;Tan,M.H.&lt;/Authors_Primary&gt;&lt;Authors_Primary&gt;Hanefeld,M.&lt;/Authors_Primary&gt;&lt;Date_Primary&gt;2005/6&lt;/Date_Primary&gt;&lt;Keywords&gt;*Diabetes Mellitus,Type 2&lt;/Keywords&gt;&lt;Keywords&gt;dt [Drug Therapy]&lt;/Keywords&gt;&lt;Keywords&gt;*Gliclazide&lt;/Keywords&gt;&lt;Keywords&gt;tu [Therapeutic Use]&lt;/Keywords&gt;&lt;Keywords&gt;*Hypoglycemic Agents&lt;/Keywords&gt;&lt;Keywords&gt;tu [Therapeutic Use]&lt;/Keywords&gt;&lt;Keywords&gt;*Metformin&lt;/Keywords&gt;&lt;Keywords&gt;tu [Therapeutic Use]&lt;/Keywords&gt;&lt;Keywords&gt;*Thiazolidinediones&lt;/Keywords&gt;&lt;Keywords&gt;tu [Therapeutic Use]&lt;/Keywords&gt;&lt;Keywords&gt;0 (C-Peptide)&lt;/Keywords&gt;&lt;Keywords&gt;0 (Hemoglobin A,Glycosylated)&lt;/Keywords&gt;&lt;Keywords&gt;0 (Hypoglycemic Agents)&lt;/Keywords&gt;&lt;Keywords&gt;0 (Lipids)&lt;/Keywords&gt;&lt;Keywords&gt;0 (Thiazolidinediones)&lt;/Keywords&gt;&lt;Keywords&gt;111025-46-8 (pioglitazone)&lt;/Keywords&gt;&lt;Keywords&gt;21187-98-4 (gliclazide)&lt;/Keywords&gt;&lt;Keywords&gt;657-24-9 (Metformin)&lt;/Keywords&gt;&lt;Keywords&gt;Adult&lt;/Keywords&gt;&lt;Keywords&gt;Aged&lt;/Keywords&gt;&lt;Keywords&gt;C-Peptide&lt;/Keywords&gt;&lt;Keywords&gt;bl [Blood]&lt;/Keywords&gt;&lt;Keywords&gt;Diabetes Mellitus,Type 2&lt;/Keywords&gt;&lt;Keywords&gt;bl [Blood]&lt;/Keywords&gt;&lt;Keywords&gt;Drug Therapy,Combination&lt;/Keywords&gt;&lt;Keywords&gt;Female&lt;/Keywords&gt;&lt;Keywords&gt;Hemoglobin A,Glycosylated&lt;/Keywords&gt;&lt;Keywords&gt;me [Metabolism]&lt;/Keywords&gt;&lt;Keywords&gt;Humans&lt;/Keywords&gt;&lt;Keywords&gt;Lipids&lt;/Keywords&gt;&lt;Keywords&gt;bl [Blood]&lt;/Keywords&gt;&lt;Keywords&gt;Male&lt;/Keywords&gt;&lt;Keywords&gt;Middle Aged&lt;/Keywords&gt;&lt;Keywords&gt;Reproducibility of Results&lt;/Keywords&gt;&lt;Keywords&gt;Safety&lt;/Keywords&gt;&lt;Keywords&gt;Thiazolidinediones&lt;/Keywords&gt;&lt;Keywords&gt;ae [Adverse Effects]&lt;/Keywords&gt;&lt;Keywords&gt;Treatment Failure&lt;/Keywords&gt;&lt;Keywords&gt;Treatment Outcome&lt;/Keywords&gt;&lt;Reprint&gt;In File&lt;/Reprint&gt;&lt;Start_Page&gt;1093&lt;/Start_Page&gt;&lt;End_Page&gt;1104&lt;/End_Page&gt;&lt;Periodical&gt;Diabetologia&lt;/Periodical&gt;&lt;Volume&gt;48&lt;/Volume&gt;&lt;Issue&gt;6&lt;/Issue&gt;&lt;User_Def_1&gt;C1110 RCT&lt;/User_Def_1&gt;&lt;User_Def_2&gt;C1110 RCT; Pejic,Wendy&lt;/User_Def_2&gt;&lt;User_Def_3&gt;C1110 RCT; CADTH supplied/accessed 15 May 2009&amp;#xA;C1110 RCT (Prichett-Pejic,Wendy requested 3 copies)&lt;/User_Def_3&gt;&lt;User_Def_4&gt;Temp ID 399&lt;/User_Def_4&gt;&lt;User_Def_5&gt;PM:15889234&lt;/User_Def_5&gt;&lt;ISSN_ISBN&gt;0012-186X&lt;/ISSN_ISBN&gt;&lt;Address&gt;Endocrinology Clinic, Hotel Dieu, Place Alexis Ricordeau, 44093, Nantes Cedex 1, France. Bernard.Charbonnel@univ-nantes.fr&lt;/Address&gt;&lt;ZZ_JournalFull&gt;&lt;f name="System"&gt;Diabetologia&lt;/f&gt;&lt;/ZZ_JournalFull&gt;&lt;ZZ_JournalUser1&gt;&lt;f name="System"&gt;Diabetologia.&lt;/f&gt;&lt;/ZZ_JournalUser1&gt;&lt;ZZ_WorkformID&gt;1&lt;/ZZ_WorkformID&gt;&lt;/MDL&gt;&lt;/Cite&gt;&lt;/Refman&gt;</w:instrText>
      </w:r>
      <w:r>
        <w:fldChar w:fldCharType="separate"/>
      </w:r>
      <w:bookmarkStart w:id="12" w:name="__Fieldmark__377_1322453857"/>
      <w:r>
        <w:rPr>
          <w:rFonts w:cs="Times New Roman" w:ascii="Times New Roman" w:hAnsi="Times New Roman"/>
          <w:sz w:val="22"/>
          <w:szCs w:val="22"/>
          <w:vertAlign w:val="superscript"/>
        </w:rPr>
        <w:t>31</w:t>
      </w:r>
      <w:r>
        <w:rPr>
          <w:rFonts w:cs="Times New Roman" w:ascii="Times New Roman" w:hAnsi="Times New Roman"/>
          <w:sz w:val="22"/>
          <w:szCs w:val="22"/>
          <w:vertAlign w:val="superscript"/>
        </w:rPr>
      </w:r>
      <w:r>
        <w:fldChar w:fldCharType="end"/>
      </w:r>
      <w:bookmarkEnd w:id="12"/>
      <w:r>
        <w:rPr>
          <w:rFonts w:cs="Times New Roman" w:ascii="Times New Roman" w:hAnsi="Times New Roman"/>
          <w:sz w:val="22"/>
          <w:szCs w:val="22"/>
        </w:rPr>
        <w:t xml:space="preserve"> reported inclusion criteria that likely limited the study sample to individuals experiencing inadequate control on initial metformin therapy.  Most studies (89%) were industry funded.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pPr>
      <w:r>
        <w:rPr>
          <w:rFonts w:cs="Times New Roman" w:ascii="Times New Roman" w:hAnsi="Times New Roman"/>
          <w:sz w:val="22"/>
          <w:szCs w:val="22"/>
        </w:rPr>
        <w:t>About two-thirds of the studies identified were of poor methodological quality; inadequate allocation concealment, failure to use an intention-to-treat analysis, and lack of blinding were common limitations.</w:t>
      </w:r>
    </w:p>
    <w:p>
      <w:pPr>
        <w:pStyle w:val="Normal"/>
        <w:spacing w:lineRule="auto" w:line="480"/>
        <w:ind w:left="108"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b/>
          <w:b/>
          <w:i/>
          <w:i/>
          <w:sz w:val="22"/>
          <w:szCs w:val="22"/>
        </w:rPr>
      </w:pPr>
      <w:r>
        <w:rPr>
          <w:rFonts w:cs="Times New Roman" w:ascii="Times New Roman" w:hAnsi="Times New Roman"/>
          <w:b/>
          <w:i/>
          <w:sz w:val="22"/>
          <w:szCs w:val="22"/>
        </w:rPr>
        <w:t xml:space="preserve">Hemoglobin A1C </w:t>
      </w:r>
    </w:p>
    <w:p>
      <w:pPr>
        <w:pStyle w:val="Normal"/>
        <w:spacing w:lineRule="auto" w:line="480"/>
        <w:ind w:left="0" w:hanging="0"/>
        <w:rPr/>
      </w:pPr>
      <w:r>
        <w:rPr>
          <w:rFonts w:cs="Times New Roman" w:ascii="Times New Roman" w:hAnsi="Times New Roman"/>
          <w:sz w:val="22"/>
          <w:szCs w:val="22"/>
        </w:rPr>
        <w:t xml:space="preserve">Forty RCTs (N = 17795) reported change from baseline in HbA1c (figure 2).  All classes of second-line agents added to metformin significantly reduced HbA1c relative to metformin alone (table 1).  Effect estimates ranged from -0.65% (95%CI: -1.14,-0.20) for meglitinides to -0.96% (95%CI: -1.57,-0.38) for biphasic insulins; there were no statistically significant differences between drug clases.  There was good agreement between direct pairwise estimates and MTC estimates, which was confirmed through formal methods.  The results were robust in sensitivity and meta-regression analyses (table 2), and in the dose-stratified analysis (data not reported).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Compared to metformin monotherapy, one RCT</w:t>
      </w:r>
      <w:r>
        <w:fldChar w:fldCharType="begin"/>
      </w:r>
      <w:r>
        <w:instrText> ADDIN REFMGR.CITE &lt;Refman&gt;&lt;Cite&gt;&lt;Author&gt;Berne&lt;/Author&gt;&lt;Year&gt;2005&lt;/Year&gt;&lt;RecNum&gt;6888&lt;/RecNum&gt;&lt;IDText&gt;A randomized study of orlistat in combination with a weight management programme in obese patients with Type 2 diabetes treated with metformin&lt;/IDText&gt;&lt;MDL Ref_Type="Journal"&gt;&lt;Ref_Type&gt;Journal&lt;/Ref_Type&gt;&lt;Ref_ID&gt;6888&lt;/Ref_ID&gt;&lt;Title_Primary&gt;A randomized study of orlistat in combination with a weight management programme in obese patients with Type 2 diabetes treated with metformin&lt;/Title_Primary&gt;&lt;Authors_Primary&gt;Berne,C.&lt;/Authors_Primary&gt;&lt;Authors_Primary&gt;=the Orlistat Swedish Type 2 diabetes Study Group&lt;/Authors_Primary&gt;&lt;Date_Primary&gt;2005/5&lt;/Date_Primary&gt;&lt;Keywords&gt;*Anti-Obesity Agents&lt;/Keywords&gt;&lt;Keywords&gt;tu [Therapeutic Use]&lt;/Keywords&gt;&lt;Keywords&gt;*Diabetes Mellitus,Type 2&lt;/Keywords&gt;&lt;Keywords&gt;dt [Drug Therapy]&lt;/Keywords&gt;&lt;Keywords&gt;*Lactones&lt;/Keywords&gt;&lt;Keywords&gt;tu [Therapeutic Use]&lt;/Keywords&gt;&lt;Keywords&gt;*Metformin&lt;/Keywords&gt;&lt;Keywords&gt;tu [Therapeutic Use]&lt;/Keywords&gt;&lt;Keywords&gt;*Obesity&lt;/Keywords&gt;&lt;Keywords&gt;dt [Drug Therapy]&lt;/Keywords&gt;&lt;Keywords&gt;0 (Anti-Obesity Agents)&lt;/Keywords&gt;&lt;Keywords&gt;0 (Blood Glucose)&lt;/Keywords&gt;&lt;Keywords&gt;0 (Hemoglobin A,Glycosylated)&lt;/Keywords&gt;&lt;Keywords&gt;0 (Hypoglycemic Agents)&lt;/Keywords&gt;&lt;Keywords&gt;0 (Lactones)&lt;/Keywords&gt;&lt;Keywords&gt;57-88-5 (cholesterol)&lt;/Keywords&gt;&lt;Keywords&gt;657-24-9 (Metformin)&lt;/Keywords&gt;&lt;Keywords&gt;96829-58-2 (orlistat)&lt;/Keywords&gt;&lt;Keywords&gt;Adult&lt;/Keywords&gt;&lt;Keywords&gt;Aged&lt;/Keywords&gt;&lt;Keywords&gt;Anthropometry&lt;/Keywords&gt;&lt;Keywords&gt;Blood Glucose&lt;/Keywords&gt;&lt;Keywords&gt;me [Metabolism]&lt;/Keywords&gt;&lt;Keywords&gt;Cholesterol&lt;/Keywords&gt;&lt;Keywords&gt;bl [Blood]&lt;/Keywords&gt;&lt;Keywords&gt;Diabetes Mellitus,Type 2&lt;/Keywords&gt;&lt;Keywords&gt;dh [Diet Therapy]&lt;/Keywords&gt;&lt;Keywords&gt;Diabetes Mellitus,Type 2&lt;/Keywords&gt;&lt;Keywords&gt;pp [Physiopathology]&lt;/Keywords&gt;&lt;Keywords&gt;Diet,Reducing&lt;/Keywords&gt;&lt;Keywords&gt;Double-Blind Method&lt;/Keywords&gt;&lt;Keywords&gt;Female&lt;/Keywords&gt;&lt;Keywords&gt;Hemoglobin A,Glycosylated&lt;/Keywords&gt;&lt;Keywords&gt;me [Metabolism]&lt;/Keywords&gt;&lt;Keywords&gt;Humans&lt;/Keywords&gt;&lt;Keywords&gt;Hypoglycemic Agents&lt;/Keywords&gt;&lt;Keywords&gt;tu [Therapeutic Use]&lt;/Keywords&gt;&lt;Keywords&gt;Male&lt;/Keywords&gt;&lt;Keywords&gt;Middle Aged&lt;/Keywords&gt;&lt;Keywords&gt;Obesity&lt;/Keywords&gt;&lt;Keywords&gt;dh [Diet Therapy]&lt;/Keywords&gt;&lt;Keywords&gt;Weight Loss&lt;/Keywords&gt;&lt;Keywords&gt;de [Drug Effects]&lt;/Keywords&gt;&lt;Reprint&gt;In File&lt;/Reprint&gt;&lt;Start_Page&gt;612&lt;/Start_Page&gt;&lt;End_Page&gt;618&lt;/End_Page&gt;&lt;Periodical&gt;Diabet.Med.&lt;/Periodical&gt;&lt;Volume&gt;22&lt;/Volume&gt;&lt;Issue&gt;5&lt;/Issue&gt;&lt;User_Def_1&gt;C1110 RCT; D4910b TR-Diabetes&lt;/User_Def_1&gt;&lt;User_Def_2&gt;D4910b TR-Diabetes / ill-compus@cadth.ca / Yu,Changhua; McIntosh,Brendan; Verbrugghe,Samantha&lt;/User_Def_2&gt;&lt;User_Def_3&gt;C110-RCT; CADTH supplied/accessed 13 May 2009 Pejic,Wendy&amp;#xA;C1110 RCT (Prichett-Pejic,Wendy requested 3 copies)&amp;#xA;D4910b TR-Diabetes; Relais, sent 3 Dec 2009 for Yu,Changhua; McIntosh,Brendan; Verbrugghe,Samantha, received 7 Dec 2009&lt;/User_Def_3&gt;&lt;User_Def_4&gt;Temp ID 413&lt;/User_Def_4&gt;&lt;User_Def_5&gt;PM:15842517&lt;/User_Def_5&gt;&lt;ISSN_ISBN&gt;0742-3071&lt;/ISSN_ISBN&gt;&lt;Address&gt;Department of Medicine, University Hospital, Uppsala, Sweden. christian.berne@akademiska.se&lt;/Address&gt;&lt;ZZ_JournalFull&gt;&lt;f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Med&lt;/f&gt;&lt;/ZZ_JournalUser2&gt;&lt;ZZ_WorkformID&gt;1&lt;/ZZ_WorkformID&gt;&lt;/MDL&gt;&lt;/Cite&gt;&lt;/Refman&gt;</w:instrText>
      </w:r>
      <w:r>
        <w:fldChar w:fldCharType="separate"/>
      </w:r>
      <w:bookmarkStart w:id="13" w:name="__Fieldmark__378_1322453857"/>
      <w:r>
        <w:rPr>
          <w:rFonts w:cs="Times New Roman" w:ascii="Times New Roman" w:hAnsi="Times New Roman"/>
          <w:sz w:val="22"/>
          <w:szCs w:val="22"/>
          <w:vertAlign w:val="superscript"/>
        </w:rPr>
        <w:t>23</w:t>
      </w:r>
      <w:r>
        <w:rPr>
          <w:rFonts w:cs="Times New Roman" w:ascii="Times New Roman" w:hAnsi="Times New Roman"/>
          <w:sz w:val="22"/>
          <w:szCs w:val="22"/>
          <w:vertAlign w:val="superscript"/>
        </w:rPr>
      </w:r>
      <w:r>
        <w:fldChar w:fldCharType="end"/>
      </w:r>
      <w:bookmarkEnd w:id="13"/>
      <w:r>
        <w:rPr>
          <w:rFonts w:cs="Times New Roman" w:ascii="Times New Roman" w:hAnsi="Times New Roman"/>
          <w:sz w:val="22"/>
          <w:szCs w:val="22"/>
        </w:rPr>
        <w:t xml:space="preserve"> (n = 69) reported a significant HbA1c reduction in patients treated with metformin plus orlistat [-0.93% (95%CI: -1.58, -0.28)], while a second RCT found no significant difference with sibutramine plus metformin .</w:t>
      </w:r>
      <w:r>
        <w:fldChar w:fldCharType="begin"/>
      </w:r>
      <w:r>
        <w:instrText> ADDIN REFMGR.CITE &lt;Refman&gt;&lt;Cite&gt;&lt;Author&gt;McNulty&lt;/Author&gt;&lt;Year&gt;2003&lt;/Year&gt;&lt;RecNum&gt;6896&lt;/RecNum&gt;&lt;IDText&gt;A randomized trial of sibutramine in the management of obese type 2 diabetic patients treated with metformin&lt;/IDText&gt;&lt;MDL Ref_Type="Journal"&gt;&lt;Ref_Type&gt;Journal&lt;/Ref_Type&gt;&lt;Ref_ID&gt;6896&lt;/Ref_ID&gt;&lt;Title_Primary&gt;A randomized trial of sibutramine in the management of obese type 2 diabetic patients treated with metformin&lt;/Title_Primary&gt;&lt;Authors_Primary&gt;McNulty,S.J.&lt;/Authors_Primary&gt;&lt;Authors_Primary&gt;Ur,E.&lt;/Authors_Primary&gt;&lt;Authors_Primary&gt;Williams,G.&lt;/Authors_Primary&gt;&lt;Authors_Primary&gt;Multicenter Sibutramine Study Group&lt;/Authors_Primary&gt;&lt;Date_Primary&gt;2003/1&lt;/Date_Primary&gt;&lt;Keywords&gt;*Appetite Depressants&lt;/Keywords&gt;&lt;Keywords&gt;ad [Administration &amp;amp; Dosage]&lt;/Keywords&gt;&lt;Keywords&gt;*Cyclobutanes&lt;/Keywords&gt;&lt;Keywords&gt;ad [Administration &amp;amp; Dosage]&lt;/Keywords&gt;&lt;Keywords&gt;*Diabetes Mellitus,Type 2&lt;/Keywords&gt;&lt;Keywords&gt;dt [Drug Therapy]&lt;/Keywords&gt;&lt;Keywords&gt;*Diabetes Mellitus&lt;/Keywords&gt;&lt;Keywords&gt;dt [Drug Therapy]&lt;/Keywords&gt;&lt;Keywords&gt;*Hypoglycemic Agents&lt;/Keywords&gt;&lt;Keywords&gt;ad [Administration &amp;amp; Dosage]&lt;/Keywords&gt;&lt;Keywords&gt;*Metformin&lt;/Keywords&gt;&lt;Keywords&gt;ad [Administration &amp;amp; Dosage]&lt;/Keywords&gt;&lt;Keywords&gt;*Obesity&lt;/Keywords&gt;&lt;Keywords&gt;0 (Appetite Depressants)&lt;/Keywords&gt;&lt;Keywords&gt;0 (Blood Glucose)&lt;/Keywords&gt;&lt;Keywords&gt;0 (Cyclobutanes)&lt;/Keywords&gt;&lt;Keywords&gt;0 (Hypoglycemic Agents)&lt;/Keywords&gt;&lt;Keywords&gt;0 (Lipids)&lt;/Keywords&gt;&lt;Keywords&gt;106650-56-0 (sibutramine)&lt;/Keywords&gt;&lt;Keywords&gt;657-24-9 (Metformin)&lt;/Keywords&gt;&lt;Keywords&gt;Blood Glucose&lt;/Keywords&gt;&lt;Keywords&gt;de [Drug Effects]&lt;/Keywords&gt;&lt;Keywords&gt;Blood Pressure&lt;/Keywords&gt;&lt;Keywords&gt;de [Drug Effects]&lt;/Keywords&gt;&lt;Keywords&gt;Body Weight&lt;/Keywords&gt;&lt;Keywords&gt;de [Drug Effects]&lt;/Keywords&gt;&lt;Keywords&gt;Double-Blind Method&lt;/Keywords&gt;&lt;Keywords&gt;Female&lt;/Keywords&gt;&lt;Keywords&gt;Heart Rate&lt;/Keywords&gt;&lt;Keywords&gt;de [Drug Effects]&lt;/Keywords&gt;&lt;Keywords&gt;Humans&lt;/Keywords&gt;&lt;Keywords&gt;Lipids&lt;/Keywords&gt;&lt;Keywords&gt;bl [Blood]&lt;/Keywords&gt;&lt;Keywords&gt;Male&lt;/Keywords&gt;&lt;Keywords&gt;Middle Aged&lt;/Keywords&gt;&lt;Keywords&gt;Treatment Outcome&lt;/Keywords&gt;&lt;Reprint&gt;In File&lt;/Reprint&gt;&lt;Start_Page&gt;125&lt;/Start_Page&gt;&lt;End_Page&gt;131&lt;/End_Page&gt;&lt;Periodical&gt;Diabetes Care&lt;/Periodical&gt;&lt;Volume&gt;26&lt;/Volume&gt;&lt;Issue&gt;1&lt;/Issue&gt;&lt;User_Def_1&gt;C1110 RCT&lt;/User_Def_1&gt;&lt;User_Def_2&gt;C1110 RCT; Pejic,Wendy&lt;/User_Def_2&gt;&lt;User_Def_3&gt;C1110 RCT; CADTH supplied/accessed 15 May 2009&amp;#xA;C1110 RCT (Prichett-Pejic,Wendy requested 3 copies)&lt;/User_Def_3&gt;&lt;User_Def_4&gt;Temp ID 588&lt;/User_Def_4&gt;&lt;User_Def_5&gt;PM:12502668&lt;/User_Def_5&gt;&lt;ISSN_ISBN&gt;0149-5992&lt;/ISSN_ISBN&gt;&lt;Date_Secondary&gt;2009/5/15&lt;/Date_Secondary&gt;&lt;Address&gt;Diabetes and Endocrinology Research Group, Department of Medicine, University Hospital Aintree, Liverpool, UK&lt;/Address&gt;&lt;Web_URL&gt;&lt;u&gt;http://care.diabetesjournals.org/cgi/reprint/26/1/125&lt;/u&gt;&lt;/Web_URL&gt;&lt;Web_URL_Link4&gt;Internet&lt;/Web_URL_Link4&gt;&lt;ZZ_JournalFull&gt;&lt;f name="System"&gt;Diabetes Care&lt;/f&gt;&lt;/ZZ_JournalFull&gt;&lt;ZZ_JournalUser1&gt;&lt;f name="System"&gt;Diabetes Care.&lt;/f&gt;&lt;/ZZ_JournalUser1&gt;&lt;ZZ_WorkformID&gt;1&lt;/ZZ_WorkformID&gt;&lt;/MDL&gt;&lt;/Cite&gt;&lt;/Refman&gt;</w:instrText>
      </w:r>
      <w:r>
        <w:fldChar w:fldCharType="separate"/>
      </w:r>
      <w:bookmarkStart w:id="14" w:name="__Fieldmark__379_1322453857"/>
      <w:r>
        <w:rPr>
          <w:rFonts w:cs="Times New Roman" w:ascii="Times New Roman" w:hAnsi="Times New Roman"/>
          <w:sz w:val="22"/>
          <w:szCs w:val="22"/>
          <w:vertAlign w:val="superscript"/>
        </w:rPr>
        <w:t>55</w:t>
      </w:r>
      <w:r>
        <w:rPr>
          <w:rFonts w:cs="Times New Roman" w:ascii="Times New Roman" w:hAnsi="Times New Roman"/>
          <w:sz w:val="22"/>
          <w:szCs w:val="22"/>
          <w:vertAlign w:val="superscript"/>
        </w:rPr>
      </w:r>
      <w:r>
        <w:fldChar w:fldCharType="end"/>
      </w:r>
      <w:bookmarkEnd w:id="14"/>
      <w:r>
        <w:rPr>
          <w:rFonts w:cs="Times New Roman" w:ascii="Times New Roman" w:hAnsi="Times New Roman"/>
          <w:sz w:val="22"/>
          <w:szCs w:val="22"/>
        </w:rPr>
        <w:t xml:space="preserve">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b/>
          <w:b/>
          <w:i/>
          <w:i/>
          <w:sz w:val="22"/>
          <w:szCs w:val="22"/>
        </w:rPr>
      </w:pPr>
      <w:r>
        <w:rPr>
          <w:rFonts w:cs="Times New Roman" w:ascii="Times New Roman" w:hAnsi="Times New Roman"/>
          <w:b/>
          <w:i/>
          <w:sz w:val="22"/>
          <w:szCs w:val="22"/>
        </w:rPr>
        <w:t xml:space="preserve">Hypoglycemia </w:t>
      </w:r>
    </w:p>
    <w:p>
      <w:pPr>
        <w:pStyle w:val="Normal"/>
        <w:tabs>
          <w:tab w:val="left" w:pos="7290" w:leader="none"/>
        </w:tabs>
        <w:spacing w:lineRule="auto" w:line="480"/>
        <w:ind w:left="0" w:hanging="0"/>
        <w:rPr>
          <w:rFonts w:ascii="Times New Roman" w:hAnsi="Times New Roman" w:cs="Times New Roman"/>
          <w:sz w:val="22"/>
          <w:szCs w:val="22"/>
        </w:rPr>
      </w:pPr>
      <w:r>
        <w:rPr>
          <w:rFonts w:cs="Times New Roman" w:ascii="Times New Roman" w:hAnsi="Times New Roman"/>
          <w:sz w:val="22"/>
          <w:szCs w:val="22"/>
        </w:rPr>
        <w:t xml:space="preserve">Thirty-four RCTs (n = 16704) reported the numbers of patients experiencing at least one event of overall hypoglycemia, an outcome that was variably defined across trials.  Relative to metformin monotherapy, risk was significantly elevated with insulins, sulfonylureas, and meglitinides (odds ratios were 5.2-11.0 for insulins, and 8.2 for sulfonylureas) (table 1).  There were no significant differences between these classes.  By contrast, there was no significant increase in hypoglycemia risk with TZDs, alpha-glucosidase inhibitors, DPP-4 inhibitors, or GLP-1 analogues.  There was good agreement between direct pairwise estimates and MTC estimates.  Results from meta-regression and sensitivity analyses were similar to the reference case (data not reported). </w:t>
      </w:r>
    </w:p>
    <w:p>
      <w:pPr>
        <w:pStyle w:val="Normal"/>
        <w:spacing w:lineRule="auto" w:line="48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Severe hypoglycemia, an outcome reported in 24 RCTs (n = 8650), was rare for all drug classes including insulins and insulin secretagogues.  Most trials reported zero event rates.  Based on the limited evidence available, neither sulfonylureas</w:t>
      </w:r>
      <w:r>
        <w:fldChar w:fldCharType="begin"/>
      </w:r>
      <w:r>
        <w:instrText> ADDIN REFMGR.CITE &lt;Refman&gt;&lt;Cite&gt;&lt;Author&gt;Charpentier&lt;/Author&gt;&lt;Year&gt;2001&lt;/Year&gt;&lt;RecNum&gt;6656&lt;/RecNum&gt;&lt;IDText&gt;Improved glycaemic control by addition of glimepiride to metformin monotherapy in type 2 diabetic patients&lt;/IDText&gt;&lt;MDL Ref_Type="Journal"&gt;&lt;Ref_Type&gt;Journal&lt;/Ref_Type&gt;&lt;Ref_ID&gt;6656&lt;/Ref_ID&gt;&lt;Title_Primary&gt;Improved glycaemic control by addition of glimepiride to metformin monotherapy in type 2 diabetic patients&lt;/Title_Primary&gt;&lt;Authors_Primary&gt;Charpentier,G.&lt;/Authors_Primary&gt;&lt;Authors_Primary&gt;Fleury,F.&lt;/Authors_Primary&gt;&lt;Authors_Primary&gt;Kabir,M.&lt;/Authors_Primary&gt;&lt;Authors_Primary&gt;Vaur,L.&lt;/Authors_Primary&gt;&lt;Authors_Primary&gt;Halimi,S.&lt;/Authors_Primary&gt;&lt;Date_Primary&gt;2001/10&lt;/Date_Primary&gt;&lt;Keywords&gt;Adult&lt;/Keywords&gt;&lt;Keywords&gt;Aged&lt;/Keywords&gt;&lt;Keywords&gt;blood&lt;/Keywords&gt;&lt;Keywords&gt;Blood Glucose&lt;/Keywords&gt;&lt;Keywords&gt;Body Mass Index&lt;/Keywords&gt;&lt;Keywords&gt;Diabetes Mellitus,Type 2&lt;/Keywords&gt;&lt;Keywords&gt;Double-Blind Method&lt;/Keywords&gt;&lt;Keywords&gt;drug therapy&lt;/Keywords&gt;&lt;Keywords&gt;Drug Therapy,Combination&lt;/Keywords&gt;&lt;Keywords&gt;Female&lt;/Keywords&gt;&lt;Keywords&gt;Humans&lt;/Keywords&gt;&lt;Keywords&gt;Hypoglycemic Agents&lt;/Keywords&gt;&lt;Keywords&gt;Male&lt;/Keywords&gt;&lt;Keywords&gt;metabolism&lt;/Keywords&gt;&lt;Keywords&gt;Metformin&lt;/Keywords&gt;&lt;Keywords&gt;Middle Aged&lt;/Keywords&gt;&lt;Keywords&gt;Research Design&lt;/Keywords&gt;&lt;Keywords&gt;Sulfonylurea Compounds&lt;/Keywords&gt;&lt;Keywords&gt;therapeutic use&lt;/Keywords&gt;&lt;Reprint&gt;In File&lt;/Reprint&gt;&lt;Start_Page&gt;828&lt;/Start_Page&gt;&lt;End_Page&gt;834&lt;/End_Page&gt;&lt;Periodical&gt;Diabet.Med.&lt;/Periodical&gt;&lt;Volume&gt;18&lt;/Volume&gt;&lt;Issue&gt;10&lt;/Issue&gt;&lt;User_Def_1&gt;C1102&lt;/User_Def_1&gt;&lt;User_Def_2&gt;C1110 / ILL-COMPUS@cadth.ca / Lal,Avtar; McIntosh,Brendan&lt;/User_Def_2&gt;&lt;User_Def_3&gt;C1102; Relais, sent 26 Feb 2009 for Yu,Changhua; Singh,Sumeet received 03 March 2009&amp;#xA;C1110; Relais, sent 24 Apr for Lal,Avtar; McIntosh,Brendan; received 27 Apr 2009&lt;/User_Def_3&gt;&lt;User_Def_5&gt;PM:11678974&lt;/User_Def_5&gt;&lt;ISSN_ISBN&gt;0742-3071 (Print)&lt;/ISSN_ISBN&gt;&lt;Address&gt;Centre Hospitalier Regional Gilles de Corbeil, Corbeil, France&lt;/Address&gt;&lt;ZZ_JournalFull&gt;&lt;f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Med&lt;/f&gt;&lt;/ZZ_JournalUser2&gt;&lt;ZZ_WorkformID&gt;1&lt;/ZZ_WorkformID&gt;&lt;/MDL&gt;&lt;/Cite&gt;&lt;Cite&gt;&lt;Author&gt;Marre&lt;/Author&gt;&lt;Year&gt;2002&lt;/Year&gt;&lt;RecNum&gt;6654&lt;/RecNum&gt;&lt;IDText&gt;Improved glycaemic control with metformin-glibenclamide combined tablet therapy (Glucovance&amp;#xAE;) in Type 2 diabetic patients inadequately controlled on metformin&lt;/IDText&gt;&lt;MDL Ref_Type="Journal"&gt;&lt;Ref_Type&gt;Journal&lt;/Ref_Type&gt;&lt;Ref_ID&gt;6654&lt;/Ref_ID&gt;&lt;Title_Primary&gt;Improved glycaemic control with metformin-glibenclamide combined tablet therapy (Glucovance&amp;#xAE;) in Type 2 diabetic patients inadequately controlled on metformin&lt;/Title_Primary&gt;&lt;Authors_Primary&gt;Marre,M.&lt;/Authors_Primary&gt;&lt;Authors_Primary&gt;Howlett,H.&lt;/Authors_Primary&gt;&lt;Authors_Primary&gt;Lehert,P.&lt;/Authors_Primary&gt;&lt;Authors_Primary&gt;Allavoine,T.&lt;/Authors_Primary&gt;&lt;Date_Primary&gt;2002/8&lt;/Date_Primary&gt;&lt;Keywords&gt;administration &amp;amp; dosage&lt;/Keywords&gt;&lt;Keywords&gt;adverse effects&lt;/Keywords&gt;&lt;Keywords&gt;analogs &amp;amp; derivatives&lt;/Keywords&gt;&lt;Keywords&gt;analysis&lt;/Keywords&gt;&lt;Keywords&gt;blood&lt;/Keywords&gt;&lt;Keywords&gt;Blood Glucose&lt;/Keywords&gt;&lt;Keywords&gt;Body Weight&lt;/Keywords&gt;&lt;Keywords&gt;chemically induced&lt;/Keywords&gt;&lt;Keywords&gt;Diabetes Mellitus,Type 2&lt;/Keywords&gt;&lt;Keywords&gt;Dose-Response Relationship,Drug&lt;/Keywords&gt;&lt;Keywords&gt;Double-Blind Method&lt;/Keywords&gt;&lt;Keywords&gt;Drug Combinations&lt;/Keywords&gt;&lt;Keywords&gt;drug therapy&lt;/Keywords&gt;&lt;Keywords&gt;Female&lt;/Keywords&gt;&lt;Keywords&gt;Fructosamine&lt;/Keywords&gt;&lt;Keywords&gt;Gastrointestinal Diseases&lt;/Keywords&gt;&lt;Keywords&gt;Glyburide&lt;/Keywords&gt;&lt;Keywords&gt;Hemoglobin A,Glycosylated&lt;/Keywords&gt;&lt;Keywords&gt;Humans&lt;/Keywords&gt;&lt;Keywords&gt;Hyperglycemia&lt;/Keywords&gt;&lt;Keywords&gt;Hypoglycemia&lt;/Keywords&gt;&lt;Keywords&gt;Hypoglycemic Agents&lt;/Keywords&gt;&lt;Keywords&gt;Lipids&lt;/Keywords&gt;&lt;Keywords&gt;Male&lt;/Keywords&gt;&lt;Keywords&gt;metabolism&lt;/Keywords&gt;&lt;Keywords&gt;Metformin&lt;/Keywords&gt;&lt;Keywords&gt;Middle Aged&lt;/Keywords&gt;&lt;Keywords&gt;prevention &amp;amp; control&lt;/Keywords&gt;&lt;Keywords&gt;Tablets&lt;/Keywords&gt;&lt;Keywords&gt;Treatment Outcome&lt;/Keywords&gt;&lt;Reprint&gt;In File&lt;/Reprint&gt;&lt;Start_Page&gt;673&lt;/Start_Page&gt;&lt;End_Page&gt;680&lt;/End_Page&gt;&lt;Periodical&gt;Diabet.Med.&lt;/Periodical&gt;&lt;Volume&gt;19&lt;/Volume&gt;&lt;Issue&gt;8&lt;/Issue&gt;&lt;User_Def_1&gt;C1102&lt;/User_Def_1&gt;&lt;User_Def_2&gt;C1110 / ILL-COMPUS@cadth.ca / Lal,Avtar; McIntosh,Brendan&lt;/User_Def_2&gt;&lt;User_Def_3&gt;C1102; Relais, sent 26 Feb 2009 for Yu,Changhua; Singh,Sumeet received 03 March 2009&amp;#xA;C1110; Relais, sent 24 Apr for Lal,Avtar; McIntosh,Brendan; received 27 Apr 2009&lt;/User_Def_3&gt;&lt;User_Def_5&gt;PM:12147149&lt;/User_Def_5&gt;&lt;ISSN_ISBN&gt;0742-3071 (Print)&lt;/ISSN_ISBN&gt;&lt;Address&gt;Diabetology-Endocrinology-Metabolism Unit, Hospital of Xavier Bichat, 46 Rue Henri Huchard, 75877 Paris Cedex 18, France&lt;/Address&gt;&lt;ZZ_JournalFull&gt;&lt;f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Med&lt;/f&gt;&lt;/ZZ_JournalUser2&gt;&lt;ZZ_WorkformID&gt;1&lt;/ZZ_WorkformID&gt;&lt;/MDL&gt;&lt;/Cite&gt;&lt;Cite&gt;&lt;Author&gt;Nauck&lt;/Author&gt;&lt;Year&gt;2006&lt;/Year&gt;&lt;RecNum&gt;6876&lt;/RecNum&gt;&lt;IDText&gt;Five weeks of treatment with the GLP-1 analogue liraglutide improves glycaemic control and lowers body weight in subjects with type 2 diabetes&lt;/IDText&gt;&lt;MDL Ref_Type="Journal"&gt;&lt;Ref_Type&gt;Journal&lt;/Ref_Type&gt;&lt;Ref_ID&gt;6876&lt;/Ref_ID&gt;&lt;Title_Primary&gt;Five weeks of treatment with the GLP-1 analogue liraglutide improves glycaemic control and lowers body weight in subjects with type 2 diabetes&lt;/Title_Primary&gt;&lt;Authors_Primary&gt;Nauck,M.A.&lt;/Authors_Primary&gt;&lt;Authors_Primary&gt;Hompesch,M.&lt;/Authors_Primary&gt;&lt;Authors_Primary&gt;Filipczak,R.&lt;/Authors_Primary&gt;&lt;Authors_Primary&gt;Le,T.D.&lt;/Authors_Primary&gt;&lt;Authors_Primary&gt;Zdravkovic,M.&lt;/Authors_Primary&gt;&lt;Authors_Primary&gt;Gumprecht,J.&lt;/Authors_Primary&gt;&lt;Date_Primary&gt;2006/9&lt;/Date_Primary&gt;&lt;Keywords&gt;*Blood Glucose&lt;/Keywords&gt;&lt;Keywords&gt;me [Metabolism]&lt;/Keywords&gt;&lt;Keywords&gt;*Diabetes Mellitus,Type 2&lt;/Keywords&gt;&lt;Keywords&gt;dt [Drug Therapy]&lt;/Keywords&gt;&lt;Keywords&gt;*Glucagon-Like Peptide 1&lt;/Keywords&gt;&lt;Keywords&gt;aa [Analogs &amp;amp; Derivatives]&lt;/Keywords&gt;&lt;Keywords&gt;0 (Blood Glucose)&lt;/Keywords&gt;&lt;Keywords&gt;0 (Hypoglycemic Agents)&lt;/Keywords&gt;&lt;Keywords&gt;0 (liraglutide)&lt;/Keywords&gt;&lt;Keywords&gt;657-24-9 (Metformin)&lt;/Keywords&gt;&lt;Keywords&gt;89750-14-1 (Glucagon-Like Peptide 1)&lt;/Keywords&gt;&lt;Keywords&gt;Adult&lt;/Keywords&gt;&lt;Keywords&gt;Blood Glucose&lt;/Keywords&gt;&lt;Keywords&gt;de [Drug Effects]&lt;/Keywords&gt;&lt;Keywords&gt;Body Weight&lt;/Keywords&gt;&lt;Keywords&gt;Diabetes Mellitus,Type 2&lt;/Keywords&gt;&lt;Keywords&gt;bl [Blood]&lt;/Keywords&gt;&lt;Keywords&gt;Diabetes Mellitus,Type 2&lt;/Keywords&gt;&lt;Keywords&gt;pp [Physiopathology]&lt;/Keywords&gt;&lt;Keywords&gt;Double-Blind Method&lt;/Keywords&gt;&lt;Keywords&gt;Drug Therapy,Combination&lt;/Keywords&gt;&lt;Keywords&gt;Female&lt;/Keywords&gt;&lt;Keywords&gt;Glucagon-Like Peptide 1&lt;/Keywords&gt;&lt;Keywords&gt;tu [Therapeutic Use]&lt;/Keywords&gt;&lt;Keywords&gt;Humans&lt;/Keywords&gt;&lt;Keywords&gt;Hypoglycemic Agents&lt;/Keywords&gt;&lt;Keywords&gt;tu [Therapeutic Use]&lt;/Keywords&gt;&lt;Keywords&gt;Male&lt;/Keywords&gt;&lt;Keywords&gt;Metformin&lt;/Keywords&gt;&lt;Keywords&gt;tu [Therapeutic Use]&lt;/Keywords&gt;&lt;Keywords&gt;Middle Aged&lt;/Keywords&gt;&lt;Reprint&gt;In File&lt;/Reprint&gt;&lt;Start_Page&gt;417&lt;/Start_Page&gt;&lt;End_Page&gt;423&lt;/End_Page&gt;&lt;Periodical&gt;Exp.Clin.Endocrinol.Diabetes&lt;/Periodical&gt;&lt;Volume&gt;114&lt;/Volume&gt;&lt;Issue&gt;8&lt;/Issue&gt;&lt;User_Def_1&gt;C1110 RCT&lt;/User_Def_1&gt;&lt;User_Def_2&gt;C1110-RCT / ILL-COMPUS@cadth.ca / Pejic,Wendy&lt;/User_Def_2&gt;&lt;User_Def_3&gt;C110-RCT; Relais, sent 13 May 2009, received 19 May 2009 for Pejic,Wendy; C1110 RCT (Prichett-Pejic,Wendy requested 3 copies)&lt;/User_Def_3&gt;&lt;User_Def_4&gt;Temp ID 271&lt;/User_Def_4&gt;&lt;User_Def_5&gt;PM:17039422&lt;/User_Def_5&gt;&lt;ISSN_ISBN&gt;0947-7349&lt;/ISSN_ISBN&gt;&lt;Address&gt;Diabeteszentrum, Bad Lauterberg im Harz, Germany. M.Nauck@diabeteszentrum.de&lt;/Address&gt;&lt;ZZ_JournalFull&gt;&lt;f name="System"&gt;Experimental and Clinical Endocrinology and Diabetes&lt;/f&gt;&lt;/ZZ_JournalFull&gt;&lt;ZZ_JournalStdAbbrev&gt;&lt;f name="System"&gt;Exp.Clin.Endocrinol.Diabetes&lt;/f&gt;&lt;/ZZ_JournalStdAbbrev&gt;&lt;ZZ_JournalUser1&gt;&lt;f name="System"&gt;Exp.Clin Endocrinol.Diabetes&lt;/f&gt;&lt;/ZZ_JournalUser1&gt;&lt;ZZ_JournalUser2&gt;&lt;f name="System"&gt;Exp Clin Endocrinol Diabetes&lt;/f&gt;&lt;/ZZ_JournalUser2&gt;&lt;ZZ_WorkformID&gt;1&lt;/ZZ_WorkformID&gt;&lt;/MDL&gt;&lt;/Cite&gt;&lt;/Refman&gt;</w:instrText>
      </w:r>
      <w:r>
        <w:fldChar w:fldCharType="separate"/>
      </w:r>
      <w:bookmarkStart w:id="15" w:name="__Fieldmark__380_1322453857"/>
      <w:r>
        <w:rPr>
          <w:rFonts w:cs="Times New Roman" w:ascii="Times New Roman" w:hAnsi="Times New Roman"/>
          <w:sz w:val="22"/>
          <w:szCs w:val="22"/>
          <w:vertAlign w:val="superscript"/>
        </w:rPr>
        <w:t>32,52,58</w:t>
      </w:r>
      <w:r>
        <w:rPr>
          <w:rFonts w:cs="Times New Roman" w:ascii="Times New Roman" w:hAnsi="Times New Roman"/>
          <w:sz w:val="22"/>
          <w:szCs w:val="22"/>
          <w:vertAlign w:val="superscript"/>
        </w:rPr>
      </w:r>
      <w:r>
        <w:fldChar w:fldCharType="end"/>
      </w:r>
      <w:bookmarkEnd w:id="15"/>
      <w:r>
        <w:rPr>
          <w:rFonts w:cs="Times New Roman" w:ascii="Times New Roman" w:hAnsi="Times New Roman"/>
          <w:sz w:val="22"/>
          <w:szCs w:val="22"/>
        </w:rPr>
        <w:t xml:space="preserve"> (n = 501) nor GLP-1 analogues</w:t>
      </w:r>
      <w:r>
        <w:fldChar w:fldCharType="begin"/>
      </w:r>
      <w:r>
        <w:instrText> ADDIN REFMGR.CITE &lt;Refman&gt;&lt;Cite&gt;&lt;Author&gt;Van Gaal&lt;/Author&gt;&lt;Year&gt;2001&lt;/Year&gt;&lt;RecNum&gt;6652&lt;/RecNum&gt;&lt;IDText&gt;Miglitol combined with metformin improves glycaemic control in type 2 diabetes&lt;/IDText&gt;&lt;MDL Ref_Type="Journal"&gt;&lt;Ref_Type&gt;Journal&lt;/Ref_Type&gt;&lt;Ref_ID&gt;6652&lt;/Ref_ID&gt;&lt;Title_Primary&gt;Miglitol combined with metformin improves glycaemic control in type 2 diabetes&lt;/Title_Primary&gt;&lt;Authors_Primary&gt;Van Gaal,L.&lt;/Authors_Primary&gt;&lt;Authors_Primary&gt;Maislos,M.&lt;/Authors_Primary&gt;&lt;Authors_Primary&gt;Schernthaner,G.&lt;/Authors_Primary&gt;&lt;Authors_Primary&gt;Rybka,J.&lt;/Authors_Primary&gt;&lt;Authors_Primary&gt;Segal,P.&lt;/Authors_Primary&gt;&lt;Date_Primary&gt;2001/10&lt;/Date_Primary&gt;&lt;Keywords&gt;1-Deoxynojirimycin&lt;/Keywords&gt;&lt;Keywords&gt;Adult&lt;/Keywords&gt;&lt;Keywords&gt;adverse effects&lt;/Keywords&gt;&lt;Keywords&gt;Aged&lt;/Keywords&gt;&lt;Keywords&gt;analogs &amp;amp; derivatives&lt;/Keywords&gt;&lt;Keywords&gt;blood&lt;/Keywords&gt;&lt;Keywords&gt;Blood Glucose&lt;/Keywords&gt;&lt;Keywords&gt;Diabetes Mellitus,Type 2&lt;/Keywords&gt;&lt;Keywords&gt;Double-Blind Method&lt;/Keywords&gt;&lt;Keywords&gt;Drug Synergism&lt;/Keywords&gt;&lt;Keywords&gt;drug therapy&lt;/Keywords&gt;&lt;Keywords&gt;Drug Therapy,Combination&lt;/Keywords&gt;&lt;Keywords&gt;Female&lt;/Keywords&gt;&lt;Keywords&gt;Glucosamine&lt;/Keywords&gt;&lt;Keywords&gt;Humans&lt;/Keywords&gt;&lt;Keywords&gt;Hypoglycemic Agents&lt;/Keywords&gt;&lt;Keywords&gt;Imino Pyranoses&lt;/Keywords&gt;&lt;Keywords&gt;Male&lt;/Keywords&gt;&lt;Keywords&gt;metabolism&lt;/Keywords&gt;&lt;Keywords&gt;Metformin&lt;/Keywords&gt;&lt;Keywords&gt;Middle Aged&lt;/Keywords&gt;&lt;Keywords&gt;Single-Blind Method&lt;/Keywords&gt;&lt;Keywords&gt;therapeutic use&lt;/Keywords&gt;&lt;Reprint&gt;In File&lt;/Reprint&gt;&lt;Start_Page&gt;326&lt;/Start_Page&gt;&lt;End_Page&gt;331&lt;/End_Page&gt;&lt;Periodical&gt;Diabetes Obes.Metab.&lt;/Periodical&gt;&lt;Volume&gt;3&lt;/Volume&gt;&lt;Issue&gt;5&lt;/Issue&gt;&lt;User_Def_1&gt;C1102; C1110 RCT&lt;/User_Def_1&gt;&lt;User_Def_2&gt;C1102 / ILL-COMPUS@cadth.ca / Yu,Changhua; Singh,Sumeet; C1110-RCT / ILL-COMPUS@cadth.ca / Pejic,Wendy&lt;/User_Def_2&gt;&lt;User_Def_3&gt;C1102; Relais, sent 26 Feb 2009 for Yu,Changhua; Singh,Sumeet received 03 March 2009; C110-RCT; Relais, sent 14 May 2009 for Pejic,Wendy&amp;#xA;C1110 RCT (Prichett-Pejic,Wendy requested 3 copies); received 19 May 2009; Second record created in error; Record ID 6949 deleted 2 Jun 2009&lt;/User_Def_3&gt;&lt;User_Def_5&gt;PM:11703422&lt;/User_Def_5&gt;&lt;ISSN_ISBN&gt;1462-8902 (Print)&lt;/ISSN_ISBN&gt;&lt;Address&gt;Department of Endocrinology, Metabolism and Clinical Nutrition, Faculty of Medicine, Universitaire Instelling Antwerpen, Wilrijkstraat 10, B-2650 Antwerp, Belgium lucvangaal@uzauiaacbe&lt;/Address&gt;&lt;ZZ_JournalFull&gt;&lt;f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Metab.&lt;/f&gt;&lt;/ZZ_JournalUser2&gt;&lt;ZZ_WorkformID&gt;1&lt;/ZZ_WorkformID&gt;&lt;/MDL&gt;&lt;/Cite&gt;&lt;Cite&gt;&lt;Author&gt;Gao&lt;/Author&gt;&lt;Year&gt;2009&lt;/Year&gt;&lt;RecNum&gt;6852&lt;/RecNum&gt;&lt;IDText&gt;Efficacy and safety of exenatide in patients of Asian descent with type 2 diabetes inadequately controlled with metformin or metformin and a sulphonylurea&lt;/IDText&gt;&lt;MDL Ref_Type="Journal"&gt;&lt;Ref_Type&gt;Journal&lt;/Ref_Type&gt;&lt;Ref_ID&gt;6852&lt;/Ref_ID&gt;&lt;Title_Primary&gt;Efficacy and safety of exenatide in patients of Asian descent with type 2 diabetes inadequately controlled with metformin or metformin and a sulphonylurea&lt;/Title_Primary&gt;&lt;Authors_Primary&gt;Gao,Y.&lt;/Authors_Primary&gt;&lt;Authors_Primary&gt;Yoon,K.H.&lt;/Authors_Primary&gt;&lt;Authors_Primary&gt;Chuang,L.M.&lt;/Authors_Primary&gt;&lt;Authors_Primary&gt;Mohan,V.&lt;/Authors_Primary&gt;&lt;Authors_Primary&gt;Ning,G.&lt;/Authors_Primary&gt;&lt;Authors_Primary&gt;Shah,S.&lt;/Authors_Primary&gt;&lt;Authors_Primary&gt;Jang,H.C.&lt;/Authors_Primary&gt;&lt;Authors_Primary&gt;Wu,T.J.&lt;/Authors_Primary&gt;&lt;Authors_Primary&gt;Johns,D.&lt;/Authors_Primary&gt;&lt;Authors_Primary&gt;Northrup,J.&lt;/Authors_Primary&gt;&lt;Authors_Primary&gt;Brodows,R.&lt;/Authors_Primary&gt;&lt;Date_Primary&gt;2009/1&lt;/Date_Primary&gt;&lt;Reprint&gt;In File&lt;/Reprint&gt;&lt;Start_Page&gt;69&lt;/Start_Page&gt;&lt;End_Page&gt;76&lt;/End_Page&gt;&lt;Periodical&gt;Diabetes Res.Clin.Pract.&lt;/Periodical&gt;&lt;Volume&gt;83&lt;/Volume&gt;&lt;Issue&gt;1&lt;/Issue&gt;&lt;User_Def_1&gt;C1110 RCT; D4910b TR-Diabetes&lt;/User_Def_1&gt;&lt;User_Def_2&gt;D4910b TR-Diabetes / ill-compus@cadth.ca / Yu,Changhua; McIntosh,Brendan; Verbrugghe,Samantha&lt;/User_Def_2&gt;&lt;User_Def_3&gt;C110-RCT; Relais, sent 13 May 2009, received 19 May 2009 for Pejic,Wendy; C1110 RCT (Prichett-Pejic,Wendy requested 3 copies)&amp;#xA;D4910b TR-Diabetes; Relais, sent 3 Dec 2009 for Yu,Changhua; McIntosh,Brendan; Verbrugghe,Samantha, received 7 Dec 2009&lt;/User_Def_3&gt;&lt;User_Def_4&gt;Temp ID 34&lt;/User_Def_4&gt;&lt;User_Def_5&gt;PM:19019476&lt;/User_Def_5&gt;&lt;Address&gt;Department of Endocrinology, Peking University First Hospital, Beijing, China&lt;/Address&gt;&lt;ZZ_JournalFull&gt;&lt;f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Pract&lt;/f&gt;&lt;/ZZ_JournalUser2&gt;&lt;ZZ_WorkformID&gt;1&lt;/ZZ_WorkformID&gt;&lt;/MDL&gt;&lt;/Cite&gt;&lt;Cite&gt;&lt;Author&gt;Nauck&lt;/Author&gt;&lt;Year&gt;2006&lt;/Year&gt;&lt;RecNum&gt;6876&lt;/RecNum&gt;&lt;IDText&gt;Five weeks of treatment with the GLP-1 analogue liraglutide improves glycaemic control and lowers body weight in subjects with type 2 diabetes&lt;/IDText&gt;&lt;MDL Ref_Type="Journal"&gt;&lt;Ref_Type&gt;Journal&lt;/Ref_Type&gt;&lt;Ref_ID&gt;6876&lt;/Ref_ID&gt;&lt;Title_Primary&gt;Five weeks of treatment with the GLP-1 analogue liraglutide improves glycaemic control and lowers body weight in subjects with type 2 diabetes&lt;/Title_Primary&gt;&lt;Authors_Primary&gt;Nauck,M.A.&lt;/Authors_Primary&gt;&lt;Authors_Primary&gt;Hompesch,M.&lt;/Authors_Primary&gt;&lt;Authors_Primary&gt;Filipczak,R.&lt;/Authors_Primary&gt;&lt;Authors_Primary&gt;Le,T.D.&lt;/Authors_Primary&gt;&lt;Authors_Primary&gt;Zdravkovic,M.&lt;/Authors_Primary&gt;&lt;Authors_Primary&gt;Gumprecht,J.&lt;/Authors_Primary&gt;&lt;Date_Primary&gt;2006/9&lt;/Date_Primary&gt;&lt;Keywords&gt;*Blood Glucose&lt;/Keywords&gt;&lt;Keywords&gt;me [Metabolism]&lt;/Keywords&gt;&lt;Keywords&gt;*Diabetes Mellitus,Type 2&lt;/Keywords&gt;&lt;Keywords&gt;dt [Drug Therapy]&lt;/Keywords&gt;&lt;Keywords&gt;*Glucagon-Like Peptide 1&lt;/Keywords&gt;&lt;Keywords&gt;aa [Analogs &amp;amp; Derivatives]&lt;/Keywords&gt;&lt;Keywords&gt;0 (Blood Glucose)&lt;/Keywords&gt;&lt;Keywords&gt;0 (Hypoglycemic Agents)&lt;/Keywords&gt;&lt;Keywords&gt;0 (liraglutide)&lt;/Keywords&gt;&lt;Keywords&gt;657-24-9 (Metformin)&lt;/Keywords&gt;&lt;Keywords&gt;89750-14-1 (Glucagon-Like Peptide 1)&lt;/Keywords&gt;&lt;Keywords&gt;Adult&lt;/Keywords&gt;&lt;Keywords&gt;Blood Glucose&lt;/Keywords&gt;&lt;Keywords&gt;de [Drug Effects]&lt;/Keywords&gt;&lt;Keywords&gt;Body Weight&lt;/Keywords&gt;&lt;Keywords&gt;Diabetes Mellitus,Type 2&lt;/Keywords&gt;&lt;Keywords&gt;bl [Blood]&lt;/Keywords&gt;&lt;Keywords&gt;Diabetes Mellitus,Type 2&lt;/Keywords&gt;&lt;Keywords&gt;pp [Physiopathology]&lt;/Keywords&gt;&lt;Keywords&gt;Double-Blind Method&lt;/Keywords&gt;&lt;Keywords&gt;Drug Therapy,Combination&lt;/Keywords&gt;&lt;Keywords&gt;Female&lt;/Keywords&gt;&lt;Keywords&gt;Glucagon-Like Peptide 1&lt;/Keywords&gt;&lt;Keywords&gt;tu [Therapeutic Use]&lt;/Keywords&gt;&lt;Keywords&gt;Humans&lt;/Keywords&gt;&lt;Keywords&gt;Hypoglycemic Agents&lt;/Keywords&gt;&lt;Keywords&gt;tu [Therapeutic Use]&lt;/Keywords&gt;&lt;Keywords&gt;Male&lt;/Keywords&gt;&lt;Keywords&gt;Metformin&lt;/Keywords&gt;&lt;Keywords&gt;tu [Therapeutic Use]&lt;/Keywords&gt;&lt;Keywords&gt;Middle Aged&lt;/Keywords&gt;&lt;Reprint&gt;In File&lt;/Reprint&gt;&lt;Start_Page&gt;417&lt;/Start_Page&gt;&lt;End_Page&gt;423&lt;/End_Page&gt;&lt;Periodical&gt;Exp.Clin.Endocrinol.Diabetes&lt;/Periodical&gt;&lt;Volume&gt;114&lt;/Volume&gt;&lt;Issue&gt;8&lt;/Issue&gt;&lt;User_Def_1&gt;C1110 RCT&lt;/User_Def_1&gt;&lt;User_Def_2&gt;C1110-RCT / ILL-COMPUS@cadth.ca / Pejic,Wendy&lt;/User_Def_2&gt;&lt;User_Def_3&gt;C110-RCT; Relais, sent 13 May 2009, received 19 May 2009 for Pejic,Wendy; C1110 RCT (Prichett-Pejic,Wendy requested 3 copies)&lt;/User_Def_3&gt;&lt;User_Def_4&gt;Temp ID 271&lt;/User_Def_4&gt;&lt;User_Def_5&gt;PM:17039422&lt;/User_Def_5&gt;&lt;ISSN_ISBN&gt;0947-7349&lt;/ISSN_ISBN&gt;&lt;Address&gt;Diabeteszentrum, Bad Lauterberg im Harz, Germany. M.Nauck@diabeteszentrum.de&lt;/Address&gt;&lt;ZZ_JournalFull&gt;&lt;f name="System"&gt;Experimental and Clinical Endocrinology and Diabetes&lt;/f&gt;&lt;/ZZ_JournalFull&gt;&lt;ZZ_JournalStdAbbrev&gt;&lt;f name="System"&gt;Exp.Clin.Endocrinol.Diabetes&lt;/f&gt;&lt;/ZZ_JournalStdAbbrev&gt;&lt;ZZ_JournalUser1&gt;&lt;f name="System"&gt;Exp.Clin Endocrinol.Diabetes&lt;/f&gt;&lt;/ZZ_JournalUser1&gt;&lt;ZZ_JournalUser2&gt;&lt;f name="System"&gt;Exp Clin Endocrinol Diabetes&lt;/f&gt;&lt;/ZZ_JournalUser2&gt;&lt;ZZ_WorkformID&gt;1&lt;/ZZ_WorkformID&gt;&lt;/MDL&gt;&lt;/Cite&gt;&lt;/Refman&gt;</w:instrText>
      </w:r>
      <w:r>
        <w:fldChar w:fldCharType="separate"/>
      </w:r>
      <w:bookmarkStart w:id="16" w:name="__Fieldmark__381_1322453857"/>
      <w:r>
        <w:rPr>
          <w:rFonts w:cs="Times New Roman" w:ascii="Times New Roman" w:hAnsi="Times New Roman"/>
          <w:sz w:val="22"/>
          <w:szCs w:val="22"/>
          <w:vertAlign w:val="superscript"/>
        </w:rPr>
        <w:t>39,58,72</w:t>
      </w:r>
      <w:r>
        <w:rPr>
          <w:rFonts w:cs="Times New Roman" w:ascii="Times New Roman" w:hAnsi="Times New Roman"/>
          <w:sz w:val="22"/>
          <w:szCs w:val="22"/>
          <w:vertAlign w:val="superscript"/>
        </w:rPr>
      </w:r>
      <w:r>
        <w:fldChar w:fldCharType="end"/>
      </w:r>
      <w:bookmarkEnd w:id="16"/>
      <w:r>
        <w:rPr>
          <w:rFonts w:cs="Times New Roman" w:ascii="Times New Roman" w:hAnsi="Times New Roman"/>
          <w:sz w:val="22"/>
          <w:szCs w:val="22"/>
        </w:rPr>
        <w:t xml:space="preserve"> (n = 389) differed significantly from metformin monotherapy, nor did GLP-1 analogues differ significantly from basal insulin</w:t>
      </w:r>
      <w:r>
        <w:fldChar w:fldCharType="begin"/>
      </w:r>
      <w:r>
        <w:instrText> ADDIN REFMGR.CITE &lt;Refman&gt;&lt;Cite&gt;&lt;Author&gt;Barnett&lt;/Author&gt;&lt;Year&gt;2007&lt;/Year&gt;&lt;RecNum&gt;6864&lt;/RecNum&gt;&lt;IDText&gt;Tolerability and efficacy of exenatide and titrated insulin glargine in adult patients with type 2 diabetes previously uncontrolled with metformin or a sulfonylurea: a multinational, randomized, open-label, two-period, crossover noninferiority trial&lt;/IDText&gt;&lt;MDL Ref_Type="Journal"&gt;&lt;Ref_Type&gt;Journal&lt;/Ref_Type&gt;&lt;Ref_ID&gt;6864&lt;/Ref_ID&gt;&lt;Title_Primary&gt;Tolerability and efficacy of exenatide and titrated insulin glargine in adult patients with type 2 diabetes previously uncontrolled with metformin or a sulfonylurea: a multinational, randomized, open-label, two-period, crossover noninferiority trial&lt;/Title_Primary&gt;&lt;Authors_Primary&gt;Barnett,A.H.&lt;/Authors_Primary&gt;&lt;Authors_Primary&gt;Burger,J.&lt;/Authors_Primary&gt;&lt;Authors_Primary&gt;Johns,D.&lt;/Authors_Primary&gt;&lt;Authors_Primary&gt;Brodows,R.&lt;/Authors_Primary&gt;&lt;Authors_Primary&gt;Kendall,D.M.&lt;/Authors_Primary&gt;&lt;Authors_Primary&gt;Roberts,A.&lt;/Authors_Primary&gt;&lt;Authors_Primary&gt;Trautmann,M.E.&lt;/Authors_Primary&gt;&lt;Date_Primary&gt;2007/11&lt;/Date_Primary&gt;&lt;Keywords&gt;*Diabetes Mellitus,Type 2&lt;/Keywords&gt;&lt;Keywords&gt;dt [Drug Therapy]&lt;/Keywords&gt;&lt;Keywords&gt;*Hypoglycemic Agents&lt;/Keywords&gt;&lt;Keywords&gt;tu [Therapeutic Use]&lt;/Keywords&gt;&lt;Keywords&gt;*Insulin&lt;/Keywords&gt;&lt;Keywords&gt;aa [Analogs &amp;amp; Derivatives]&lt;/Keywords&gt;&lt;Keywords&gt;*Peptides&lt;/Keywords&gt;&lt;Keywords&gt;tu [Therapeutic Use]&lt;/Keywords&gt;&lt;Keywords&gt;*Venoms&lt;/Keywords&gt;&lt;Keywords&gt;tu [Therapeutic Use]&lt;/Keywords&gt;&lt;Keywords&gt;0 (Blood Glucose)&lt;/Keywords&gt;&lt;Keywords&gt;0 (glargine)&lt;/Keywords&gt;&lt;Keywords&gt;0 (Hemoglobin A,Glycosylated)&lt;/Keywords&gt;&lt;Keywords&gt;0 (Hypoglycemic Agents)&lt;/Keywords&gt;&lt;Keywords&gt;0 (Peptides)&lt;/Keywords&gt;&lt;Keywords&gt;0 (Sulfonylurea Compounds)&lt;/Keywords&gt;&lt;Keywords&gt;0 (Venoms)&lt;/Keywords&gt;&lt;Keywords&gt;11061-68-0 (Insulin)&lt;/Keywords&gt;&lt;Keywords&gt;141732-76-5 (exenatide)&lt;/Keywords&gt;&lt;Keywords&gt;657-24-9 (Metformin)&lt;/Keywords&gt;&lt;Keywords&gt;Adult&lt;/Keywords&gt;&lt;Keywords&gt;Blood Glucose&lt;/Keywords&gt;&lt;Keywords&gt;me [Metabolism]&lt;/Keywords&gt;&lt;Keywords&gt;Body Weight&lt;/Keywords&gt;&lt;Keywords&gt;Cross-Over Studies&lt;/Keywords&gt;&lt;Keywords&gt;Double-Blind Method&lt;/Keywords&gt;&lt;Keywords&gt;Drug Resistance&lt;/Keywords&gt;&lt;Keywords&gt;Female&lt;/Keywords&gt;&lt;Keywords&gt;Hemoglobin A,Glycosylated&lt;/Keywords&gt;&lt;Keywords&gt;me [Metabolism]&lt;/Keywords&gt;&lt;Keywords&gt;Humans&lt;/Keywords&gt;&lt;Keywords&gt;Hypoglycemia&lt;/Keywords&gt;&lt;Keywords&gt;ci [Chemically Induced]&lt;/Keywords&gt;&lt;Keywords&gt;Hypoglycemic Agents&lt;/Keywords&gt;&lt;Keywords&gt;ae [Adverse Effects]&lt;/Keywords&gt;&lt;Keywords&gt;Insulin&lt;/Keywords&gt;&lt;Keywords&gt;ae [Adverse Effects]&lt;/Keywords&gt;&lt;Keywords&gt;Insulin&lt;/Keywords&gt;&lt;Keywords&gt;tu [Therapeutic Use]&lt;/Keywords&gt;&lt;Keywords&gt;Male&lt;/Keywords&gt;&lt;Keywords&gt;Metformin&lt;/Keywords&gt;&lt;Keywords&gt;tu [Therapeutic Use]&lt;/Keywords&gt;&lt;Keywords&gt;Peptides&lt;/Keywords&gt;&lt;Keywords&gt;ae [Adverse Effects]&lt;/Keywords&gt;&lt;Keywords&gt;Sulfonylurea Compounds&lt;/Keywords&gt;&lt;Keywords&gt;tu [Therapeutic Use]&lt;/Keywords&gt;&lt;Keywords&gt;Venoms&lt;/Keywords&gt;&lt;Keywords&gt;ae [Adverse Effects]&lt;/Keywords&gt;&lt;Reprint&gt;In File&lt;/Reprint&gt;&lt;Start_Page&gt;2333&lt;/Start_Page&gt;&lt;End_Page&gt;2348&lt;/End_Page&gt;&lt;Periodical&gt;Clin.Ther.&lt;/Periodical&gt;&lt;Volume&gt;29&lt;/Volume&gt;&lt;Issue&gt;11&lt;/Issue&gt;&lt;User_Def_1&gt;C1110 RCT&lt;/User_Def_1&gt;&lt;User_Def_2&gt;C1110-RCT / ILL-COMPUS@cadth.ca / Pejic,Wendy&lt;/User_Def_2&gt;&lt;User_Def_3&gt;C110-RCT; Relais, sent 13 May 2009 for Pejic,Wendy; received 14 May 2009&amp;#xA;C1110 RCT (Prichett-Pejic,Wendy requested 3 copies)&lt;/User_Def_3&gt;&lt;User_Def_4&gt;Temp ID 142&lt;/User_Def_4&gt;&lt;User_Def_5&gt;PM:18158075&lt;/User_Def_5&gt;&lt;ISSN_ISBN&gt;0149-2918&lt;/ISSN_ISBN&gt;&lt;Address&gt;Department of Diabetes, Obesity and Endocrinology, University of Birmingham and Birmingham Heartlands and Solihull NHS Trust, Bordesley Green East, Birmingham, United Kingdom. anthony.barnett@heartofengland.nhs.uk&lt;/Address&gt;&lt;ZZ_JournalFull&gt;&lt;f name="System"&gt;Clinical Therapeutics&lt;/f&gt;&lt;/ZZ_JournalFull&gt;&lt;ZZ_JournalStdAbbrev&gt;&lt;f name="System"&gt;Clin.Ther.&lt;/f&gt;&lt;/ZZ_JournalStdAbbrev&gt;&lt;ZZ_JournalUser1&gt;&lt;f name="System"&gt;Clin Ther.&lt;/f&gt;&lt;/ZZ_JournalUser1&gt;&lt;ZZ_JournalUser2&gt;&lt;f name="System"&gt;Clin Ther&lt;/f&gt;&lt;/ZZ_JournalUser2&gt;&lt;ZZ_WorkformID&gt;1&lt;/ZZ_WorkformID&gt;&lt;/MDL&gt;&lt;/Cite&gt;&lt;Cite&gt;&lt;Author&gt;Bunck&lt;/Author&gt;&lt;Year&gt;2009&lt;/Year&gt;&lt;RecNum&gt;6941&lt;/RecNum&gt;&lt;IDText&gt;One-year treatment with exenatide improves beta-cell function, compared with insulin glargine, in metformin-treated type 2 diabetic patients: a randomized, controlled trial&lt;/IDText&gt;&lt;MDL Ref_Type="Journal"&gt;&lt;Ref_Type&gt;Journal&lt;/Ref_Type&gt;&lt;Ref_ID&gt;6941&lt;/Ref_ID&gt;&lt;Title_Primary&gt;One-year treatment with exenatide improves beta-cell function, compared with insulin glargine, in metformin-treated type 2 diabetic patients: a randomized, controlled trial&lt;/Title_Primary&gt;&lt;Authors_Primary&gt;Bunck,M.C.&lt;/Authors_Primary&gt;&lt;Authors_Primary&gt;Diamant,M.&lt;/Authors_Primary&gt;&lt;Authors_Primary&gt;Corner,A.&lt;/Authors_Primary&gt;&lt;Authors_Primary&gt;Eliasson,B.&lt;/Authors_Primary&gt;&lt;Authors_Primary&gt;Malloy,J.L.&lt;/Authors_Primary&gt;&lt;Authors_Primary&gt;Shaginian,R.M.&lt;/Authors_Primary&gt;&lt;Authors_Primary&gt;Deng,W.&lt;/Authors_Primary&gt;&lt;Authors_Primary&gt;Kendall,D.M.&lt;/Authors_Primary&gt;&lt;Authors_Primary&gt;Taskinen,M.R.&lt;/Authors_Primary&gt;&lt;Authors_Primary&gt;Smith,U.&lt;/Authors_Primary&gt;&lt;Authors_Primary&gt;Yki-Jarvinen,H.&lt;/Authors_Primary&gt;&lt;Authors_Primary&gt;Heine,R.J.&lt;/Authors_Primary&gt;&lt;Date_Primary&gt;2009/5&lt;/Date_Primary&gt;&lt;Reprint&gt;In File&lt;/Reprint&gt;&lt;Start_Page&gt;762&lt;/Start_Page&gt;&lt;End_Page&gt;768&lt;/End_Page&gt;&lt;Periodical&gt;Diabetes Care&lt;/Periodical&gt;&lt;Volume&gt;32&lt;/Volume&gt;&lt;Issue&gt;5&lt;/Issue&gt;&lt;User_Def_1&gt;C1110 RCT&lt;/User_Def_1&gt;&lt;User_Def_2&gt;C1110-RCT / ILL-COMPUS@cadth.ca / Pejic,Wendy&lt;/User_Def_2&gt;&lt;User_Def_3&gt;C110-RCT; Relais, sent 13 May 2009 for Pejic,Wendy&amp;#xA;C1110 RCT (Prichett-Pejic,Wendy requested 3 copies)&amp;#xA;not received; NLM, sent 22 May 2009; received 27 May 2009&lt;/User_Def_3&gt;&lt;User_Def_4&gt;Temp ID 2188&lt;/User_Def_4&gt;&lt;User_Def_5&gt;PM:19196887&lt;/User_Def_5&gt;&lt;ISSN_ISBN&gt;1935-5548 (Electronic)&lt;/ISSN_ISBN&gt;&lt;Address&gt;Department of Endocrinology, Diabetes Center, VU University Medical Center, Amsterdam, the Netherlands&lt;/Address&gt;&lt;ZZ_JournalFull&gt;&lt;f name="System"&gt;Diabetes Care&lt;/f&gt;&lt;/ZZ_JournalFull&gt;&lt;ZZ_JournalUser1&gt;&lt;f name="System"&gt;Diabetes Care.&lt;/f&gt;&lt;/ZZ_JournalUser1&gt;&lt;ZZ_WorkformID&gt;1&lt;/ZZ_WorkformID&gt;&lt;/MDL&gt;&lt;/Cite&gt;&lt;/Refman&gt;</w:instrText>
      </w:r>
      <w:r>
        <w:fldChar w:fldCharType="separate"/>
      </w:r>
      <w:bookmarkStart w:id="17" w:name="__Fieldmark__382_1322453857"/>
      <w:r>
        <w:rPr>
          <w:rFonts w:cs="Times New Roman" w:ascii="Times New Roman" w:hAnsi="Times New Roman"/>
          <w:sz w:val="22"/>
          <w:szCs w:val="22"/>
          <w:vertAlign w:val="superscript"/>
        </w:rPr>
        <w:t>22,29</w:t>
      </w:r>
      <w:r>
        <w:rPr>
          <w:rFonts w:cs="Times New Roman" w:ascii="Times New Roman" w:hAnsi="Times New Roman"/>
          <w:sz w:val="22"/>
          <w:szCs w:val="22"/>
          <w:vertAlign w:val="superscript"/>
        </w:rPr>
      </w:r>
      <w:r>
        <w:fldChar w:fldCharType="end"/>
      </w:r>
      <w:bookmarkEnd w:id="17"/>
      <w:r>
        <w:rPr>
          <w:rFonts w:cs="Times New Roman" w:ascii="Times New Roman" w:hAnsi="Times New Roman"/>
          <w:sz w:val="22"/>
          <w:szCs w:val="22"/>
        </w:rPr>
        <w:t>. One RCT</w:t>
      </w:r>
      <w:r>
        <w:fldChar w:fldCharType="begin"/>
      </w:r>
      <w:r>
        <w:instrText> ADDIN REFMGR.CITE &lt;Refman&gt;&lt;Cite&gt;&lt;Author&gt;Ferrannini&lt;/Author&gt;&lt;Year&gt;2009&lt;/Year&gt;&lt;RecNum&gt;6851&lt;/RecNum&gt;&lt;IDText&gt;Fifty-two-week efficacy and safety of vildagliptin vs. glimepiride in patients with type 2 diabetes mellitus inadequately controlled on metformin monotherapy&lt;/IDText&gt;&lt;MDL Ref_Type="Journal"&gt;&lt;Ref_Type&gt;Journal&lt;/Ref_Type&gt;&lt;Ref_ID&gt;6851&lt;/Ref_ID&gt;&lt;Title_Primary&gt;Fifty-two-week efficacy and safety of vildagliptin vs. glimepiride in patients with type 2 diabetes mellitus inadequately controlled on metformin monotherapy&lt;/Title_Primary&gt;&lt;Authors_Primary&gt;Ferrannini,E.&lt;/Authors_Primary&gt;&lt;Authors_Primary&gt;Fonseca,V.&lt;/Authors_Primary&gt;&lt;Authors_Primary&gt;Zinman,B.&lt;/Authors_Primary&gt;&lt;Authors_Primary&gt;Matthews,D.&lt;/Authors_Primary&gt;&lt;Authors_Primary&gt;Ahren,B.&lt;/Authors_Primary&gt;&lt;Authors_Primary&gt;Byiers,S.&lt;/Authors_Primary&gt;&lt;Authors_Primary&gt;Shao,Q.&lt;/Authors_Primary&gt;&lt;Authors_Primary&gt;Dejager,S.&lt;/Authors_Primary&gt;&lt;Date_Primary&gt;2009/2&lt;/Date_Primary&gt;&lt;Reprint&gt;In File&lt;/Reprint&gt;&lt;Start_Page&gt;157&lt;/Start_Page&gt;&lt;End_Page&gt;166&lt;/End_Page&gt;&lt;Periodical&gt;Diabetes Obes.Metab.&lt;/Periodical&gt;&lt;Volume&gt;11&lt;/Volume&gt;&lt;Issue&gt;2&lt;/Issue&gt;&lt;User_Def_1&gt;C1110 RCT&lt;/User_Def_1&gt;&lt;User_Def_2&gt;C1110-RCT / ILL-COMPUS@cadth.ca / Pejic,Wendy&lt;/User_Def_2&gt;&lt;User_Def_3&gt;C110-RCT; Relais, sent 13 May 2009 for Pejic,Wendy; received 14 May 2009&amp;#xA;C1110 RCT (Prichett-Pejic,Wendy requested 3 copies)&lt;/User_Def_3&gt;&lt;User_Def_4&gt;Temp ID 31&lt;/User_Def_4&gt;&lt;User_Def_5&gt;PM:19125777&lt;/User_Def_5&gt;&lt;Address&gt;Department of Internal Medicine and CNR Institute of Clinical Physiology, University of Pisa, Pisa, Italy&lt;/Address&gt;&lt;ZZ_JournalFull&gt;&lt;f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Metab.&lt;/f&gt;&lt;/ZZ_JournalUser2&gt;&lt;ZZ_WorkformID&gt;1&lt;/ZZ_WorkformID&gt;&lt;/MDL&gt;&lt;/Cite&gt;&lt;/Refman&gt;</w:instrText>
      </w:r>
      <w:r>
        <w:fldChar w:fldCharType="separate"/>
      </w:r>
      <w:bookmarkStart w:id="18" w:name="__Fieldmark__383_1322453857"/>
      <w:r>
        <w:rPr>
          <w:rFonts w:cs="Times New Roman" w:ascii="Times New Roman" w:hAnsi="Times New Roman"/>
          <w:sz w:val="22"/>
          <w:szCs w:val="22"/>
          <w:vertAlign w:val="superscript"/>
        </w:rPr>
        <w:t>37</w:t>
      </w:r>
      <w:r>
        <w:rPr>
          <w:rFonts w:cs="Times New Roman" w:ascii="Times New Roman" w:hAnsi="Times New Roman"/>
          <w:sz w:val="22"/>
          <w:szCs w:val="22"/>
          <w:vertAlign w:val="superscript"/>
        </w:rPr>
      </w:r>
      <w:r>
        <w:fldChar w:fldCharType="end"/>
      </w:r>
      <w:bookmarkEnd w:id="18"/>
      <w:r>
        <w:rPr>
          <w:rFonts w:cs="Times New Roman" w:ascii="Times New Roman" w:hAnsi="Times New Roman"/>
          <w:sz w:val="22"/>
          <w:szCs w:val="22"/>
        </w:rPr>
        <w:t xml:space="preserve"> (n = 2789) reported significantly more events of severe hypoglycemia with sulfonylureas versus DPP-4 inhibitors [OR (95% CI) 21.20 (1.24,362.1)].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Nocturnal hypoglycemia was reported in six RCTs (n = 805), most of which reported zero events.  No significant differences between agents were observed.</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 xml:space="preserve">   </w:t>
      </w:r>
    </w:p>
    <w:p>
      <w:pPr>
        <w:pStyle w:val="Normal"/>
        <w:spacing w:lineRule="auto" w:line="480"/>
        <w:ind w:left="0" w:hanging="0"/>
        <w:rPr>
          <w:rFonts w:ascii="Times New Roman" w:hAnsi="Times New Roman" w:cs="Times New Roman"/>
          <w:b/>
          <w:b/>
          <w:i/>
          <w:i/>
          <w:sz w:val="22"/>
          <w:szCs w:val="22"/>
        </w:rPr>
      </w:pPr>
      <w:r>
        <w:rPr>
          <w:rFonts w:cs="Times New Roman" w:ascii="Times New Roman" w:hAnsi="Times New Roman"/>
          <w:b/>
          <w:i/>
          <w:sz w:val="22"/>
          <w:szCs w:val="22"/>
        </w:rPr>
        <w:t xml:space="preserve">Body weight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Thirty RCTs (n = 15265) reported change from baseline body weight (table 1).  Treatment with sulfonylureas, meglitinides, TZDs, and biphasic insulin resulted in significantly greater increases in body weight than metformin monotherapy (range: 1.8-3.0 kg), with no significant differences between these classes.   DPP-4 inhibitors and alpha-glucosidase inhibitors were weight neutral.  The only drug class associated with a significant reduction in body weight versus metformin monotherapy was GLP-1 analogues [-1.77 kg (95%CI: -3.40,-0.15)].  A meta-regression adjusting for differences in baseline BMI and other sensitivity analyses generated results that were similar to the reference case (data not shown).  There was excellent alignment between the direct pairwise estimates and the MTC results, which was confirmed through formal methods.</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Both sibutramine</w:t>
      </w:r>
      <w:r>
        <w:fldChar w:fldCharType="begin"/>
      </w:r>
      <w:r>
        <w:instrText> ADDIN REFMGR.CITE &lt;Refman&gt;&lt;Cite&gt;&lt;Author&gt;McNulty&lt;/Author&gt;&lt;Year&gt;2003&lt;/Year&gt;&lt;RecNum&gt;6896&lt;/RecNum&gt;&lt;IDText&gt;A randomized trial of sibutramine in the management of obese type 2 diabetic patients treated with metformin&lt;/IDText&gt;&lt;MDL Ref_Type="Journal"&gt;&lt;Ref_Type&gt;Journal&lt;/Ref_Type&gt;&lt;Ref_ID&gt;6896&lt;/Ref_ID&gt;&lt;Title_Primary&gt;A randomized trial of sibutramine in the management of obese type 2 diabetic patients treated with metformin&lt;/Title_Primary&gt;&lt;Authors_Primary&gt;McNulty,S.J.&lt;/Authors_Primary&gt;&lt;Authors_Primary&gt;Ur,E.&lt;/Authors_Primary&gt;&lt;Authors_Primary&gt;Williams,G.&lt;/Authors_Primary&gt;&lt;Authors_Primary&gt;Multicenter Sibutramine Study Group&lt;/Authors_Primary&gt;&lt;Date_Primary&gt;2003/1&lt;/Date_Primary&gt;&lt;Keywords&gt;*Appetite Depressants&lt;/Keywords&gt;&lt;Keywords&gt;ad [Administration &amp;amp; Dosage]&lt;/Keywords&gt;&lt;Keywords&gt;*Cyclobutanes&lt;/Keywords&gt;&lt;Keywords&gt;ad [Administration &amp;amp; Dosage]&lt;/Keywords&gt;&lt;Keywords&gt;*Diabetes Mellitus,Type 2&lt;/Keywords&gt;&lt;Keywords&gt;dt [Drug Therapy]&lt;/Keywords&gt;&lt;Keywords&gt;*Diabetes Mellitus&lt;/Keywords&gt;&lt;Keywords&gt;dt [Drug Therapy]&lt;/Keywords&gt;&lt;Keywords&gt;*Hypoglycemic Agents&lt;/Keywords&gt;&lt;Keywords&gt;ad [Administration &amp;amp; Dosage]&lt;/Keywords&gt;&lt;Keywords&gt;*Metformin&lt;/Keywords&gt;&lt;Keywords&gt;ad [Administration &amp;amp; Dosage]&lt;/Keywords&gt;&lt;Keywords&gt;*Obesity&lt;/Keywords&gt;&lt;Keywords&gt;0 (Appetite Depressants)&lt;/Keywords&gt;&lt;Keywords&gt;0 (Blood Glucose)&lt;/Keywords&gt;&lt;Keywords&gt;0 (Cyclobutanes)&lt;/Keywords&gt;&lt;Keywords&gt;0 (Hypoglycemic Agents)&lt;/Keywords&gt;&lt;Keywords&gt;0 (Lipids)&lt;/Keywords&gt;&lt;Keywords&gt;106650-56-0 (sibutramine)&lt;/Keywords&gt;&lt;Keywords&gt;657-24-9 (Metformin)&lt;/Keywords&gt;&lt;Keywords&gt;Blood Glucose&lt;/Keywords&gt;&lt;Keywords&gt;de [Drug Effects]&lt;/Keywords&gt;&lt;Keywords&gt;Blood Pressure&lt;/Keywords&gt;&lt;Keywords&gt;de [Drug Effects]&lt;/Keywords&gt;&lt;Keywords&gt;Body Weight&lt;/Keywords&gt;&lt;Keywords&gt;de [Drug Effects]&lt;/Keywords&gt;&lt;Keywords&gt;Double-Blind Method&lt;/Keywords&gt;&lt;Keywords&gt;Female&lt;/Keywords&gt;&lt;Keywords&gt;Heart Rate&lt;/Keywords&gt;&lt;Keywords&gt;de [Drug Effects]&lt;/Keywords&gt;&lt;Keywords&gt;Humans&lt;/Keywords&gt;&lt;Keywords&gt;Lipids&lt;/Keywords&gt;&lt;Keywords&gt;bl [Blood]&lt;/Keywords&gt;&lt;Keywords&gt;Male&lt;/Keywords&gt;&lt;Keywords&gt;Middle Aged&lt;/Keywords&gt;&lt;Keywords&gt;Treatment Outcome&lt;/Keywords&gt;&lt;Reprint&gt;In File&lt;/Reprint&gt;&lt;Start_Page&gt;125&lt;/Start_Page&gt;&lt;End_Page&gt;131&lt;/End_Page&gt;&lt;Periodical&gt;Diabetes Care&lt;/Periodical&gt;&lt;Volume&gt;26&lt;/Volume&gt;&lt;Issue&gt;1&lt;/Issue&gt;&lt;User_Def_1&gt;C1110 RCT&lt;/User_Def_1&gt;&lt;User_Def_2&gt;C1110 RCT; Pejic,Wendy&lt;/User_Def_2&gt;&lt;User_Def_3&gt;C1110 RCT; CADTH supplied/accessed 15 May 2009&amp;#xA;C1110 RCT (Prichett-Pejic,Wendy requested 3 copies)&lt;/User_Def_3&gt;&lt;User_Def_4&gt;Temp ID 588&lt;/User_Def_4&gt;&lt;User_Def_5&gt;PM:12502668&lt;/User_Def_5&gt;&lt;ISSN_ISBN&gt;0149-5992&lt;/ISSN_ISBN&gt;&lt;Date_Secondary&gt;2009/5/15&lt;/Date_Secondary&gt;&lt;Address&gt;Diabetes and Endocrinology Research Group, Department of Medicine, University Hospital Aintree, Liverpool, UK&lt;/Address&gt;&lt;Web_URL&gt;&lt;u&gt;http://care.diabetesjournals.org/cgi/reprint/26/1/125&lt;/u&gt;&lt;/Web_URL&gt;&lt;Web_URL_Link4&gt;Internet&lt;/Web_URL_Link4&gt;&lt;ZZ_JournalFull&gt;&lt;f name="System"&gt;Diabetes Care&lt;/f&gt;&lt;/ZZ_JournalFull&gt;&lt;ZZ_JournalUser1&gt;&lt;f name="System"&gt;Diabetes Care.&lt;/f&gt;&lt;/ZZ_JournalUser1&gt;&lt;ZZ_WorkformID&gt;1&lt;/ZZ_WorkformID&gt;&lt;/MDL&gt;&lt;/Cite&gt;&lt;/Refman&gt;</w:instrText>
      </w:r>
      <w:r>
        <w:fldChar w:fldCharType="separate"/>
      </w:r>
      <w:bookmarkStart w:id="19" w:name="__Fieldmark__384_1322453857"/>
      <w:r>
        <w:rPr>
          <w:rFonts w:cs="Times New Roman" w:ascii="Times New Roman" w:hAnsi="Times New Roman"/>
          <w:sz w:val="22"/>
          <w:szCs w:val="22"/>
          <w:vertAlign w:val="superscript"/>
        </w:rPr>
        <w:t>55</w:t>
      </w:r>
      <w:r>
        <w:rPr>
          <w:rFonts w:cs="Times New Roman" w:ascii="Times New Roman" w:hAnsi="Times New Roman"/>
          <w:sz w:val="22"/>
          <w:szCs w:val="22"/>
          <w:vertAlign w:val="superscript"/>
        </w:rPr>
      </w:r>
      <w:r>
        <w:fldChar w:fldCharType="end"/>
      </w:r>
      <w:bookmarkEnd w:id="19"/>
      <w:r>
        <w:rPr>
          <w:rFonts w:cs="Times New Roman" w:ascii="Times New Roman" w:hAnsi="Times New Roman"/>
          <w:sz w:val="22"/>
          <w:szCs w:val="22"/>
        </w:rPr>
        <w:t xml:space="preserve"> and orlistat</w:t>
      </w:r>
      <w:r>
        <w:fldChar w:fldCharType="begin"/>
      </w:r>
      <w:r>
        <w:instrText> ADDIN REFMGR.CITE &lt;Refman&gt;&lt;Cite&gt;&lt;Author&gt;Berne&lt;/Author&gt;&lt;Year&gt;2005&lt;/Year&gt;&lt;RecNum&gt;6888&lt;/RecNum&gt;&lt;IDText&gt;A randomized study of orlistat in combination with a weight management programme in obese patients with Type 2 diabetes treated with metformin&lt;/IDText&gt;&lt;MDL Ref_Type="Journal"&gt;&lt;Ref_Type&gt;Journal&lt;/Ref_Type&gt;&lt;Ref_ID&gt;6888&lt;/Ref_ID&gt;&lt;Title_Primary&gt;A randomized study of orlistat in combination with a weight management programme in obese patients with Type 2 diabetes treated with metformin&lt;/Title_Primary&gt;&lt;Authors_Primary&gt;Berne,C.&lt;/Authors_Primary&gt;&lt;Authors_Primary&gt;=the Orlistat Swedish Type 2 diabetes Study Group&lt;/Authors_Primary&gt;&lt;Date_Primary&gt;2005/5&lt;/Date_Primary&gt;&lt;Keywords&gt;*Anti-Obesity Agents&lt;/Keywords&gt;&lt;Keywords&gt;tu [Therapeutic Use]&lt;/Keywords&gt;&lt;Keywords&gt;*Diabetes Mellitus,Type 2&lt;/Keywords&gt;&lt;Keywords&gt;dt [Drug Therapy]&lt;/Keywords&gt;&lt;Keywords&gt;*Lactones&lt;/Keywords&gt;&lt;Keywords&gt;tu [Therapeutic Use]&lt;/Keywords&gt;&lt;Keywords&gt;*Metformin&lt;/Keywords&gt;&lt;Keywords&gt;tu [Therapeutic Use]&lt;/Keywords&gt;&lt;Keywords&gt;*Obesity&lt;/Keywords&gt;&lt;Keywords&gt;dt [Drug Therapy]&lt;/Keywords&gt;&lt;Keywords&gt;0 (Anti-Obesity Agents)&lt;/Keywords&gt;&lt;Keywords&gt;0 (Blood Glucose)&lt;/Keywords&gt;&lt;Keywords&gt;0 (Hemoglobin A,Glycosylated)&lt;/Keywords&gt;&lt;Keywords&gt;0 (Hypoglycemic Agents)&lt;/Keywords&gt;&lt;Keywords&gt;0 (Lactones)&lt;/Keywords&gt;&lt;Keywords&gt;57-88-5 (cholesterol)&lt;/Keywords&gt;&lt;Keywords&gt;657-24-9 (Metformin)&lt;/Keywords&gt;&lt;Keywords&gt;96829-58-2 (orlistat)&lt;/Keywords&gt;&lt;Keywords&gt;Adult&lt;/Keywords&gt;&lt;Keywords&gt;Aged&lt;/Keywords&gt;&lt;Keywords&gt;Anthropometry&lt;/Keywords&gt;&lt;Keywords&gt;Blood Glucose&lt;/Keywords&gt;&lt;Keywords&gt;me [Metabolism]&lt;/Keywords&gt;&lt;Keywords&gt;Cholesterol&lt;/Keywords&gt;&lt;Keywords&gt;bl [Blood]&lt;/Keywords&gt;&lt;Keywords&gt;Diabetes Mellitus,Type 2&lt;/Keywords&gt;&lt;Keywords&gt;dh [Diet Therapy]&lt;/Keywords&gt;&lt;Keywords&gt;Diabetes Mellitus,Type 2&lt;/Keywords&gt;&lt;Keywords&gt;pp [Physiopathology]&lt;/Keywords&gt;&lt;Keywords&gt;Diet,Reducing&lt;/Keywords&gt;&lt;Keywords&gt;Double-Blind Method&lt;/Keywords&gt;&lt;Keywords&gt;Female&lt;/Keywords&gt;&lt;Keywords&gt;Hemoglobin A,Glycosylated&lt;/Keywords&gt;&lt;Keywords&gt;me [Metabolism]&lt;/Keywords&gt;&lt;Keywords&gt;Humans&lt;/Keywords&gt;&lt;Keywords&gt;Hypoglycemic Agents&lt;/Keywords&gt;&lt;Keywords&gt;tu [Therapeutic Use]&lt;/Keywords&gt;&lt;Keywords&gt;Male&lt;/Keywords&gt;&lt;Keywords&gt;Middle Aged&lt;/Keywords&gt;&lt;Keywords&gt;Obesity&lt;/Keywords&gt;&lt;Keywords&gt;dh [Diet Therapy]&lt;/Keywords&gt;&lt;Keywords&gt;Weight Loss&lt;/Keywords&gt;&lt;Keywords&gt;de [Drug Effects]&lt;/Keywords&gt;&lt;Reprint&gt;In File&lt;/Reprint&gt;&lt;Start_Page&gt;612&lt;/Start_Page&gt;&lt;End_Page&gt;618&lt;/End_Page&gt;&lt;Periodical&gt;Diabet.Med.&lt;/Periodical&gt;&lt;Volume&gt;22&lt;/Volume&gt;&lt;Issue&gt;5&lt;/Issue&gt;&lt;User_Def_1&gt;C1110 RCT; D4910b TR-Diabetes&lt;/User_Def_1&gt;&lt;User_Def_2&gt;D4910b TR-Diabetes / ill-compus@cadth.ca / Yu,Changhua; McIntosh,Brendan; Verbrugghe,Samantha&lt;/User_Def_2&gt;&lt;User_Def_3&gt;C110-RCT; CADTH supplied/accessed 13 May 2009 Pejic,Wendy&amp;#xA;C1110 RCT (Prichett-Pejic,Wendy requested 3 copies)&amp;#xA;D4910b TR-Diabetes; Relais, sent 3 Dec 2009 for Yu,Changhua; McIntosh,Brendan; Verbrugghe,Samantha, received 7 Dec 2009&lt;/User_Def_3&gt;&lt;User_Def_4&gt;Temp ID 413&lt;/User_Def_4&gt;&lt;User_Def_5&gt;PM:15842517&lt;/User_Def_5&gt;&lt;ISSN_ISBN&gt;0742-3071&lt;/ISSN_ISBN&gt;&lt;Address&gt;Department of Medicine, University Hospital, Uppsala, Sweden. christian.berne@akademiska.se&lt;/Address&gt;&lt;ZZ_JournalFull&gt;&lt;f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Med&lt;/f&gt;&lt;/ZZ_JournalUser2&gt;&lt;ZZ_WorkformID&gt;1&lt;/ZZ_WorkformID&gt;&lt;/MDL&gt;&lt;/Cite&gt;&lt;/Refman&gt;</w:instrText>
      </w:r>
      <w:r>
        <w:fldChar w:fldCharType="separate"/>
      </w:r>
      <w:bookmarkStart w:id="20" w:name="__Fieldmark__385_1322453857"/>
      <w:r>
        <w:rPr>
          <w:rFonts w:cs="Times New Roman" w:ascii="Times New Roman" w:hAnsi="Times New Roman"/>
          <w:sz w:val="22"/>
          <w:szCs w:val="22"/>
          <w:vertAlign w:val="superscript"/>
        </w:rPr>
        <w:t>23</w:t>
      </w:r>
      <w:r>
        <w:rPr>
          <w:rFonts w:cs="Times New Roman" w:ascii="Times New Roman" w:hAnsi="Times New Roman"/>
          <w:sz w:val="22"/>
          <w:szCs w:val="22"/>
          <w:vertAlign w:val="superscript"/>
        </w:rPr>
      </w:r>
      <w:r>
        <w:fldChar w:fldCharType="end"/>
      </w:r>
      <w:bookmarkEnd w:id="20"/>
      <w:r>
        <w:rPr>
          <w:rFonts w:cs="Times New Roman" w:ascii="Times New Roman" w:hAnsi="Times New Roman"/>
          <w:sz w:val="22"/>
          <w:szCs w:val="22"/>
        </w:rPr>
        <w:t xml:space="preserve"> combined with metformin were associated with significant reductions in body weight of 4 to 5 kg versus metformin alone.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b/>
          <w:b/>
          <w:i/>
          <w:i/>
          <w:sz w:val="22"/>
          <w:szCs w:val="22"/>
        </w:rPr>
      </w:pPr>
      <w:r>
        <w:rPr>
          <w:rFonts w:cs="Times New Roman" w:ascii="Times New Roman" w:hAnsi="Times New Roman"/>
          <w:b/>
          <w:i/>
          <w:sz w:val="22"/>
          <w:szCs w:val="22"/>
        </w:rPr>
        <w:t>Long-term complications and severe adverse events</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Most RCTs included in this review were of inadequate size or duration to detect differences in the occurrence of long-term complications of diabetes.  Based on the sparse data available, no significant differences between treatments were found (table 3).  The RECORD trial, which compared metformin and rosiglitazone versus metformin and sulfonylurea, is noteworthy as the only RCT powered to detect differences in macrovascular complications.</w:t>
      </w:r>
      <w:r>
        <w:fldChar w:fldCharType="begin"/>
      </w:r>
      <w:r>
        <w:instrText> ADDIN REFMGR.CITE &lt;Refman&gt;&lt;Cite&gt;&lt;Author&gt;Home&lt;/Author&gt;&lt;Year&gt;2009&lt;/Year&gt;&lt;RecNum&gt;7122&lt;/RecNum&gt;&lt;IDText&gt;Rosiglitazone evaluated for cardiovascular outcomes in oral agent combination therapy for type 2 diabetes (RECORD): a multicentre, randomised, open-label trial&lt;/IDText&gt;&lt;MDL Ref_Type="Journal"&gt;&lt;Ref_Type&gt;Journal&lt;/Ref_Type&gt;&lt;Ref_ID&gt;7122&lt;/Ref_ID&gt;&lt;Title_Primary&gt;Rosiglitazone evaluated for cardiovascular outcomes in oral agent combination therapy for type 2 diabetes (RECORD): a multicentre, randomised, open-label trial&lt;/Title_Primary&gt;&lt;Authors_Primary&gt;Home,P.D.&lt;/Authors_Primary&gt;&lt;Authors_Primary&gt;Pocock,S.J.&lt;/Authors_Primary&gt;&lt;Authors_Primary&gt;Beck-Nielsen,H.&lt;/Authors_Primary&gt;&lt;Authors_Primary&gt;Curtis,P.S.&lt;/Authors_Primary&gt;&lt;Authors_Primary&gt;Gomis,R.&lt;/Authors_Primary&gt;&lt;Authors_Primary&gt;Hanefeld,M.&lt;/Authors_Primary&gt;&lt;Authors_Primary&gt;Jones,N.P.&lt;/Authors_Primary&gt;&lt;Authors_Primary&gt;Komajda,M.&lt;/Authors_Primary&gt;&lt;Authors_Primary&gt;McMurray,J.J.&lt;/Authors_Primary&gt;&lt;Date_Primary&gt;2009/6/5&lt;/Date_Primary&gt;&lt;Reprint&gt;In File&lt;/Reprint&gt;&lt;Start_Page&gt;2125&lt;/Start_Page&gt;&lt;End_Page&gt;2135&lt;/End_Page&gt;&lt;Periodical&gt;Lancet&lt;/Periodical&gt;&lt;Volume&gt;373&lt;/Volume&gt;&lt;User_Def_1&gt;C1110&lt;/User_Def_1&gt;&lt;User_Def_2&gt;C1110 / ILL-COMPUS@cadth.ca / Prichett-Pejic,Wendy&lt;/User_Def_2&gt;&lt;User_Def_3&gt;C1110; CADTH supplied/accessed 23 Jun 2009&lt;/User_Def_3&gt;&lt;User_Def_4&gt;Temp ID 2205&lt;/User_Def_4&gt;&lt;User_Def_5&gt;PM:19501900&lt;/User_Def_5&gt;&lt;ISSN_ISBN&gt;1474-547X (Electronic)&lt;/ISSN_ISBN&gt;&lt;Address&gt;Newcastle Diabetes Centre and Newcastle University, Newcastle upon Tyne, UK&lt;/Address&gt;&lt;ZZ_JournalFull&gt;&lt;f name="System"&gt;Lancet&lt;/f&gt;&lt;/ZZ_JournalFull&gt;&lt;ZZ_JournalUser1&gt;&lt;f name="System"&gt;Lancet.&lt;/f&gt;&lt;/ZZ_JournalUser1&gt;&lt;ZZ_WorkformID&gt;1&lt;/ZZ_WorkformID&gt;&lt;/MDL&gt;&lt;/Cite&gt;&lt;/Refman&gt;</w:instrText>
      </w:r>
      <w:r>
        <w:fldChar w:fldCharType="separate"/>
      </w:r>
      <w:bookmarkStart w:id="21" w:name="__Fieldmark__386_1322453857"/>
      <w:r>
        <w:rPr>
          <w:rFonts w:cs="Times New Roman" w:ascii="Times New Roman" w:hAnsi="Times New Roman"/>
          <w:sz w:val="22"/>
          <w:szCs w:val="22"/>
          <w:vertAlign w:val="superscript"/>
        </w:rPr>
        <w:t>46</w:t>
      </w:r>
      <w:r>
        <w:rPr>
          <w:rFonts w:cs="Times New Roman" w:ascii="Times New Roman" w:hAnsi="Times New Roman"/>
          <w:sz w:val="22"/>
          <w:szCs w:val="22"/>
          <w:vertAlign w:val="superscript"/>
        </w:rPr>
      </w:r>
      <w:r>
        <w:fldChar w:fldCharType="end"/>
      </w:r>
      <w:bookmarkEnd w:id="21"/>
      <w:r>
        <w:rPr>
          <w:rFonts w:cs="Times New Roman" w:ascii="Times New Roman" w:hAnsi="Times New Roman"/>
          <w:sz w:val="22"/>
          <w:szCs w:val="22"/>
        </w:rPr>
        <w:t xml:space="preserve">   Unfortunately, much of these data could not be included in this review since results were not stratified by type of monotherapy at baseline.</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 xml:space="preserve">Twenty-three RCTs (n = 11933) </w:t>
      </w:r>
      <w:r>
        <w:fldChar w:fldCharType="begin"/>
      </w:r>
      <w:r>
        <w:instrText> ADDIN REFMGR.CITE &lt;Refman&gt;&lt;Cite&gt;&lt;Author&gt;Marre&lt;/Author&gt;&lt;Year&gt;2002&lt;/Year&gt;&lt;RecNum&gt;6654&lt;/RecNum&gt;&lt;IDText&gt;Improved glycaemic control with metformin-glibenclamide combined tablet therapy (Glucovance&amp;#xAE;) in Type 2 diabetic patients inadequately controlled on metformin&lt;/IDText&gt;&lt;MDL Ref_Type="Journal"&gt;&lt;Ref_Type&gt;Journal&lt;/Ref_Type&gt;&lt;Ref_ID&gt;6654&lt;/Ref_ID&gt;&lt;Title_Primary&gt;Improved glycaemic control with metformin-glibenclamide combined tablet therapy (Glucovance&amp;#xAE;) in Type 2 diabetic patients inadequately controlled on metformin&lt;/Title_Primary&gt;&lt;Authors_Primary&gt;Marre,M.&lt;/Authors_Primary&gt;&lt;Authors_Primary&gt;Howlett,H.&lt;/Authors_Primary&gt;&lt;Authors_Primary&gt;Lehert,P.&lt;/Authors_Primary&gt;&lt;Authors_Primary&gt;Allavoine,T.&lt;/Authors_Primary&gt;&lt;Date_Primary&gt;2002/8&lt;/Date_Primary&gt;&lt;Keywords&gt;administration &amp;amp; dosage&lt;/Keywords&gt;&lt;Keywords&gt;adverse effects&lt;/Keywords&gt;&lt;Keywords&gt;analogs &amp;amp; derivatives&lt;/Keywords&gt;&lt;Keywords&gt;analysis&lt;/Keywords&gt;&lt;Keywords&gt;blood&lt;/Keywords&gt;&lt;Keywords&gt;Blood Glucose&lt;/Keywords&gt;&lt;Keywords&gt;Body Weight&lt;/Keywords&gt;&lt;Keywords&gt;chemically induced&lt;/Keywords&gt;&lt;Keywords&gt;Diabetes Mellitus,Type 2&lt;/Keywords&gt;&lt;Keywords&gt;Dose-Response Relationship,Drug&lt;/Keywords&gt;&lt;Keywords&gt;Double-Blind Method&lt;/Keywords&gt;&lt;Keywords&gt;Drug Combinations&lt;/Keywords&gt;&lt;Keywords&gt;drug therapy&lt;/Keywords&gt;&lt;Keywords&gt;Female&lt;/Keywords&gt;&lt;Keywords&gt;Fructosamine&lt;/Keywords&gt;&lt;Keywords&gt;Gastrointestinal Diseases&lt;/Keywords&gt;&lt;Keywords&gt;Glyburide&lt;/Keywords&gt;&lt;Keywords&gt;Hemoglobin A,Glycosylated&lt;/Keywords&gt;&lt;Keywords&gt;Humans&lt;/Keywords&gt;&lt;Keywords&gt;Hyperglycemia&lt;/Keywords&gt;&lt;Keywords&gt;Hypoglycemia&lt;/Keywords&gt;&lt;Keywords&gt;Hypoglycemic Agents&lt;/Keywords&gt;&lt;Keywords&gt;Lipids&lt;/Keywords&gt;&lt;Keywords&gt;Male&lt;/Keywords&gt;&lt;Keywords&gt;metabolism&lt;/Keywords&gt;&lt;Keywords&gt;Metformin&lt;/Keywords&gt;&lt;Keywords&gt;Middle Aged&lt;/Keywords&gt;&lt;Keywords&gt;prevention &amp;amp; control&lt;/Keywords&gt;&lt;Keywords&gt;Tablets&lt;/Keywords&gt;&lt;Keywords&gt;Treatment Outcome&lt;/Keywords&gt;&lt;Reprint&gt;In File&lt;/Reprint&gt;&lt;Start_Page&gt;673&lt;/Start_Page&gt;&lt;End_Page&gt;680&lt;/End_Page&gt;&lt;Periodical&gt;Diabet.Med.&lt;/Periodical&gt;&lt;Volume&gt;19&lt;/Volume&gt;&lt;Issue&gt;8&lt;/Issue&gt;&lt;User_Def_1&gt;C1102&lt;/User_Def_1&gt;&lt;User_Def_2&gt;C1110 / ILL-COMPUS@cadth.ca / Lal,Avtar; McIntosh,Brendan&lt;/User_Def_2&gt;&lt;User_Def_3&gt;C1102; Relais, sent 26 Feb 2009 for Yu,Changhua; Singh,Sumeet received 03 March 2009&amp;#xA;C1110; Relais, sent 24 Apr for Lal,Avtar; McIntosh,Brendan; received 27 Apr 2009&lt;/User_Def_3&gt;&lt;User_Def_5&gt;PM:12147149&lt;/User_Def_5&gt;&lt;ISSN_ISBN&gt;0742-3071 (Print)&lt;/ISSN_ISBN&gt;&lt;Address&gt;Diabetology-Endocrinology-Metabolism Unit, Hospital of Xavier Bichat, 46 Rue Henri Huchard, 75877 Paris Cedex 18, France&lt;/Address&gt;&lt;ZZ_JournalFull&gt;&lt;f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Med&lt;/f&gt;&lt;/ZZ_JournalUser2&gt;&lt;ZZ_WorkformID&gt;1&lt;/ZZ_WorkformID&gt;&lt;/MDL&gt;&lt;/Cite&gt;&lt;Cite&gt;&lt;Author&gt;Charpentier&lt;/Author&gt;&lt;Year&gt;2001&lt;/Year&gt;&lt;RecNum&gt;6656&lt;/RecNum&gt;&lt;IDText&gt;Improved glycaemic control by addition of glimepiride to metformin monotherapy in type 2 diabetic patients&lt;/IDText&gt;&lt;MDL Ref_Type="Journal"&gt;&lt;Ref_Type&gt;Journal&lt;/Ref_Type&gt;&lt;Ref_ID&gt;6656&lt;/Ref_ID&gt;&lt;Title_Primary&gt;Improved glycaemic control by addition of glimepiride to metformin monotherapy in type 2 diabetic patients&lt;/Title_Primary&gt;&lt;Authors_Primary&gt;Charpentier,G.&lt;/Authors_Primary&gt;&lt;Authors_Primary&gt;Fleury,F.&lt;/Authors_Primary&gt;&lt;Authors_Primary&gt;Kabir,M.&lt;/Authors_Primary&gt;&lt;Authors_Primary&gt;Vaur,L.&lt;/Authors_Primary&gt;&lt;Authors_Primary&gt;Halimi,S.&lt;/Authors_Primary&gt;&lt;Date_Primary&gt;2001/10&lt;/Date_Primary&gt;&lt;Keywords&gt;Adult&lt;/Keywords&gt;&lt;Keywords&gt;Aged&lt;/Keywords&gt;&lt;Keywords&gt;blood&lt;/Keywords&gt;&lt;Keywords&gt;Blood Glucose&lt;/Keywords&gt;&lt;Keywords&gt;Body Mass Index&lt;/Keywords&gt;&lt;Keywords&gt;Diabetes Mellitus,Type 2&lt;/Keywords&gt;&lt;Keywords&gt;Double-Blind Method&lt;/Keywords&gt;&lt;Keywords&gt;drug therapy&lt;/Keywords&gt;&lt;Keywords&gt;Drug Therapy,Combination&lt;/Keywords&gt;&lt;Keywords&gt;Female&lt;/Keywords&gt;&lt;Keywords&gt;Humans&lt;/Keywords&gt;&lt;Keywords&gt;Hypoglycemic Agents&lt;/Keywords&gt;&lt;Keywords&gt;Male&lt;/Keywords&gt;&lt;Keywords&gt;metabolism&lt;/Keywords&gt;&lt;Keywords&gt;Metformin&lt;/Keywords&gt;&lt;Keywords&gt;Middle Aged&lt;/Keywords&gt;&lt;Keywords&gt;Research Design&lt;/Keywords&gt;&lt;Keywords&gt;Sulfonylurea Compounds&lt;/Keywords&gt;&lt;Keywords&gt;therapeutic use&lt;/Keywords&gt;&lt;Reprint&gt;In File&lt;/Reprint&gt;&lt;Start_Page&gt;828&lt;/Start_Page&gt;&lt;End_Page&gt;834&lt;/End_Page&gt;&lt;Periodical&gt;Diabet.Med.&lt;/Periodical&gt;&lt;Volume&gt;18&lt;/Volume&gt;&lt;Issue&gt;10&lt;/Issue&gt;&lt;User_Def_1&gt;C1102&lt;/User_Def_1&gt;&lt;User_Def_2&gt;C1110 / ILL-COMPUS@cadth.ca / Lal,Avtar; McIntosh,Brendan&lt;/User_Def_2&gt;&lt;User_Def_3&gt;C1102; Relais, sent 26 Feb 2009 for Yu,Changhua; Singh,Sumeet received 03 March 2009&amp;#xA;C1110; Relais, sent 24 Apr for Lal,Avtar; McIntosh,Brendan; received 27 Apr 2009&lt;/User_Def_3&gt;&lt;User_Def_5&gt;PM:11678974&lt;/User_Def_5&gt;&lt;ISSN_ISBN&gt;0742-3071 (Print)&lt;/ISSN_ISBN&gt;&lt;Address&gt;Centre Hospitalier Regional Gilles de Corbeil, Corbeil, France&lt;/Address&gt;&lt;ZZ_JournalFull&gt;&lt;f name="System"&gt;Diabetic Medicine&lt;/f&gt;&lt;/ZZ_JournalFull&gt;&lt;ZZ_JournalStdAbbrev&gt;&lt;f name="System"&gt;Diabet.Med.&lt;/f&gt;&lt;/ZZ_JournalStdAbbrev&gt;&lt;ZZ_JournalUser1&gt;&lt;f name="System"&gt;Diabet.Med&lt;/f&gt;&lt;/ZZ_JournalUser1&gt;&lt;ZZ_JournalUser2&gt;&lt;f name="System"&gt;Diabet Med&lt;/f&gt;&lt;/ZZ_JournalUser2&gt;&lt;ZZ_WorkformID&gt;1&lt;/ZZ_WorkformID&gt;&lt;/MDL&gt;&lt;/Cite&gt;&lt;Cite&gt;&lt;Author&gt;Scott&lt;/Author&gt;&lt;Year&gt;2008&lt;/Year&gt;&lt;RecNum&gt;6948&lt;/RecNum&gt;&lt;IDText&gt;Efficacy and safety of sitagliptin when added to ongoing metformin therapy in patients with type 2 diabetes&lt;/IDText&gt;&lt;MDL Ref_Type="Journal"&gt;&lt;Ref_Type&gt;Journal&lt;/Ref_Type&gt;&lt;Ref_ID&gt;6948&lt;/Ref_ID&gt;&lt;Title_Primary&gt;Efficacy and safety of sitagliptin when added to ongoing metformin therapy in patients with type 2 diabetes&lt;/Title_Primary&gt;&lt;Authors_Primary&gt;Scott,R.&lt;/Authors_Primary&gt;&lt;Authors_Primary&gt;Loeys,T.&lt;/Authors_Primary&gt;&lt;Authors_Primary&gt;Davies,M.J.&lt;/Authors_Primary&gt;&lt;Authors_Primary&gt;Engel,S.S.&lt;/Authors_Primary&gt;&lt;Authors_Primary&gt;Sitagliptin Study 801 Group&lt;/Authors_Primary&gt;&lt;Date_Primary&gt;2008/9&lt;/Date_Primary&gt;&lt;Reprint&gt;In File&lt;/Reprint&gt;&lt;Start_Page&gt;959&lt;/Start_Page&gt;&lt;End_Page&gt;969&lt;/End_Page&gt;&lt;Periodical&gt;Diabetes Obes.Metab.&lt;/Periodical&gt;&lt;Volume&gt;10&lt;/Volume&gt;&lt;Issue&gt;10&lt;/Issue&gt;&lt;User_Def_1&gt;C1110 RCT&lt;/User_Def_1&gt;&lt;User_Def_2&gt;C1110-RCT / ILL-COMPUS@cadth.ca / Pejic,Wendy&lt;/User_Def_2&gt;&lt;User_Def_3&gt;C110-RCT; Relais, sent 13 May 2009 for  Pejic,Wendy&amp;#xA;C1110 RCT (Prichett-Pejic,Wendy requested 3 copies)&amp;#xA;not received; NLM, sent 22 May 2009; received 27 May 2009&lt;/User_Def_3&gt;&lt;User_Def_4&gt;Temp ID 43&lt;/User_Def_4&gt;&lt;User_Def_5&gt;PM:18201203&lt;/User_Def_5&gt;&lt;Address&gt;Lipid and Diabetes Research Group, Christchurch School of Medicine, Christchurch, New Zealand&lt;/Address&gt;&lt;ZZ_JournalFull&gt;&lt;f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Metab.&lt;/f&gt;&lt;/ZZ_JournalUser2&gt;&lt;ZZ_WorkformID&gt;1&lt;/ZZ_WorkformID&gt;&lt;/MDL&gt;&lt;/Cite&gt;&lt;Cite&gt;&lt;Author&gt;Leiter&lt;/Author&gt;&lt;Year&gt;2005&lt;/Year&gt;&lt;RecNum&gt;4837&lt;/RecNum&gt;&lt;IDText&gt;Efficacy and safety of rosiglitazone as monotherapy or in combination with metformin in primary care settings&lt;/IDText&gt;&lt;MDL Ref_Type="Journal"&gt;&lt;Ref_Type&gt;Journal&lt;/Ref_Type&gt;&lt;Ref_ID&gt;4837&lt;/Ref_ID&gt;&lt;Title_Primary&gt;Efficacy and safety of rosiglitazone as monotherapy or in combination with metformin in primary care settings&lt;/Title_Primary&gt;&lt;Authors_Primary&gt;Leiter,L.A.&lt;/Authors_Primary&gt;&lt;Authors_Primary&gt;Harris,S.B.&lt;/Authors_Primary&gt;&lt;Authors_Primary&gt;Chiasson,J.L.&lt;/Authors_Primary&gt;&lt;Authors_Primary&gt;Edwards,L.&lt;/Authors_Primary&gt;&lt;Authors_Primary&gt;O&amp;apos;neill,M.C.&lt;/Authors_Primary&gt;&lt;Authors_Primary&gt;Van,Daphne M.&lt;/Authors_Primary&gt;&lt;Date_Primary&gt;2005&lt;/Date_Primary&gt;&lt;Keywords&gt;*Non Insulin Dependent Diabetes Mellitus&lt;/Keywords&gt;&lt;Keywords&gt;dt [Drug Therapy]&lt;/Keywords&gt;&lt;Keywords&gt;*Rosiglitazone&lt;/Keywords&gt;&lt;Keywords&gt;ae [Adverse Drug Reaction]&lt;/Keywords&gt;&lt;Keywords&gt;*Rosiglitazone&lt;/Keywords&gt;&lt;Keywords&gt;cb [Drug Combination]&lt;/Keywords&gt;&lt;Keywords&gt;*Rosiglitazone&lt;/Keywords&gt;&lt;Keywords&gt;ct [Clinical Trial]&lt;/Keywords&gt;&lt;Keywords&gt;*Rosiglitazone&lt;/Keywords&gt;&lt;Keywords&gt;do [Drug Dose]&lt;/Keywords&gt;&lt;Keywords&gt;*Rosiglitazone&lt;/Keywords&gt;&lt;Keywords&gt;dt [Drug Therapy]&lt;/Keywords&gt;&lt;Keywords&gt;1115-70-4,657-24-9 (metformin)&lt;/Keywords&gt;&lt;Keywords&gt;122320-73-4,155141-29-0 (rosiglitazone)&lt;/Keywords&gt;&lt;Keywords&gt;Adult&lt;/Keywords&gt;&lt;Keywords&gt;Aged&lt;/Keywords&gt;&lt;Keywords&gt;Ankle Edema&lt;/Keywords&gt;&lt;Keywords&gt;si [Side Effect]&lt;/Keywords&gt;&lt;Keywords&gt;article&lt;/Keywords&gt;&lt;Keywords&gt;clinical trial&lt;/Keywords&gt;&lt;Keywords&gt;Congestive Heart Failure&lt;/Keywords&gt;&lt;Keywords&gt;si [Side Effect]&lt;/Keywords&gt;&lt;Keywords&gt;controlled study&lt;/Keywords&gt;&lt;Keywords&gt;dose response&lt;/Keywords&gt;&lt;Keywords&gt;drug efficacy&lt;/Keywords&gt;&lt;Keywords&gt;Drug Response&lt;/Keywords&gt;&lt;Keywords&gt;drug safety&lt;/Keywords&gt;&lt;Keywords&gt;Dyspnea&lt;/Keywords&gt;&lt;Keywords&gt;si [Side Effect]&lt;/Keywords&gt;&lt;Keywords&gt;Face Edema&lt;/Keywords&gt;&lt;Keywords&gt;si [Side Effect]&lt;/Keywords&gt;&lt;Keywords&gt;Female&lt;/Keywords&gt;&lt;Keywords&gt;Fluid Retention&lt;/Keywords&gt;&lt;Keywords&gt;Gastrointestinal Symptom&lt;/Keywords&gt;&lt;Keywords&gt;si [Side Effect]&lt;/Keywords&gt;&lt;Keywords&gt;Glucose Blood Level&lt;/Keywords&gt;&lt;Keywords&gt;Headache&lt;/Keywords&gt;&lt;Keywords&gt;si [Side Effect]&lt;/Keywords&gt;&lt;Keywords&gt;human&lt;/Keywords&gt;&lt;Keywords&gt;Hypoglycemia&lt;/Keywords&gt;&lt;Keywords&gt;si [Side Effect]&lt;/Keywords&gt;&lt;Keywords&gt;Leg Edema&lt;/Keywords&gt;&lt;Keywords&gt;si [Side Effect]&lt;/Keywords&gt;&lt;Keywords&gt;Lung Edema&lt;/Keywords&gt;&lt;Keywords&gt;si [Side Effect]&lt;/Keywords&gt;&lt;Keywords&gt;major clinical study&lt;/Keywords&gt;&lt;Keywords&gt;Male&lt;/Keywords&gt;&lt;Keywords&gt;Metformin&lt;/Keywords&gt;&lt;Keywords&gt;ae [Adverse Drug Reaction]&lt;/Keywords&gt;&lt;Keywords&gt;Metformin&lt;/Keywords&gt;&lt;Keywords&gt;cb [Drug Combination]&lt;/Keywords&gt;&lt;Keywords&gt;Metformin&lt;/Keywords&gt;&lt;Keywords&gt;ct [Clinical Trial]&lt;/Keywords&gt;&lt;Keywords&gt;Metformin&lt;/Keywords&gt;&lt;Keywords&gt;do [Drug Dose]&lt;/Keywords&gt;&lt;Keywords&gt;Metformin&lt;/Keywords&gt;&lt;Keywords&gt;dt [Drug Therapy]&lt;/Keywords&gt;&lt;Keywords&gt;monotherapy&lt;/Keywords&gt;&lt;Keywords&gt;multicenter study&lt;/Keywords&gt;&lt;Keywords&gt;Phase 4 Clinical Trial&lt;/Keywords&gt;&lt;Keywords&gt;primary medical care&lt;/Keywords&gt;&lt;Keywords&gt;randomized controlled trial&lt;/Keywords&gt;&lt;Keywords&gt;Unspecified Side Effect&lt;/Keywords&gt;&lt;Keywords&gt;si [Side Effect]&lt;/Keywords&gt;&lt;Keywords&gt;Upper Respiratory Tract Infection&lt;/Keywords&gt;&lt;Keywords&gt;si [Side Effect]&lt;/Keywords&gt;&lt;Reprint&gt;In File&lt;/Reprint&gt;&lt;Start_Page&gt;384&lt;/Start_Page&gt;&lt;End_Page&gt;392&lt;/End_Page&gt;&lt;Periodical&gt;Can.J.Diabetes&lt;/Periodical&gt;&lt;Volume&gt;29&lt;/Volume&gt;&lt;Issue&gt;4&lt;/Issue&gt;&lt;User_Def_1&gt;C1110 RCT&lt;/User_Def_1&gt;&lt;User_Def_2&gt;C1110-RCT / ILL-COMPUS@cadth.ca / Pejic,Wendy&lt;/User_Def_2&gt;&lt;User_Def_3&gt;C110-RCT; Relais, sent 14 May 2009 for Pejic,Wendy&amp;#xA;C1110 RCT (Prichett-Pejic,Wendy requested 3 copies); received 19 May 2009&lt;/User_Def_3&gt;&lt;User_Def_4&gt;Temp ID 1657&lt;/User_Def_4&gt;&lt;User_Def_5&gt;OVID EMBASE Entry Week 200624&lt;/User_Def_5&gt;&lt;ISSN_ISBN&gt;1499-2671&lt;/ISSN_ISBN&gt;&lt;Address&gt;Dr. L.A. Leiter, Division of Endocrinology and Metabolism, St. Michael&amp;apos;s Hospital, 61 Queen Street East, #6121, Toronto, Ont. MSC 2T2; Canada. E-Mail: leiterl@smh.toronto.on.ca&lt;/Address&gt;&lt;ZZ_JournalFull&gt;&lt;f name="System"&gt;Canadian Journal of Diabetes&lt;/f&gt;&lt;/ZZ_JournalFull&gt;&lt;ZZ_JournalStdAbbrev&gt;&lt;f name="System"&gt;Can.J.Diabetes&lt;/f&gt;&lt;/ZZ_JournalStdAbbrev&gt;&lt;ZZ_JournalUser1&gt;&lt;f name="System"&gt;Can J Diabetes&lt;/f&gt;&lt;/ZZ_JournalUser1&gt;&lt;ZZ_JournalUser2&gt;&lt;f name="System"&gt;Can J Diabetes.&lt;/f&gt;&lt;/ZZ_JournalUser2&gt;&lt;ZZ_WorkformID&gt;1&lt;/ZZ_WorkformID&gt;&lt;/MDL&gt;&lt;/Cite&gt;&lt;Cite&gt;&lt;Author&gt;Kaku&lt;/Author&gt;&lt;Year&gt;2009&lt;/Year&gt;&lt;RecNum&gt;6847&lt;/RecNum&gt;&lt;IDText&gt;Efficacy and safety of therapy with metformin plus pioglitazone in the treatment of patients with type 2 diabetes: a double-blind, placebo-controlled, clinical trial&lt;/IDText&gt;&lt;MDL Ref_Type="Journal"&gt;&lt;Ref_Type&gt;Journal&lt;/Ref_Type&gt;&lt;Ref_ID&gt;6847&lt;/Ref_ID&gt;&lt;Title_Primary&gt;Efficacy and safety of therapy with metformin plus pioglitazone in the treatment of patients with type 2 diabetes: a double-blind, placebo-controlled, clinical trial&lt;/Title_Primary&gt;&lt;Authors_Primary&gt;Kaku,K.&lt;/Authors_Primary&gt;&lt;Date_Primary&gt;2009/5&lt;/Date_Primary&gt;&lt;Reprint&gt;In File&lt;/Reprint&gt;&lt;Start_Page&gt;1111&lt;/Start_Page&gt;&lt;End_Page&gt;1119&lt;/End_Page&gt;&lt;Periodical&gt;Curr.Med.Res.Opin.&lt;/Periodical&gt;&lt;Volume&gt;25&lt;/Volume&gt;&lt;Issue&gt;5&lt;/Issue&gt;&lt;User_Def_1&gt;C1110 RCT&lt;/User_Def_1&gt;&lt;User_Def_2&gt;C1110-RCT / ILL-COMPUS@cadth.ca / Pejic,Wendy&lt;/User_Def_2&gt;&lt;User_Def_3&gt;C110-RCT; Relais, sent 13 May 2009 for Pejic,Wendy&amp;#xA;C1110 RCT (Prichett-Pejic,Wendy requested 3 copies); NLM, sent 25 May 2009; received 27 May 2009&lt;/User_Def_3&gt;&lt;User_Def_4&gt;Temp ID 2&lt;/User_Def_4&gt;&lt;User_Def_5&gt;PM:19309251&lt;/User_Def_5&gt;&lt;Address&gt;Diabetes and Endocrine Division, Department of Medicine, Kawasaki Medical School, Okayama, Japan. kka@med.kawasaki-m.ac.jp&lt;/Address&gt;&lt;ZZ_JournalFull&gt;&lt;f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Opin&lt;/f&gt;&lt;/ZZ_JournalUser2&gt;&lt;ZZ_WorkformID&gt;1&lt;/ZZ_WorkformID&gt;&lt;/MDL&gt;&lt;/Cite&gt;&lt;Cite&gt;&lt;Author&gt;Gomez-Perez&lt;/Author&gt;&lt;Year&gt;2002&lt;/Year&gt;&lt;RecNum&gt;4919&lt;/RecNum&gt;&lt;IDText&gt;Efficacy and safety of rosiglitazone plus metformin in Mexicans with type 2 diabetes&lt;/IDText&gt;&lt;MDL Ref_Type="Journal"&gt;&lt;Ref_Type&gt;Journal&lt;/Ref_Type&gt;&lt;Ref_ID&gt;4919&lt;/Ref_ID&gt;&lt;Title_Primary&gt;Efficacy and safety of rosiglitazone plus metformin in Mexicans with type 2 diabetes&lt;/Title_Primary&gt;&lt;Authors_Primary&gt;Gomez-Perez,F.J.&lt;/Authors_Primary&gt;&lt;Authors_Primary&gt;Fanghanel-Salmon,G.&lt;/Authors_Primary&gt;&lt;Authors_Primary&gt;Antonio Barbosa,J.&lt;/Authors_Primary&gt;&lt;Authors_Primary&gt;Montes-Villarreal,J.&lt;/Authors_Primary&gt;&lt;Authors_Primary&gt;Berry,R.A.&lt;/Authors_Primary&gt;&lt;Authors_Primary&gt;Warsi,G.&lt;/Authors_Primary&gt;&lt;Authors_Primary&gt;Gould,E.M.&lt;/Authors_Primary&gt;&lt;Date_Primary&gt;2002&lt;/Date_Primary&gt;&lt;Keywords&gt;*Diabetes Mellitus,Type 2&lt;/Keywords&gt;&lt;Keywords&gt;dt [Drug Therapy]&lt;/Keywords&gt;&lt;Keywords&gt;*Metformin&lt;/Keywords&gt;&lt;Keywords&gt;tu [Therapeutic Use]&lt;/Keywords&gt;&lt;Keywords&gt;*Thiazoles&lt;/Keywords&gt;&lt;Keywords&gt;tu [Therapeutic Use]&lt;/Keywords&gt;&lt;Keywords&gt;*Thiazolidinediones&lt;/Keywords&gt;&lt;Keywords&gt;0 (Blood Glucose)&lt;/Keywords&gt;&lt;Keywords&gt;0 (Fatty Acids,Nonesterified)&lt;/Keywords&gt;&lt;Keywords&gt;0 (Hemoglobin A,Glycosylated)&lt;/Keywords&gt;&lt;Keywords&gt;0 (Lipoproteins,HDL)&lt;/Keywords&gt;&lt;Keywords&gt;0 (Lipoproteins,LDL)&lt;/Keywords&gt;&lt;Keywords&gt;0 (Placebos)&lt;/Keywords&gt;&lt;Keywords&gt;0 (Thiazoles)&lt;/Keywords&gt;&lt;Keywords&gt;0 (Thiazolidinediones)&lt;/Keywords&gt;&lt;Keywords&gt;0 (Triglycerides)&lt;/Keywords&gt;&lt;Keywords&gt;122320-73-4 (rosiglitazone)&lt;/Keywords&gt;&lt;Keywords&gt;657-24-9 (Metformin)&lt;/Keywords&gt;&lt;Keywords&gt;Adult&lt;/Keywords&gt;&lt;Keywords&gt;Aged&lt;/Keywords&gt;&lt;Keywords&gt;Blood Glucose&lt;/Keywords&gt;&lt;Keywords&gt;me [Metabolism]&lt;/Keywords&gt;&lt;Keywords&gt;Diabetes Mellitus,Type 2&lt;/Keywords&gt;&lt;Keywords&gt;bl [Blood]&lt;/Keywords&gt;&lt;Keywords&gt;Dose-Response Relationship,Drug&lt;/Keywords&gt;&lt;Keywords&gt;Double-Blind Method&lt;/Keywords&gt;&lt;Keywords&gt;Drug Therapy,Combination&lt;/Keywords&gt;&lt;Keywords&gt;Ethnic Groups&lt;/Keywords&gt;&lt;Keywords&gt;Fatty Acids,Nonesterified&lt;/Keywords&gt;&lt;Keywords&gt;bl [Blood]&lt;/Keywords&gt;&lt;Keywords&gt;Female&lt;/Keywords&gt;&lt;Keywords&gt;Hemoglobin A,Glycosylated&lt;/Keywords&gt;&lt;Keywords&gt;me [Metabolism]&lt;/Keywords&gt;&lt;Keywords&gt;Humans&lt;/Keywords&gt;&lt;Keywords&gt;Lipoproteins,HDL&lt;/Keywords&gt;&lt;Keywords&gt;bl [Blood]&lt;/Keywords&gt;&lt;Keywords&gt;Lipoproteins,LDL&lt;/Keywords&gt;&lt;Keywords&gt;bl [Blood]&lt;/Keywords&gt;&lt;Keywords&gt;Male&lt;/Keywords&gt;&lt;Keywords&gt;Metformin&lt;/Keywords&gt;&lt;Keywords&gt;ae [Adverse Effects]&lt;/Keywords&gt;&lt;Keywords&gt;Mexico&lt;/Keywords&gt;&lt;Keywords&gt;Middle Aged&lt;/Keywords&gt;&lt;Keywords&gt;Placebos&lt;/Keywords&gt;&lt;Keywords&gt;Safety&lt;/Keywords&gt;&lt;Keywords&gt;Thiazoles&lt;/Keywords&gt;&lt;Keywords&gt;ae [Adverse Effects]&lt;/Keywords&gt;&lt;Keywords&gt;Triglycerides&lt;/Keywords&gt;&lt;Keywords&gt;bl [Blood]&lt;/Keywords&gt;&lt;Reprint&gt;In File&lt;/Reprint&gt;&lt;Start_Page&gt;127&lt;/Start_Page&gt;&lt;End_Page&gt;134&lt;/End_Page&gt;&lt;Periodical&gt;Diabetes Metab.Res.Rev.&lt;/Periodical&gt;&lt;Volume&gt;18&lt;/Volume&gt;&lt;Issue&gt;2&lt;/Issue&gt;&lt;User_Def_1&gt;C1110 RCT&lt;/User_Def_1&gt;&lt;User_Def_2&gt;C1110-RCT / ILL-COMPUS@cadth.ca / Pejic,Wendy&lt;/User_Def_2&gt;&lt;User_Def_3&gt;C1110 / ILL-COMPUS@cadth.ca / Lal,Avtar; McIntosh,Brendan&amp;#xA;C1102; Relais, sent 26 Feb 2009 for Yu,Changhua; Singh,Sumeet received 03 March 2009&amp;#xA;C1110; Relais, sent 24 Apr for Lal,Avtar; McIntosh,Brendan; received 27 Apr 2009&amp;#xA;C110-RCT; Relais, sent 14 May 2009 for Pejic,Wendy&amp;#xA;C1110 RCT (Prichett-Pejic,Wendy requested 3 copies); received 19 May 2009&lt;/User_Def_3&gt;&lt;User_Def_4&gt;Temp ID 623&lt;/User_Def_4&gt;&lt;User_Def_5&gt;OVID MEDLINE UP 20061211&lt;/User_Def_5&gt;&lt;ISSN_ISBN&gt;1520-7552&lt;/ISSN_ISBN&gt;&lt;Address&gt;Instituto Nacional de Ciencias Medicas y Nutricion S.Z., Mexico City, Mexico&lt;/Address&gt;&lt;ZZ_JournalFull&gt;&lt;f name="System"&gt;Diabetes/Metabolism Research and Reviews&lt;/f&gt;&lt;/ZZ_JournalFull&gt;&lt;ZZ_JournalStdAbbrev&gt;&lt;f name="System"&gt;Diabetes Metab.Res.Rev.&lt;/f&gt;&lt;/ZZ_JournalStdAbbrev&gt;&lt;ZZ_JournalUser1&gt;&lt;f name="System"&gt;Diabetes Metab Res Rev&lt;/f&gt;&lt;/ZZ_JournalUser1&gt;&lt;ZZ_JournalUser2&gt;&lt;f name="System"&gt;Diabetes Metab Res Rev.&lt;/f&gt;&lt;/ZZ_JournalUser2&gt;&lt;ZZ_WorkformID&gt;1&lt;/ZZ_WorkformID&gt;&lt;/MDL&gt;&lt;/Cite&gt;&lt;Cite&gt;&lt;Author&gt;Fonseca&lt;/Author&gt;&lt;Year&gt;2000&lt;/Year&gt;&lt;RecNum&gt;4916&lt;/RecNum&gt;&lt;IDText&gt;Effect of metformin and rosiglitazone combination therapy in patients with type 2 diabetes mellitus: a randomized controlled trial&lt;/IDText&gt;&lt;MDL Ref_Type="Journal"&gt;&lt;Ref_Type&gt;Journal&lt;/Ref_Type&gt;&lt;Ref_ID&gt;4916&lt;/Ref_ID&gt;&lt;Title_Primary&gt;Effect of metformin and rosiglitazone combination therapy in patients with type 2 diabetes mellitus: a randomized controlled trial&lt;/Title_Primary&gt;&lt;Authors_Primary&gt;Fonseca,V.&lt;/Authors_Primary&gt;&lt;Authors_Primary&gt;Rosenstock,J.&lt;/Authors_Primary&gt;&lt;Authors_Primary&gt;Patwardhan,R.&lt;/Authors_Primary&gt;&lt;Authors_Primary&gt;Salzman,A.&lt;/Authors_Primary&gt;&lt;Date_Primary&gt;2000&lt;/Date_Primary&gt;&lt;Keywords&gt;*Diabetes Mellitus,Type 2&lt;/Keywords&gt;&lt;Keywords&gt;dt [Drug Therapy]&lt;/Keywords&gt;&lt;Keywords&gt;*Hypoglycemic Agents&lt;/Keywords&gt;&lt;Keywords&gt;tu [Therapeutic Use]&lt;/Keywords&gt;&lt;Keywords&gt;*Metformin&lt;/Keywords&gt;&lt;Keywords&gt;tu [Therapeutic Use]&lt;/Keywords&gt;&lt;Keywords&gt;*Thiazoles&lt;/Keywords&gt;&lt;Keywords&gt;tu [Therapeutic Use]&lt;/Keywords&gt;&lt;Keywords&gt;*Thiazolidinediones&lt;/Keywords&gt;&lt;Keywords&gt;0 (Blood Glucose)&lt;/Keywords&gt;&lt;Keywords&gt;0 (Hemoglobin A,Glycosylated)&lt;/Keywords&gt;&lt;Keywords&gt;0 (Hypoglycemic Agents)&lt;/Keywords&gt;&lt;Keywords&gt;0 (Lipids)&lt;/Keywords&gt;&lt;Keywords&gt;0 (Thiazoles)&lt;/Keywords&gt;&lt;Keywords&gt;0 (Thiazolidinediones)&lt;/Keywords&gt;&lt;Keywords&gt;11061-68-0 (Insulin)&lt;/Keywords&gt;&lt;Keywords&gt;122320-73-4 (rosiglitazone)&lt;/Keywords&gt;&lt;Keywords&gt;657-24-9 (Metformin)&lt;/Keywords&gt;&lt;Keywords&gt;Adult&lt;/Keywords&gt;&lt;Keywords&gt;Aged&lt;/Keywords&gt;&lt;Keywords&gt;Blood Glucose&lt;/Keywords&gt;&lt;Keywords&gt;Diabetes Mellitus,Type 2&lt;/Keywords&gt;&lt;Keywords&gt;bl [Blood]&lt;/Keywords&gt;&lt;Keywords&gt;Double-Blind Method&lt;/Keywords&gt;&lt;Keywords&gt;Drug Therapy,Combination&lt;/Keywords&gt;&lt;Keywords&gt;Female&lt;/Keywords&gt;&lt;Keywords&gt;Hemoglobin A,Glycosylated&lt;/Keywords&gt;&lt;Keywords&gt;me [Metabolism]&lt;/Keywords&gt;&lt;Keywords&gt;Humans&lt;/Keywords&gt;&lt;Keywords&gt;Hypoglycemic Agents&lt;/Keywords&gt;&lt;Keywords&gt;ad [Administration &amp;amp; Dosage]&lt;/Keywords&gt;&lt;Keywords&gt;Insulin&lt;/Keywords&gt;&lt;Keywords&gt;bl [Blood]&lt;/Keywords&gt;&lt;Keywords&gt;Lipids&lt;/Keywords&gt;&lt;Keywords&gt;bl [Blood]&lt;/Keywords&gt;&lt;Keywords&gt;Male&lt;/Keywords&gt;&lt;Keywords&gt;Metformin&lt;/Keywords&gt;&lt;Keywords&gt;ad [Administration &amp;amp; Dosage]&lt;/Keywords&gt;&lt;Keywords&gt;Middle Aged&lt;/Keywords&gt;&lt;Keywords&gt;Thiazoles&lt;/Keywords&gt;&lt;Keywords&gt;ad [Administration &amp;amp; Dosage]&lt;/Keywords&gt;&lt;Reprint&gt;In File&lt;/Reprint&gt;&lt;Start_Page&gt;1695&lt;/Start_Page&gt;&lt;End_Page&gt;1702&lt;/End_Page&gt;&lt;Periodical&gt;JAMA&lt;/Periodical&gt;&lt;Volume&gt;283&lt;/Volume&gt;&lt;Issue&gt;13&lt;/Issue&gt;&lt;User_Def_1&gt;C1110 RCT&lt;/User_Def_1&gt;&lt;User_Def_2&gt;C1110; Lal,Avtar; McIntosh,Brendan&amp;#xA;C110-RCT; Pejic,Wendy&lt;/User_Def_2&gt;&lt;User_Def_3&gt;C1110; CADTH supplied/accessed 24 Apr 2009&amp;#xA;C110-RCT; CADTH supplied/accessed 14 May 2009&amp;#xA;C1110 RCT (Prichett-Pejic,Wendy requested 3 copies)&lt;/User_Def_3&gt;&lt;User_Def_4&gt;Temp ID 696&lt;/User_Def_4&gt;&lt;User_Def_5&gt;OVID MEDLINE UP 20061211&lt;/User_Def_5&gt;&lt;ISSN_ISBN&gt;0098-7484&lt;/ISSN_ISBN&gt;&lt;Address&gt;Department of Medicine, Tulane University, New Orleans, LA 70112, USA. vfonseca@mailhost.tcs.tulane.edu&lt;/Address&gt;&lt;ZZ_JournalFull&gt;&lt;f name="System"&gt;JAMA&lt;/f&gt;&lt;/ZZ_JournalFull&gt;&lt;ZZ_JournalUser1&gt;&lt;f name="System"&gt;Journal of the American Medical Association&lt;/f&gt;&lt;/ZZ_JournalUser1&gt;&lt;ZZ_JournalUser2&gt;&lt;f name="System"&gt;JAMA : the journal of the American Medical Association&lt;/f&gt;&lt;/ZZ_JournalUser2&gt;&lt;ZZ_WorkformID&gt;1&lt;/ZZ_WorkformID&gt;&lt;/MDL&gt;&lt;/Cite&gt;&lt;Cite&gt;&lt;Author&gt;Bosi&lt;/Author&gt;&lt;Year&gt;2007&lt;/Year&gt;&lt;RecNum&gt;6813&lt;/RecNum&gt;&lt;IDText&gt;Effects of vildagliptin on glucose control over 24 weeks in patients with type 2 diabetes inadequately controlled with metformin&lt;/IDText&gt;&lt;MDL Ref_Type="Journal"&gt;&lt;Ref_Type&gt;Journal&lt;/Ref_Type&gt;&lt;Ref_ID&gt;6813&lt;/Ref_ID&gt;&lt;Title_Primary&gt;Effects of vildagliptin on glucose control over 24 weeks in patients with type 2 diabetes inadequately controlled with metformin&lt;/Title_Primary&gt;&lt;Authors_Primary&gt;Bosi,E.&lt;/Authors_Primary&gt;&lt;Authors_Primary&gt;Camisasca,R.P.&lt;/Authors_Primary&gt;&lt;Authors_Primary&gt;Collober,C.&lt;/Authors_Primary&gt;&lt;Authors_Primary&gt;Rochotte,E.&lt;/Authors_Primary&gt;&lt;Authors_Primary&gt;Garber,A.J.&lt;/Authors_Primary&gt;&lt;Date_Primary&gt;2007/4&lt;/Date_Primary&gt;&lt;Keywords&gt;Adamantane&lt;/Keywords&gt;&lt;Keywords&gt;Adult&lt;/Keywords&gt;&lt;Keywords&gt;Aged&lt;/Keywords&gt;&lt;Keywords&gt;analogs &amp;amp; derivatives&lt;/Keywords&gt;&lt;Keywords&gt;blood&lt;/Keywords&gt;&lt;Keywords&gt;Blood Glucose&lt;/Keywords&gt;&lt;Keywords&gt;Diabetes Mellitus,Type 2&lt;/Keywords&gt;&lt;Keywords&gt;Double-Blind Method&lt;/Keywords&gt;&lt;Keywords&gt;drug therapy&lt;/Keywords&gt;&lt;Keywords&gt;Female&lt;/Keywords&gt;&lt;Keywords&gt;Humans&lt;/Keywords&gt;&lt;Keywords&gt;Hypoglycemic Agents&lt;/Keywords&gt;&lt;Keywords&gt;Male&lt;/Keywords&gt;&lt;Keywords&gt;metabolism&lt;/Keywords&gt;&lt;Keywords&gt;Metformin&lt;/Keywords&gt;&lt;Keywords&gt;Middle Aged&lt;/Keywords&gt;&lt;Keywords&gt;Nitriles&lt;/Keywords&gt;&lt;Keywords&gt;Pyrrolidines&lt;/Keywords&gt;&lt;Keywords&gt;therapeutic use&lt;/Keywords&gt;&lt;Reprint&gt;In File&lt;/Reprint&gt;&lt;Start_Page&gt;890&lt;/Start_Page&gt;&lt;End_Page&gt;895&lt;/End_Page&gt;&lt;Periodical&gt;Diabetes Care&lt;/Periodical&gt;&lt;Volume&gt;30&lt;/Volume&gt;&lt;Issue&gt;4&lt;/Issue&gt;&lt;User_Def_1&gt;C1110&lt;/User_Def_1&gt;&lt;User_Def_2&gt;C1110 / ILL-COMPUS@cadth.ca / Lal,Avtar; McIntosh,Brendan&lt;/User_Def_2&gt;&lt;User_Def_3&gt;C1110; CADTH supplied/accessed 23 Apr 2009&lt;/User_Def_3&gt;&lt;User_Def_5&gt;PM:17277036&lt;/User_Def_5&gt;&lt;ISSN_ISBN&gt;1935-5548 (Electronic)&lt;/ISSN_ISBN&gt;&lt;Date_Secondary&gt;2009/2/26&lt;/Date_Secondary&gt;&lt;Address&gt;Diabetes and Endocrinology Unit, Department of General Medicine, San Raffaele Scientific Institute, Vita-Salute San Raffaele University, Milan, Italy&lt;/Address&gt;&lt;Web_URL&gt;&lt;u&gt;http://care.diabetesjournals.org/cgi/reprint/30/4/890&lt;/u&gt;&lt;/Web_URL&gt;&lt;Web_URL_Link4&gt;Internet&lt;/Web_URL_Link4&gt;&lt;ZZ_JournalFull&gt;&lt;f name="System"&gt;Diabetes Care&lt;/f&gt;&lt;/ZZ_JournalFull&gt;&lt;ZZ_JournalUser1&gt;&lt;f name="System"&gt;Diabetes Care.&lt;/f&gt;&lt;/ZZ_JournalUser1&gt;&lt;ZZ_WorkformID&gt;1&lt;/ZZ_WorkformID&gt;&lt;/MDL&gt;&lt;/Cite&gt;&lt;Cite&gt;&lt;Author&gt;Goodman&lt;/Author&gt;&lt;Year&gt;2009&lt;/Year&gt;&lt;RecNum&gt;6940&lt;/RecNum&gt;&lt;IDText&gt;Efficacy and Tolerability of Vildagliptin in Patients with Type 2 Diabetes Inadequately Controlled with Metformin Monotherapy&lt;/IDText&gt;&lt;MDL Ref_Type="Journal"&gt;&lt;Ref_Type&gt;Journal&lt;/Ref_Type&gt;&lt;Ref_ID&gt;6940&lt;/Ref_ID&gt;&lt;Title_Primary&gt;Efficacy and Tolerability of Vildagliptin in Patients with Type 2 Diabetes Inadequately Controlled with Metformin Monotherapy&lt;/Title_Primary&gt;&lt;Authors_Primary&gt;Goodman,M.&lt;/Authors_Primary&gt;&lt;Authors_Primary&gt;Thurston,H.&lt;/Authors_Primary&gt;&lt;Authors_Primary&gt;Penman,J.&lt;/Authors_Primary&gt;&lt;Date_Primary&gt;2009/5&lt;/Date_Primary&gt;&lt;Reprint&gt;In File&lt;/Reprint&gt;&lt;Start_Page&gt;368&lt;/Start_Page&gt;&lt;End_Page&gt;373&lt;/End_Page&gt;&lt;Periodical&gt;Horm.Metab.Res.&lt;/Periodical&gt;&lt;Volume&gt;41&lt;/Volume&gt;&lt;Issue&gt;5&lt;/Issue&gt;&lt;User_Def_1&gt;C1110 RCT&lt;/User_Def_1&gt;&lt;User_Def_2&gt;C1110RCT / ILL-COMPUS@cadth.ca / Prichett-Pejic,Wendy&lt;/User_Def_2&gt;&lt;User_Def_3&gt;C1110 RCT (Prichett-Pejic,Wendy requested 3 copies)&amp;#xA;Relais, sent 21 May 2009 for Prichett-Pejic,Wendy&amp;#xA;not received; NLM, sent 22 May 2009; received 26 May 2009&lt;/User_Def_3&gt;&lt;User_Def_4&gt;Temp ID 2186&lt;/User_Def_4&gt;&lt;User_Def_5&gt;PM:19221978&lt;/User_Def_5&gt;&lt;Address&gt;1Novartis Pharmaceuticals Corporation, East Hanover, NJ, USA&lt;/Address&gt;&lt;ZZ_JournalFull&gt;&lt;f name="System"&gt;Hormone and Metabolic Research&lt;/f&gt;&lt;/ZZ_JournalFull&gt;&lt;ZZ_JournalStdAbbrev&gt;&lt;f name="System"&gt;Horm.Metab.Res.&lt;/f&gt;&lt;/ZZ_JournalStdAbbrev&gt;&lt;ZZ_JournalUser1&gt;&lt;f name="System"&gt;Horm.Metab Res&lt;/f&gt;&lt;/ZZ_JournalUser1&gt;&lt;ZZ_JournalUser2&gt;&lt;f name="System"&gt;Horm Metab Res&lt;/f&gt;&lt;/ZZ_JournalUser2&gt;&lt;ZZ_WorkformID&gt;1&lt;/ZZ_WorkformID&gt;&lt;/MDL&gt;&lt;/Cite&gt;&lt;Cite&gt;&lt;Author&gt;Charbonnel&lt;/Author&gt;&lt;Year&gt;2006&lt;/Year&gt;&lt;RecNum&gt;6814&lt;/RecNum&gt;&lt;IDText&gt;Efficacy and safety of the dipeptidyl peptidase-4 inhibitor sitagliptin added to ongoing metformin therapy in patients with type 2 diabetes inadequately controlled with metformin alone&lt;/IDText&gt;&lt;MDL Ref_Type="Journal"&gt;&lt;Ref_Type&gt;Journal&lt;/Ref_Type&gt;&lt;Ref_ID&gt;6814&lt;/Ref_ID&gt;&lt;Title_Primary&gt;Efficacy and safety of the dipeptidyl peptidase-4 inhibitor sitagliptin added to ongoing metformin therapy in patients with type 2 diabetes inadequately controlled with metformin alone&lt;/Title_Primary&gt;&lt;Authors_Primary&gt;Charbonnel,B.&lt;/Authors_Primary&gt;&lt;Authors_Primary&gt;Karasik,A.&lt;/Authors_Primary&gt;&lt;Authors_Primary&gt;Liu,J.&lt;/Authors_Primary&gt;&lt;Authors_Primary&gt;Wu,M.&lt;/Authors_Primary&gt;&lt;Authors_Primary&gt;Meininger,G.&lt;/Authors_Primary&gt;&lt;Date_Primary&gt;2006/12&lt;/Date_Primary&gt;&lt;Keywords&gt;Adenosine Deaminase&lt;/Keywords&gt;&lt;Keywords&gt;Adolescent&lt;/Keywords&gt;&lt;Keywords&gt;Adult&lt;/Keywords&gt;&lt;Keywords&gt;Aged&lt;/Keywords&gt;&lt;Keywords&gt;antagonists &amp;amp; inhibitors&lt;/Keywords&gt;&lt;Keywords&gt;Antigens,CD26&lt;/Keywords&gt;&lt;Keywords&gt;blood&lt;/Keywords&gt;&lt;Keywords&gt;Blood Glucose&lt;/Keywords&gt;&lt;Keywords&gt;Diabetes Mellitus,Type 2&lt;/Keywords&gt;&lt;Keywords&gt;drug effects&lt;/Keywords&gt;&lt;Keywords&gt;drug therapy&lt;/Keywords&gt;&lt;Keywords&gt;Drug Therapy,Combination&lt;/Keywords&gt;&lt;Keywords&gt;Female&lt;/Keywords&gt;&lt;Keywords&gt;Glycoproteins&lt;/Keywords&gt;&lt;Keywords&gt;Hemoglobin A,Glycosylated&lt;/Keywords&gt;&lt;Keywords&gt;Humans&lt;/Keywords&gt;&lt;Keywords&gt;Hypoglycemic Agents&lt;/Keywords&gt;&lt;Keywords&gt;Insulin&lt;/Keywords&gt;&lt;Keywords&gt;Male&lt;/Keywords&gt;&lt;Keywords&gt;metabolism&lt;/Keywords&gt;&lt;Keywords&gt;Metformin&lt;/Keywords&gt;&lt;Keywords&gt;Middle Aged&lt;/Keywords&gt;&lt;Keywords&gt;Placebos&lt;/Keywords&gt;&lt;Keywords&gt;Proinsulin&lt;/Keywords&gt;&lt;Keywords&gt;Protease Inhibitors&lt;/Keywords&gt;&lt;Keywords&gt;Pyrazines&lt;/Keywords&gt;&lt;Keywords&gt;Single-Blind Method&lt;/Keywords&gt;&lt;Keywords&gt;therapeutic use&lt;/Keywords&gt;&lt;Keywords&gt;Triazoles&lt;/Keywords&gt;&lt;Reprint&gt;In File&lt;/Reprint&gt;&lt;Start_Page&gt;2638&lt;/Start_Page&gt;&lt;End_Page&gt;2643&lt;/End_Page&gt;&lt;Periodical&gt;Diabetes Care&lt;/Periodical&gt;&lt;Volume&gt;29&lt;/Volume&gt;&lt;Issue&gt;12&lt;/Issue&gt;&lt;User_Def_1&gt;C1110&lt;/User_Def_1&gt;&lt;User_Def_2&gt;C1110 / ILL-COMPUS@cadth.ca / Lal,Avtar; McIntosh,Brendan&lt;/User_Def_2&gt;&lt;User_Def_3&gt;C1110; CADTH supplied/accessed 23 Apr 2009&lt;/User_Def_3&gt;&lt;User_Def_5&gt;PM:17130197&lt;/User_Def_5&gt;&lt;ISSN_ISBN&gt;0149-5992 (Print)&lt;/ISSN_ISBN&gt;&lt;Date_Secondary&gt;2009/2/26&lt;/Date_Secondary&gt;&lt;Address&gt;Center Hospitalier Universitaire de Nantes, France&lt;/Address&gt;&lt;Web_URL&gt;&lt;u&gt;http://care.diabetesjournals.org/cgi/reprint/29/12/2638&lt;/u&gt;&lt;/Web_URL&gt;&lt;Web_URL_Link4&gt;Internet&lt;/Web_URL_Link4&gt;&lt;ZZ_JournalFull&gt;&lt;f name="System"&gt;Diabetes Care&lt;/f&gt;&lt;/ZZ_JournalFull&gt;&lt;ZZ_JournalUser1&gt;&lt;f name="System"&gt;Diabetes Care.&lt;/f&gt;&lt;/ZZ_JournalUser1&gt;&lt;ZZ_WorkformID&gt;1&lt;/ZZ_WorkformID&gt;&lt;/MDL&gt;&lt;/Cite&gt;&lt;Cite&gt;&lt;Author&gt;Raz&lt;/Author&gt;&lt;Year&gt;2008&lt;/Year&gt;&lt;RecNum&gt;6859&lt;/RecNum&gt;&lt;IDText&gt;Efficacy and safety of sitagliptin added to ongoing metformin therapy in patients with type 2 diabetes&lt;/IDText&gt;&lt;MDL Ref_Type="Journal"&gt;&lt;Ref_Type&gt;Journal&lt;/Ref_Type&gt;&lt;Ref_ID&gt;6859&lt;/Ref_ID&gt;&lt;Title_Primary&gt;Efficacy and safety of sitagliptin added to ongoing metformin therapy in patients with type 2 diabetes&lt;/Title_Primary&gt;&lt;Authors_Primary&gt;Raz,I.&lt;/Authors_Primary&gt;&lt;Authors_Primary&gt;Chen,Y.&lt;/Authors_Primary&gt;&lt;Authors_Primary&gt;Wu,M.&lt;/Authors_Primary&gt;&lt;Authors_Primary&gt;Hussain,S.&lt;/Authors_Primary&gt;&lt;Authors_Primary&gt;Kaufman,K.D.&lt;/Authors_Primary&gt;&lt;Authors_Primary&gt;Amatruda,J.M.&lt;/Authors_Primary&gt;&lt;Authors_Primary&gt;Langdon,R.B.&lt;/Authors_Primary&gt;&lt;Authors_Primary&gt;Stein,P.P.&lt;/Authors_Primary&gt;&lt;Authors_Primary&gt;Alba,M.&lt;/Authors_Primary&gt;&lt;Date_Primary&gt;2008/2&lt;/Date_Primary&gt;&lt;Keywords&gt;*Diabetes Mellitus,Type 2&lt;/Keywords&gt;&lt;Keywords&gt;dt [Drug Therapy]&lt;/Keywords&gt;&lt;Keywords&gt;*Hypoglycemic Agents&lt;/Keywords&gt;&lt;Keywords&gt;tu [Therapeutic Use]&lt;/Keywords&gt;&lt;Keywords&gt;*Metformin&lt;/Keywords&gt;&lt;Keywords&gt;tu [Therapeutic Use]&lt;/Keywords&gt;&lt;Keywords&gt;*Pyrazines&lt;/Keywords&gt;&lt;Keywords&gt;tu [Therapeutic Use]&lt;/Keywords&gt;&lt;Keywords&gt;*Triazoles&lt;/Keywords&gt;&lt;Keywords&gt;tu [Therapeutic Use]&lt;/Keywords&gt;&lt;Keywords&gt;0 (Hemoglobin A,Glycosylated)&lt;/Keywords&gt;&lt;Keywords&gt;0 (Hypoglycemic Agents)&lt;/Keywords&gt;&lt;Keywords&gt;0 (Pyrazines)&lt;/Keywords&gt;&lt;Keywords&gt;0 (sitagliptin)&lt;/Keywords&gt;&lt;Keywords&gt;0 (Triazoles)&lt;/Keywords&gt;&lt;Keywords&gt;657-24-9 (Metformin)&lt;/Keywords&gt;&lt;Keywords&gt;89750-14-1 (Glucagon-Like Peptide 1)&lt;/Keywords&gt;&lt;Keywords&gt;Adult&lt;/Keywords&gt;&lt;Keywords&gt;Aged&lt;/Keywords&gt;&lt;Keywords&gt;Area Under Curve&lt;/Keywords&gt;&lt;Keywords&gt;Body Weight&lt;/Keywords&gt;&lt;Keywords&gt;Drug Therapy,Combination&lt;/Keywords&gt;&lt;Keywords&gt;Female&lt;/Keywords&gt;&lt;Keywords&gt;Glucagon-Like Peptide 1&lt;/Keywords&gt;&lt;Keywords&gt;Hemoglobin A,Glycosylated&lt;/Keywords&gt;&lt;Keywords&gt;de [Drug Effects]&lt;/Keywords&gt;&lt;Keywords&gt;Humans&lt;/Keywords&gt;&lt;Keywords&gt;Hypoglycemic Agents&lt;/Keywords&gt;&lt;Keywords&gt;ae [Adverse Effects]&lt;/Keywords&gt;&lt;Keywords&gt;Male&lt;/Keywords&gt;&lt;Keywords&gt;Middle Aged&lt;/Keywords&gt;&lt;Keywords&gt;Pyrazines&lt;/Keywords&gt;&lt;Keywords&gt;ae [Adverse Effects]&lt;/Keywords&gt;&lt;Keywords&gt;Treatment Outcome&lt;/Keywords&gt;&lt;Keywords&gt;Triazoles&lt;/Keywords&gt;&lt;Keywords&gt;ae [Adverse Effects]&lt;/Keywords&gt;&lt;Reprint&gt;In File&lt;/Reprint&gt;&lt;Start_Page&gt;537&lt;/Start_Page&gt;&lt;End_Page&gt;550&lt;/End_Page&gt;&lt;Periodical&gt;Curr.Med.Res.Opin.&lt;/Periodical&gt;&lt;Volume&gt;24&lt;/Volume&gt;&lt;Issue&gt;2&lt;/Issue&gt;&lt;User_Def_1&gt;C1110 RCT&lt;/User_Def_1&gt;&lt;User_Def_2&gt;C1110-RCT / ILL-COMPUS@cadth.ca / Pejic,Wendy&lt;/User_Def_2&gt;&lt;User_Def_3&gt;C110-RCT; Relais, sent 13 May 2009 for Pejic,Wendy, received 15 May 2009&amp;#xA;C1110 RCT (Prichett-Pejic,Wendy requested 3 copies)&lt;/User_Def_3&gt;&lt;User_Def_4&gt;Temp ID 117&lt;/User_Def_4&gt;&lt;User_Def_5&gt;PM:18194595&lt;/User_Def_5&gt;&lt;Address&gt;Diabetes Unit, Department of Internal Medicine, Hadassah Hebrew University Hospital, Jerusalem, Israel&lt;/Address&gt;&lt;ZZ_JournalFull&gt;&lt;f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Opin&lt;/f&gt;&lt;/ZZ_JournalUser2&gt;&lt;ZZ_WorkformID&gt;1&lt;/ZZ_WorkformID&gt;&lt;/MDL&gt;&lt;/Cite&gt;&lt;Cite&gt;&lt;Author&gt;DeFronzo&lt;/Author&gt;&lt;Year&gt;2009&lt;/Year&gt;&lt;RecNum&gt;7178&lt;/RecNum&gt;&lt;IDText&gt;The efficacy and safety of saxagliptin when added to metformin therapy in patients with inadequately controlled type 2 diabetes on metformin alone&lt;/IDText&gt;&lt;MDL Ref_Type="Journal"&gt;&lt;Ref_Type&gt;Journal&lt;/Ref_Type&gt;&lt;Ref_ID&gt;7178&lt;/Ref_ID&gt;&lt;Title_Primary&gt;The efficacy and safety of saxagliptin when added to metformin therapy in patients with inadequately controlled type 2 diabetes on metformin alone&lt;/Title_Primary&gt;&lt;Authors_Primary&gt;DeFronzo,R.A.&lt;/Authors_Primary&gt;&lt;Authors_Primary&gt;Hissa,M.N.&lt;/Authors_Primary&gt;&lt;Authors_Primary&gt;Garber,A.J.&lt;/Authors_Primary&gt;&lt;Authors_Primary&gt;Gross,J.L.&lt;/Authors_Primary&gt;&lt;Authors_Primary&gt;Duan,R.Y.&lt;/Authors_Primary&gt;&lt;Authors_Primary&gt;Ravichandran,S.&lt;/Authors_Primary&gt;&lt;Authors_Primary&gt;Chen,R.S.&lt;/Authors_Primary&gt;&lt;Authors_Primary&gt;Saxagliptin 014 Study Group&lt;/Authors_Primary&gt;&lt;Date_Primary&gt;2009/9&lt;/Date_Primary&gt;&lt;Reprint&gt;In File&lt;/Reprint&gt;&lt;Start_Page&gt;1649&lt;/Start_Page&gt;&lt;End_Page&gt;1655&lt;/End_Page&gt;&lt;Periodical&gt;Diabetes Care&lt;/Periodical&gt;&lt;Volume&gt;32&lt;/Volume&gt;&lt;Issue&gt;9&lt;/Issue&gt;&lt;User_Def_1&gt;C1110; C1110_Saxagliptin&lt;/User_Def_1&gt;&lt;User_Def_2&gt;C1110Saxagliptin / ill-compus@cadth.ca / Ahuja,Tarun; Verbrugghe,Samantha; Prichett-Pejic,Wendy&lt;/User_Def_2&gt;&lt;User_Def_3&gt;C1110; CADTH supplied/accessed 6 Aug 2009 for McIntosh,Brendan; C1110Saxagliptin; CADTH supplied/accessed 10 Aug 2009&lt;/User_Def_3&gt;&lt;User_Def_5&gt;PM:19478198&lt;/User_Def_5&gt;&lt;ISSN_ISBN&gt;1935-5548 (Electronic)&lt;/ISSN_ISBN&gt;&lt;Address&gt;From the University of Texas Health Science Center at San Antonio, San Antonio, TX, USA&lt;/Address&gt;&lt;ZZ_JournalFull&gt;&lt;f name="System"&gt;Diabetes Care&lt;/f&gt;&lt;/ZZ_JournalFull&gt;&lt;ZZ_JournalUser1&gt;&lt;f name="System"&gt;Diabetes Care.&lt;/f&gt;&lt;/ZZ_JournalUser1&gt;&lt;ZZ_WorkformID&gt;1&lt;/ZZ_WorkformID&gt;&lt;/MDL&gt;&lt;/Cite&gt;&lt;Cite&gt;&lt;Author&gt;Phillips&lt;/Author&gt;&lt;Year&gt;2003&lt;/Year&gt;&lt;RecNum&gt;6649&lt;/RecNum&gt;&lt;IDText&gt;Acarbose improves glycemic control in overweight type 2 diabetic patients insufficiently treated with metformin&lt;/IDText&gt;&lt;MDL Ref_Type="Journal"&gt;&lt;Ref_Type&gt;Journal&lt;/Ref_Type&gt;&lt;Ref_ID&gt;6649&lt;/Ref_ID&gt;&lt;Title_Primary&gt;Acarbose improves glycemic control in overweight type 2 diabetic patients insufficiently treated with metformin&lt;/Title_Primary&gt;&lt;Authors_Primary&gt;Phillips,P.&lt;/Authors_Primary&gt;&lt;Authors_Primary&gt;Karrasch,J.&lt;/Authors_Primary&gt;&lt;Authors_Primary&gt;Scott,R.&lt;/Authors_Primary&gt;&lt;Authors_Primary&gt;Wilson,D.&lt;/Authors_Primary&gt;&lt;Authors_Primary&gt;Moses,R.&lt;/Authors_Primary&gt;&lt;Date_Primary&gt;2003/2&lt;/Date_Primary&gt;&lt;Keywords&gt;Acarbose&lt;/Keywords&gt;&lt;Keywords&gt;adverse effects&lt;/Keywords&gt;&lt;Keywords&gt;Aged&lt;/Keywords&gt;&lt;Keywords&gt;analysis&lt;/Keywords&gt;&lt;Keywords&gt;blood&lt;/Keywords&gt;&lt;Keywords&gt;Blood Glucose&lt;/Keywords&gt;&lt;Keywords&gt;chemically induced&lt;/Keywords&gt;&lt;Keywords&gt;Diabetes Mellitus&lt;/Keywords&gt;&lt;Keywords&gt;Diabetes Mellitus,Type 2&lt;/Keywords&gt;&lt;Keywords&gt;Double-Blind Method&lt;/Keywords&gt;&lt;Keywords&gt;drug therapy&lt;/Keywords&gt;&lt;Keywords&gt;Drug Therapy,Combination&lt;/Keywords&gt;&lt;Keywords&gt;epidemiology&lt;/Keywords&gt;&lt;Keywords&gt;Female&lt;/Keywords&gt;&lt;Keywords&gt;Gastrointestinal Diseases&lt;/Keywords&gt;&lt;Keywords&gt;Hemoglobin A,Glycosylated&lt;/Keywords&gt;&lt;Keywords&gt;Humans&lt;/Keywords&gt;&lt;Keywords&gt;Hypoglycemic Agents&lt;/Keywords&gt;&lt;Keywords&gt;Incidence&lt;/Keywords&gt;&lt;Keywords&gt;Male&lt;/Keywords&gt;&lt;Keywords&gt;Metformin&lt;/Keywords&gt;&lt;Keywords&gt;Middle Aged&lt;/Keywords&gt;&lt;Keywords&gt;Obesity&lt;/Keywords&gt;&lt;Keywords&gt;Placebos&lt;/Keywords&gt;&lt;Keywords&gt;Retreatment&lt;/Keywords&gt;&lt;Keywords&gt;therapeutic use&lt;/Keywords&gt;&lt;Keywords&gt;Treatment Outcome&lt;/Keywords&gt;&lt;Reprint&gt;In File&lt;/Reprint&gt;&lt;Start_Page&gt;269&lt;/Start_Page&gt;&lt;End_Page&gt;273&lt;/End_Page&gt;&lt;Periodical&gt;Diabetes Care&lt;/Periodical&gt;&lt;Volume&gt;26&lt;/Volume&gt;&lt;Issue&gt;2&lt;/Issue&gt;&lt;User_Def_1&gt;C1102&lt;/User_Def_1&gt;&lt;User_Def_2&gt;C1102; Yu,Changhua&lt;/User_Def_2&gt;&lt;User_Def_3&gt;C1102; CADTH supplied/accessed 26 Feb 2009&lt;/User_Def_3&gt;&lt;User_Def_5&gt;PM:12547847&lt;/User_Def_5&gt;&lt;ISSN_ISBN&gt;0149-5992 (Print)&lt;/ISSN_ISBN&gt;&lt;Date_Secondary&gt;2009/2/26&lt;/Date_Secondary&gt;&lt;Address&gt;Department of Endocrinology, The Queen Elizabeth Hospital, Woodville, Australia patrickphillips@nwahssagovau&lt;/Address&gt;&lt;Web_URL&gt;&lt;u&gt;http://care.diabetesjournals.org/cgi/reprint/26/2/269&lt;/u&gt;&lt;/Web_URL&gt;&lt;Web_URL_Link4&gt;Internet&lt;/Web_URL_Link4&gt;&lt;ZZ_JournalFull&gt;&lt;f name="System"&gt;Diabetes Care&lt;/f&gt;&lt;/ZZ_JournalFull&gt;&lt;ZZ_JournalUser1&gt;&lt;f name="System"&gt;Diabetes Care.&lt;/f&gt;&lt;/ZZ_JournalUser1&gt;&lt;ZZ_WorkformID&gt;1&lt;/ZZ_WorkformID&gt;&lt;/MDL&gt;&lt;/Cite&gt;&lt;Cite&gt;&lt;Author&gt;Van Gaal&lt;/Author&gt;&lt;Year&gt;2001&lt;/Year&gt;&lt;RecNum&gt;6652&lt;/RecNum&gt;&lt;IDText&gt;Miglitol combined with metformin improves glycaemic control in type 2 diabetes&lt;/IDText&gt;&lt;MDL Ref_Type="Journal"&gt;&lt;Ref_Type&gt;Journal&lt;/Ref_Type&gt;&lt;Ref_ID&gt;6652&lt;/Ref_ID&gt;&lt;Title_Primary&gt;Miglitol combined with metformin improves glycaemic control in type 2 diabetes&lt;/Title_Primary&gt;&lt;Authors_Primary&gt;Van Gaal,L.&lt;/Authors_Primary&gt;&lt;Authors_Primary&gt;Maislos,M.&lt;/Authors_Primary&gt;&lt;Authors_Primary&gt;Schernthaner,G.&lt;/Authors_Primary&gt;&lt;Authors_Primary&gt;Rybka,J.&lt;/Authors_Primary&gt;&lt;Authors_Primary&gt;Segal,P.&lt;/Authors_Primary&gt;&lt;Date_Primary&gt;2001/10&lt;/Date_Primary&gt;&lt;Keywords&gt;1-Deoxynojirimycin&lt;/Keywords&gt;&lt;Keywords&gt;Adult&lt;/Keywords&gt;&lt;Keywords&gt;adverse effects&lt;/Keywords&gt;&lt;Keywords&gt;Aged&lt;/Keywords&gt;&lt;Keywords&gt;analogs &amp;amp; derivatives&lt;/Keywords&gt;&lt;Keywords&gt;blood&lt;/Keywords&gt;&lt;Keywords&gt;Blood Glucose&lt;/Keywords&gt;&lt;Keywords&gt;Diabetes Mellitus,Type 2&lt;/Keywords&gt;&lt;Keywords&gt;Double-Blind Method&lt;/Keywords&gt;&lt;Keywords&gt;Drug Synergism&lt;/Keywords&gt;&lt;Keywords&gt;drug therapy&lt;/Keywords&gt;&lt;Keywords&gt;Drug Therapy,Combination&lt;/Keywords&gt;&lt;Keywords&gt;Female&lt;/Keywords&gt;&lt;Keywords&gt;Glucosamine&lt;/Keywords&gt;&lt;Keywords&gt;Humans&lt;/Keywords&gt;&lt;Keywords&gt;Hypoglycemic Agents&lt;/Keywords&gt;&lt;Keywords&gt;Imino Pyranoses&lt;/Keywords&gt;&lt;Keywords&gt;Male&lt;/Keywords&gt;&lt;Keywords&gt;metabolism&lt;/Keywords&gt;&lt;Keywords&gt;Metformin&lt;/Keywords&gt;&lt;Keywords&gt;Middle Aged&lt;/Keywords&gt;&lt;Keywords&gt;Single-Blind Method&lt;/Keywords&gt;&lt;Keywords&gt;therapeutic use&lt;/Keywords&gt;&lt;Reprint&gt;In File&lt;/Reprint&gt;&lt;Start_Page&gt;326&lt;/Start_Page&gt;&lt;End_Page&gt;331&lt;/End_Page&gt;&lt;Periodical&gt;Diabetes Obes.Metab.&lt;/Periodical&gt;&lt;Volume&gt;3&lt;/Volume&gt;&lt;Issue&gt;5&lt;/Issue&gt;&lt;User_Def_1&gt;C1102; C1110 RCT&lt;/User_Def_1&gt;&lt;User_Def_2&gt;C1102 / ILL-COMPUS@cadth.ca / Yu,Changhua; Singh,Sumeet; C1110-RCT / ILL-COMPUS@cadth.ca / Pejic,Wendy&lt;/User_Def_2&gt;&lt;User_Def_3&gt;C1102; Relais, sent 26 Feb 2009 for Yu,Changhua; Singh,Sumeet received 03 March 2009; C110-RCT; Relais, sent 14 May 2009 for Pejic,Wendy&amp;#xA;C1110 RCT (Prichett-Pejic,Wendy requested 3 copies); received 19 May 2009; Second record created in error; Record ID 6949 deleted 2 Jun 2009&lt;/User_Def_3&gt;&lt;User_Def_5&gt;PM:11703422&lt;/User_Def_5&gt;&lt;ISSN_ISBN&gt;1462-8902 (Print)&lt;/ISSN_ISBN&gt;&lt;Address&gt;Department of Endocrinology, Metabolism and Clinical Nutrition, Faculty of Medicine, Universitaire Instelling Antwerpen, Wilrijkstraat 10, B-2650 Antwerp, Belgium lucvangaal@uzauiaacbe&lt;/Address&gt;&lt;ZZ_JournalFull&gt;&lt;f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Metab.&lt;/f&gt;&lt;/ZZ_JournalUser2&gt;&lt;ZZ_WorkformID&gt;1&lt;/ZZ_WorkformID&gt;&lt;/MDL&gt;&lt;/Cite&gt;&lt;Cite&gt;&lt;Author&gt;Nauck&lt;/Author&gt;&lt;Year&gt;2007&lt;/Year&gt;&lt;RecNum&gt;6809&lt;/RecNum&gt;&lt;IDText&gt;Efficacy and safety of the dipeptidyl peptidase-4 inhibitor, sitagliptin, compared with the sulfonylurea, glipizide, in patients with type 2 diabetes inadequately controlled on metformin alone: a randomized, double-blind, non-inferiority trial&lt;/IDText&gt;&lt;MDL Ref_Type="Journal"&gt;&lt;Ref_Type&gt;Journal&lt;/Ref_Type&gt;&lt;Ref_ID&gt;6809&lt;/Ref_ID&gt;&lt;Title_Primary&gt;Efficacy and safety of the dipeptidyl peptidase-4 inhibitor, sitagliptin, compared with the sulfonylurea, glipizide, in patients with type 2 diabetes inadequately controlled on metformin alone: a randomized, double-blind, non-inferiority trial&lt;/Title_Primary&gt;&lt;Authors_Primary&gt;Nauck,M.A.&lt;/Authors_Primary&gt;&lt;Authors_Primary&gt;Meininger,G.&lt;/Authors_Primary&gt;&lt;Authors_Primary&gt;Sheng,D.&lt;/Authors_Primary&gt;&lt;Authors_Primary&gt;Terranella,L.&lt;/Authors_Primary&gt;&lt;Authors_Primary&gt;Stein,P.P.&lt;/Authors_Primary&gt;&lt;Date_Primary&gt;2007/3&lt;/Date_Primary&gt;&lt;Keywords&gt;Adolescent&lt;/Keywords&gt;&lt;Keywords&gt;Adult&lt;/Keywords&gt;&lt;Keywords&gt;adverse effects&lt;/Keywords&gt;&lt;Keywords&gt;Aged&lt;/Keywords&gt;&lt;Keywords&gt;antagonists &amp;amp; inhibitors&lt;/Keywords&gt;&lt;Keywords&gt;Antigens,CD26&lt;/Keywords&gt;&lt;Keywords&gt;blood&lt;/Keywords&gt;&lt;Keywords&gt;Blood Glucose&lt;/Keywords&gt;&lt;Keywords&gt;Diabetes Mellitus,Type 2&lt;/Keywords&gt;&lt;Keywords&gt;Double-Blind Method&lt;/Keywords&gt;&lt;Keywords&gt;drug therapy&lt;/Keywords&gt;&lt;Keywords&gt;Female&lt;/Keywords&gt;&lt;Keywords&gt;Glipizide&lt;/Keywords&gt;&lt;Keywords&gt;Hemoglobin A,Glycosylated&lt;/Keywords&gt;&lt;Keywords&gt;Humans&lt;/Keywords&gt;&lt;Keywords&gt;Hypoglycemic Agents&lt;/Keywords&gt;&lt;Keywords&gt;Insulin&lt;/Keywords&gt;&lt;Keywords&gt;Male&lt;/Keywords&gt;&lt;Keywords&gt;metabolism&lt;/Keywords&gt;&lt;Keywords&gt;Metformin&lt;/Keywords&gt;&lt;Keywords&gt;Middle Aged&lt;/Keywords&gt;&lt;Keywords&gt;Protease Inhibitors&lt;/Keywords&gt;&lt;Keywords&gt;Pyrazines&lt;/Keywords&gt;&lt;Keywords&gt;therapeutic use&lt;/Keywords&gt;&lt;Keywords&gt;Treatment Outcome&lt;/Keywords&gt;&lt;Keywords&gt;Triazoles&lt;/Keywords&gt;&lt;Reprint&gt;In File&lt;/Reprint&gt;&lt;Start_Page&gt;194&lt;/Start_Page&gt;&lt;End_Page&gt;205&lt;/End_Page&gt;&lt;Periodical&gt;Diabetes Obes.Metab.&lt;/Periodical&gt;&lt;Volume&gt;9&lt;/Volume&gt;&lt;Issue&gt;2&lt;/Issue&gt;&lt;User_Def_1&gt;C1110&lt;/User_Def_1&gt;&lt;User_Def_2&gt;C1110 / ILL-COMPUS@cadth.ca / Lal,Avtar; McIntosh,Brendan&lt;/User_Def_2&gt;&lt;User_Def_3&gt;C1110; Relais, sent 23 Apr 2009 for Lal,Avtar; McIntosh,Brendan; received Apr 24 2009&lt;/User_Def_3&gt;&lt;User_Def_5&gt;PM:17300595&lt;/User_Def_5&gt;&lt;ISSN_ISBN&gt;1462-8902 (Print)&lt;/ISSN_ISBN&gt;&lt;Address&gt;Diabeteszentrum Bad Lauterberg im Harz, Bad Lauterberg, Germany&lt;/Address&gt;&lt;ZZ_JournalFull&gt;&lt;f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Metab.&lt;/f&gt;&lt;/ZZ_JournalUser2&gt;&lt;ZZ_WorkformID&gt;1&lt;/ZZ_WorkformID&gt;&lt;/MDL&gt;&lt;/Cite&gt;&lt;Cite&gt;&lt;Author&gt;Ferrannini&lt;/Author&gt;&lt;Year&gt;2009&lt;/Year&gt;&lt;RecNum&gt;6851&lt;/RecNum&gt;&lt;IDText&gt;Fifty-two-week efficacy and safety of vildagliptin vs. glimepiride in patients with type 2 diabetes mellitus inadequately controlled on metformin monotherapy&lt;/IDText&gt;&lt;MDL Ref_Type="Journal"&gt;&lt;Ref_Type&gt;Journal&lt;/Ref_Type&gt;&lt;Ref_ID&gt;6851&lt;/Ref_ID&gt;&lt;Title_Primary&gt;Fifty-two-week efficacy and safety of vildagliptin vs. glimepiride in patients with type 2 diabetes mellitus inadequately controlled on metformin monotherapy&lt;/Title_Primary&gt;&lt;Authors_Primary&gt;Ferrannini,E.&lt;/Authors_Primary&gt;&lt;Authors_Primary&gt;Fonseca,V.&lt;/Authors_Primary&gt;&lt;Authors_Primary&gt;Zinman,B.&lt;/Authors_Primary&gt;&lt;Authors_Primary&gt;Matthews,D.&lt;/Authors_Primary&gt;&lt;Authors_Primary&gt;Ahren,B.&lt;/Authors_Primary&gt;&lt;Authors_Primary&gt;Byiers,S.&lt;/Authors_Primary&gt;&lt;Authors_Primary&gt;Shao,Q.&lt;/Authors_Primary&gt;&lt;Authors_Primary&gt;Dejager,S.&lt;/Authors_Primary&gt;&lt;Date_Primary&gt;2009/2&lt;/Date_Primary&gt;&lt;Reprint&gt;In File&lt;/Reprint&gt;&lt;Start_Page&gt;157&lt;/Start_Page&gt;&lt;End_Page&gt;166&lt;/End_Page&gt;&lt;Periodical&gt;Diabetes Obes.Metab.&lt;/Periodical&gt;&lt;Volume&gt;11&lt;/Volume&gt;&lt;Issue&gt;2&lt;/Issue&gt;&lt;User_Def_1&gt;C1110 RCT&lt;/User_Def_1&gt;&lt;User_Def_2&gt;C1110-RCT / ILL-COMPUS@cadth.ca / Pejic,Wendy&lt;/User_Def_2&gt;&lt;User_Def_3&gt;C110-RCT; Relais, sent 13 May 2009 for Pejic,Wendy; received 14 May 2009&amp;#xA;C1110 RCT (Prichett-Pejic,Wendy requested 3 copies)&lt;/User_Def_3&gt;&lt;User_Def_4&gt;Temp ID 31&lt;/User_Def_4&gt;&lt;User_Def_5&gt;PM:19125777&lt;/User_Def_5&gt;&lt;Address&gt;Department of Internal Medicine and CNR Institute of Clinical Physiology, University of Pisa, Pisa, Italy&lt;/Address&gt;&lt;ZZ_JournalFull&gt;&lt;f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Metab.&lt;/f&gt;&lt;/ZZ_JournalUser2&gt;&lt;ZZ_WorkformID&gt;1&lt;/ZZ_WorkformID&gt;&lt;/MDL&gt;&lt;/Cite&gt;&lt;Cite&gt;&lt;Author&gt;Ristic&lt;/Author&gt;&lt;Year&gt;2007&lt;/Year&gt;&lt;RecNum&gt;6873&lt;/RecNum&gt;&lt;IDText&gt;Nateglinide or gliclazide in combination with metformin for treatment of patients with type 2 diabetes mellitus inadequately controlled on maximum doses of metformin alone: 1-year trial results&lt;/IDText&gt;&lt;MDL Ref_Type="Journal"&gt;&lt;Ref_Type&gt;Journal&lt;/Ref_Type&gt;&lt;Ref_ID&gt;6873&lt;/Ref_ID&gt;&lt;Title_Primary&gt;Nateglinide or gliclazide in combination with metformin for treatment of patients with type 2 diabetes mellitus inadequately controlled on maximum doses of metformin alone: 1-year trial results&lt;/Title_Primary&gt;&lt;Authors_Primary&gt;Ristic,S.&lt;/Authors_Primary&gt;&lt;Authors_Primary&gt;Collober-Maugeais,C.&lt;/Authors_Primary&gt;&lt;Authors_Primary&gt;Cressier,F.&lt;/Authors_Primary&gt;&lt;Authors_Primary&gt;Tang,P.&lt;/Authors_Primary&gt;&lt;Authors_Primary&gt;Pecher,E.&lt;/Authors_Primary&gt;&lt;Date_Primary&gt;2007/7&lt;/Date_Primary&gt;&lt;Keywords&gt;*Cyclohexanes&lt;/Keywords&gt;&lt;Keywords&gt;tu [Therapeutic Use]&lt;/Keywords&gt;&lt;Keywords&gt;*Diabetes Mellitus,Type 2&lt;/Keywords&gt;&lt;Keywords&gt;dt [Drug Therapy]&lt;/Keywords&gt;&lt;Keywords&gt;*Gliclazide&lt;/Keywords&gt;&lt;Keywords&gt;tu [Therapeutic Use]&lt;/Keywords&gt;&lt;Keywords&gt;*Hypoglycemic Agents&lt;/Keywords&gt;&lt;Keywords&gt;tu [Therapeutic Use]&lt;/Keywords&gt;&lt;Keywords&gt;*Metformin&lt;/Keywords&gt;&lt;Keywords&gt;tu [Therapeutic Use]&lt;/Keywords&gt;&lt;Keywords&gt;*Phenylalanine&lt;/Keywords&gt;&lt;Keywords&gt;aa [Analogs &amp;amp; Derivatives]&lt;/Keywords&gt;&lt;Keywords&gt;0 (Cyclohexanes)&lt;/Keywords&gt;&lt;Keywords&gt;0 (Hemoglobin A,Glycosylated)&lt;/Keywords&gt;&lt;Keywords&gt;0 (Hypoglycemic Agents)&lt;/Keywords&gt;&lt;Keywords&gt;105816-04-4 (nateglinide)&lt;/Keywords&gt;&lt;Keywords&gt;21187-98-4 (gliclazide)&lt;/Keywords&gt;&lt;Keywords&gt;63-91-2 (Phenylalanine)&lt;/Keywords&gt;&lt;Keywords&gt;657-24-9 (Metformin)&lt;/Keywords&gt;&lt;Keywords&gt;Aged&lt;/Keywords&gt;&lt;Keywords&gt;Diabetes Mellitus,Type 2&lt;/Keywords&gt;&lt;Keywords&gt;bl [Blood]&lt;/Keywords&gt;&lt;Keywords&gt;Double-Blind Method&lt;/Keywords&gt;&lt;Keywords&gt;Drug Therapy,Combination&lt;/Keywords&gt;&lt;Keywords&gt;Female&lt;/Keywords&gt;&lt;Keywords&gt;Hemoglobin A,Glycosylated&lt;/Keywords&gt;&lt;Keywords&gt;me [Metabolism]&lt;/Keywords&gt;&lt;Keywords&gt;Humans&lt;/Keywords&gt;&lt;Keywords&gt;Hypoglycemia&lt;/Keywords&gt;&lt;Keywords&gt;ep [Epidemiology]&lt;/Keywords&gt;&lt;Keywords&gt;Male&lt;/Keywords&gt;&lt;Keywords&gt;Middle Aged&lt;/Keywords&gt;&lt;Keywords&gt;Phenylalanine&lt;/Keywords&gt;&lt;Keywords&gt;tu [Therapeutic Use]&lt;/Keywords&gt;&lt;Keywords&gt;Safety&lt;/Keywords&gt;&lt;Keywords&gt;Time Factors&lt;/Keywords&gt;&lt;Reprint&gt;In File&lt;/Reprint&gt;&lt;Start_Page&gt;506&lt;/Start_Page&gt;&lt;End_Page&gt;511&lt;/End_Page&gt;&lt;Periodical&gt;Diabetes Obes.Metab.&lt;/Periodical&gt;&lt;Volume&gt;9&lt;/Volume&gt;&lt;Issue&gt;4&lt;/Issue&gt;&lt;User_Def_1&gt;C1110 RCT&lt;/User_Def_1&gt;&lt;User_Def_2&gt;C110-RCT / ILL-COMPUS@cadth.ca / Pejic,Wendy&lt;/User_Def_2&gt;&lt;User_Def_3&gt;C110-RCT; Relais, sent 13 May 2009 for Pejic,Wendy; received 14 May 2009&amp;#xA;C1110 RCT (Prichett-Pejic,Wendy requested 3 copies)&lt;/User_Def_3&gt;&lt;User_Def_4&gt;Temp ID 190&lt;/User_Def_4&gt;&lt;User_Def_5&gt;PM:17587393&lt;/User_Def_5&gt;&lt;ISSN_ISBN&gt;1462-8902&lt;/ISSN_ISBN&gt;&lt;Address&gt;Novartis Pharma, Basel, Switzerland. smiliana.ristic@novartis.com&lt;/Address&gt;&lt;ZZ_JournalFull&gt;&lt;f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Metab.&lt;/f&gt;&lt;/ZZ_JournalUser2&gt;&lt;ZZ_WorkformID&gt;1&lt;/ZZ_WorkformID&gt;&lt;/MDL&gt;&lt;/Cite&gt;&lt;Cite&gt;&lt;Author&gt;Umpierrez&lt;/Author&gt;&lt;Year&gt;2006&lt;/Year&gt;&lt;RecNum&gt;4804&lt;/RecNum&gt;&lt;IDText&gt;Glimepiride versus pioglitazone combination therapy in subjects with type 2 diabetes inadequately controlled on metformin monotherapy: results of a randomized clinical trial&lt;/IDText&gt;&lt;MDL Ref_Type="Journal"&gt;&lt;Ref_Type&gt;Journal&lt;/Ref_Type&gt;&lt;Ref_ID&gt;4804&lt;/Ref_ID&gt;&lt;Title_Primary&gt;Glimepiride versus pioglitazone combination therapy in subjects with type 2 diabetes inadequately controlled on metformin monotherapy: results of a randomized clinical trial&lt;/Title_Primary&gt;&lt;Authors_Primary&gt;Umpierrez,G.&lt;/Authors_Primary&gt;&lt;Authors_Primary&gt;Issa,M.&lt;/Authors_Primary&gt;&lt;Authors_Primary&gt;Vlajnic,A.&lt;/Authors_Primary&gt;&lt;Date_Primary&gt;2006/4&lt;/Date_Primary&gt;&lt;Keywords&gt;administration &amp;amp; dosage&lt;/Keywords&gt;&lt;Keywords&gt;Adolescent&lt;/Keywords&gt;&lt;Keywords&gt;Adult&lt;/Keywords&gt;&lt;Keywords&gt;Aged&lt;/Keywords&gt;&lt;Keywords&gt;Diabetes Mellitus,Type 2&lt;/Keywords&gt;&lt;Keywords&gt;drug therapy&lt;/Keywords&gt;&lt;Keywords&gt;Drug Therapy,Combination&lt;/Keywords&gt;&lt;Keywords&gt;Female&lt;/Keywords&gt;&lt;Keywords&gt;Humans&lt;/Keywords&gt;&lt;Keywords&gt;Hypoglycemic Agents&lt;/Keywords&gt;&lt;Keywords&gt;Male&lt;/Keywords&gt;&lt;Keywords&gt;Metformin&lt;/Keywords&gt;&lt;Keywords&gt;Middle Aged&lt;/Keywords&gt;&lt;Keywords&gt;pharmacology&lt;/Keywords&gt;&lt;Keywords&gt;Sulfonylurea Compounds&lt;/Keywords&gt;&lt;Keywords&gt;therapeutic use&lt;/Keywords&gt;&lt;Keywords&gt;Thiazolidinediones&lt;/Keywords&gt;&lt;Keywords&gt;Treatment Outcome&lt;/Keywords&gt;&lt;Reprint&gt;In File&lt;/Reprint&gt;&lt;Start_Page&gt;751&lt;/Start_Page&gt;&lt;End_Page&gt;759&lt;/End_Page&gt;&lt;Periodical&gt;Curr.Med.Res.Opin.&lt;/Periodical&gt;&lt;Volume&gt;22&lt;/Volume&gt;&lt;Issue&gt;4&lt;/Issue&gt;&lt;User_Def_1&gt;C1106; PATH&lt;/User_Def_1&gt;&lt;User_Def_2&gt;C1102 / ILL-COMPUS@cadth.ca / Yu,Changhua&lt;/User_Def_2&gt;&lt;User_Def_3&gt;C1102; Relais, sent 23 Jan 2009 for Yu,Changhua; received 26 Jan 2009&lt;/User_Def_3&gt;&lt;User_Def_4&gt;Temp ID 169&lt;/User_Def_4&gt;&lt;User_Def_5&gt;PM:16684436&lt;/User_Def_5&gt;&lt;ISSN_ISBN&gt;0300-7995 (Print)&lt;/ISSN_ISBN&gt;&lt;Address&gt;Department of Medicine, Division of Endocrinology, Emory University School of Medicine, Atlanta, GA 30303, USA guempie@emoryedu&lt;/Address&gt;&lt;ZZ_JournalFull&gt;&lt;f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Opin&lt;/f&gt;&lt;/ZZ_JournalUser2&gt;&lt;ZZ_WorkformID&gt;1&lt;/ZZ_WorkformID&gt;&lt;/MDL&gt;&lt;/Cite&gt;&lt;Cite&gt;&lt;Author&gt;Papathanassiou&lt;/Author&gt;&lt;Year&gt;2009&lt;/Year&gt;&lt;RecNum&gt;7235&lt;/RecNum&gt;&lt;IDText&gt;Pioglitazone vs glimepiride: Differential effects on vascular endothelial function in patients with type 2 diabetes&lt;/IDText&gt;&lt;MDL Ref_Type="Journal"&gt;&lt;Ref_Type&gt;Journal&lt;/Ref_Type&gt;&lt;Ref_ID&gt;7235&lt;/Ref_ID&gt;&lt;Title_Primary&gt;Pioglitazone vs glimepiride: Differential effects on vascular endothelial function in patients with type 2 diabetes&lt;/Title_Primary&gt;&lt;Authors_Primary&gt;Papathanassiou,K.&lt;/Authors_Primary&gt;&lt;Authors_Primary&gt;Naka,K.K.&lt;/Authors_Primary&gt;&lt;Authors_Primary&gt;Kazakos,N.&lt;/Authors_Primary&gt;&lt;Authors_Primary&gt;Kanioglou,C.&lt;/Authors_Primary&gt;&lt;Authors_Primary&gt;Makriyiannis,D.&lt;/Authors_Primary&gt;&lt;Authors_Primary&gt;Pappas,K.&lt;/Authors_Primary&gt;&lt;Authors_Primary&gt;Katsouras,C.S.&lt;/Authors_Primary&gt;&lt;Authors_Primary&gt;Liveris,K.&lt;/Authors_Primary&gt;&lt;Authors_Primary&gt;Kolettis,T.&lt;/Authors_Primary&gt;&lt;Authors_Primary&gt;Tsatsoulis,A.&lt;/Authors_Primary&gt;&lt;Authors_Primary&gt;Michalis,L.K.&lt;/Authors_Primary&gt;&lt;Date_Primary&gt;2009&lt;/Date_Primary&gt;&lt;Keywords&gt;*Blood Vessel Function&lt;/Keywords&gt;&lt;Keywords&gt;*Glimepiride&lt;/Keywords&gt;&lt;Keywords&gt;ae [Adverse Drug Reaction]&lt;/Keywords&gt;&lt;Keywords&gt;*Glimepiride&lt;/Keywords&gt;&lt;Keywords&gt;cb [Drug Combination]&lt;/Keywords&gt;&lt;Keywords&gt;*Glimepiride&lt;/Keywords&gt;&lt;Keywords&gt;cm [Drug Comparison]&lt;/Keywords&gt;&lt;Keywords&gt;*Glimepiride&lt;/Keywords&gt;&lt;Keywords&gt;ct [Clinical Trial]&lt;/Keywords&gt;&lt;Keywords&gt;*Glimepiride&lt;/Keywords&gt;&lt;Keywords&gt;dt [Drug Therapy]&lt;/Keywords&gt;&lt;Keywords&gt;*Non Insulin Dependent Diabetes Mellitus&lt;/Keywords&gt;&lt;Keywords&gt;dt [Drug Therapy]&lt;/Keywords&gt;&lt;Keywords&gt;*Pioglitazone&lt;/Keywords&gt;&lt;Keywords&gt;ae [Adverse Drug Reaction]&lt;/Keywords&gt;&lt;Keywords&gt;*Pioglitazone&lt;/Keywords&gt;&lt;Keywords&gt;cb [Drug Combination]&lt;/Keywords&gt;&lt;Keywords&gt;*Pioglitazone&lt;/Keywords&gt;&lt;Keywords&gt;cm [Drug Comparison]&lt;/Keywords&gt;&lt;Keywords&gt;*Pioglitazone&lt;/Keywords&gt;&lt;Keywords&gt;ct [Clinical Trial]&lt;/Keywords&gt;&lt;Keywords&gt;*Pioglitazone&lt;/Keywords&gt;&lt;Keywords&gt;dt [Drug Therapy]&lt;/Keywords&gt;&lt;Keywords&gt;*vascular endothelium&lt;/Keywords&gt;&lt;Keywords&gt;93479-97-1 (glimepiride),50-99-7 (glucose),84778-64-3 (glucose),9062-63-9 (glycosylated hemoglobin),9004-10-8 (insulin),1115-70-4 (metformin),657-24-9 (metformin),105355-27-9 (pioglitazone),111025-46-8 (pioglitazone)&lt;/Keywords&gt;&lt;Keywords&gt;Adult&lt;/Keywords&gt;&lt;Keywords&gt;angiotensin II antagonist&lt;/Keywords&gt;&lt;Keywords&gt;dt [Drug Therapy]&lt;/Keywords&gt;&lt;Keywords&gt;Artery Dilatation&lt;/Keywords&gt;&lt;Keywords&gt;article&lt;/Keywords&gt;&lt;Keywords&gt;Beta Adrenergic Receptor Blocking Agent&lt;/Keywords&gt;&lt;Keywords&gt;dt [Drug Therapy]&lt;/Keywords&gt;&lt;Keywords&gt;Brachial Artery&lt;/Keywords&gt;&lt;Keywords&gt;Calcium Channel Blocking Agent&lt;/Keywords&gt;&lt;Keywords&gt;dt [Drug Therapy]&lt;/Keywords&gt;&lt;Keywords&gt;Cholesterol Blood Level&lt;/Keywords&gt;&lt;Keywords&gt;Clinical Article&lt;/Keywords&gt;&lt;Keywords&gt;clinical trial&lt;/Keywords&gt;&lt;Keywords&gt;controlled clinical trial&lt;/Keywords&gt;&lt;Keywords&gt;controlled study&lt;/Keywords&gt;&lt;Keywords&gt;Dipeptidyl Carboxypeptidase Inhibitor&lt;/Keywords&gt;&lt;Keywords&gt;dt [Drug Therapy]&lt;/Keywords&gt;&lt;Keywords&gt;Diuretic Agent&lt;/Keywords&gt;&lt;Keywords&gt;dt [Drug Therapy]&lt;/Keywords&gt;&lt;Keywords&gt;drug tolerability&lt;/Keywords&gt;&lt;Keywords&gt;drug withdrawal&lt;/Keywords&gt;&lt;Keywords&gt;Female&lt;/Keywords&gt;&lt;Keywords&gt;Glucose Blood Level&lt;/Keywords&gt;&lt;Keywords&gt;Glucose&lt;/Keywords&gt;&lt;Keywords&gt;ec [Endogenous Compound]&lt;/Keywords&gt;&lt;Keywords&gt;glycemic control&lt;/Keywords&gt;&lt;Keywords&gt;Glycosylated Hemoglobin&lt;/Keywords&gt;&lt;Keywords&gt;ec [Endogenous Compound]&lt;/Keywords&gt;&lt;Keywords&gt;hemoglobin blood level&lt;/Keywords&gt;&lt;Keywords&gt;High Density Lipoprotein Cholesterol&lt;/Keywords&gt;&lt;Keywords&gt;ec [Endogenous Compound]&lt;/Keywords&gt;&lt;Keywords&gt;human&lt;/Keywords&gt;&lt;Keywords&gt;Hydroxymethylglutaryl Coenzyme a Reductase Inhibitor&lt;/Keywords&gt;&lt;Keywords&gt;dt [Drug Therapy]&lt;/Keywords&gt;&lt;Keywords&gt;Hyperlipidemia&lt;/Keywords&gt;&lt;Keywords&gt;dt [Drug Therapy]&lt;/Keywords&gt;&lt;Keywords&gt;Hypertension&lt;/Keywords&gt;&lt;Keywords&gt;dt [Drug Therapy]&lt;/Keywords&gt;&lt;Keywords&gt;insulin blood level&lt;/Keywords&gt;&lt;Keywords&gt;Insulin Resistance&lt;/Keywords&gt;&lt;Keywords&gt;Insulin&lt;/Keywords&gt;&lt;Keywords&gt;ec [Endogenous Compound]&lt;/Keywords&gt;&lt;Keywords&gt;Leg Edema&lt;/Keywords&gt;&lt;Keywords&gt;si [Side Effect]&lt;/Keywords&gt;&lt;Keywords&gt;Male&lt;/Keywords&gt;&lt;Keywords&gt;Metformin&lt;/Keywords&gt;&lt;Keywords&gt;cb [Drug Combination]&lt;/Keywords&gt;&lt;Keywords&gt;Metformin&lt;/Keywords&gt;&lt;Keywords&gt;dt [Drug Therapy]&lt;/Keywords&gt;&lt;Keywords&gt;open study&lt;/Keywords&gt;&lt;Keywords&gt;priority journal&lt;/Keywords&gt;&lt;Keywords&gt;randomized controlled trial&lt;/Keywords&gt;&lt;Keywords&gt;Side Effect&lt;/Keywords&gt;&lt;Keywords&gt;si [Side Effect]&lt;/Keywords&gt;&lt;Keywords&gt;Unspecified Side Effect&lt;/Keywords&gt;&lt;Keywords&gt;si [Side Effect]&lt;/Keywords&gt;&lt;Keywords&gt;Waist Circumference&lt;/Keywords&gt;&lt;Reprint&gt;In File&lt;/Reprint&gt;&lt;Start_Page&gt;221&lt;/Start_Page&gt;&lt;End_Page&gt;226&lt;/End_Page&gt;&lt;Periodical&gt;Atherosclerosis&lt;/Periodical&gt;&lt;Volume&gt;205&lt;/Volume&gt;&lt;Issue&gt;1&lt;/Issue&gt;&lt;User_Def_1&gt;C1110 Alert&lt;/User_Def_1&gt;&lt;User_Def_2&gt;C1110Alert / ILL-COMPUS@cadth.ca / Yu,Changhua; McIntosh,Brendan&lt;/User_Def_2&gt;&lt;User_Def_3&gt;C1110 Alert; Relais, sent 27 Aug 2009 for Yu,Changhua; McIntosh,Brendan&amp;#xA;volume, year not held; NLM, sent 2 Sept 2009; received 3 Sept 2009&lt;/User_Def_3&gt;&lt;User_Def_4&gt;Temp ID 2461&lt;/User_Def_4&gt;&lt;User_Def_5&gt;OVID EMBASE Entry Week 200931&lt;/User_Def_5&gt;&lt;ISSN_ISBN&gt;0021-9150 (Print)&lt;/ISSN_ISBN&gt;&lt;Address&gt;(Papathanassiou, Naka, Kazakos, Katsouras, Liveris, Michalis) Michaelidion Cardiac Center, University of Ioannina, Ioannina, Greece. (Naka, Pappas, Katsouras, Kolettis, Michalis) Department of Cardiology, University of Ioannina, Ioannina, Greece. (Kazakos) Intensive Care Unit, Arta General Hospital, Arta, Greece. (Kanioglou, Tsatsoulis) Department of Endocrinology, University of Ioannina, Ioannina, Greece. (Makriyiannis) Department of Endocrinology, Hatzikosta General Hospital, Ioannina, Greece. (Liveris) Department of Cardiology, Zakynthos General Hospital, Zakynthos, Greece&lt;/Address&gt;&lt;ZZ_JournalFull&gt;&lt;f name="System"&gt;Atherosclerosis&lt;/f&gt;&lt;/ZZ_JournalFull&gt;&lt;ZZ_JournalUser1&gt;&lt;f name="System"&gt;Atherosclerosis.&lt;/f&gt;&lt;/ZZ_JournalUser1&gt;&lt;ZZ_WorkformID&gt;1&lt;/ZZ_WorkformID&gt;&lt;/MDL&gt;&lt;/Cite&gt;&lt;Cite&gt;&lt;Author&gt;Bolli&lt;/Author&gt;&lt;Year&gt;2009&lt;/Year&gt;&lt;RecNum&gt;7244&lt;/RecNum&gt;&lt;IDText&gt;Comparison of vildagliptin and pioglitazone in patients with type 2 diabetes inadequately controlled with metformin&lt;/IDText&gt;&lt;MDL Ref_Type="Journal"&gt;&lt;Ref_Type&gt;Journal&lt;/Ref_Type&gt;&lt;Ref_ID&gt;7244&lt;/Ref_ID&gt;&lt;Title_Primary&gt;Comparison of vildagliptin and pioglitazone in patients with type 2 diabetes inadequately controlled with metformin&lt;/Title_Primary&gt;&lt;Authors_Primary&gt;Bolli,G.&lt;/Authors_Primary&gt;&lt;Authors_Primary&gt;Dotta,F.&lt;/Authors_Primary&gt;&lt;Authors_Primary&gt;Colin,L.&lt;/Authors_Primary&gt;&lt;Authors_Primary&gt;Minic,B.&lt;/Authors_Primary&gt;&lt;Authors_Primary&gt;Goodman,M.&lt;/Authors_Primary&gt;&lt;Date_Primary&gt;2009/6&lt;/Date_Primary&gt;&lt;Reprint&gt;In File&lt;/Reprint&gt;&lt;Start_Page&gt;589&lt;/Start_Page&gt;&lt;End_Page&gt;595&lt;/End_Page&gt;&lt;Periodical&gt;Diabetes Obes.Metab.&lt;/Periodical&gt;&lt;Volume&gt;11&lt;/Volume&gt;&lt;Issue&gt;6&lt;/Issue&gt;&lt;User_Def_1&gt;C1110 Alert&lt;/User_Def_1&gt;&lt;User_Def_2&gt;C1110Alert / ILL-COMPUS@cadth.ca / Yu,Changhua; McIntosh,Brendan&lt;/User_Def_2&gt;&lt;User_Def_3&gt;C1110 Alert; Relais, sent 28 Aug 2009 for Yu,Changhua; McIntosh,Brendan; received 31 Aug 2009&lt;/User_Def_3&gt;&lt;User_Def_4&gt;Temp ID 2356&lt;/User_Def_4&gt;&lt;User_Def_5&gt;PM:19515179&lt;/User_Def_5&gt;&lt;ISSN_ISBN&gt;1462-8902&lt;/ISSN_ISBN&gt;&lt;Address&gt;Section of Internal Medicine, Endocrinology and Metabolism, University of Perugia, Perugia, Italy&lt;/Address&gt;&lt;ZZ_JournalFull&gt;&lt;f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Metab.&lt;/f&gt;&lt;/ZZ_JournalUser2&gt;&lt;ZZ_WorkformID&gt;1&lt;/ZZ_WorkformID&gt;&lt;/MDL&gt;&lt;/Cite&gt;&lt;Cite&gt;&lt;Author&gt;Blonde&lt;/Author&gt;&lt;Year&gt;2009&lt;/Year&gt;&lt;RecNum&gt;7231&lt;/RecNum&gt;&lt;IDText&gt;Comparison of vildagliptin and thiazolidinedione as add-on therapy in patients inadequately controlled with metformin: results of the GALIANT trial - a primary care, type 2 diabetes study&lt;/IDText&gt;&lt;MDL Ref_Type="Journal"&gt;&lt;Ref_Type&gt;Journal&lt;/Ref_Type&gt;&lt;Ref_ID&gt;7231&lt;/Ref_ID&gt;&lt;Title_Primary&gt;Comparison of vildagliptin and thiazolidinedione as add-on therapy in patients inadequately controlled with metformin: results of the GALIANT trial - a primary care, type 2 diabetes study&lt;/Title_Primary&gt;&lt;Authors_Primary&gt;Blonde,L.&lt;/Authors_Primary&gt;&lt;Authors_Primary&gt;Dagogo-Jack,S.&lt;/Authors_Primary&gt;&lt;Authors_Primary&gt;Banerji,M.A.&lt;/Authors_Primary&gt;&lt;Authors_Primary&gt;Pratley,R.E.&lt;/Authors_Primary&gt;&lt;Authors_Primary&gt;Marcellari,A.&lt;/Authors_Primary&gt;&lt;Authors_Primary&gt;Braceras,R.&lt;/Authors_Primary&gt;&lt;Authors_Primary&gt;Purkayastha,D.&lt;/Authors_Primary&gt;&lt;Authors_Primary&gt;Baron,M.&lt;/Authors_Primary&gt;&lt;Date_Primary&gt;2009/10&lt;/Date_Primary&gt;&lt;Reprint&gt;In File&lt;/Reprint&gt;&lt;Start_Page&gt;978&lt;/Start_Page&gt;&lt;End_Page&gt;86&lt;/End_Page&gt;&lt;Periodical&gt;Diabetes Obes.Metab.&lt;/Periodical&gt;&lt;Volume&gt;11&lt;/Volume&gt;&lt;Issue&gt;10&lt;/Issue&gt;&lt;User_Def_1&gt;C1110 Alert&lt;/User_Def_1&gt;&lt;User_Def_2&gt;C1110Alert / ILL-COMPUS@cadth.ca / Yu,Changhua; McIntosh,Brendan&lt;/User_Def_2&gt;&lt;User_Def_3&gt;C1110 Alert; Relais, sent 27 Aug 2009 for Yu,Changhua; McIntosh,Brendan; received 31 Aug 2009&lt;/User_Def_3&gt;&lt;User_Def_4&gt;Temp ID 2393&lt;/User_Def_4&gt;&lt;User_Def_5&gt;PM:19614942&lt;/User_Def_5&gt;&lt;ISSN_ISBN&gt;1462-8902&lt;/ISSN_ISBN&gt;&lt;Address&gt;Department of Endocrinology, Diabetes and Metabolism, Ochsner Medical Center, New Orleans, LA, USA&lt;/Address&gt;&lt;ZZ_JournalFull&gt;&lt;f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Metab.&lt;/f&gt;&lt;/ZZ_JournalUser2&gt;&lt;ZZ_WorkformID&gt;1&lt;/ZZ_WorkformID&gt;&lt;/MDL&gt;&lt;/Cite&gt;&lt;Cite&gt;&lt;Author&gt;Bunck&lt;/Author&gt;&lt;Year&gt;2009&lt;/Year&gt;&lt;RecNum&gt;6941&lt;/RecNum&gt;&lt;IDText&gt;One-year treatment with exenatide improves beta-cell function, compared with insulin glargine, in metformin-treated type 2 diabetic patients: a randomized, controlled trial&lt;/IDText&gt;&lt;MDL Ref_Type="Journal"&gt;&lt;Ref_Type&gt;Journal&lt;/Ref_Type&gt;&lt;Ref_ID&gt;6941&lt;/Ref_ID&gt;&lt;Title_Primary&gt;One-year treatment with exenatide improves beta-cell function, compared with insulin glargine, in metformin-treated type 2 diabetic patients: a randomized, controlled trial&lt;/Title_Primary&gt;&lt;Authors_Primary&gt;Bunck,M.C.&lt;/Authors_Primary&gt;&lt;Authors_Primary&gt;Diamant,M.&lt;/Authors_Primary&gt;&lt;Authors_Primary&gt;Corner,A.&lt;/Authors_Primary&gt;&lt;Authors_Primary&gt;Eliasson,B.&lt;/Authors_Primary&gt;&lt;Authors_Primary&gt;Malloy,J.L.&lt;/Authors_Primary&gt;&lt;Authors_Primary&gt;Shaginian,R.M.&lt;/Authors_Primary&gt;&lt;Authors_Primary&gt;Deng,W.&lt;/Authors_Primary&gt;&lt;Authors_Primary&gt;Kendall,D.M.&lt;/Authors_Primary&gt;&lt;Authors_Primary&gt;Taskinen,M.R.&lt;/Authors_Primary&gt;&lt;Authors_Primary&gt;Smith,U.&lt;/Authors_Primary&gt;&lt;Authors_Primary&gt;Yki-Jarvinen,H.&lt;/Authors_Primary&gt;&lt;Authors_Primary&gt;Heine,R.J.&lt;/Authors_Primary&gt;&lt;Date_Primary&gt;2009/5&lt;/Date_Primary&gt;&lt;Reprint&gt;In File&lt;/Reprint&gt;&lt;Start_Page&gt;762&lt;/Start_Page&gt;&lt;End_Page&gt;768&lt;/End_Page&gt;&lt;Periodical&gt;Diabetes Care&lt;/Periodical&gt;&lt;Volume&gt;32&lt;/Volume&gt;&lt;Issue&gt;5&lt;/Issue&gt;&lt;User_Def_1&gt;C1110 RCT&lt;/User_Def_1&gt;&lt;User_Def_2&gt;C1110-RCT / ILL-COMPUS@cadth.ca / Pejic,Wendy&lt;/User_Def_2&gt;&lt;User_Def_3&gt;C110-RCT; Relais, sent 13 May 2009 for Pejic,Wendy&amp;#xA;C1110 RCT (Prichett-Pejic,Wendy requested 3 copies)&amp;#xA;not received; NLM, sent 22 May 2009; received 27 May 2009&lt;/User_Def_3&gt;&lt;User_Def_4&gt;Temp ID 2188&lt;/User_Def_4&gt;&lt;User_Def_5&gt;PM:19196887&lt;/User_Def_5&gt;&lt;ISSN_ISBN&gt;1935-5548 (Electronic)&lt;/ISSN_ISBN&gt;&lt;Address&gt;Department of Endocrinology, Diabetes Center, VU University Medical Center, Amsterdam, the Netherlands&lt;/Address&gt;&lt;ZZ_JournalFull&gt;&lt;f name="System"&gt;Diabetes Care&lt;/f&gt;&lt;/ZZ_JournalFull&gt;&lt;ZZ_JournalUser1&gt;&lt;f name="System"&gt;Diabetes Care.&lt;/f&gt;&lt;/ZZ_JournalUser1&gt;&lt;ZZ_WorkformID&gt;1&lt;/ZZ_WorkformID&gt;&lt;/MDL&gt;&lt;/Cite&gt;&lt;Cite&gt;&lt;Author&gt;Raskin&lt;/Author&gt;&lt;Year&gt;2007&lt;/Year&gt;&lt;RecNum&gt;6926&lt;/RecNum&gt;&lt;IDText&gt;Basal insulin or premix analogue therapy in type 2 diabetes patients&lt;/IDText&gt;&lt;MDL Ref_Type="Journal"&gt;&lt;Ref_Type&gt;Journal&lt;/Ref_Type&gt;&lt;Ref_ID&gt;6926&lt;/Ref_ID&gt;&lt;Title_Primary&gt;Basal insulin or premix analogue therapy in type 2 diabetes patients&lt;/Title_Primary&gt;&lt;Authors_Primary&gt;Raskin,P.R.&lt;/Authors_Primary&gt;&lt;Authors_Primary&gt;Hollander,P.A.&lt;/Authors_Primary&gt;&lt;Authors_Primary&gt;Lewin,A.&lt;/Authors_Primary&gt;&lt;Authors_Primary&gt;Gabbay,R.A.&lt;/Authors_Primary&gt;&lt;Authors_Primary&gt;Bode,B.&lt;/Authors_Primary&gt;&lt;Authors_Primary&gt;Garber,A.J.&lt;/Authors_Primary&gt;&lt;Date_Primary&gt;2007&lt;/Date_Primary&gt;&lt;Keywords&gt;*biphasic insulin aspart 30&lt;/Keywords&gt;&lt;Keywords&gt;ae [Adverse Drug Reaction]&lt;/Keywords&gt;&lt;Keywords&gt;*biphasic insulin aspart 30&lt;/Keywords&gt;&lt;Keywords&gt;cb [Drug Combination]&lt;/Keywords&gt;&lt;Keywords&gt;*biphasic insulin aspart 30&lt;/Keywords&gt;&lt;Keywords&gt;cm [Drug Comparison]&lt;/Keywords&gt;&lt;Keywords&gt;*biphasic insulin aspart 30&lt;/Keywords&gt;&lt;Keywords&gt;ct [Clinical Trial]&lt;/Keywords&gt;&lt;Keywords&gt;*biphasic insulin aspart 30&lt;/Keywords&gt;&lt;Keywords&gt;dt [Drug Therapy]&lt;/Keywords&gt;&lt;Keywords&gt;*Biphasic Insulin&lt;/Keywords&gt;&lt;Keywords&gt;dt [Drug Therapy]&lt;/Keywords&gt;&lt;Keywords&gt;*Diabetic Patient&lt;/Keywords&gt;&lt;Keywords&gt;*Insulin Glargine&lt;/Keywords&gt;&lt;Keywords&gt;ae [Adverse Drug Reaction]&lt;/Keywords&gt;&lt;Keywords&gt;*Insulin Glargine&lt;/Keywords&gt;&lt;Keywords&gt;cb [Drug Combination]&lt;/Keywords&gt;&lt;Keywords&gt;*Insulin Glargine&lt;/Keywords&gt;&lt;Keywords&gt;cm [Drug Comparison]&lt;/Keywords&gt;&lt;Keywords&gt;*Insulin Glargine&lt;/Keywords&gt;&lt;Keywords&gt;ct [Clinical Trial]&lt;/Keywords&gt;&lt;Keywords&gt;*Insulin Glargine&lt;/Keywords&gt;&lt;Keywords&gt;dt [Drug Therapy]&lt;/Keywords&gt;&lt;Keywords&gt;*Non Insulin Dependent Diabetes Mellitus&lt;/Keywords&gt;&lt;Keywords&gt;dt [Drug Therapy]&lt;/Keywords&gt;&lt;Keywords&gt;1115-70-4 (metformin)&lt;/Keywords&gt;&lt;Keywords&gt;116094-23-6 (insulin aspart)&lt;/Keywords&gt;&lt;Keywords&gt;160337-95-1 (insulin glargine)&lt;/Keywords&gt;&lt;Keywords&gt;50-99-7 (Glucose)&lt;/Keywords&gt;&lt;Keywords&gt;62572-11-6 (hemoglobin A1c)&lt;/Keywords&gt;&lt;Keywords&gt;657-24-9 (Metformin)&lt;/Keywords&gt;&lt;Keywords&gt;8063-29-4 (biphasic insulin)&lt;/Keywords&gt;&lt;Keywords&gt;84778-64-3 (glucose)&lt;/Keywords&gt;&lt;Keywords&gt;Adult&lt;/Keywords&gt;&lt;Keywords&gt;Aged&lt;/Keywords&gt;&lt;Keywords&gt;algorithm&lt;/Keywords&gt;&lt;Keywords&gt;Alpha Glucosidase Inhibitor&lt;/Keywords&gt;&lt;Keywords&gt;cb [Drug Combination]&lt;/Keywords&gt;&lt;Keywords&gt;Alpha Glucosidase Inhibitor&lt;/Keywords&gt;&lt;Keywords&gt;dt [Drug Therapy]&lt;/Keywords&gt;&lt;Keywords&gt;Alpha Glucosidase Inhibitor&lt;/Keywords&gt;&lt;Keywords&gt;po [Oral Drug Administration]&lt;/Keywords&gt;&lt;Keywords&gt;article&lt;/Keywords&gt;&lt;Keywords&gt;Blood Glucose Monitoring&lt;/Keywords&gt;&lt;Keywords&gt;clinical trial&lt;/Keywords&gt;&lt;Keywords&gt;controlled clinical trial&lt;/Keywords&gt;&lt;Keywords&gt;controlled study&lt;/Keywords&gt;&lt;Keywords&gt;Drug Dose Increase&lt;/Keywords&gt;&lt;Keywords&gt;Drug Dose Titration&lt;/Keywords&gt;&lt;Keywords&gt;drug efficacy&lt;/Keywords&gt;&lt;Keywords&gt;drug safety&lt;/Keywords&gt;&lt;Keywords&gt;European Union&lt;/Keywords&gt;&lt;Keywords&gt;Female&lt;/Keywords&gt;&lt;Keywords&gt;Glucose&lt;/Keywords&gt;&lt;Keywords&gt;Hemoglobin A1c&lt;/Keywords&gt;&lt;Keywords&gt;human&lt;/Keywords&gt;&lt;Keywords&gt;Hypoglycemia&lt;/Keywords&gt;&lt;Keywords&gt;si [Side Effect]&lt;/Keywords&gt;&lt;Keywords&gt;Insulin Aspart&lt;/Keywords&gt;&lt;Keywords&gt;Insulin Treatment&lt;/Keywords&gt;&lt;Keywords&gt;lantus: Sanofi Aventis [United States]&lt;/Keywords&gt;&lt;Keywords&gt;Male&lt;/Keywords&gt;&lt;Keywords&gt;Meal&lt;/Keywords&gt;&lt;Keywords&gt;Metformin&lt;/Keywords&gt;&lt;Keywords&gt;cb [Drug Combination]&lt;/Keywords&gt;&lt;Keywords&gt;Metformin&lt;/Keywords&gt;&lt;Keywords&gt;dt [Drug Therapy]&lt;/Keywords&gt;&lt;Keywords&gt;Novo Nordisk [Denmark]&lt;/Keywords&gt;&lt;Keywords&gt;novolog: Novo Nordisk [Denmark]&lt;/Keywords&gt;&lt;Keywords&gt;novomix 30: Novo Nordisk [Denmark]&lt;/Keywords&gt;&lt;Keywords&gt;randomized controlled trial&lt;/Keywords&gt;&lt;Keywords&gt;Sanofi Aventis [United States]&lt;/Keywords&gt;&lt;Keywords&gt;statistical significance&lt;/Keywords&gt;&lt;Keywords&gt;Sulfonylurea&lt;/Keywords&gt;&lt;Keywords&gt;cb [Drug Combination]&lt;/Keywords&gt;&lt;Keywords&gt;Sulfonylurea&lt;/Keywords&gt;&lt;Keywords&gt;dt [Drug Therapy]&lt;/Keywords&gt;&lt;Keywords&gt;Sulfonylurea&lt;/Keywords&gt;&lt;Keywords&gt;po [Oral Drug Administration]&lt;/Keywords&gt;&lt;Keywords&gt;Titrimetry&lt;/Keywords&gt;&lt;Keywords&gt;Weight Gain&lt;/Keywords&gt;&lt;Reprint&gt;In File&lt;/Reprint&gt;&lt;Start_Page&gt;56&lt;/Start_Page&gt;&lt;End_Page&gt;62&lt;/End_Page&gt;&lt;Periodical&gt;Eur.J.Intern.Med.&lt;/Periodical&gt;&lt;Volume&gt;18&lt;/Volume&gt;&lt;Issue&gt;1&lt;/Issue&gt;&lt;User_Def_1&gt;C1110 RCT; D4910b TR-Diabetes&lt;/User_Def_1&gt;&lt;User_Def_2&gt;D4910bTR-Diabetes / ILL-COMPUS@cadth.ca / Yu,Changhua; McIntosh,Brendan; Verbrugghe,Samantha&lt;/User_Def_2&gt;&lt;User_Def_3&gt;C110-RCT; Relais, sent 13 May 2009 for Pejic,Wendy&amp;#xA;C1110 RCT (Prichett-Pejic,Wendy requested 3 copies); May 22 2009&amp;#xA;D4910bTR-Diabetes; Relais, sent 3 Dec 2009 for Yu,Changhua; McIntosh,Brendan; Verbrugghe,Samantha, received 4 Dec 2009&lt;/User_Def_3&gt;&lt;User_Def_4&gt;Temp ID 1427&lt;/User_Def_4&gt;&lt;User_Def_5&gt;OVID EMBASE Entry Week 200700&lt;/User_Def_5&gt;&lt;ISSN_ISBN&gt;0953-6205&lt;/ISSN_ISBN&gt;&lt;Address&gt;(Raskin) UT Southwestern Medical Center at Dallas, 5323 Harry Hines Blvd, Dallas, TX 75390-8858, United States. (Hollander) Baylor University Medical Center, 3600 Gaston Ave, Wadley Twr., 656, Dallas, TX 75246, United States. (Lewin) National Research Institute, 2010 Wilshire Blvd, Suite 302, Los Angeles, CA 90057, United States. (Gabbay) Penn State Diabetes Center, Penn State College of Medicine, 500 University Drive, H044, Hershey, PA 17033, United States. (Bode) Atlanta Diabetes Association, Endocrinology and Diabetes, 77 Collier Road, NW, Atlanta, GA 340309, United States. (Garber) Departments of Medicine, Biochemistry and Molecular Biology and Molecular and Cellular Biology, Baylor College, Suite 1000, 1709 Dryden Rd., BCM 620, Houston, TX 77030, United States&lt;/Address&gt;&lt;ZZ_JournalFull&gt;&lt;f name="System"&gt;European Journal of Internal Medicine&lt;/f&gt;&lt;/ZZ_JournalFull&gt;&lt;ZZ_JournalStdAbbrev&gt;&lt;f name="System"&gt;Eur.J.Intern.Med.&lt;/f&gt;&lt;/ZZ_JournalStdAbbrev&gt;&lt;ZZ_JournalUser1&gt;&lt;f name="System"&gt;Eur J Intern Med&lt;/f&gt;&lt;/ZZ_JournalUser1&gt;&lt;ZZ_JournalUser2&gt;&lt;f name="System"&gt;Eur J Intern Med.&lt;/f&gt;&lt;/ZZ_JournalUser2&gt;&lt;ZZ_WorkformID&gt;1&lt;/ZZ_WorkformID&gt;&lt;/MDL&gt;&lt;/Cite&gt;&lt;/Refman&gt;</w:instrText>
      </w:r>
      <w:r>
        <w:fldChar w:fldCharType="separate"/>
      </w:r>
      <w:bookmarkStart w:id="22" w:name="__Fieldmark__387_1322453857"/>
      <w:r>
        <w:rPr>
          <w:rFonts w:cs="Times New Roman" w:ascii="Times New Roman" w:hAnsi="Times New Roman"/>
          <w:sz w:val="22"/>
          <w:szCs w:val="22"/>
          <w:vertAlign w:val="superscript"/>
        </w:rPr>
        <w:t>24,26,27,29,30,32,37,38,41,42,47,51,52,57,60,61,63,64,66,70-72,77</w:t>
      </w:r>
      <w:r>
        <w:rPr>
          <w:rFonts w:cs="Times New Roman" w:ascii="Times New Roman" w:hAnsi="Times New Roman"/>
          <w:sz w:val="22"/>
          <w:szCs w:val="22"/>
          <w:vertAlign w:val="superscript"/>
        </w:rPr>
      </w:r>
      <w:r>
        <w:fldChar w:fldCharType="end"/>
      </w:r>
      <w:bookmarkEnd w:id="22"/>
      <w:r>
        <w:rPr>
          <w:rFonts w:cs="Times New Roman" w:ascii="Times New Roman" w:hAnsi="Times New Roman"/>
          <w:sz w:val="22"/>
          <w:szCs w:val="22"/>
        </w:rPr>
        <w:t xml:space="preserve"> reported total severe adverse events, however this outcome was rarely defined.  Pairwise meta-analysis of three RCTs</w:t>
      </w:r>
      <w:r>
        <w:fldChar w:fldCharType="begin"/>
      </w:r>
      <w:r>
        <w:instrText> ADDIN REFMGR.CITE &lt;Refman&gt;&lt;Cite&gt;&lt;Author&gt;Bolli&lt;/Author&gt;&lt;Year&gt;2009&lt;/Year&gt;&lt;RecNum&gt;7244&lt;/RecNum&gt;&lt;IDText&gt;Comparison of vildagliptin and pioglitazone in patients with type 2 diabetes inadequately controlled with metformin&lt;/IDText&gt;&lt;MDL Ref_Type="Journal"&gt;&lt;Ref_Type&gt;Journal&lt;/Ref_Type&gt;&lt;Ref_ID&gt;7244&lt;/Ref_ID&gt;&lt;Title_Primary&gt;Comparison of vildagliptin and pioglitazone in patients with type 2 diabetes inadequately controlled with metformin&lt;/Title_Primary&gt;&lt;Authors_Primary&gt;Bolli,G.&lt;/Authors_Primary&gt;&lt;Authors_Primary&gt;Dotta,F.&lt;/Authors_Primary&gt;&lt;Authors_Primary&gt;Colin,L.&lt;/Authors_Primary&gt;&lt;Authors_Primary&gt;Minic,B.&lt;/Authors_Primary&gt;&lt;Authors_Primary&gt;Goodman,M.&lt;/Authors_Primary&gt;&lt;Date_Primary&gt;2009/6&lt;/Date_Primary&gt;&lt;Reprint&gt;In File&lt;/Reprint&gt;&lt;Start_Page&gt;589&lt;/Start_Page&gt;&lt;End_Page&gt;595&lt;/End_Page&gt;&lt;Periodical&gt;Diabetes Obes.Metab.&lt;/Periodical&gt;&lt;Volume&gt;11&lt;/Volume&gt;&lt;Issue&gt;6&lt;/Issue&gt;&lt;User_Def_1&gt;C1110 Alert&lt;/User_Def_1&gt;&lt;User_Def_2&gt;C1110Alert / ILL-COMPUS@cadth.ca / Yu,Changhua; McIntosh,Brendan&lt;/User_Def_2&gt;&lt;User_Def_3&gt;C1110 Alert; Relais, sent 28 Aug 2009 for Yu,Changhua; McIntosh,Brendan; received 31 Aug 2009&lt;/User_Def_3&gt;&lt;User_Def_4&gt;Temp ID 2356&lt;/User_Def_4&gt;&lt;User_Def_5&gt;PM:19515179&lt;/User_Def_5&gt;&lt;ISSN_ISBN&gt;1462-8902&lt;/ISSN_ISBN&gt;&lt;Address&gt;Section of Internal Medicine, Endocrinology and Metabolism, University of Perugia, Perugia, Italy&lt;/Address&gt;&lt;ZZ_JournalFull&gt;&lt;f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Metab.&lt;/f&gt;&lt;/ZZ_JournalUser2&gt;&lt;ZZ_WorkformID&gt;1&lt;/ZZ_WorkformID&gt;&lt;/MDL&gt;&lt;/Cite&gt;&lt;Cite&gt;&lt;Author&gt;Scott&lt;/Author&gt;&lt;Year&gt;2008&lt;/Year&gt;&lt;RecNum&gt;6948&lt;/RecNum&gt;&lt;IDText&gt;Efficacy and safety of sitagliptin when added to ongoing metformin therapy in patients with type 2 diabetes&lt;/IDText&gt;&lt;MDL Ref_Type="Journal"&gt;&lt;Ref_Type&gt;Journal&lt;/Ref_Type&gt;&lt;Ref_ID&gt;6948&lt;/Ref_ID&gt;&lt;Title_Primary&gt;Efficacy and safety of sitagliptin when added to ongoing metformin therapy in patients with type 2 diabetes&lt;/Title_Primary&gt;&lt;Authors_Primary&gt;Scott,R.&lt;/Authors_Primary&gt;&lt;Authors_Primary&gt;Loeys,T.&lt;/Authors_Primary&gt;&lt;Authors_Primary&gt;Davies,M.J.&lt;/Authors_Primary&gt;&lt;Authors_Primary&gt;Engel,S.S.&lt;/Authors_Primary&gt;&lt;Authors_Primary&gt;Sitagliptin Study 801 Group&lt;/Authors_Primary&gt;&lt;Date_Primary&gt;2008/9&lt;/Date_Primary&gt;&lt;Reprint&gt;In File&lt;/Reprint&gt;&lt;Start_Page&gt;959&lt;/Start_Page&gt;&lt;End_Page&gt;969&lt;/End_Page&gt;&lt;Periodical&gt;Diabetes Obes.Metab.&lt;/Periodical&gt;&lt;Volume&gt;10&lt;/Volume&gt;&lt;Issue&gt;10&lt;/Issue&gt;&lt;User_Def_1&gt;C1110 RCT&lt;/User_Def_1&gt;&lt;User_Def_2&gt;C1110-RCT / ILL-COMPUS@cadth.ca / Pejic,Wendy&lt;/User_Def_2&gt;&lt;User_Def_3&gt;C110-RCT; Relais, sent 13 May 2009 for  Pejic,Wendy&amp;#xA;C1110 RCT (Prichett-Pejic,Wendy requested 3 copies)&amp;#xA;not received; NLM, sent 22 May 2009; received 27 May 2009&lt;/User_Def_3&gt;&lt;User_Def_4&gt;Temp ID 43&lt;/User_Def_4&gt;&lt;User_Def_5&gt;PM:18201203&lt;/User_Def_5&gt;&lt;Address&gt;Lipid and Diabetes Research Group, Christchurch School of Medicine, Christchurch, New Zealand&lt;/Address&gt;&lt;ZZ_JournalFull&gt;&lt;f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Metab.&lt;/f&gt;&lt;/ZZ_JournalUser2&gt;&lt;ZZ_WorkformID&gt;1&lt;/ZZ_WorkformID&gt;&lt;/MDL&gt;&lt;/Cite&gt;&lt;Cite&gt;&lt;Author&gt;Blonde&lt;/Author&gt;&lt;Year&gt;2009&lt;/Year&gt;&lt;RecNum&gt;7231&lt;/RecNum&gt;&lt;IDText&gt;Comparison of vildagliptin and thiazolidinedione as add-on therapy in patients inadequately controlled with metformin: results of the GALIANT trial - a primary care, type 2 diabetes study&lt;/IDText&gt;&lt;MDL Ref_Type="Journal"&gt;&lt;Ref_Type&gt;Journal&lt;/Ref_Type&gt;&lt;Ref_ID&gt;7231&lt;/Ref_ID&gt;&lt;Title_Primary&gt;Comparison of vildagliptin and thiazolidinedione as add-on therapy in patients inadequately controlled with metformin: results of the GALIANT trial - a primary care, type 2 diabetes study&lt;/Title_Primary&gt;&lt;Authors_Primary&gt;Blonde,L.&lt;/Authors_Primary&gt;&lt;Authors_Primary&gt;Dagogo-Jack,S.&lt;/Authors_Primary&gt;&lt;Authors_Primary&gt;Banerji,M.A.&lt;/Authors_Primary&gt;&lt;Authors_Primary&gt;Pratley,R.E.&lt;/Authors_Primary&gt;&lt;Authors_Primary&gt;Marcellari,A.&lt;/Authors_Primary&gt;&lt;Authors_Primary&gt;Braceras,R.&lt;/Authors_Primary&gt;&lt;Authors_Primary&gt;Purkayastha,D.&lt;/Authors_Primary&gt;&lt;Authors_Primary&gt;Baron,M.&lt;/Authors_Primary&gt;&lt;Date_Primary&gt;2009/10&lt;/Date_Primary&gt;&lt;Reprint&gt;In File&lt;/Reprint&gt;&lt;Start_Page&gt;978&lt;/Start_Page&gt;&lt;End_Page&gt;86&lt;/End_Page&gt;&lt;Periodical&gt;Diabetes Obes.Metab.&lt;/Periodical&gt;&lt;Volume&gt;11&lt;/Volume&gt;&lt;Issue&gt;10&lt;/Issue&gt;&lt;User_Def_1&gt;C1110 Alert&lt;/User_Def_1&gt;&lt;User_Def_2&gt;C1110Alert / ILL-COMPUS@cadth.ca / Yu,Changhua; McIntosh,Brendan&lt;/User_Def_2&gt;&lt;User_Def_3&gt;C1110 Alert; Relais, sent 27 Aug 2009 for Yu,Changhua; McIntosh,Brendan; received 31 Aug 2009&lt;/User_Def_3&gt;&lt;User_Def_4&gt;Temp ID 2393&lt;/User_Def_4&gt;&lt;User_Def_5&gt;PM:19614942&lt;/User_Def_5&gt;&lt;ISSN_ISBN&gt;1462-8902&lt;/ISSN_ISBN&gt;&lt;Address&gt;Department of Endocrinology, Diabetes and Metabolism, Ochsner Medical Center, New Orleans, LA, USA&lt;/Address&gt;&lt;ZZ_JournalFull&gt;&lt;f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Metab.&lt;/f&gt;&lt;/ZZ_JournalUser2&gt;&lt;ZZ_WorkformID&gt;1&lt;/ZZ_WorkformID&gt;&lt;/MDL&gt;&lt;/Cite&gt;&lt;/Refman&gt;</w:instrText>
      </w:r>
      <w:r>
        <w:fldChar w:fldCharType="separate"/>
      </w:r>
      <w:bookmarkStart w:id="23" w:name="__Fieldmark__388_1322453857"/>
      <w:r>
        <w:rPr>
          <w:rFonts w:cs="Times New Roman" w:ascii="Times New Roman" w:hAnsi="Times New Roman"/>
          <w:sz w:val="22"/>
          <w:szCs w:val="22"/>
          <w:vertAlign w:val="superscript"/>
        </w:rPr>
        <w:t>24,26,70</w:t>
      </w:r>
      <w:r>
        <w:rPr>
          <w:rFonts w:cs="Times New Roman" w:ascii="Times New Roman" w:hAnsi="Times New Roman"/>
          <w:sz w:val="22"/>
          <w:szCs w:val="22"/>
          <w:vertAlign w:val="superscript"/>
        </w:rPr>
      </w:r>
      <w:r>
        <w:fldChar w:fldCharType="end"/>
      </w:r>
      <w:bookmarkEnd w:id="23"/>
      <w:r>
        <w:rPr>
          <w:rFonts w:cs="Times New Roman" w:ascii="Times New Roman" w:hAnsi="Times New Roman"/>
          <w:sz w:val="22"/>
          <w:szCs w:val="22"/>
        </w:rPr>
        <w:t xml:space="preserve"> (n = 3383) demonstrated a statistically significant increase in the number of severe adverse events for patients treated with TZDs in comparison with DPP-4 inhibitors [OR (95% CI) = 1.71 (1.06,2.77)].  No significant differences were observed for the other nine pairwise comparisons, although statistical power was limited due to low event rates (data not shown).  </w:t>
      </w:r>
    </w:p>
    <w:p>
      <w:pPr>
        <w:pStyle w:val="Normal"/>
        <w:spacing w:lineRule="auto" w:line="480"/>
        <w:ind w:left="0" w:hanging="0"/>
        <w:rPr>
          <w:rFonts w:ascii="Times New Roman" w:hAnsi="Times New Roman" w:cs="Times New Roman"/>
          <w:color w:val="0000FF"/>
          <w:sz w:val="22"/>
          <w:szCs w:val="22"/>
        </w:rPr>
      </w:pPr>
      <w:r>
        <w:rPr>
          <w:rFonts w:cs="Times New Roman" w:ascii="Times New Roman" w:hAnsi="Times New Roman"/>
          <w:color w:val="0000FF"/>
          <w:sz w:val="22"/>
          <w:szCs w:val="22"/>
        </w:rPr>
      </w:r>
    </w:p>
    <w:p>
      <w:pPr>
        <w:pStyle w:val="Normal"/>
        <w:spacing w:lineRule="auto" w:line="480"/>
        <w:ind w:left="0" w:hanging="0"/>
        <w:rPr>
          <w:rFonts w:ascii="Times New Roman" w:hAnsi="Times New Roman" w:cs="Times New Roman"/>
          <w:b/>
          <w:b/>
          <w:i/>
          <w:i/>
          <w:sz w:val="22"/>
          <w:szCs w:val="22"/>
        </w:rPr>
      </w:pPr>
      <w:r>
        <w:rPr>
          <w:rFonts w:cs="Times New Roman" w:ascii="Times New Roman" w:hAnsi="Times New Roman"/>
          <w:b/>
          <w:i/>
          <w:sz w:val="22"/>
          <w:szCs w:val="22"/>
        </w:rPr>
        <w:t>Quality-of-life and patient satisfaction</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One RCT</w:t>
      </w:r>
      <w:r>
        <w:fldChar w:fldCharType="begin"/>
      </w:r>
      <w:r>
        <w:instrText> ADDIN REFMGR.CITE &lt;Refman&gt;&lt;Cite&gt;&lt;Author&gt;Leiter&lt;/Author&gt;&lt;Year&gt;2005&lt;/Year&gt;&lt;RecNum&gt;4837&lt;/RecNum&gt;&lt;IDText&gt;Efficacy and safety of rosiglitazone as monotherapy or in combination with metformin in primary care settings&lt;/IDText&gt;&lt;MDL Ref_Type="Journal"&gt;&lt;Ref_Type&gt;Journal&lt;/Ref_Type&gt;&lt;Ref_ID&gt;4837&lt;/Ref_ID&gt;&lt;Title_Primary&gt;Efficacy and safety of rosiglitazone as monotherapy or in combination with metformin in primary care settings&lt;/Title_Primary&gt;&lt;Authors_Primary&gt;Leiter,L.A.&lt;/Authors_Primary&gt;&lt;Authors_Primary&gt;Harris,S.B.&lt;/Authors_Primary&gt;&lt;Authors_Primary&gt;Chiasson,J.L.&lt;/Authors_Primary&gt;&lt;Authors_Primary&gt;Edwards,L.&lt;/Authors_Primary&gt;&lt;Authors_Primary&gt;O&amp;apos;neill,M.C.&lt;/Authors_Primary&gt;&lt;Authors_Primary&gt;Van,Daphne M.&lt;/Authors_Primary&gt;&lt;Date_Primary&gt;2005&lt;/Date_Primary&gt;&lt;Keywords&gt;*Non Insulin Dependent Diabetes Mellitus&lt;/Keywords&gt;&lt;Keywords&gt;dt [Drug Therapy]&lt;/Keywords&gt;&lt;Keywords&gt;*Rosiglitazone&lt;/Keywords&gt;&lt;Keywords&gt;ae [Adverse Drug Reaction]&lt;/Keywords&gt;&lt;Keywords&gt;*Rosiglitazone&lt;/Keywords&gt;&lt;Keywords&gt;cb [Drug Combination]&lt;/Keywords&gt;&lt;Keywords&gt;*Rosiglitazone&lt;/Keywords&gt;&lt;Keywords&gt;ct [Clinical Trial]&lt;/Keywords&gt;&lt;Keywords&gt;*Rosiglitazone&lt;/Keywords&gt;&lt;Keywords&gt;do [Drug Dose]&lt;/Keywords&gt;&lt;Keywords&gt;*Rosiglitazone&lt;/Keywords&gt;&lt;Keywords&gt;dt [Drug Therapy]&lt;/Keywords&gt;&lt;Keywords&gt;1115-70-4,657-24-9 (metformin)&lt;/Keywords&gt;&lt;Keywords&gt;122320-73-4,155141-29-0 (rosiglitazone)&lt;/Keywords&gt;&lt;Keywords&gt;Adult&lt;/Keywords&gt;&lt;Keywords&gt;Aged&lt;/Keywords&gt;&lt;Keywords&gt;Ankle Edema&lt;/Keywords&gt;&lt;Keywords&gt;si [Side Effect]&lt;/Keywords&gt;&lt;Keywords&gt;article&lt;/Keywords&gt;&lt;Keywords&gt;clinical trial&lt;/Keywords&gt;&lt;Keywords&gt;Congestive Heart Failure&lt;/Keywords&gt;&lt;Keywords&gt;si [Side Effect]&lt;/Keywords&gt;&lt;Keywords&gt;controlled study&lt;/Keywords&gt;&lt;Keywords&gt;dose response&lt;/Keywords&gt;&lt;Keywords&gt;drug efficacy&lt;/Keywords&gt;&lt;Keywords&gt;Drug Response&lt;/Keywords&gt;&lt;Keywords&gt;drug safety&lt;/Keywords&gt;&lt;Keywords&gt;Dyspnea&lt;/Keywords&gt;&lt;Keywords&gt;si [Side Effect]&lt;/Keywords&gt;&lt;Keywords&gt;Face Edema&lt;/Keywords&gt;&lt;Keywords&gt;si [Side Effect]&lt;/Keywords&gt;&lt;Keywords&gt;Female&lt;/Keywords&gt;&lt;Keywords&gt;Fluid Retention&lt;/Keywords&gt;&lt;Keywords&gt;Gastrointestinal Symptom&lt;/Keywords&gt;&lt;Keywords&gt;si [Side Effect]&lt;/Keywords&gt;&lt;Keywords&gt;Glucose Blood Level&lt;/Keywords&gt;&lt;Keywords&gt;Headache&lt;/Keywords&gt;&lt;Keywords&gt;si [Side Effect]&lt;/Keywords&gt;&lt;Keywords&gt;human&lt;/Keywords&gt;&lt;Keywords&gt;Hypoglycemia&lt;/Keywords&gt;&lt;Keywords&gt;si [Side Effect]&lt;/Keywords&gt;&lt;Keywords&gt;Leg Edema&lt;/Keywords&gt;&lt;Keywords&gt;si [Side Effect]&lt;/Keywords&gt;&lt;Keywords&gt;Lung Edema&lt;/Keywords&gt;&lt;Keywords&gt;si [Side Effect]&lt;/Keywords&gt;&lt;Keywords&gt;major clinical study&lt;/Keywords&gt;&lt;Keywords&gt;Male&lt;/Keywords&gt;&lt;Keywords&gt;Metformin&lt;/Keywords&gt;&lt;Keywords&gt;ae [Adverse Drug Reaction]&lt;/Keywords&gt;&lt;Keywords&gt;Metformin&lt;/Keywords&gt;&lt;Keywords&gt;cb [Drug Combination]&lt;/Keywords&gt;&lt;Keywords&gt;Metformin&lt;/Keywords&gt;&lt;Keywords&gt;ct [Clinical Trial]&lt;/Keywords&gt;&lt;Keywords&gt;Metformin&lt;/Keywords&gt;&lt;Keywords&gt;do [Drug Dose]&lt;/Keywords&gt;&lt;Keywords&gt;Metformin&lt;/Keywords&gt;&lt;Keywords&gt;dt [Drug Therapy]&lt;/Keywords&gt;&lt;Keywords&gt;monotherapy&lt;/Keywords&gt;&lt;Keywords&gt;multicenter study&lt;/Keywords&gt;&lt;Keywords&gt;Phase 4 Clinical Trial&lt;/Keywords&gt;&lt;Keywords&gt;primary medical care&lt;/Keywords&gt;&lt;Keywords&gt;randomized controlled trial&lt;/Keywords&gt;&lt;Keywords&gt;Unspecified Side Effect&lt;/Keywords&gt;&lt;Keywords&gt;si [Side Effect]&lt;/Keywords&gt;&lt;Keywords&gt;Upper Respiratory Tract Infection&lt;/Keywords&gt;&lt;Keywords&gt;si [Side Effect]&lt;/Keywords&gt;&lt;Reprint&gt;In File&lt;/Reprint&gt;&lt;Start_Page&gt;384&lt;/Start_Page&gt;&lt;End_Page&gt;392&lt;/End_Page&gt;&lt;Periodical&gt;Can.J.Diabetes&lt;/Periodical&gt;&lt;Volume&gt;29&lt;/Volume&gt;&lt;Issue&gt;4&lt;/Issue&gt;&lt;User_Def_1&gt;C1110 RCT&lt;/User_Def_1&gt;&lt;User_Def_2&gt;C1110-RCT / ILL-COMPUS@cadth.ca / Pejic,Wendy&lt;/User_Def_2&gt;&lt;User_Def_3&gt;C110-RCT; Relais, sent 14 May 2009 for Pejic,Wendy&amp;#xA;C1110 RCT (Prichett-Pejic,Wendy requested 3 copies); received 19 May 2009&lt;/User_Def_3&gt;&lt;User_Def_4&gt;Temp ID 1657&lt;/User_Def_4&gt;&lt;User_Def_5&gt;OVID EMBASE Entry Week 200624&lt;/User_Def_5&gt;&lt;ISSN_ISBN&gt;1499-2671&lt;/ISSN_ISBN&gt;&lt;Address&gt;Dr. L.A. Leiter, Division of Endocrinology and Metabolism, St. Michael&amp;apos;s Hospital, 61 Queen Street East, #6121, Toronto, Ont. MSC 2T2; Canada. E-Mail: leiterl@smh.toronto.on.ca&lt;/Address&gt;&lt;ZZ_JournalFull&gt;&lt;f name="System"&gt;Canadian Journal of Diabetes&lt;/f&gt;&lt;/ZZ_JournalFull&gt;&lt;ZZ_JournalStdAbbrev&gt;&lt;f name="System"&gt;Can.J.Diabetes&lt;/f&gt;&lt;/ZZ_JournalStdAbbrev&gt;&lt;ZZ_JournalUser1&gt;&lt;f name="System"&gt;Can J Diabetes&lt;/f&gt;&lt;/ZZ_JournalUser1&gt;&lt;ZZ_JournalUser2&gt;&lt;f name="System"&gt;Can J Diabetes.&lt;/f&gt;&lt;/ZZ_JournalUser2&gt;&lt;ZZ_WorkformID&gt;1&lt;/ZZ_WorkformID&gt;&lt;/MDL&gt;&lt;/Cite&gt;&lt;/Refman&gt;</w:instrText>
      </w:r>
      <w:r>
        <w:fldChar w:fldCharType="separate"/>
      </w:r>
      <w:bookmarkStart w:id="24" w:name="__Fieldmark__389_1322453857"/>
      <w:r>
        <w:rPr>
          <w:rFonts w:cs="Times New Roman" w:ascii="Times New Roman" w:hAnsi="Times New Roman"/>
          <w:sz w:val="22"/>
          <w:szCs w:val="22"/>
          <w:vertAlign w:val="superscript"/>
        </w:rPr>
        <w:t>51</w:t>
      </w:r>
      <w:r>
        <w:rPr>
          <w:rFonts w:cs="Times New Roman" w:ascii="Times New Roman" w:hAnsi="Times New Roman"/>
          <w:sz w:val="22"/>
          <w:szCs w:val="22"/>
          <w:vertAlign w:val="superscript"/>
        </w:rPr>
      </w:r>
      <w:r>
        <w:fldChar w:fldCharType="end"/>
      </w:r>
      <w:bookmarkEnd w:id="24"/>
      <w:r>
        <w:rPr>
          <w:rFonts w:cs="Times New Roman" w:ascii="Times New Roman" w:hAnsi="Times New Roman"/>
          <w:sz w:val="22"/>
          <w:szCs w:val="22"/>
        </w:rPr>
        <w:t xml:space="preserve"> comparing TZDs with placebo reported no significant differences in either the physical or mental components of the SF-36 questionnaire, or Diabetes Treatment Satisfaction Questionnaire (DTSQ) scores.  A three-arm RCT</w:t>
      </w:r>
      <w:r>
        <w:fldChar w:fldCharType="begin"/>
      </w:r>
      <w:r>
        <w:instrText> ADDIN REFMGR.CITE &lt;Refman&gt;&lt;Cite&gt;&lt;Author&gt;Frid&lt;/Author&gt;&lt;Year&gt;2008&lt;/Year&gt;&lt;RecNum&gt;7018&lt;/RecNum&gt;&lt;IDText&gt;Evaluation of patient reported outcomes in subjects with type 2 diabetes treated with the once-daily human GLP-1 analog liraglutide or glimepiride both as add-on to metformin&lt;/IDText&gt;&lt;MDL Ref_Type="Journal"&gt;&lt;Ref_Type&gt;Journal&lt;/Ref_Type&gt;&lt;Ref_ID&gt;7018&lt;/Ref_ID&gt;&lt;Title_Primary&gt;Evaluation of patient reported outcomes in subjects with type 2 diabetes treated with the once-daily human GLP-1 analog liraglutide or glimepiride both as add-on to metformin&lt;/Title_Primary&gt;&lt;Authors_Primary&gt;Frid,Anders&lt;/Authors_Primary&gt;&lt;Authors_Primary&gt;Nauck,Michael A.&lt;/Authors_Primary&gt;&lt;Authors_Primary&gt;Hermansen,Kjeld&lt;/Authors_Primary&gt;&lt;Authors_Primary&gt;Kolotkin,Ronette L.&lt;/Authors_Primary&gt;&lt;Authors_Primary&gt;Hammer,Mette&lt;/Authors_Primary&gt;&lt;Authors_Primary&gt;Zdrav-Kovic,Milan&lt;/Authors_Primary&gt;&lt;Authors_Primary&gt;Matthews,David&lt;/Authors_Primary&gt;&lt;Date_Primary&gt;2008&lt;/Date_Primary&gt;&lt;Keywords&gt;Clinical Endocrinology: Human Medicine,Medical Sciences&lt;/Keywords&gt;&lt;Keywords&gt;glimepiride: 93479-97-1,antidiabetic-drug&lt;/Keywords&gt;&lt;Keywords&gt;Hominidae: Animals,Chordates,Humans,Mammals,Primates,Vertebrates&lt;/Keywords&gt;&lt;Keywords&gt;human: common [Hominidae]&lt;/Keywords&gt;&lt;Keywords&gt;liraglutide: antidiabetic-drug&lt;/Keywords&gt;&lt;Keywords&gt;metabolism&lt;/Keywords&gt;&lt;Keywords&gt;metformin: 657-24-9,antidiabetic-drug&lt;/Keywords&gt;&lt;Keywords&gt;pharmacology&lt;/Keywords&gt;&lt;Keywords&gt;physical function&lt;/Keywords&gt;&lt;Keywords&gt;public distress&lt;/Keywords&gt;&lt;Keywords&gt;self-esteem&lt;/Keywords&gt;&lt;Keywords&gt;sexual life&lt;/Keywords&gt;&lt;Keywords&gt;[00520] General biology - Symposia,transactions and proceedings&lt;/Keywords&gt;&lt;Keywords&gt;[10060] Biochemistry studies - General&lt;/Keywords&gt;&lt;Keywords&gt;[12512] Pathology - Therapy&lt;/Keywords&gt;&lt;Keywords&gt;[13002] Metabolism - General metabolism and metabolic pathways&lt;/Keywords&gt;&lt;Keywords&gt;[13020] Metabolism - Metabolic disorders&lt;/Keywords&gt;&lt;Keywords&gt;[17002] Endocrine - General&lt;/Keywords&gt;&lt;Keywords&gt;[17008] Endocrine - Pancreas&lt;/Keywords&gt;&lt;Keywords&gt;[22002] Pharmacology - General&lt;/Keywords&gt;&lt;Keywords&gt;[22005] Pharmacology - Clinical pharmacology&lt;/Keywords&gt;&lt;Keywords&gt;[22016] Pharmacology - Endocrine&lt;/Keywords&gt;&lt;Keywords&gt;[86215] Hominidae&lt;/Keywords&gt;&lt;Keywords&gt;[86215] Hominidae,Primates,Mammalia,Vertebrata,Chordata,Animalia&lt;/Keywords&gt;&lt;Reprint&gt;In File&lt;/Reprint&gt;&lt;Start_Page&gt;A574&lt;/Start_Page&gt;&lt;End_Page&gt;A575, JUN&lt;/End_Page&gt;&lt;Periodical&gt;Diabetes&lt;/Periodical&gt;&lt;Volume&gt;57&lt;/Volume&gt;&lt;Issue&gt;Suppl 1&lt;/Issue&gt;&lt;User_Def_1&gt;C1110 Conf&lt;/User_Def_1&gt;&lt;User_Def_2&gt;C1110 Conf; Prichett-Pejic,Wendy (3 copies)&lt;/User_Def_2&gt;&lt;User_Def_3&gt;C1110 Conf; Prichett-Pejic,Wendy (3 copies); OON, sent 29 May 2009; received 1 Jun 2009&lt;/User_Def_3&gt;&lt;User_Def_4&gt;Temp ID 43&lt;/User_Def_4&gt;&lt;User_Def_5&gt;OVID BIOSIS Update: 20080930.&lt;/User_Def_5&gt;&lt;ISSN_ISBN&gt;0012-1797&lt;/ISSN_ISBN&gt;&lt;ZZ_JournalFull&gt;&lt;f name="System"&gt;Diabetes&lt;/f&gt;&lt;/ZZ_JournalFull&gt;&lt;ZZ_JournalUser1&gt;&lt;f name="System"&gt;Diabetes.&lt;/f&gt;&lt;/ZZ_JournalUser1&gt;&lt;ZZ_WorkformID&gt;1&lt;/ZZ_WorkformID&gt;&lt;/MDL&gt;&lt;/Cite&gt;&lt;/Refman&gt;</w:instrText>
      </w:r>
      <w:r>
        <w:fldChar w:fldCharType="separate"/>
      </w:r>
      <w:bookmarkStart w:id="25" w:name="__Fieldmark__390_1322453857"/>
      <w:r>
        <w:rPr>
          <w:rFonts w:cs="Times New Roman" w:ascii="Times New Roman" w:hAnsi="Times New Roman"/>
          <w:sz w:val="22"/>
          <w:szCs w:val="22"/>
          <w:vertAlign w:val="superscript"/>
        </w:rPr>
        <w:t>75</w:t>
      </w:r>
      <w:r>
        <w:rPr>
          <w:rFonts w:cs="Times New Roman" w:ascii="Times New Roman" w:hAnsi="Times New Roman"/>
          <w:sz w:val="22"/>
          <w:szCs w:val="22"/>
          <w:vertAlign w:val="superscript"/>
        </w:rPr>
      </w:r>
      <w:r>
        <w:fldChar w:fldCharType="end"/>
      </w:r>
      <w:bookmarkEnd w:id="25"/>
      <w:r>
        <w:rPr>
          <w:rFonts w:cs="Times New Roman" w:ascii="Times New Roman" w:hAnsi="Times New Roman"/>
          <w:sz w:val="22"/>
          <w:szCs w:val="22"/>
        </w:rPr>
        <w:t xml:space="preserve"> comparing metformin with sulfonylurea, metformin with GLP-1 analogue, and metformin alone reported statistically significant improvements in favour of liraglutide (a GLP-1 analogue) over the other two arms on the “perceived frequency hyperglycemia” sub-scores of the DTSQ.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b/>
          <w:b/>
          <w:sz w:val="22"/>
          <w:szCs w:val="22"/>
        </w:rPr>
      </w:pPr>
      <w:r>
        <w:rPr>
          <w:rFonts w:cs="Times New Roman" w:ascii="Times New Roman" w:hAnsi="Times New Roman"/>
          <w:b/>
          <w:sz w:val="22"/>
          <w:szCs w:val="22"/>
        </w:rPr>
        <w:t>DISCUSSION</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We identified 49 RCTs comparing the effects of eight antihyperglycemic drug classes in patients with type 2 diabetes inadequately controlled with metformin monotherapy.  To our knowledge, this analysis is the first to synthesize the available efficacy and safety data on therapies for T2DM through Bayesian MTC meta-analysis.  This approach combines direct and indirect evidence in a single analysis that enables simultaneous comparison of multiple treatment interventions in a clinically interpretable manner.</w:t>
      </w:r>
      <w:r>
        <w:fldChar w:fldCharType="begin"/>
      </w:r>
      <w:r>
        <w:instrText> ADDIN REFMGR.CITE &lt;Refman&gt;&lt;Cite&gt;&lt;Author&gt;Lu&lt;/Author&gt;&lt;Year&gt;2004&lt;/Year&gt;&lt;RecNum&gt;6644&lt;/RecNum&gt;&lt;IDText&gt;Combination of direct and indirect evidence in mixed treatment comparisons&lt;/IDText&gt;&lt;MDL Ref_Type="Journal"&gt;&lt;Ref_Type&gt;Journal&lt;/Ref_Type&gt;&lt;Ref_ID&gt;6644&lt;/Ref_ID&gt;&lt;Title_Primary&gt;Combination of direct and indirect evidence in mixed treatment comparisons&lt;/Title_Primary&gt;&lt;Authors_Primary&gt;Lu,G.&lt;/Authors_Primary&gt;&lt;Authors_Primary&gt;Ades,A.E.&lt;/Authors_Primary&gt;&lt;Date_Primary&gt;2004/10/30&lt;/Date_Primary&gt;&lt;Keywords&gt;Adrenergic beta-Antagonists&lt;/Keywords&gt;&lt;Keywords&gt;Bayes Theorem&lt;/Keywords&gt;&lt;Keywords&gt;Data Interpretation,Statistical&lt;/Keywords&gt;&lt;Keywords&gt;Fibrosis&lt;/Keywords&gt;&lt;Keywords&gt;Hemorrhage&lt;/Keywords&gt;&lt;Keywords&gt;Humans&lt;/Keywords&gt;&lt;Keywords&gt;Markov Chains&lt;/Keywords&gt;&lt;Keywords&gt;Meta-Analysis as Topic&lt;/Keywords&gt;&lt;Keywords&gt;methods&lt;/Keywords&gt;&lt;Keywords&gt;Models,Statistical&lt;/Keywords&gt;&lt;Keywords&gt;Monte Carlo Method&lt;/Keywords&gt;&lt;Keywords&gt;pathology&lt;/Keywords&gt;&lt;Keywords&gt;Randomized Controlled Trials as Topic&lt;/Keywords&gt;&lt;Keywords&gt;Sclerotherapy&lt;/Keywords&gt;&lt;Keywords&gt;standards&lt;/Keywords&gt;&lt;Keywords&gt;therapeutic use&lt;/Keywords&gt;&lt;Keywords&gt;therapy&lt;/Keywords&gt;&lt;Reprint&gt;In File&lt;/Reprint&gt;&lt;Start_Page&gt;3105&lt;/Start_Page&gt;&lt;End_Page&gt;3124&lt;/End_Page&gt;&lt;Periodical&gt;Stat.Med.&lt;/Periodical&gt;&lt;Volume&gt;23&lt;/Volume&gt;&lt;Issue&gt;20&lt;/Issue&gt;&lt;User_Def_1&gt;C1000&lt;/User_Def_1&gt;&lt;User_Def_2&gt;C1000 / ILL-COMPUS@cadth.ca / Singh,Sumeet&lt;/User_Def_2&gt;&lt;User_Def_3&gt;C1000; Relais, sent 24 Feb 2009 for Singh,Sumeet; received 25 Feb 2009&lt;/User_Def_3&gt;&lt;User_Def_5&gt;PM:15449338&lt;/User_Def_5&gt;&lt;ISSN_ISBN&gt;0277-6715 (Print)&lt;/ISSN_ISBN&gt;&lt;Address&gt;MRC HSRC, Department of Social Medicine, University of Bristol, Canynge Hall, White Ladies Road, Bristol BS8 2PR, UK guobinglu@bristolacuk&lt;/Address&gt;&lt;ZZ_JournalFull&gt;&lt;f name="System"&gt;Statistics in Medicine&lt;/f&gt;&lt;/ZZ_JournalFull&gt;&lt;ZZ_JournalStdAbbrev&gt;&lt;f name="System"&gt;Stat.Med.&lt;/f&gt;&lt;/ZZ_JournalStdAbbrev&gt;&lt;ZZ_JournalUser1&gt;&lt;f name="System"&gt;Stat.Med&lt;/f&gt;&lt;/ZZ_JournalUser1&gt;&lt;ZZ_JournalUser2&gt;&lt;f name="System"&gt;Stat Med&lt;/f&gt;&lt;/ZZ_JournalUser2&gt;&lt;ZZ_WorkformID&gt;1&lt;/ZZ_WorkformID&gt;&lt;/MDL&gt;&lt;/Cite&gt;&lt;Cite&gt;&lt;Author&gt;Sutton&lt;/Author&gt;&lt;Year&gt;2008&lt;/Year&gt;&lt;RecNum&gt;6752&lt;/RecNum&gt;&lt;IDText&gt;Recent developments in meta-analysis&lt;/IDText&gt;&lt;MDL Ref_Type="Journal"&gt;&lt;Ref_Type&gt;Journal&lt;/Ref_Type&gt;&lt;Ref_ID&gt;6752&lt;/Ref_ID&gt;&lt;Title_Primary&gt;Recent developments in meta-analysis&lt;/Title_Primary&gt;&lt;Authors_Primary&gt;Sutton,A.J.&lt;/Authors_Primary&gt;&lt;Authors_Primary&gt;Higgins,J.P.&lt;/Authors_Primary&gt;&lt;Date_Primary&gt;2008/2/28&lt;/Date_Primary&gt;&lt;Keywords&gt;Biomedical Research&lt;/Keywords&gt;&lt;Keywords&gt;Meta-Analysis as Topic&lt;/Keywords&gt;&lt;Keywords&gt;methods&lt;/Keywords&gt;&lt;Keywords&gt;statistics &amp;amp; numerical data&lt;/Keywords&gt;&lt;Keywords&gt;Statistics as Topic&lt;/Keywords&gt;&lt;Reprint&gt;Not in File&lt;/Reprint&gt;&lt;Start_Page&gt;625&lt;/Start_Page&gt;&lt;End_Page&gt;650&lt;/End_Page&gt;&lt;Periodical&gt;Stat.Med.&lt;/Periodical&gt;&lt;Volume&gt;27&lt;/Volume&gt;&lt;Issue&gt;5&lt;/Issue&gt;&lt;User_Def_1&gt;C1110&lt;/User_Def_1&gt;&lt;User_Def_2&gt;C1110; Cameron,Chris&lt;/User_Def_2&gt;&lt;User_Def_3&gt;C1110; IS input for referencing 7 Apr 2009&lt;/User_Def_3&gt;&lt;User_Def_5&gt;PM:17590884&lt;/User_Def_5&gt;&lt;ISSN_ISBN&gt;0277-6715 (Print)&lt;/ISSN_ISBN&gt;&lt;Address&gt;Department of Health Sciences, University of Leicester, Leicester LE1 7RH, UK ajs22@leacuk&lt;/Address&gt;&lt;ZZ_JournalFull&gt;&lt;f name="System"&gt;Statistics in Medicine&lt;/f&gt;&lt;/ZZ_JournalFull&gt;&lt;ZZ_JournalStdAbbrev&gt;&lt;f name="System"&gt;Stat.Med.&lt;/f&gt;&lt;/ZZ_JournalStdAbbrev&gt;&lt;ZZ_JournalUser1&gt;&lt;f name="System"&gt;Stat.Med&lt;/f&gt;&lt;/ZZ_JournalUser1&gt;&lt;ZZ_JournalUser2&gt;&lt;f name="System"&gt;Stat Med&lt;/f&gt;&lt;/ZZ_JournalUser2&gt;&lt;ZZ_WorkformID&gt;1&lt;/ZZ_WorkformID&gt;&lt;/MDL&gt;&lt;/Cite&gt;&lt;Cite&gt;&lt;Author&gt;Jansen&lt;/Author&gt;&lt;Year&gt;2008&lt;/Year&gt;&lt;RecNum&gt;6756&lt;/RecNum&gt;&lt;IDText&gt;Bayesian Meta-Analysis of Multiple Treatment Comparisons: An Introduction to Mixed Treatment Comparisons&lt;/IDText&gt;&lt;MDL Ref_Type="Journal"&gt;&lt;Ref_Type&gt;Journal&lt;/Ref_Type&gt;&lt;Ref_ID&gt;6756&lt;/Ref_ID&gt;&lt;Title_Primary&gt;Bayesian Meta-Analysis of Multiple Treatment Comparisons: An Introduction to Mixed Treatment Comparisons&lt;/Title_Primary&gt;&lt;Authors_Primary&gt;Jansen,J.P.&lt;/Authors_Primary&gt;&lt;Authors_Primary&gt;Crawford,B.&lt;/Authors_Primary&gt;&lt;Authors_Primary&gt;Bergman,G.&lt;/Authors_Primary&gt;&lt;Authors_Primary&gt;Stam,W.&lt;/Authors_Primary&gt;&lt;Date_Primary&gt;2008/5/16&lt;/Date_Primary&gt;&lt;Reprint&gt;Not in File&lt;/Reprint&gt;&lt;Start_Page&gt;956&lt;/Start_Page&gt;&lt;End_Page&gt;964&lt;/End_Page&gt;&lt;Periodical&gt;Value Health&lt;/Periodical&gt;&lt;Volume&gt;11&lt;/Volume&gt;&lt;Issue&gt;5&lt;/Issue&gt;&lt;User_Def_1&gt;C1110&lt;/User_Def_1&gt;&lt;User_Def_2&gt;C1110; Cameron,Chris&lt;/User_Def_2&gt;&lt;User_Def_3&gt;C1110; IS input for referencing 7 Apr 2009&lt;/User_Def_3&gt;&lt;User_Def_5&gt;PM:18489499&lt;/User_Def_5&gt;&lt;ISSN_ISBN&gt;1524-4733 (Electronic)&lt;/ISSN_ISBN&gt;&lt;Address&gt;Mapi Values Ltd, Boston, MA, USA&lt;/Address&gt;&lt;ZZ_JournalFull&gt;&lt;f name="System"&gt;Value in Health&lt;/f&gt;&lt;/ZZ_JournalFull&gt;&lt;ZZ_JournalStdAbbrev&gt;&lt;f name="System"&gt;Value Health&lt;/f&gt;&lt;/ZZ_JournalStdAbbrev&gt;&lt;ZZ_JournalUser1&gt;&lt;f name="System"&gt;Value Health.&lt;/f&gt;&lt;/ZZ_JournalUser1&gt;&lt;ZZ_JournalUser2&gt;&lt;f name="System"&gt;Value in health : the journal of the International Society for Pharmacoeconomics and Outcomes Research&lt;/f&gt;&lt;/ZZ_JournalUser2&gt;&lt;ZZ_WorkformID&gt;1&lt;/ZZ_WorkformID&gt;&lt;/MDL&gt;&lt;/Cite&gt;&lt;Cite&gt;&lt;Author&gt;Caldwell&lt;/Author&gt;&lt;Year&gt;2005&lt;/Year&gt;&lt;RecNum&gt;6757&lt;/RecNum&gt;&lt;IDText&gt;Simultaneous comparison of multiple treatments: combining direct and indirect evidence&lt;/IDText&gt;&lt;MDL Ref_Type="Journal"&gt;&lt;Ref_Type&gt;Journal&lt;/Ref_Type&gt;&lt;Ref_ID&gt;6757&lt;/Ref_ID&gt;&lt;Title_Primary&gt;Simultaneous comparison of multiple treatments: combining direct and indirect evidence&lt;/Title_Primary&gt;&lt;Authors_Primary&gt;Caldwell,D.M.&lt;/Authors_Primary&gt;&lt;Authors_Primary&gt;Ades,A.E.&lt;/Authors_Primary&gt;&lt;Authors_Primary&gt;Higgins,J.P.&lt;/Authors_Primary&gt;&lt;Date_Primary&gt;2005/10/15&lt;/Date_Primary&gt;&lt;Keywords&gt;Bias (Epidemiology)&lt;/Keywords&gt;&lt;Keywords&gt;Data Interpretation,Statistical&lt;/Keywords&gt;&lt;Keywords&gt;Decision Making&lt;/Keywords&gt;&lt;Keywords&gt;Evidence-Based Medicine&lt;/Keywords&gt;&lt;Keywords&gt;Humans&lt;/Keywords&gt;&lt;Keywords&gt;Meta-Analysis as Topic&lt;/Keywords&gt;&lt;Keywords&gt;Randomized Controlled Trials as Topic&lt;/Keywords&gt;&lt;Reprint&gt;Not in File&lt;/Reprint&gt;&lt;Start_Page&gt;897&lt;/Start_Page&gt;&lt;End_Page&gt;900&lt;/End_Page&gt;&lt;Periodical&gt;BMJ&lt;/Periodical&gt;&lt;Volume&gt;331&lt;/Volume&gt;&lt;Issue&gt;7521&lt;/Issue&gt;&lt;User_Def_1&gt;C1110&lt;/User_Def_1&gt;&lt;User_Def_2&gt;C1110; Cameron,Chris&lt;/User_Def_2&gt;&lt;User_Def_3&gt;C1110; IS input for referencing 7 Apr 2009&lt;/User_Def_3&gt;&lt;User_Def_5&gt;PM:16223826&lt;/User_Def_5&gt;&lt;ISSN_ISBN&gt;1468-5833 (Electronic)&lt;/ISSN_ISBN&gt;&lt;Address&gt;Medical Research Council Health Services Research Collaboration, Department of Social Medicine, University of Bristol, Bristol BS8 2PR dmcaldwell@bristolacuk&lt;/Address&gt;&lt;ZZ_JournalFull&gt;&lt;f name="System"&gt;BMJ&lt;/f&gt;&lt;/ZZ_JournalFull&gt;&lt;ZZ_WorkformID&gt;1&lt;/ZZ_WorkformID&gt;&lt;/MDL&gt;&lt;/Cite&gt;&lt;/Refman&gt;</w:instrText>
      </w:r>
      <w:r>
        <w:fldChar w:fldCharType="separate"/>
      </w:r>
      <w:bookmarkStart w:id="26" w:name="__Fieldmark__391_1322453857"/>
      <w:r>
        <w:rPr>
          <w:rFonts w:cs="Times New Roman" w:ascii="Times New Roman" w:hAnsi="Times New Roman"/>
          <w:sz w:val="22"/>
          <w:szCs w:val="22"/>
          <w:vertAlign w:val="superscript"/>
        </w:rPr>
        <w:t>78-81</w:t>
      </w:r>
      <w:r>
        <w:rPr>
          <w:rFonts w:cs="Times New Roman" w:ascii="Times New Roman" w:hAnsi="Times New Roman"/>
          <w:sz w:val="22"/>
          <w:szCs w:val="22"/>
          <w:vertAlign w:val="superscript"/>
        </w:rPr>
      </w:r>
      <w:r>
        <w:fldChar w:fldCharType="end"/>
      </w:r>
      <w:bookmarkEnd w:id="26"/>
      <w:r>
        <w:rPr>
          <w:rFonts w:cs="Times New Roman" w:ascii="Times New Roman" w:hAnsi="Times New Roman"/>
          <w:sz w:val="22"/>
          <w:szCs w:val="22"/>
        </w:rPr>
        <w:t xml:space="preserve"> </w:t>
      </w:r>
    </w:p>
    <w:p>
      <w:pPr>
        <w:pStyle w:val="Normal"/>
        <w:spacing w:lineRule="auto" w:line="48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Our results for HbA1c, hypoglycemia, and body weight are generally consistent with other systematic reviews of OADs.</w:t>
      </w:r>
      <w:r>
        <w:fldChar w:fldCharType="begin"/>
      </w:r>
      <w:r>
        <w:instrText> ADDIN REFMGR.CITE &lt;Refman&gt;&lt;Cite&gt;&lt;Author&gt;Amori&lt;/Author&gt;&lt;Year&gt;2007&lt;/Year&gt;&lt;RecNum&gt;6384&lt;/RecNum&gt;&lt;IDText&gt;Efficacy and safety of incretin therapy in type 2 diabetes: systematic review and meta-analysis&lt;/IDText&gt;&lt;MDL Ref_Type="Journal"&gt;&lt;Ref_Type&gt;Journal&lt;/Ref_Type&gt;&lt;Ref_ID&gt;6384&lt;/Ref_ID&gt;&lt;Title_Primary&gt;Efficacy and safety of incretin therapy in type 2 diabetes: systematic review and meta-analysis&lt;/Title_Primary&gt;&lt;Authors_Primary&gt;Amori,R.E.&lt;/Authors_Primary&gt;&lt;Authors_Primary&gt;Lau,J.&lt;/Authors_Primary&gt;&lt;Authors_Primary&gt;Pittas,A.G.&lt;/Authors_Primary&gt;&lt;Date_Primary&gt;2007/7/11&lt;/Date_Primary&gt;&lt;Keywords&gt;Adamantane&lt;/Keywords&gt;&lt;Keywords&gt;Adenosine Deaminase&lt;/Keywords&gt;&lt;Keywords&gt;analogs &amp;amp;amp&lt;/Keywords&gt;&lt;Keywords&gt;antagonists &amp;amp;amp&lt;/Keywords&gt;&lt;Keywords&gt;Antigens,CD26&lt;/Keywords&gt;&lt;Keywords&gt;derivatives&lt;/Keywords&gt;&lt;Keywords&gt;Diabetes Mellitus,Type 2&lt;/Keywords&gt;&lt;Keywords&gt;drug therapy&lt;/Keywords&gt;&lt;Keywords&gt;Glucagon-Like Peptide 1&lt;/Keywords&gt;&lt;Keywords&gt;Glycoproteins&lt;/Keywords&gt;&lt;Keywords&gt;Humans&lt;/Keywords&gt;&lt;Keywords&gt;Hypoglycemic Agents&lt;/Keywords&gt;&lt;Keywords&gt;inhibitors&lt;/Keywords&gt;&lt;Keywords&gt;Nitriles&lt;/Keywords&gt;&lt;Keywords&gt;Peptides&lt;/Keywords&gt;&lt;Keywords&gt;Pyrazines&lt;/Keywords&gt;&lt;Keywords&gt;Pyrrolidines&lt;/Keywords&gt;&lt;Keywords&gt;therapeutic use&lt;/Keywords&gt;&lt;Keywords&gt;Triazoles&lt;/Keywords&gt;&lt;Keywords&gt;Venoms&lt;/Keywords&gt;&lt;Reprint&gt;In File&lt;/Reprint&gt;&lt;Start_Page&gt;194&lt;/Start_Page&gt;&lt;End_Page&gt;206&lt;/End_Page&gt;&lt;Periodical&gt;JAMA&lt;/Periodical&gt;&lt;Volume&gt;298&lt;/Volume&gt;&lt;Issue&gt;2&lt;/Issue&gt;&lt;User_Def_1&gt;C1105; C1102; C1110; C1110 AdvEvent&lt;/User_Def_1&gt;&lt;User_Def_2&gt;C1110AdvEvent / ILL-COMPUS@cadth.ca / Singh,Sumeet&lt;/User_Def_2&gt;&lt;User_Def_3&gt;C1105; IS input for referencing 27 Aug 2008; C1102; IS input for referencing 15 Jan 2009; Second Record created in error; Record ID 6588; deleted 16 Jan 2009; C1110; Relais, sent 24 Mar 2009 for Lal,Avtar; McIntosh,Brendan; CADTH supplied/accessed 24 Jul 2009&lt;/User_Def_3&gt;&lt;User_Def_4&gt;Temp ID 139&lt;/User_Def_4&gt;&lt;User_Def_5&gt;PM:17622601&lt;/User_Def_5&gt;&lt;ISSN_ISBN&gt;1538-3598 (Electronic)&lt;/ISSN_ISBN&gt;&lt;Address&gt;Division of Endocrinology, Diabetes and Metabolism, Tufts-New England Medical Center, Boston, Massachusetts 02111, USA&lt;/Address&gt;&lt;ZZ_JournalFull&gt;&lt;f name="System"&gt;JAMA&lt;/f&gt;&lt;/ZZ_JournalFull&gt;&lt;ZZ_JournalUser1&gt;&lt;f name="System"&gt;Journal of the American Medical Association&lt;/f&gt;&lt;/ZZ_JournalUser1&gt;&lt;ZZ_JournalUser2&gt;&lt;f name="System"&gt;JAMA : the journal of the American Medical Association&lt;/f&gt;&lt;/ZZ_JournalUser2&gt;&lt;ZZ_WorkformID&gt;1&lt;/ZZ_WorkformID&gt;&lt;/MDL&gt;&lt;/Cite&gt;&lt;Cite&gt;&lt;Author&gt;Bolen&lt;/Author&gt;&lt;Year&gt;2007&lt;/Year&gt;&lt;RecNum&gt;4765&lt;/RecNum&gt;&lt;IDText&gt;Systematic review: comparative effectiveness and safety of oral medications for type 2 diabetes mellitus&lt;/IDText&gt;&lt;MDL Ref_Type="Journal"&gt;&lt;Ref_Type&gt;Journal&lt;/Ref_Type&gt;&lt;Ref_ID&gt;4765&lt;/Ref_ID&gt;&lt;Title_Primary&gt;Systematic review: comparative effectiveness and safety of oral medications for type 2 diabetes mellitus&lt;/Title_Primary&gt;&lt;Authors_Primary&gt;Bolen,S.&lt;/Authors_Primary&gt;&lt;Authors_Primary&gt;Feldman,L.&lt;/Authors_Primary&gt;&lt;Authors_Primary&gt;Vassy,J.&lt;/Authors_Primary&gt;&lt;Authors_Primary&gt;Wilson,L.&lt;/Authors_Primary&gt;&lt;Authors_Primary&gt;Yeh,H.C.&lt;/Authors_Primary&gt;&lt;Authors_Primary&gt;Marinopoulos,S.&lt;/Authors_Primary&gt;&lt;Authors_Primary&gt;Wiley,C.&lt;/Authors_Primary&gt;&lt;Authors_Primary&gt;Selvin,E.&lt;/Authors_Primary&gt;&lt;Authors_Primary&gt;Wilson,R.&lt;/Authors_Primary&gt;&lt;Authors_Primary&gt;Bass,E.B.&lt;/Authors_Primary&gt;&lt;Authors_Primary&gt;Brancati,F.L.&lt;/Authors_Primary&gt;&lt;Date_Primary&gt;2007/7/16&lt;/Date_Primary&gt;&lt;Reprint&gt;In File&lt;/Reprint&gt;&lt;Start_Page&gt;386&lt;/Start_Page&gt;&lt;End_Page&gt;399&lt;/End_Page&gt;&lt;Periodical&gt;Ann.Intern.Med.&lt;/Periodical&gt;&lt;Volume&gt;147&lt;/Volume&gt;&lt;Issue&gt;6&lt;/Issue&gt;&lt;User_Def_1&gt;C1106; PATH; C1103; C1102; C1110; C1110 AdvEvent&lt;/User_Def_1&gt;&lt;User_Def_2&gt;C1110 / ILL-COMPUS@cadth.ca / Lal,Avtar; McIntosh,Brendan; C1110 AdvEvent; Singh,Sumeet&lt;/User_Def_2&gt;&lt;User_Def_3&gt;C1102; IS input for referencing 15 Jan 2009; CADTH supplied/accessed 15 Jan 2009; Second Record created in error; Record ID 6589; deleted 16 Jan 2009; CADTH supplied/accessed 25 Mar 2009; C1110 AdvEvent; CADTH supplied/accessed 24 Jul 2009&lt;/User_Def_3&gt;&lt;User_Def_4&gt;Temp ID 91&lt;/User_Def_4&gt;&lt;User_Def_5&gt;PM:17638715&lt;/User_Def_5&gt;&lt;ISSN_ISBN&gt;1539-3704 (Electronic)&lt;/ISSN_ISBN&gt;&lt;Date_Secondary&gt;2010/5/14&lt;/Date_Secondary&gt;&lt;Address&gt;Johns Hopkins University School of Medicine, Johns Hopkins Bloomberg School of Public Health, and Evidence-based Practice Center and Welch Center for Prevention, Epidemiology, and Clinical Research, Johns Hopkins University, Baltimore, Maryland, and Washington University School of Medicine, St Louis, Missouri&lt;/Address&gt;&lt;Web_URL&gt;&lt;u&gt;http://www.annals.org/cgi/reprint/147/6/386.pdf&lt;/u&gt;&lt;/Web_URL&gt;&lt;Web_URL_Link4&gt;Internet&lt;/Web_URL_Link4&gt;&lt;ZZ_JournalFull&gt;&lt;f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Med.&lt;/f&gt;&lt;/ZZ_JournalUser2&gt;&lt;ZZ_WorkformID&gt;1&lt;/ZZ_WorkformID&gt;&lt;/MDL&gt;&lt;/Cite&gt;&lt;Cite&gt;&lt;Author&gt;Richter&lt;/Author&gt;&lt;Year&gt;2008&lt;/Year&gt;&lt;RecNum&gt;6595&lt;/RecNum&gt;&lt;IDText&gt;Dipeptidyl peptidase-4 (DPP-4) inhibitors for type 2 diabetes mellitus&lt;/IDText&gt;&lt;MDL Ref_Type="Journal"&gt;&lt;Ref_Type&gt;Journal&lt;/Ref_Type&gt;&lt;Ref_ID&gt;6595&lt;/Ref_ID&gt;&lt;Title_Primary&gt;Dipeptidyl peptidase-4 (DPP-4) inhibitors for type 2 diabetes mellitus&lt;/Title_Primary&gt;&lt;Authors_Primary&gt;Richter,B.&lt;/Authors_Primary&gt;&lt;Authors_Primary&gt;Bandeira-Echtler,E.&lt;/Authors_Primary&gt;&lt;Authors_Primary&gt;Bergerhoff,K.&lt;/Authors_Primary&gt;&lt;Authors_Primary&gt;Lerch,C.L.&lt;/Authors_Primary&gt;&lt;Date_Primary&gt;2008&lt;/Date_Primary&gt;&lt;Keywords&gt;Adamantane&lt;/Keywords&gt;&lt;Keywords&gt;analogs &amp;amp; derivatives&lt;/Keywords&gt;&lt;Keywords&gt;Diabetes Mellitus,Type 2&lt;/Keywords&gt;&lt;Keywords&gt;Dipeptidyl-Peptidase IV Inhibitors&lt;/Keywords&gt;&lt;Keywords&gt;drug therapy&lt;/Keywords&gt;&lt;Keywords&gt;Humans&lt;/Keywords&gt;&lt;Keywords&gt;Nitriles&lt;/Keywords&gt;&lt;Keywords&gt;Pyrazines&lt;/Keywords&gt;&lt;Keywords&gt;Pyrrolidines&lt;/Keywords&gt;&lt;Keywords&gt;Randomized Controlled Trials as Topic&lt;/Keywords&gt;&lt;Keywords&gt;therapeutic use&lt;/Keywords&gt;&lt;Keywords&gt;Triazoles&lt;/Keywords&gt;&lt;Reprint&gt;In File&lt;/Reprint&gt;&lt;Start_Page&gt;CD006739&lt;/Start_Page&gt;&lt;Periodical&gt;Cochrane Database Syst.Rev.&lt;/Periodical&gt;&lt;Issue&gt;2&lt;/Issue&gt;&lt;User_Def_1&gt;C1102; C1110&lt;/User_Def_1&gt;&lt;User_Def_2&gt;C1110; Lal,Avtar; McIntosh,Brendan&lt;/User_Def_2&gt;&lt;User_Def_3&gt;C1102; IS input for referencing 2009 Jan 19; CADTH supplied/accessed 25 Mar 2009&lt;/User_Def_3&gt;&lt;User_Def_4&gt;Temp ID 107&lt;/User_Def_4&gt;&lt;User_Def_5&gt;PM:18425967&lt;/User_Def_5&gt;&lt;ISSN_ISBN&gt;1469-493X (Electronic)&lt;/ISSN_ISBN&gt;&lt;Address&gt;Universitaetsklinikum Duesseldorf, Heinrich-Heine University, Department of General Practice, Moorenstr 5, Duesseldorf, Germany, 40225 richterb@uni-duesseldorfde&lt;/Address&gt;&lt;ZZ_JournalFull&gt;&lt;f name="System"&gt;Cochrane Database of Systematic Reviews&lt;/f&gt;&lt;/ZZ_JournalFull&gt;&lt;ZZ_JournalStdAbbrev&gt;&lt;f name="System"&gt;Cochrane Database Syst.Rev.&lt;/f&gt;&lt;/ZZ_JournalStdAbbrev&gt;&lt;ZZ_JournalUser1&gt;&lt;f name="System"&gt;Cochrane Database Syst Rev&lt;/f&gt;&lt;/ZZ_JournalUser1&gt;&lt;ZZ_WorkformID&gt;1&lt;/ZZ_WorkformID&gt;&lt;/MDL&gt;&lt;/Cite&gt;&lt;Cite&gt;&lt;Author&gt;Black&lt;/Author&gt;&lt;Year&gt;2007&lt;/Year&gt;&lt;RecNum&gt;6770&lt;/RecNum&gt;&lt;IDText&gt;Meglitinide analogues for type 2 diabetes mellitus&lt;/IDText&gt;&lt;MDL Ref_Type="Journal"&gt;&lt;Ref_Type&gt;Journal&lt;/Ref_Type&gt;&lt;Ref_ID&gt;6770&lt;/Ref_ID&gt;&lt;Title_Primary&gt;Meglitinide analogues for type 2 diabetes mellitus&lt;/Title_Primary&gt;&lt;Authors_Primary&gt;Black,C.&lt;/Authors_Primary&gt;&lt;Authors_Primary&gt;Donnelly,P.&lt;/Authors_Primary&gt;&lt;Authors_Primary&gt;McIntyre,L.&lt;/Authors_Primary&gt;&lt;Authors_Primary&gt;Royle,P.L.&lt;/Authors_Primary&gt;&lt;Authors_Primary&gt;Shepherd,J.P.&lt;/Authors_Primary&gt;&lt;Authors_Primary&gt;Thomas,S.&lt;/Authors_Primary&gt;&lt;Date_Primary&gt;2007&lt;/Date_Primary&gt;&lt;Keywords&gt;adverse effects&lt;/Keywords&gt;&lt;Keywords&gt;analogs &amp;amp; derivatives&lt;/Keywords&gt;&lt;Keywords&gt;Benzamides&lt;/Keywords&gt;&lt;Keywords&gt;Carbamates&lt;/Keywords&gt;&lt;Keywords&gt;Cyclohexanes&lt;/Keywords&gt;&lt;Keywords&gt;Diabetes Mellitus,Type 2&lt;/Keywords&gt;&lt;Keywords&gt;drug therapy&lt;/Keywords&gt;&lt;Keywords&gt;Humans&lt;/Keywords&gt;&lt;Keywords&gt;Hypoglycemic Agents&lt;/Keywords&gt;&lt;Keywords&gt;Metformin&lt;/Keywords&gt;&lt;Keywords&gt;Phenylalanine&lt;/Keywords&gt;&lt;Keywords&gt;Piperidines&lt;/Keywords&gt;&lt;Keywords&gt;Randomized Controlled Trials as Topic&lt;/Keywords&gt;&lt;Keywords&gt;therapeutic use&lt;/Keywords&gt;&lt;Reprint&gt;Not in File&lt;/Reprint&gt;&lt;Start_Page&gt;CD004654&lt;/Start_Page&gt;&lt;Periodical&gt;Cochrane Database Syst.Rev.&lt;/Periodical&gt;&lt;Issue&gt;2&lt;/Issue&gt;&lt;User_Def_1&gt;C1108&lt;/User_Def_1&gt;&lt;User_Def_2&gt;C1108; Yu,Changhua&lt;/User_Def_2&gt;&lt;User_Def_3&gt;C1108; IS input for referencing 13 Apr 2009&lt;/User_Def_3&gt;&lt;User_Def_5&gt;PM:17443551&lt;/User_Def_5&gt;&lt;ISSN_ISBN&gt;1469-493X (Electronic)&lt;/ISSN_ISBN&gt;&lt;Address&gt;University of Aberdeen, Public Health, Polwarth Building, Foresterhill, Aberdeen, Scotland, UK AB25 2ZD corriblack@abdnacuk&lt;/Address&gt;&lt;ZZ_JournalFull&gt;&lt;f name="System"&gt;Cochrane Database of Systematic Reviews&lt;/f&gt;&lt;/ZZ_JournalFull&gt;&lt;ZZ_JournalStdAbbrev&gt;&lt;f name="System"&gt;Cochrane Database Syst.Rev.&lt;/f&gt;&lt;/ZZ_JournalStdAbbrev&gt;&lt;ZZ_JournalUser1&gt;&lt;f name="System"&gt;Cochrane Database Syst Rev&lt;/f&gt;&lt;/ZZ_JournalUser1&gt;&lt;ZZ_WorkformID&gt;1&lt;/ZZ_WorkformID&gt;&lt;/MDL&gt;&lt;/Cite&gt;&lt;Cite&gt;&lt;Author&gt;Monami&lt;/Author&gt;&lt;Year&gt;2008&lt;/Year&gt;&lt;RecNum&gt;6689&lt;/RecNum&gt;&lt;IDText&gt;Comparison of different drugs as add-on treatments to metformin in type 2 diabetes: a meta-analysis&lt;/IDText&gt;&lt;MDL Ref_Type="Journal"&gt;&lt;Ref_Type&gt;Journal&lt;/Ref_Type&gt;&lt;Ref_ID&gt;6689&lt;/Ref_ID&gt;&lt;Title_Primary&gt;Comparison of different drugs as add-on treatments to metformin in type 2 diabetes: a meta-analysis&lt;/Title_Primary&gt;&lt;Authors_Primary&gt;Monami,M.&lt;/Authors_Primary&gt;&lt;Authors_Primary&gt;Lamanna,C.&lt;/Authors_Primary&gt;&lt;Authors_Primary&gt;Marchionni,N.&lt;/Authors_Primary&gt;&lt;Authors_Primary&gt;Mannucci,E.&lt;/Authors_Primary&gt;&lt;Date_Primary&gt;2008/2&lt;/Date_Primary&gt;&lt;Keywords&gt;*Diabetes Mellitus,Type 2&lt;/Keywords&gt;&lt;Keywords&gt;dt [Drug Therapy]&lt;/Keywords&gt;&lt;Keywords&gt;*Hypoglycemic Agents&lt;/Keywords&gt;&lt;Keywords&gt;tu [Therapeutic Use]&lt;/Keywords&gt;&lt;Keywords&gt;*Metformin&lt;/Keywords&gt;&lt;Keywords&gt;tu [Therapeutic Use]&lt;/Keywords&gt;&lt;Keywords&gt;0 (Hypoglycemic Agents)&lt;/Keywords&gt;&lt;Keywords&gt;0 (Placebos)&lt;/Keywords&gt;&lt;Keywords&gt;657-24-9 (Metformin)&lt;/Keywords&gt;&lt;Keywords&gt;Drug Therapy,Combination&lt;/Keywords&gt;&lt;Keywords&gt;Humans&lt;/Keywords&gt;&lt;Keywords&gt;Patient Selection&lt;/Keywords&gt;&lt;Keywords&gt;Placebos&lt;/Keywords&gt;&lt;Keywords&gt;Randomized Controlled Trials as Topic&lt;/Keywords&gt;&lt;Keywords&gt;Research Design&lt;/Keywords&gt;&lt;Reprint&gt;In File&lt;/Reprint&gt;&lt;Start_Page&gt;196&lt;/Start_Page&gt;&lt;End_Page&gt;203&lt;/End_Page&gt;&lt;Periodical&gt;Diabetes Res.Clin.Pract.&lt;/Periodical&gt;&lt;Volume&gt;79&lt;/Volume&gt;&lt;Issue&gt;2&lt;/Issue&gt;&lt;User_Def_1&gt;C1106; C1102; C1110&lt;/User_Def_1&gt;&lt;User_Def_2&gt;C1110 / ILL-COMPUS@cadth.ca / Lal,Avtar; McIntosh,Brendan&lt;/User_Def_2&gt;&lt;User_Def_3&gt;C1106; IS input for referencing 8 Nov 2007;C1102; IS input for referencing 15 Jan 2009; C1102; Relais, sent 15 Jan 2009 for Yu,Changhua; not received; NLM, sent 19 Jan 2009; received 22 Jan 2009; Second Record created in error; Record ID 6582; deleted 21 Jan 2009; C1110; Relais, sent 24 Mar 2009 for Lal,Avtar; McIntosh,Brendan; received 26 Mar 2009; Record ID 4995 deleted 2 Jun 2009&lt;/User_Def_3&gt;&lt;User_Def_4&gt;Temp ID 25&lt;/User_Def_4&gt;&lt;User_Def_5&gt;PM:17931733&lt;/User_Def_5&gt;&lt;Address&gt;Department of Critical Care Medicine and Surgery, Unit of Geriatrics, University of Florence and Azienda Ospedaliero-Universitaria Careggi, Via delle Oblate 4, 50134 Florence, Italy. mmonami@libero.it&lt;/Address&gt;&lt;ZZ_JournalFull&gt;&lt;f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Pract&lt;/f&gt;&lt;/ZZ_JournalUser2&gt;&lt;ZZ_WorkformID&gt;1&lt;/ZZ_WorkformID&gt;&lt;/MDL&gt;&lt;/Cite&gt;&lt;Cite&gt;&lt;Author&gt;Phung&lt;/Author&gt;&lt;Year&gt;2010&lt;/Year&gt;&lt;RecNum&gt;7581&lt;/RecNum&gt;&lt;IDText&gt;Effect of Noninsulin Antidiabetic Drugs Added to Metformin Therapy on Glycemic Control, Weight Gain, and Hypoglycemia in Type 2 Diabetes&lt;/IDText&gt;&lt;MDL Ref_Type="Journal"&gt;&lt;Ref_Type&gt;Journal&lt;/Ref_Type&gt;&lt;Ref_ID&gt;7581&lt;/Ref_ID&gt;&lt;Title_Primary&gt;&lt;f name="@Arial Unicode MS"&gt;Effect of Noninsulin Antidiabetic Drugs Added to Metformin Therapy on Glycemic Control, Weight Gain, and Hypoglycemia in Type 2 Diabetes&lt;/f&gt;&lt;/Title_Primary&gt;&lt;Authors_Primary&gt;Phung,O.J.&lt;/Authors_Primary&gt;&lt;Authors_Primary&gt;Scholle,J.M&lt;/Authors_Primary&gt;&lt;Authors_Primary&gt;Talwar,M.&lt;/Authors_Primary&gt;&lt;Authors_Primary&gt;Coleman,C.I.&lt;/Authors_Primary&gt;&lt;Date_Primary&gt;2010&lt;/Date_Primary&gt;&lt;Reprint&gt;In File&lt;/Reprint&gt;&lt;Start_Page&gt;1410&lt;/Start_Page&gt;&lt;End_Page&gt;1418&lt;/End_Page&gt;&lt;Periodical&gt;JAMA&lt;/Periodical&gt;&lt;Volume&gt;303&lt;/Volume&gt;&lt;Issue&gt;14&lt;/Issue&gt;&lt;User_Def_1&gt;C1110&lt;/User_Def_1&gt;&lt;User_Def_2&gt;C1110; Singh,Sumeet; McIntosh,Brendan&lt;/User_Def_2&gt;&lt;User_Def_3&gt;C1110; CADTH supplied/accessed 14 Apr 2010&lt;/User_Def_3&gt;&lt;ZZ_JournalFull&gt;&lt;f name="System"&gt;JAMA&lt;/f&gt;&lt;/ZZ_JournalFull&gt;&lt;ZZ_JournalUser1&gt;&lt;f name="System"&gt;Journal of the American Medical Association&lt;/f&gt;&lt;/ZZ_JournalUser1&gt;&lt;ZZ_JournalUser2&gt;&lt;f name="System"&gt;JAMA : the journal of the American Medical Association&lt;/f&gt;&lt;/ZZ_JournalUser2&gt;&lt;ZZ_WorkformID&gt;1&lt;/ZZ_WorkformID&gt;&lt;/MDL&gt;&lt;/Cite&gt;&lt;/Refman&gt;</w:instrText>
      </w:r>
      <w:r>
        <w:fldChar w:fldCharType="separate"/>
      </w:r>
      <w:bookmarkStart w:id="27" w:name="__Fieldmark__392_1322453857"/>
      <w:r>
        <w:rPr>
          <w:rFonts w:cs="Times New Roman" w:ascii="Times New Roman" w:hAnsi="Times New Roman"/>
          <w:sz w:val="22"/>
          <w:szCs w:val="22"/>
          <w:vertAlign w:val="superscript"/>
        </w:rPr>
        <w:t>12-16,82</w:t>
      </w:r>
      <w:r>
        <w:rPr>
          <w:rFonts w:cs="Times New Roman" w:ascii="Times New Roman" w:hAnsi="Times New Roman"/>
          <w:sz w:val="22"/>
          <w:szCs w:val="22"/>
          <w:vertAlign w:val="superscript"/>
        </w:rPr>
      </w:r>
      <w:r>
        <w:fldChar w:fldCharType="end"/>
      </w:r>
      <w:bookmarkEnd w:id="27"/>
      <w:r>
        <w:rPr>
          <w:rFonts w:cs="Times New Roman" w:ascii="Times New Roman" w:hAnsi="Times New Roman"/>
          <w:sz w:val="22"/>
          <w:szCs w:val="22"/>
        </w:rPr>
        <w:t xml:space="preserve">  All drug classes significantly reduced A1C relative to placebo to a similar degree.  In some instances, our estimates of effect on HbA1c are somewhat lower than in other reviews.  This may be due to our restricted focus on efficacy in the context of second-line therapy, since patients requiring second-line therapy may have more advanced diabetes and experience smaller treatment effects than treatment-naïve patients.  However, our findings are similar to those reported by Phung </w:t>
      </w:r>
      <w:r>
        <w:rPr>
          <w:rFonts w:cs="Times New Roman" w:ascii="Times New Roman" w:hAnsi="Times New Roman"/>
          <w:i/>
          <w:sz w:val="22"/>
          <w:szCs w:val="22"/>
        </w:rPr>
        <w:t>et al</w:t>
      </w:r>
      <w:r>
        <w:rPr>
          <w:rFonts w:cs="Times New Roman" w:ascii="Times New Roman" w:hAnsi="Times New Roman"/>
          <w:sz w:val="22"/>
          <w:szCs w:val="22"/>
        </w:rPr>
        <w:t xml:space="preserve"> (2010)</w:t>
      </w:r>
      <w:r>
        <w:fldChar w:fldCharType="begin"/>
      </w:r>
      <w:r>
        <w:instrText> ADDIN REFMGR.CITE &lt;Refman&gt;&lt;Cite&gt;&lt;Author&gt;Phung&lt;/Author&gt;&lt;Year&gt;2010&lt;/Year&gt;&lt;RecNum&gt;7581&lt;/RecNum&gt;&lt;IDText&gt;Effect of Noninsulin Antidiabetic Drugs Added to Metformin Therapy on Glycemic Control, Weight Gain, and Hypoglycemia in Type 2 Diabetes&lt;/IDText&gt;&lt;MDL Ref_Type="Journal"&gt;&lt;Ref_Type&gt;Journal&lt;/Ref_Type&gt;&lt;Ref_ID&gt;7581&lt;/Ref_ID&gt;&lt;Title_Primary&gt;&lt;f name="@Arial Unicode MS"&gt;Effect of Noninsulin Antidiabetic Drugs Added to Metformin Therapy on Glycemic Control, Weight Gain, and Hypoglycemia in Type 2 Diabetes&lt;/f&gt;&lt;/Title_Primary&gt;&lt;Authors_Primary&gt;Phung,O.J.&lt;/Authors_Primary&gt;&lt;Authors_Primary&gt;Scholle,J.M&lt;/Authors_Primary&gt;&lt;Authors_Primary&gt;Talwar,M.&lt;/Authors_Primary&gt;&lt;Authors_Primary&gt;Coleman,C.I.&lt;/Authors_Primary&gt;&lt;Date_Primary&gt;2010&lt;/Date_Primary&gt;&lt;Reprint&gt;In File&lt;/Reprint&gt;&lt;Start_Page&gt;1410&lt;/Start_Page&gt;&lt;End_Page&gt;1418&lt;/End_Page&gt;&lt;Periodical&gt;JAMA&lt;/Periodical&gt;&lt;Volume&gt;303&lt;/Volume&gt;&lt;Issue&gt;14&lt;/Issue&gt;&lt;User_Def_1&gt;C1110&lt;/User_Def_1&gt;&lt;User_Def_2&gt;C1110; Singh,Sumeet; McIntosh,Brendan&lt;/User_Def_2&gt;&lt;User_Def_3&gt;C1110; CADTH supplied/accessed 14 Apr 2010&lt;/User_Def_3&gt;&lt;ZZ_JournalFull&gt;&lt;f name="System"&gt;JAMA&lt;/f&gt;&lt;/ZZ_JournalFull&gt;&lt;ZZ_JournalUser1&gt;&lt;f name="System"&gt;Journal of the American Medical Association&lt;/f&gt;&lt;/ZZ_JournalUser1&gt;&lt;ZZ_JournalUser2&gt;&lt;f name="System"&gt;JAMA : the journal of the American Medical Association&lt;/f&gt;&lt;/ZZ_JournalUser2&gt;&lt;ZZ_WorkformID&gt;1&lt;/ZZ_WorkformID&gt;&lt;/MDL&gt;&lt;/Cite&gt;&lt;/Refman&gt;</w:instrText>
      </w:r>
      <w:r>
        <w:fldChar w:fldCharType="separate"/>
      </w:r>
      <w:bookmarkStart w:id="28" w:name="__Fieldmark__393_1322453857"/>
      <w:r>
        <w:rPr>
          <w:rFonts w:cs="Times New Roman" w:ascii="Times New Roman" w:hAnsi="Times New Roman"/>
          <w:sz w:val="22"/>
          <w:szCs w:val="22"/>
          <w:vertAlign w:val="superscript"/>
        </w:rPr>
        <w:t>82</w:t>
      </w:r>
      <w:r>
        <w:rPr>
          <w:rFonts w:cs="Times New Roman" w:ascii="Times New Roman" w:hAnsi="Times New Roman"/>
          <w:sz w:val="22"/>
          <w:szCs w:val="22"/>
          <w:vertAlign w:val="superscript"/>
        </w:rPr>
      </w:r>
      <w:r>
        <w:fldChar w:fldCharType="end"/>
      </w:r>
      <w:bookmarkEnd w:id="28"/>
      <w:r>
        <w:rPr>
          <w:rFonts w:cs="Times New Roman" w:ascii="Times New Roman" w:hAnsi="Times New Roman"/>
          <w:sz w:val="22"/>
          <w:szCs w:val="22"/>
        </w:rPr>
        <w:t xml:space="preserve"> who recently used MTC meta-analysis to assess the comparative-efficacy of OADs added to metformin.  Sulfonylureas, meglitinides, TZDs, and insulins were associated with statistically significant increases in body weight ranging from approximately 2 to 3 kg relative to metformin alone.  DPP-4 inhibitors and alpha-glucosidase inhibitors were found to be weight neutral, and GLP-1 analogues were associated with a statistically significant reduction in body weight of just under 2 kg.   There are no well-accepted thresholds for the minimal weight change considered clinically significant, although weight reductions of 5-10% (i.e., 3.5 to 7kg for a 70kg adult) are cited as such in the literature.</w:t>
      </w:r>
      <w:r>
        <w:fldChar w:fldCharType="begin"/>
      </w:r>
      <w:r>
        <w:instrText> ADDIN REFMGR.CITE &lt;Refman&gt;&lt;Cite&gt;&lt;Author&gt;WHO Consultation on Obesity (1999: Geneva, Switzerland)&lt;/Author&gt;&lt;Year&gt;2000&lt;/Year&gt;&lt;RecNum&gt;7382&lt;/RecNum&gt;&lt;IDText&gt;Obesity: preventng and managing the gloabal epidemic: report of a WHO consultation&lt;/IDText&gt;&lt;MDL Ref_Type="Report"&gt;&lt;Ref_Type&gt;Report&lt;/Ref_Type&gt;&lt;Ref_ID&gt;7382&lt;/Ref_ID&gt;&lt;Title_Primary&gt;Obesity: preventng and managing the gloabal epidemic: report of a WHO consultation&lt;/Title_Primary&gt;&lt;Authors_Primary&gt;=WHO Consultation on Obesity (1999: Geneva, Switzerland)&lt;/Authors_Primary&gt;&lt;Date_Primary&gt;2000&lt;/Date_Primary&gt;&lt;Reprint&gt;Not in File&lt;/Reprint&gt;&lt;Pub_Place&gt;Geneva&lt;/Pub_Place&gt;&lt;Publisher&gt;World Health Organization (WHO)&lt;/Publisher&gt;&lt;User_Def_1&gt;C1110&lt;/User_Def_1&gt;&lt;User_Def_2&gt;C1110; Verbrugghe,Samantha&lt;/User_Def_2&gt;&lt;User_Def_3&gt;C1110; IS input for referencing&lt;/User_Def_3&gt;&lt;User_Def_4&gt;Temp ID 63&lt;/User_Def_4&gt;&lt;Title_Series&gt;WHO technical report series; 894&lt;/Title_Series&gt;&lt;Date_Secondary&gt;2009/11/29&lt;/Date_Secondary&gt;&lt;Web_URL&gt;&lt;u&gt;http://whqlibdoc.who.int/trs/WHO_TRS_894.pdf&lt;/u&gt;&lt;/Web_URL&gt;&lt;Web_URL_Link4&gt;Internet&lt;/Web_URL_Link4&gt;&lt;ZZ_WorkformID&gt;24&lt;/ZZ_WorkformID&gt;&lt;/MDL&gt;&lt;/Cite&gt;&lt;Cite&gt;&lt;Author&gt;Wing&lt;/Author&gt;&lt;Year&gt;1987&lt;/Year&gt;&lt;RecNum&gt;7380&lt;/RecNum&gt;&lt;IDText&gt;Long-term effects of modest weight loss in type II diabetic patients&lt;/IDText&gt;&lt;MDL Ref_Type="Journal"&gt;&lt;Ref_Type&gt;Journal&lt;/Ref_Type&gt;&lt;Ref_ID&gt;7380&lt;/Ref_ID&gt;&lt;Title_Primary&gt;Long-term effects of modest weight loss in type II diabetic patients&lt;/Title_Primary&gt;&lt;Authors_Primary&gt;Wing,R.R.&lt;/Authors_Primary&gt;&lt;Authors_Primary&gt;Koeske,R.&lt;/Authors_Primary&gt;&lt;Authors_Primary&gt;Epstein,L.H.&lt;/Authors_Primary&gt;&lt;Authors_Primary&gt;Nowalk,M.P.&lt;/Authors_Primary&gt;&lt;Authors_Primary&gt;Gooding,W.&lt;/Authors_Primary&gt;&lt;Authors_Primary&gt;Becker,D.&lt;/Authors_Primary&gt;&lt;Date_Primary&gt;1987/10&lt;/Date_Primary&gt;&lt;Keywords&gt;Adult&lt;/Keywords&gt;&lt;Keywords&gt;Aged&lt;/Keywords&gt;&lt;Keywords&gt;Analysis of Variance&lt;/Keywords&gt;&lt;Keywords&gt;Behavior Therapy&lt;/Keywords&gt;&lt;Keywords&gt;blood&lt;/Keywords&gt;&lt;Keywords&gt;Body Weight&lt;/Keywords&gt;&lt;Keywords&gt;Cholesterol,HDL&lt;/Keywords&gt;&lt;Keywords&gt;Diabetes Mellitus,Type 2&lt;/Keywords&gt;&lt;Keywords&gt;Diet,Reducing&lt;/Keywords&gt;&lt;Keywords&gt;Female&lt;/Keywords&gt;&lt;Keywords&gt;Follow-Up Studies&lt;/Keywords&gt;&lt;Keywords&gt;Humans&lt;/Keywords&gt;&lt;Keywords&gt;Insulin&lt;/Keywords&gt;&lt;Keywords&gt;Male&lt;/Keywords&gt;&lt;Keywords&gt;Middle Aged&lt;/Keywords&gt;&lt;Keywords&gt;therapeutic use&lt;/Keywords&gt;&lt;Keywords&gt;therapy&lt;/Keywords&gt;&lt;Keywords&gt;Triglycerides&lt;/Keywords&gt;&lt;Reprint&gt;Not in File&lt;/Reprint&gt;&lt;Start_Page&gt;1749&lt;/Start_Page&gt;&lt;End_Page&gt;1753&lt;/End_Page&gt;&lt;Periodical&gt;Arch.Intern.Med.&lt;/Periodical&gt;&lt;Volume&gt;147&lt;/Volume&gt;&lt;Issue&gt;10&lt;/Issue&gt;&lt;User_Def_1&gt;C1110&lt;/User_Def_1&gt;&lt;User_Def_2&gt;C1110; Verbrugge,Samantha&lt;/User_Def_2&gt;&lt;User_Def_3&gt;C1110; IS input for referencing 30 Nov 2009&lt;/User_Def_3&gt;&lt;User_Def_4&gt;Temp ID 61&lt;/User_Def_4&gt;&lt;User_Def_5&gt;PM:3310940&lt;/User_Def_5&gt;&lt;ISSN_ISBN&gt;0003-9926 (Print)&lt;/ISSN_ISBN&gt;&lt;Address&gt;University of Pittsburgh School of Medicine, PA&lt;/Address&gt;&lt;ZZ_JournalFull&gt;&lt;f name="System"&gt;Archives of Internal Medicine&lt;/f&gt;&lt;/ZZ_JournalFull&gt;&lt;ZZ_JournalStdAbbrev&gt;&lt;f name="System"&gt;Arch.Intern.Med.&lt;/f&gt;&lt;/ZZ_JournalStdAbbrev&gt;&lt;ZZ_JournalUser1&gt;&lt;f name="System"&gt;Arch Intern Med.&lt;/f&gt;&lt;/ZZ_JournalUser1&gt;&lt;ZZ_JournalUser2&gt;&lt;f name="System"&gt;Arch Intern Med&lt;/f&gt;&lt;/ZZ_JournalUser2&gt;&lt;ZZ_WorkformID&gt;1&lt;/ZZ_WorkformID&gt;&lt;/MDL&gt;&lt;/Cite&gt;&lt;Cite&gt;&lt;Author&gt;Fujioka&lt;/Author&gt;&lt;Year&gt;2000&lt;/Year&gt;&lt;RecNum&gt;6375&lt;/RecNum&gt;&lt;IDText&gt;Weight loss with sibutramine improves glycaemic control and other metabolic parameters in obese patients with type 2 diabetes mellitus&lt;/IDText&gt;&lt;MDL Ref_Type="Journal"&gt;&lt;Ref_Type&gt;Journal&lt;/Ref_Type&gt;&lt;Ref_ID&gt;6375&lt;/Ref_ID&gt;&lt;Title_Primary&gt;Weight loss with sibutramine improves glycaemic control and other metabolic parameters in obese patients with type 2 diabetes mellitus&lt;/Title_Primary&gt;&lt;Authors_Primary&gt;Fujioka,K.&lt;/Authors_Primary&gt;&lt;Authors_Primary&gt;Seaton,T.B.&lt;/Authors_Primary&gt;&lt;Authors_Primary&gt;Rowe,E.&lt;/Authors_Primary&gt;&lt;Authors_Primary&gt;Jelinek,C.A.&lt;/Authors_Primary&gt;&lt;Authors_Primary&gt;Raskin,P.&lt;/Authors_Primary&gt;&lt;Authors_Primary&gt;Lebovitz,H.E.&lt;/Authors_Primary&gt;&lt;Authors_Primary&gt;Weinstein,S.P.&lt;/Authors_Primary&gt;&lt;Date_Primary&gt;2000/6&lt;/Date_Primary&gt;&lt;Keywords&gt;Adolescent&lt;/Keywords&gt;&lt;Keywords&gt;Adult&lt;/Keywords&gt;&lt;Keywords&gt;Aged&lt;/Keywords&gt;&lt;Keywords&gt;Appetite Depressants&lt;/Keywords&gt;&lt;Keywords&gt;Blood Pressure&lt;/Keywords&gt;&lt;Keywords&gt;Body Mass Index&lt;/Keywords&gt;&lt;Keywords&gt;Cyclobutanes&lt;/Keywords&gt;&lt;Keywords&gt;Diabetes Mellitus&lt;/Keywords&gt;&lt;Keywords&gt;Diabetes Mellitus,Type 2&lt;/Keywords&gt;&lt;Keywords&gt;Diet,Reducing&lt;/Keywords&gt;&lt;Keywords&gt;Double-Blind Method&lt;/Keywords&gt;&lt;Keywords&gt;drug effects&lt;/Keywords&gt;&lt;Keywords&gt;drug therapy&lt;/Keywords&gt;&lt;Keywords&gt;Female&lt;/Keywords&gt;&lt;Keywords&gt;Humans&lt;/Keywords&gt;&lt;Keywords&gt;Hyperglycemia&lt;/Keywords&gt;&lt;Keywords&gt;Lipids&lt;/Keywords&gt;&lt;Keywords&gt;Male&lt;/Keywords&gt;&lt;Keywords&gt;Middle Aged&lt;/Keywords&gt;&lt;Keywords&gt;Obesity&lt;/Keywords&gt;&lt;Keywords&gt;pharmacology&lt;/Keywords&gt;&lt;Keywords&gt;physiology&lt;/Keywords&gt;&lt;Keywords&gt;prevention &amp;amp; control&lt;/Keywords&gt;&lt;Keywords&gt;Quality of Life&lt;/Keywords&gt;&lt;Keywords&gt;therapeutic use&lt;/Keywords&gt;&lt;Keywords&gt;Treatment Outcome&lt;/Keywords&gt;&lt;Keywords&gt;Weight Loss&lt;/Keywords&gt;&lt;Reprint&gt;Not in File&lt;/Reprint&gt;&lt;Start_Page&gt;175&lt;/Start_Page&gt;&lt;End_Page&gt;187&lt;/End_Page&gt;&lt;Periodical&gt;Diabetes Obes.Metab.&lt;/Periodical&gt;&lt;Volume&gt;2&lt;/Volume&gt;&lt;Issue&gt;3&lt;/Issue&gt;&lt;User_Def_1&gt;C1105&lt;/User_Def_1&gt;&lt;User_Def_2&gt;C1105; Kyle MacNair&lt;/User_Def_2&gt;&lt;User_Def_3&gt;C1105; IS input for referencing 25 Aug 2008&lt;/User_Def_3&gt;&lt;User_Def_5&gt;PM:11220553&lt;/User_Def_5&gt;&lt;ISSN_ISBN&gt;1462-8902 (Print)&lt;/ISSN_ISBN&gt;&lt;Address&gt;Nutrition and Metabolic Research Center, Scripps Clinic, San Diego, CA 92130, USA kfujioka@scrippscliniccom&lt;/Address&gt;&lt;ZZ_JournalFull&gt;&lt;f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Metab.&lt;/f&gt;&lt;/ZZ_JournalUser2&gt;&lt;ZZ_WorkformID&gt;1&lt;/ZZ_WorkformID&gt;&lt;/MDL&gt;&lt;/Cite&gt;&lt;Cite&gt;&lt;Author&gt;Knowler&lt;/Author&gt;&lt;Year&gt;2009&lt;/Year&gt;&lt;RecNum&gt;7379&lt;/RecNum&gt;&lt;IDText&gt;10-year follow-up of diabetes incidence and weight loss in the Diabetes Prevention Program Outcomes Study&lt;/IDText&gt;&lt;MDL Ref_Type="Journal"&gt;&lt;Ref_Type&gt;Journal&lt;/Ref_Type&gt;&lt;Ref_ID&gt;7379&lt;/Ref_ID&gt;&lt;Title_Primary&gt;10-year follow-up of diabetes incidence and weight loss in the Diabetes Prevention Program Outcomes Study&lt;/Title_Primary&gt;&lt;Authors_Primary&gt;Knowler,W.C.&lt;/Authors_Primary&gt;&lt;Authors_Primary&gt;Fowler,S.E.&lt;/Authors_Primary&gt;&lt;Authors_Primary&gt;Hamman,R.F.&lt;/Authors_Primary&gt;&lt;Authors_Primary&gt;Christophi,C.A.&lt;/Authors_Primary&gt;&lt;Authors_Primary&gt;Hoffman,H.J.&lt;/Authors_Primary&gt;&lt;Authors_Primary&gt;Brenneman,A.T.&lt;/Authors_Primary&gt;&lt;Authors_Primary&gt;Brown-Friday,J.O.&lt;/Authors_Primary&gt;&lt;Authors_Primary&gt;Goldberg,R.&lt;/Authors_Primary&gt;&lt;Authors_Primary&gt;Venditti,E.&lt;/Authors_Primary&gt;&lt;Authors_Primary&gt;Nathan,D.M.&lt;/Authors_Primary&gt;&lt;Date_Primary&gt;2009/11/14&lt;/Date_Primary&gt;&lt;Reprint&gt;In File&lt;/Reprint&gt;&lt;Start_Page&gt;1677&lt;/Start_Page&gt;&lt;End_Page&gt;1686&lt;/End_Page&gt;&lt;Periodical&gt;Lancet&lt;/Periodical&gt;&lt;Volume&gt;374&lt;/Volume&gt;&lt;Issue&gt;9702&lt;/Issue&gt;&lt;User_Def_1&gt;C1110&lt;/User_Def_1&gt;&lt;User_Def_2&gt;C1110; Verbrugghe,Samantha&lt;/User_Def_2&gt;&lt;User_Def_3&gt;C1110; CADTH supplied/accessed 30 Nov 2009&lt;/User_Def_3&gt;&lt;User_Def_5&gt;PM:19878986&lt;/User_Def_5&gt;&lt;ISSN_ISBN&gt;1474-547X (Electronic)&lt;/ISSN_ISBN&gt;&lt;ZZ_JournalFull&gt;&lt;f name="System"&gt;Lancet&lt;/f&gt;&lt;/ZZ_JournalFull&gt;&lt;ZZ_JournalUser1&gt;&lt;f name="System"&gt;Lancet.&lt;/f&gt;&lt;/ZZ_JournalUser1&gt;&lt;ZZ_WorkformID&gt;1&lt;/ZZ_WorkformID&gt;&lt;/MDL&gt;&lt;/Cite&gt;&lt;Cite&gt;&lt;Author&gt;National Collaborating Centre for Primary Care&lt;/Author&gt;&lt;Year&gt;2006&lt;/Year&gt;&lt;RecNum&gt;7391&lt;/RecNum&gt;&lt;IDText&gt;Obesity: the prevention, identification, assessment and management of overweight and obesity in adults and children&lt;/IDText&gt;&lt;MDL Ref_Type="Report"&gt;&lt;Ref_Type&gt;Report&lt;/Ref_Type&gt;&lt;Ref_ID&gt;7391&lt;/Ref_ID&gt;&lt;Title_Primary&gt;Obesity: the prevention, identification, assessment and management of overweight and obesity in adults and children&lt;/Title_Primary&gt;&lt;Authors_Primary&gt;=National Collaborating Centre for Primary Care&lt;/Authors_Primary&gt;&lt;Date_Primary&gt;2006&lt;/Date_Primary&gt;&lt;Reprint&gt;Not in File&lt;/Reprint&gt;&lt;Pub_Place&gt;London&lt;/Pub_Place&gt;&lt;Publisher&gt;National Institute for Health and Clinical Excellence (NICE)&lt;/Publisher&gt;&lt;User_Def_1&gt;C1110&lt;/User_Def_1&gt;&lt;User_Def_2&gt;C1110; Verbrugghe,Samantha&lt;/User_Def_2&gt;&lt;User_Def_3&gt;C1110; IS input for referencing 01 Dec 2009&lt;/User_Def_3&gt;&lt;Title_Series&gt;NICE clinical guideline 43&lt;/Title_Series&gt;&lt;Date_Secondary&gt;2009/12/1&lt;/Date_Secondary&gt;&lt;Web_URL&gt;&lt;u&gt;http://guidance.nice.org.uk/CG43&lt;/u&gt;&lt;/Web_URL&gt;&lt;Web_URL_Link4&gt;Internet&lt;/Web_URL_Link4&gt;&lt;ZZ_WorkformID&gt;24&lt;/ZZ_WorkformID&gt;&lt;/MDL&gt;&lt;/Cite&gt;&lt;Cite&gt;&lt;Author&gt;Hakim&lt;/Author&gt;&lt;Year&gt;2002&lt;/Year&gt;&lt;RecNum&gt;7381&lt;/RecNum&gt;&lt;IDText&gt;Estimating the effect of changes in body mass index on health state preferences&lt;/IDText&gt;&lt;MDL Ref_Type="Journal"&gt;&lt;Ref_Type&gt;Journal&lt;/Ref_Type&gt;&lt;Ref_ID&gt;7381&lt;/Ref_ID&gt;&lt;Title_Primary&gt;Estimating the effect of changes in body mass index on health state preferences&lt;/Title_Primary&gt;&lt;Authors_Primary&gt;Hakim,Z.&lt;/Authors_Primary&gt;&lt;Authors_Primary&gt;Wolf,A.&lt;/Authors_Primary&gt;&lt;Authors_Primary&gt;Garrison,L.P.&lt;/Authors_Primary&gt;&lt;Date_Primary&gt;2002&lt;/Date_Primary&gt;&lt;Keywords&gt;Adult&lt;/Keywords&gt;&lt;Keywords&gt;Attitude to Health&lt;/Keywords&gt;&lt;Keywords&gt;Body Mass Index&lt;/Keywords&gt;&lt;Keywords&gt;classification&lt;/Keywords&gt;&lt;Keywords&gt;Diet,Reducing&lt;/Keywords&gt;&lt;Keywords&gt;Female&lt;/Keywords&gt;&lt;Keywords&gt;Humans&lt;/Keywords&gt;&lt;Keywords&gt;Male&lt;/Keywords&gt;&lt;Keywords&gt;Obesity&lt;/Keywords&gt;&lt;Keywords&gt;physiopathology&lt;/Keywords&gt;&lt;Keywords&gt;psychology&lt;/Keywords&gt;&lt;Keywords&gt;Quality of Life&lt;/Keywords&gt;&lt;Keywords&gt;Randomized Controlled Trials as Topic&lt;/Keywords&gt;&lt;Keywords&gt;Regression Analysis&lt;/Keywords&gt;&lt;Keywords&gt;Risk Factors&lt;/Keywords&gt;&lt;Keywords&gt;Severity of Illness Index&lt;/Keywords&gt;&lt;Keywords&gt;Sex Factors&lt;/Keywords&gt;&lt;Keywords&gt;Weight Loss&lt;/Keywords&gt;&lt;Reprint&gt;Not in File&lt;/Reprint&gt;&lt;Start_Page&gt;393&lt;/Start_Page&gt;&lt;End_Page&gt;404&lt;/End_Page&gt;&lt;Periodical&gt;PharmacoEconomics&lt;/Periodical&gt;&lt;Volume&gt;20&lt;/Volume&gt;&lt;Issue&gt;6&lt;/Issue&gt;&lt;User_Def_1&gt;C1110&lt;/User_Def_1&gt;&lt;User_Def_2&gt;C1110; Verbrugge,Samantha&lt;/User_Def_2&gt;&lt;User_Def_3&gt;C1110; IS input for referencing 30 Nov 2009&lt;/User_Def_3&gt;&lt;User_Def_4&gt;Temp ID 62&lt;/User_Def_4&gt;&lt;User_Def_5&gt;PM:12052098&lt;/User_Def_5&gt;&lt;ISSN_ISBN&gt;1170-7690 (Print)&lt;/ISSN_ISBN&gt;&lt;Address&gt;Roche Pharmaceuticals, Palo Alto, California, USA zafarhakim@rochecom&lt;/Address&gt;&lt;ZZ_JournalFull&gt;&lt;f name="System"&gt;PharmacoEconomics&lt;/f&gt;&lt;/ZZ_JournalFull&gt;&lt;ZZ_WorkformID&gt;1&lt;/ZZ_WorkformID&gt;&lt;/MDL&gt;&lt;/Cite&gt;&lt;/Refman&gt;</w:instrText>
      </w:r>
      <w:r>
        <w:fldChar w:fldCharType="separate"/>
      </w:r>
      <w:bookmarkStart w:id="29" w:name="__Fieldmark__394_1322453857"/>
      <w:r>
        <w:rPr>
          <w:rFonts w:cs="Times New Roman" w:ascii="Times New Roman" w:hAnsi="Times New Roman"/>
          <w:sz w:val="22"/>
          <w:szCs w:val="22"/>
          <w:vertAlign w:val="superscript"/>
        </w:rPr>
        <w:t>83-88</w:t>
      </w:r>
      <w:r>
        <w:rPr>
          <w:rFonts w:cs="Times New Roman" w:ascii="Times New Roman" w:hAnsi="Times New Roman"/>
          <w:sz w:val="22"/>
          <w:szCs w:val="22"/>
          <w:vertAlign w:val="superscript"/>
        </w:rPr>
      </w:r>
      <w:r>
        <w:fldChar w:fldCharType="end"/>
      </w:r>
      <w:bookmarkEnd w:id="29"/>
      <w:r>
        <w:rPr>
          <w:rFonts w:cs="Times New Roman" w:ascii="Times New Roman" w:hAnsi="Times New Roman"/>
          <w:sz w:val="22"/>
          <w:szCs w:val="22"/>
        </w:rPr>
        <w:t xml:space="preserve">  In this context, the differences in body weight that we observed between classes are likely modest for most patients.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Both insulins and insulin secretagogues demonstrated significantly increased hypoglycemia relative to placebo, whereas the TZDs,  DPP-4 inhibitors, GLP-1 analogues, and alpha-glucosidase inhibitors did not.  Severe hypoglycemia events were rarely reported for all drug-classes, including the insulins and insulin secretagogues.  Large observational studies and long-term RCTs provide further insight into the risk of severe hypoglycemia among individuals with T2DM, although estimates vary considerably.  Leese et al. reported 0.90 and 11.8 events that required emergency medical care per 100 patient-years with insulin secretagogues and insulin, respectively,</w:t>
      </w:r>
      <w:r>
        <w:fldChar w:fldCharType="begin"/>
      </w:r>
      <w:r>
        <w:instrText> ADDIN REFMGR.CITE &lt;Refman&gt;&lt;Cite&gt;&lt;Author&gt;Leese&lt;/Author&gt;&lt;Year&gt;2003&lt;/Year&gt;&lt;RecNum&gt;4425&lt;/RecNum&gt;&lt;IDText&gt;Frequency of severe hypoglycemia requiring emergency treatment in type 1 and type 2 diabetes: a population-based study of health service resource use&lt;/IDText&gt;&lt;MDL Ref_Type="Journal"&gt;&lt;Ref_Type&gt;Journal&lt;/Ref_Type&gt;&lt;Ref_ID&gt;4425&lt;/Ref_ID&gt;&lt;Title_Primary&gt;Frequency of severe hypoglycemia requiring emergency treatment in type 1 and type 2 diabetes: a population-based study of health service resource use&lt;/Title_Primary&gt;&lt;Authors_Primary&gt;Leese,G.P.&lt;/Authors_Primary&gt;&lt;Authors_Primary&gt;Wang,J.&lt;/Authors_Primary&gt;&lt;Authors_Primary&gt;Broomhall,J.&lt;/Authors_Primary&gt;&lt;Authors_Primary&gt;Kelly,P.&lt;/Authors_Primary&gt;&lt;Authors_Primary&gt;Marsden,A.&lt;/Authors_Primary&gt;&lt;Authors_Primary&gt;Morrison,W.&lt;/Authors_Primary&gt;&lt;Authors_Primary&gt;Frier,B.M.&lt;/Authors_Primary&gt;&lt;Authors_Primary&gt;Morris,A.D.&lt;/Authors_Primary&gt;&lt;Date_Primary&gt;2003/4&lt;/Date_Primary&gt;&lt;Keywords&gt;Adult&lt;/Keywords&gt;&lt;Keywords&gt;adverse effects&lt;/Keywords&gt;&lt;Keywords&gt;Aged&lt;/Keywords&gt;&lt;Keywords&gt;blood&lt;/Keywords&gt;&lt;Keywords&gt;Body Mass Index&lt;/Keywords&gt;&lt;Keywords&gt;chemically induced&lt;/Keywords&gt;&lt;Keywords&gt;Diabetes Mellitus,Type 1&lt;/Keywords&gt;&lt;Keywords&gt;Diabetes Mellitus,Type 2&lt;/Keywords&gt;&lt;Keywords&gt;drug therapy&lt;/Keywords&gt;&lt;Keywords&gt;Emergencies&lt;/Keywords&gt;&lt;Keywords&gt;epidemiology&lt;/Keywords&gt;&lt;Keywords&gt;Hemoglobin A,Glycosylated&lt;/Keywords&gt;&lt;Keywords&gt;Humans&lt;/Keywords&gt;&lt;Keywords&gt;Hypoglycemia&lt;/Keywords&gt;&lt;Keywords&gt;Hypoglycemic Agents&lt;/Keywords&gt;&lt;Keywords&gt;Incidence&lt;/Keywords&gt;&lt;Keywords&gt;Insulin&lt;/Keywords&gt;&lt;Keywords&gt;metabolism&lt;/Keywords&gt;&lt;Keywords&gt;Middle Aged&lt;/Keywords&gt;&lt;Keywords&gt;Scotland&lt;/Keywords&gt;&lt;Reprint&gt;In File&lt;/Reprint&gt;&lt;Start_Page&gt;1176&lt;/Start_Page&gt;&lt;End_Page&gt;1180&lt;/End_Page&gt;&lt;Periodical&gt;Diabetes Care&lt;/Periodical&gt;&lt;Volume&gt;26&lt;/Volume&gt;&lt;Issue&gt;4&lt;/Issue&gt;&lt;User_Def_1&gt;DM Econ; C1103; C1110&lt;/User_Def_1&gt;&lt;User_Def_2&gt;DM Econ; Cameron,Chris; C1103; Singh,Sumeet; C1110; Cameron, Chris&lt;/User_Def_2&gt;&lt;User_Def_3&gt;DM Econ; IS input for referencing 12 Jul 2007; C1103; CADTH supplied/accessed 11 Aug 2008; C1110; CADTH supplied/accessed Aug 10 2009&lt;/User_Def_3&gt;&lt;User_Def_5&gt;PM:12663593&lt;/User_Def_5&gt;&lt;ISSN_ISBN&gt;0149-5992 (Print)&lt;/ISSN_ISBN&gt;&lt;Date_Secondary&gt;2009/2/26&lt;/Date_Secondary&gt;&lt;Address&gt;Department of Medicine, Ninewells Hospital and Medical School, Dundee, UK grahamleese@tuhtscotnhsuk&lt;/Address&gt;&lt;Web_URL&gt;&lt;u&gt;http://care.diabetesjournals.org/cgi/reprint/26/4/1176&lt;/u&gt;&lt;/Web_URL&gt;&lt;Web_URL_Link4&gt;Internet&lt;/Web_URL_Link4&gt;&lt;ZZ_JournalFull&gt;&lt;f name="System"&gt;Diabetes Care&lt;/f&gt;&lt;/ZZ_JournalFull&gt;&lt;ZZ_JournalUser1&gt;&lt;f name="System"&gt;Diabetes Care.&lt;/f&gt;&lt;/ZZ_JournalUser1&gt;&lt;ZZ_WorkformID&gt;1&lt;/ZZ_WorkformID&gt;&lt;/MDL&gt;&lt;/Cite&gt;&lt;/Refman&gt;</w:instrText>
      </w:r>
      <w:r>
        <w:fldChar w:fldCharType="separate"/>
      </w:r>
      <w:bookmarkStart w:id="30" w:name="__Fieldmark__395_1322453857"/>
      <w:r>
        <w:rPr>
          <w:rFonts w:cs="Times New Roman" w:ascii="Times New Roman" w:hAnsi="Times New Roman"/>
          <w:sz w:val="22"/>
          <w:szCs w:val="22"/>
          <w:vertAlign w:val="superscript"/>
        </w:rPr>
        <w:t>89</w:t>
      </w:r>
      <w:r>
        <w:rPr>
          <w:rFonts w:cs="Times New Roman" w:ascii="Times New Roman" w:hAnsi="Times New Roman"/>
          <w:sz w:val="22"/>
          <w:szCs w:val="22"/>
          <w:vertAlign w:val="superscript"/>
        </w:rPr>
      </w:r>
      <w:r>
        <w:fldChar w:fldCharType="end"/>
      </w:r>
      <w:bookmarkEnd w:id="30"/>
      <w:r>
        <w:rPr>
          <w:rFonts w:cs="Times New Roman" w:ascii="Times New Roman" w:hAnsi="Times New Roman"/>
          <w:sz w:val="22"/>
          <w:szCs w:val="22"/>
        </w:rPr>
        <w:t xml:space="preserve"> while Bodmer et al. reported rates of 0.06 and 0.24 events that caused either hospitalization or death per 100 patient-years .</w:t>
      </w:r>
      <w:r>
        <w:fldChar w:fldCharType="begin"/>
      </w:r>
      <w:r>
        <w:instrText> ADDIN REFMGR.CITE &lt;Refman&gt;&lt;Cite&gt;&lt;Author&gt;Bodmer&lt;/Author&gt;&lt;Year&gt;2008&lt;/Year&gt;&lt;RecNum&gt;6566&lt;/RecNum&gt;&lt;IDText&gt;Metformin, sulfonylureas, or other antidiabetes drugs and the risk of lactic acidosis or hypoglycemia: a nested case-control analysis&lt;/IDText&gt;&lt;MDL Ref_Type="Journal"&gt;&lt;Ref_Type&gt;Journal&lt;/Ref_Type&gt;&lt;Ref_ID&gt;6566&lt;/Ref_ID&gt;&lt;Title_Primary&gt;Metformin, sulfonylureas, or other antidiabetes drugs and the risk of lactic acidosis or hypoglycemia: a nested case-control analysis&lt;/Title_Primary&gt;&lt;Authors_Primary&gt;Bodmer,M.&lt;/Authors_Primary&gt;&lt;Authors_Primary&gt;Meier,C.&lt;/Authors_Primary&gt;&lt;Authors_Primary&gt;Kr&amp;#xE4;henb&amp;#xFC;hl,S.&lt;/Authors_Primary&gt;&lt;Authors_Primary&gt;Jick,S.S.&lt;/Authors_Primary&gt;&lt;Authors_Primary&gt;Meier,C.R.&lt;/Authors_Primary&gt;&lt;Date_Primary&gt;2008/11&lt;/Date_Primary&gt;&lt;Reprint&gt;In File&lt;/Reprint&gt;&lt;Start_Page&gt;2086&lt;/Start_Page&gt;&lt;End_Page&gt;2091&lt;/End_Page&gt;&lt;Periodical&gt;Diabetes Care&lt;/Periodical&gt;&lt;Volume&gt;31&lt;/Volume&gt;&lt;Issue&gt;11&lt;/Issue&gt;&lt;User_Def_1&gt;C1108; C1110 AdvEventObserv&lt;/User_Def_1&gt;&lt;User_Def_2&gt;C1110AdvEventObserv / ILL-COMPUS@cadth.ca / Verbrugghe,Samantha&lt;/User_Def_2&gt;&lt;User_Def_3&gt;C1108; Relais, sent 19 Dec 2008 for Cameron,Chris; not received; OON, sent 22 Dec 2008; received 7 Jan 2009&amp;#xA;C1110 AdvEventObserv; Relais, sent 24 Aug 2009 for Verbrugghe,Samantha, received 26 Aug 2009&lt;/User_Def_3&gt;&lt;User_Def_4&gt;Temp ID 639&lt;/User_Def_4&gt;&lt;User_Def_5&gt;PM:18782901&lt;/User_Def_5&gt;&lt;ISSN_ISBN&gt;0149-5992&lt;/ISSN_ISBN&gt;&lt;Address&gt;Division of Clinical Pharmacology and Toxicology, University Hospital Basel, Basel, Switzerland&lt;/Address&gt;&lt;ZZ_JournalFull&gt;&lt;f name="System"&gt;Diabetes Care&lt;/f&gt;&lt;/ZZ_JournalFull&gt;&lt;ZZ_JournalUser1&gt;&lt;f name="System"&gt;Diabetes Care.&lt;/f&gt;&lt;/ZZ_JournalUser1&gt;&lt;ZZ_WorkformID&gt;1&lt;/ZZ_WorkformID&gt;&lt;/MDL&gt;&lt;/Cite&gt;&lt;/Refman&gt;</w:instrText>
      </w:r>
      <w:r>
        <w:fldChar w:fldCharType="separate"/>
      </w:r>
      <w:bookmarkStart w:id="31" w:name="__Fieldmark__396_1322453857"/>
      <w:r>
        <w:rPr>
          <w:rFonts w:cs="Times New Roman" w:ascii="Times New Roman" w:hAnsi="Times New Roman"/>
          <w:sz w:val="22"/>
          <w:szCs w:val="22"/>
          <w:vertAlign w:val="superscript"/>
        </w:rPr>
        <w:t>90</w:t>
      </w:r>
      <w:r>
        <w:rPr>
          <w:rFonts w:cs="Times New Roman" w:ascii="Times New Roman" w:hAnsi="Times New Roman"/>
          <w:sz w:val="22"/>
          <w:szCs w:val="22"/>
          <w:vertAlign w:val="superscript"/>
        </w:rPr>
      </w:r>
      <w:r>
        <w:fldChar w:fldCharType="end"/>
      </w:r>
      <w:bookmarkEnd w:id="31"/>
      <w:r>
        <w:rPr>
          <w:rFonts w:cs="Times New Roman" w:ascii="Times New Roman" w:hAnsi="Times New Roman"/>
          <w:sz w:val="22"/>
          <w:szCs w:val="22"/>
        </w:rPr>
        <w:t xml:space="preserve">  In comparison, the ADVANCE trialists reported lower incidence rates than Leese et al. (0.7 per 100 patient-years in the intensive glycemic control arm versus 0.4 per 100 patient-years in the standard control arm), even though they defined severe hypoglycemia more liberally (i.e., medical resource use was not required).</w:t>
      </w:r>
      <w:r>
        <w:fldChar w:fldCharType="begin"/>
      </w:r>
      <w:r>
        <w:instrText> ADDIN REFMGR.CITE &lt;Refman&gt;&lt;Cite&gt;&lt;Author&gt;Patel&lt;/Author&gt;&lt;Year&gt;2008&lt;/Year&gt;&lt;RecNum&gt;6299&lt;/RecNum&gt;&lt;IDText&gt;Intensive blood glucose control and vascular outcomes in patients with type 2 diabetes&lt;/IDText&gt;&lt;MDL Ref_Type="Journal"&gt;&lt;Ref_Type&gt;Journal&lt;/Ref_Type&gt;&lt;Ref_ID&gt;6299&lt;/Ref_ID&gt;&lt;Title_Primary&gt;Intensive blood glucose control and vascular outcomes in patients with type 2 diabetes&lt;/Title_Primary&gt;&lt;Authors_Primary&gt;Patel,A.&lt;/Authors_Primary&gt;&lt;Authors_Primary&gt;MacMahon,S.&lt;/Authors_Primary&gt;&lt;Authors_Primary&gt;Chalmers,J.&lt;/Authors_Primary&gt;&lt;Authors_Primary&gt;Neal,B.&lt;/Authors_Primary&gt;&lt;Authors_Primary&gt;Billot,L.&lt;/Authors_Primary&gt;&lt;Authors_Primary&gt;Woodward,M.&lt;/Authors_Primary&gt;&lt;Authors_Primary&gt;Marre,M.&lt;/Authors_Primary&gt;&lt;Authors_Primary&gt;Cooper,M.&lt;/Authors_Primary&gt;&lt;Authors_Primary&gt;Glasziou,P.&lt;/Authors_Primary&gt;&lt;Authors_Primary&gt;Grobbee,D.&lt;/Authors_Primary&gt;&lt;Authors_Primary&gt;Hamet,P.&lt;/Authors_Primary&gt;&lt;Authors_Primary&gt;Harrap,S.&lt;/Authors_Primary&gt;&lt;Authors_Primary&gt;Heller,S.&lt;/Authors_Primary&gt;&lt;Authors_Primary&gt;Liu,L.&lt;/Authors_Primary&gt;&lt;Authors_Primary&gt;Mancia,G.&lt;/Authors_Primary&gt;&lt;Authors_Primary&gt;Mogensen,C.E.&lt;/Authors_Primary&gt;&lt;Authors_Primary&gt;Pan,C.&lt;/Authors_Primary&gt;&lt;Authors_Primary&gt;Poulter,N.&lt;/Authors_Primary&gt;&lt;Authors_Primary&gt;Rodgers,A.&lt;/Authors_Primary&gt;&lt;Authors_Primary&gt;Williams,B.&lt;/Authors_Primary&gt;&lt;Authors_Primary&gt;Bompoint,S.&lt;/Authors_Primary&gt;&lt;Authors_Primary&gt;de Galan,B.E.&lt;/Authors_Primary&gt;&lt;Authors_Primary&gt;Joshi,R.&lt;/Authors_Primary&gt;&lt;Authors_Primary&gt;Travert,F.&lt;/Authors_Primary&gt;&lt;Date_Primary&gt;2008/6/12&lt;/Date_Primary&gt;&lt;Keywords&gt;administration &amp;amp;amp&lt;/Keywords&gt;&lt;Keywords&gt;adverse effects&lt;/Keywords&gt;&lt;Keywords&gt;Aged&lt;/Keywords&gt;&lt;Keywords&gt;analysis&lt;/Keywords&gt;&lt;Keywords&gt;blood&lt;/Keywords&gt;&lt;Keywords&gt;Blood Glucose&lt;/Keywords&gt;&lt;Keywords&gt;Cardiovascular Diseases&lt;/Keywords&gt;&lt;Keywords&gt;chemically induced&lt;/Keywords&gt;&lt;Keywords&gt;control&lt;/Keywords&gt;&lt;Keywords&gt;Diabetes Mellitus,Type 2&lt;/Keywords&gt;&lt;Keywords&gt;Diabetic Angiopathies&lt;/Keywords&gt;&lt;Keywords&gt;Diabetic Nephropathies&lt;/Keywords&gt;&lt;Keywords&gt;dosage&lt;/Keywords&gt;&lt;Keywords&gt;drug therapy&lt;/Keywords&gt;&lt;Keywords&gt;Drug Therapy,Combination&lt;/Keywords&gt;&lt;Keywords&gt;epidemiology&lt;/Keywords&gt;&lt;Keywords&gt;Female&lt;/Keywords&gt;&lt;Keywords&gt;Follow-Up Studies&lt;/Keywords&gt;&lt;Keywords&gt;Gliclazide&lt;/Keywords&gt;&lt;Keywords&gt;Hemoglobin A,Glycosylated&lt;/Keywords&gt;&lt;Keywords&gt;Humans&lt;/Keywords&gt;&lt;Keywords&gt;Hypoglycemia&lt;/Keywords&gt;&lt;Keywords&gt;Hypoglycemic Agents&lt;/Keywords&gt;&lt;Keywords&gt;Male&lt;/Keywords&gt;&lt;Keywords&gt;Middle Aged&lt;/Keywords&gt;&lt;Keywords&gt;mortality&lt;/Keywords&gt;&lt;Keywords&gt;prevention &amp;amp;amp&lt;/Keywords&gt;&lt;Keywords&gt;Proportional Hazards Models&lt;/Keywords&gt;&lt;Keywords&gt;Risk Factors&lt;/Keywords&gt;&lt;Reprint&gt;Not in File&lt;/Reprint&gt;&lt;Start_Page&gt;2560&lt;/Start_Page&gt;&lt;End_Page&gt;2572&lt;/End_Page&gt;&lt;Periodical&gt;N.Engl.J.Med.&lt;/Periodical&gt;&lt;Volume&gt;358&lt;/Volume&gt;&lt;Issue&gt;24&lt;/Issue&gt;&lt;User_Def_1&gt;C1105; D4910b&lt;/User_Def_1&gt;&lt;User_Def_2&gt;C1105; Kyle MacNair&lt;/User_Def_2&gt;&lt;User_Def_3&gt;C1105; IS input for referencing 20 Aug 2008&lt;/User_Def_3&gt;&lt;User_Def_5&gt;PM:18539916&lt;/User_Def_5&gt;&lt;ISSN_ISBN&gt;1533-4406 (Electronic)&lt;/ISSN_ISBN&gt;&lt;ZZ_JournalFull&gt;&lt;f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Med&lt;/f&gt;&lt;/ZZ_JournalUser2&gt;&lt;ZZ_WorkformID&gt;1&lt;/ZZ_WorkformID&gt;&lt;/MDL&gt;&lt;/Cite&gt;&lt;/Refman&gt;</w:instrText>
      </w:r>
      <w:r>
        <w:fldChar w:fldCharType="separate"/>
      </w:r>
      <w:bookmarkStart w:id="32" w:name="__Fieldmark__397_1322453857"/>
      <w:r>
        <w:rPr>
          <w:rFonts w:cs="Times New Roman" w:ascii="Times New Roman" w:hAnsi="Times New Roman"/>
          <w:sz w:val="22"/>
          <w:szCs w:val="22"/>
          <w:vertAlign w:val="superscript"/>
        </w:rPr>
        <w:t>91</w:t>
      </w:r>
      <w:r>
        <w:rPr>
          <w:rFonts w:cs="Times New Roman" w:ascii="Times New Roman" w:hAnsi="Times New Roman"/>
          <w:sz w:val="22"/>
          <w:szCs w:val="22"/>
          <w:vertAlign w:val="superscript"/>
        </w:rPr>
      </w:r>
      <w:r>
        <w:fldChar w:fldCharType="end"/>
      </w:r>
      <w:bookmarkEnd w:id="32"/>
      <w:r>
        <w:rPr>
          <w:rFonts w:cs="Times New Roman" w:ascii="Times New Roman" w:hAnsi="Times New Roman"/>
          <w:sz w:val="22"/>
          <w:szCs w:val="22"/>
        </w:rPr>
        <w:t xml:space="preserve">  In the RECORD study, only 0.3% of subjects in the control arm (all of whom used metformin and a sulfonylurea) experienced a severe hypoglycemic event over the 5.5 year mean follow-up of the study.</w:t>
      </w:r>
      <w:r>
        <w:fldChar w:fldCharType="begin"/>
      </w:r>
      <w:r>
        <w:instrText> ADDIN REFMGR.CITE &lt;Refman&gt;&lt;Cite&gt;&lt;Author&gt;Home&lt;/Author&gt;&lt;Year&gt;2009&lt;/Year&gt;&lt;RecNum&gt;7122&lt;/RecNum&gt;&lt;IDText&gt;Rosiglitazone evaluated for cardiovascular outcomes in oral agent combination therapy for type 2 diabetes (RECORD): a multicentre, randomised, open-label trial&lt;/IDText&gt;&lt;MDL Ref_Type="Journal"&gt;&lt;Ref_Type&gt;Journal&lt;/Ref_Type&gt;&lt;Ref_ID&gt;7122&lt;/Ref_ID&gt;&lt;Title_Primary&gt;Rosiglitazone evaluated for cardiovascular outcomes in oral agent combination therapy for type 2 diabetes (RECORD): a multicentre, randomised, open-label trial&lt;/Title_Primary&gt;&lt;Authors_Primary&gt;Home,P.D.&lt;/Authors_Primary&gt;&lt;Authors_Primary&gt;Pocock,S.J.&lt;/Authors_Primary&gt;&lt;Authors_Primary&gt;Beck-Nielsen,H.&lt;/Authors_Primary&gt;&lt;Authors_Primary&gt;Curtis,P.S.&lt;/Authors_Primary&gt;&lt;Authors_Primary&gt;Gomis,R.&lt;/Authors_Primary&gt;&lt;Authors_Primary&gt;Hanefeld,M.&lt;/Authors_Primary&gt;&lt;Authors_Primary&gt;Jones,N.P.&lt;/Authors_Primary&gt;&lt;Authors_Primary&gt;Komajda,M.&lt;/Authors_Primary&gt;&lt;Authors_Primary&gt;McMurray,J.J.&lt;/Authors_Primary&gt;&lt;Date_Primary&gt;2009/6/5&lt;/Date_Primary&gt;&lt;Reprint&gt;In File&lt;/Reprint&gt;&lt;Start_Page&gt;2125&lt;/Start_Page&gt;&lt;End_Page&gt;2135&lt;/End_Page&gt;&lt;Periodical&gt;Lancet&lt;/Periodical&gt;&lt;Volume&gt;373&lt;/Volume&gt;&lt;User_Def_1&gt;C1110&lt;/User_Def_1&gt;&lt;User_Def_2&gt;C1110 / ILL-COMPUS@cadth.ca / Prichett-Pejic,Wendy&lt;/User_Def_2&gt;&lt;User_Def_3&gt;C1110; CADTH supplied/accessed 23 Jun 2009&lt;/User_Def_3&gt;&lt;User_Def_4&gt;Temp ID 2205&lt;/User_Def_4&gt;&lt;User_Def_5&gt;PM:19501900&lt;/User_Def_5&gt;&lt;ISSN_ISBN&gt;1474-547X (Electronic)&lt;/ISSN_ISBN&gt;&lt;Address&gt;Newcastle Diabetes Centre and Newcastle University, Newcastle upon Tyne, UK&lt;/Address&gt;&lt;ZZ_JournalFull&gt;&lt;f name="System"&gt;Lancet&lt;/f&gt;&lt;/ZZ_JournalFull&gt;&lt;ZZ_JournalUser1&gt;&lt;f name="System"&gt;Lancet.&lt;/f&gt;&lt;/ZZ_JournalUser1&gt;&lt;ZZ_WorkformID&gt;1&lt;/ZZ_WorkformID&gt;&lt;/MDL&gt;&lt;/Cite&gt;&lt;/Refman&gt;</w:instrText>
      </w:r>
      <w:r>
        <w:fldChar w:fldCharType="separate"/>
      </w:r>
      <w:bookmarkStart w:id="33" w:name="__Fieldmark__398_1322453857"/>
      <w:r>
        <w:rPr>
          <w:rFonts w:cs="Times New Roman" w:ascii="Times New Roman" w:hAnsi="Times New Roman"/>
          <w:sz w:val="22"/>
          <w:szCs w:val="22"/>
          <w:vertAlign w:val="superscript"/>
        </w:rPr>
        <w:t>46</w:t>
      </w:r>
      <w:r>
        <w:rPr>
          <w:rFonts w:cs="Times New Roman" w:ascii="Times New Roman" w:hAnsi="Times New Roman"/>
          <w:sz w:val="22"/>
          <w:szCs w:val="22"/>
          <w:vertAlign w:val="superscript"/>
        </w:rPr>
      </w:r>
      <w:r>
        <w:fldChar w:fldCharType="end"/>
      </w:r>
      <w:bookmarkEnd w:id="33"/>
      <w:r>
        <w:rPr>
          <w:rFonts w:cs="Times New Roman" w:ascii="Times New Roman" w:hAnsi="Times New Roman"/>
          <w:sz w:val="22"/>
          <w:szCs w:val="22"/>
        </w:rPr>
        <w:t xml:space="preserve">  Overall, it appears that the risk of severe hypoglycemia with insulin secretagogues is quite low, therefore any advantages of TZDs, GLP-1 analogues, and DPP-4 inhibitors are likely modest in absolute terms.  Further research is required to determine whether these agents provide greater benefits in patient groups at higher risk of severe hypoglycemia or its consequences.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pPr>
      <w:r>
        <w:rPr>
          <w:rFonts w:cs="Times New Roman" w:ascii="Times New Roman" w:hAnsi="Times New Roman"/>
          <w:sz w:val="22"/>
          <w:szCs w:val="22"/>
        </w:rPr>
        <w:t>Evidence regarding long-term diabetes-related complications and severe adverse events was inconclusive.  The RECORD trial was the only included study powered to detect differences in long-term complications.</w:t>
      </w:r>
      <w:r>
        <w:fldChar w:fldCharType="begin"/>
      </w:r>
      <w:r>
        <w:instrText> ADDIN REFMGR.CITE &lt;Refman&gt;&lt;Cite&gt;&lt;Author&gt;Home&lt;/Author&gt;&lt;Year&gt;2009&lt;/Year&gt;&lt;RecNum&gt;7122&lt;/RecNum&gt;&lt;IDText&gt;Rosiglitazone evaluated for cardiovascular outcomes in oral agent combination therapy for type 2 diabetes (RECORD): a multicentre, randomised, open-label trial&lt;/IDText&gt;&lt;MDL Ref_Type="Journal"&gt;&lt;Ref_Type&gt;Journal&lt;/Ref_Type&gt;&lt;Ref_ID&gt;7122&lt;/Ref_ID&gt;&lt;Title_Primary&gt;Rosiglitazone evaluated for cardiovascular outcomes in oral agent combination therapy for type 2 diabetes (RECORD): a multicentre, randomised, open-label trial&lt;/Title_Primary&gt;&lt;Authors_Primary&gt;Home,P.D.&lt;/Authors_Primary&gt;&lt;Authors_Primary&gt;Pocock,S.J.&lt;/Authors_Primary&gt;&lt;Authors_Primary&gt;Beck-Nielsen,H.&lt;/Authors_Primary&gt;&lt;Authors_Primary&gt;Curtis,P.S.&lt;/Authors_Primary&gt;&lt;Authors_Primary&gt;Gomis,R.&lt;/Authors_Primary&gt;&lt;Authors_Primary&gt;Hanefeld,M.&lt;/Authors_Primary&gt;&lt;Authors_Primary&gt;Jones,N.P.&lt;/Authors_Primary&gt;&lt;Authors_Primary&gt;Komajda,M.&lt;/Authors_Primary&gt;&lt;Authors_Primary&gt;McMurray,J.J.&lt;/Authors_Primary&gt;&lt;Date_Primary&gt;2009/6/5&lt;/Date_Primary&gt;&lt;Reprint&gt;In File&lt;/Reprint&gt;&lt;Start_Page&gt;2125&lt;/Start_Page&gt;&lt;End_Page&gt;2135&lt;/End_Page&gt;&lt;Periodical&gt;Lancet&lt;/Periodical&gt;&lt;Volume&gt;373&lt;/Volume&gt;&lt;User_Def_1&gt;C1110&lt;/User_Def_1&gt;&lt;User_Def_2&gt;C1110 / ILL-COMPUS@cadth.ca / Prichett-Pejic,Wendy&lt;/User_Def_2&gt;&lt;User_Def_3&gt;C1110; CADTH supplied/accessed 23 Jun 2009&lt;/User_Def_3&gt;&lt;User_Def_4&gt;Temp ID 2205&lt;/User_Def_4&gt;&lt;User_Def_5&gt;PM:19501900&lt;/User_Def_5&gt;&lt;ISSN_ISBN&gt;1474-547X (Electronic)&lt;/ISSN_ISBN&gt;&lt;Address&gt;Newcastle Diabetes Centre and Newcastle University, Newcastle upon Tyne, UK&lt;/Address&gt;&lt;ZZ_JournalFull&gt;&lt;f name="System"&gt;Lancet&lt;/f&gt;&lt;/ZZ_JournalFull&gt;&lt;ZZ_JournalUser1&gt;&lt;f name="System"&gt;Lancet.&lt;/f&gt;&lt;/ZZ_JournalUser1&gt;&lt;ZZ_WorkformID&gt;1&lt;/ZZ_WorkformID&gt;&lt;/MDL&gt;&lt;/Cite&gt;&lt;/Refman&gt;</w:instrText>
      </w:r>
      <w:r>
        <w:fldChar w:fldCharType="separate"/>
      </w:r>
      <w:bookmarkStart w:id="34" w:name="__Fieldmark__399_1322453857"/>
      <w:r>
        <w:rPr>
          <w:rFonts w:cs="Times New Roman" w:ascii="Times New Roman" w:hAnsi="Times New Roman"/>
          <w:sz w:val="22"/>
          <w:szCs w:val="22"/>
          <w:vertAlign w:val="superscript"/>
        </w:rPr>
        <w:t>46</w:t>
      </w:r>
      <w:r>
        <w:rPr>
          <w:rFonts w:cs="Times New Roman" w:ascii="Times New Roman" w:hAnsi="Times New Roman"/>
          <w:sz w:val="22"/>
          <w:szCs w:val="22"/>
          <w:vertAlign w:val="superscript"/>
        </w:rPr>
      </w:r>
      <w:r>
        <w:fldChar w:fldCharType="end"/>
      </w:r>
      <w:bookmarkEnd w:id="34"/>
      <w:r>
        <w:rPr>
          <w:rFonts w:cs="Times New Roman" w:ascii="Times New Roman" w:hAnsi="Times New Roman"/>
          <w:sz w:val="22"/>
          <w:szCs w:val="22"/>
        </w:rPr>
        <w:t xml:space="preserve">  Although we could not include these results in the review due to the lack of subgroup data for subjects initially taking metformin monotherapy, the overall results from RECORD are nevertheless noteworthy.  Rosiglitzone was found to be non-inferior to the control treatment with respect to the primary macrovascular outcome of cardiovascular death or hospitalization, but the drug was associated with a significantly higher risk of heart failure and fractures.  The data on fractures and heart failure were consistent with past studies,</w:t>
      </w:r>
      <w:r>
        <w:fldChar w:fldCharType="begin"/>
      </w:r>
      <w:r>
        <w:instrText> ADDIN REFMGR.CITE &lt;Refman&gt;&lt;Cite&gt;&lt;Author&gt;Loke&lt;/Author&gt;&lt;Year&gt;2009&lt;/Year&gt;&lt;RecNum&gt;7218&lt;/RecNum&gt;&lt;IDText&gt;Long-term use of thiazolidinediones and fractures in type 2 diabetes: a meta-analysis&lt;/IDText&gt;&lt;MDL Ref_Type="Journal"&gt;&lt;Ref_Type&gt;Journal&lt;/Ref_Type&gt;&lt;Ref_ID&gt;7218&lt;/Ref_ID&gt;&lt;Title_Primary&gt;Long-term use of thiazolidinediones and fractures in type 2 diabetes: a meta-analysis&lt;/Title_Primary&gt;&lt;Authors_Primary&gt;Loke,Y.K.&lt;/Authors_Primary&gt;&lt;Authors_Primary&gt;Singh,S.&lt;/Authors_Primary&gt;&lt;Authors_Primary&gt;Furberg,C.D.&lt;/Authors_Primary&gt;&lt;Date_Primary&gt;2009&lt;/Date_Primary&gt;&lt;Keywords&gt;*fracture&lt;/Keywords&gt;&lt;Keywords&gt;si [Side Effect]&lt;/Keywords&gt;&lt;Keywords&gt;*Metformin&lt;/Keywords&gt;&lt;Keywords&gt;ae [Adverse Drug Reaction]&lt;/Keywords&gt;&lt;Keywords&gt;*Metformin&lt;/Keywords&gt;&lt;Keywords&gt;cm [Drug Comparison]&lt;/Keywords&gt;&lt;Keywords&gt;*Metformin&lt;/Keywords&gt;&lt;Keywords&gt;ct [Clinical Trial]&lt;/Keywords&gt;&lt;Keywords&gt;*Metformin&lt;/Keywords&gt;&lt;Keywords&gt;dt [Drug Therapy]&lt;/Keywords&gt;&lt;Keywords&gt;*Non Insulin Dependent Diabetes Mellitus&lt;/Keywords&gt;&lt;Keywords&gt;dt [Drug Therapy]&lt;/Keywords&gt;&lt;Keywords&gt;*Pioglitazone&lt;/Keywords&gt;&lt;Keywords&gt;ae [Adverse Drug Reaction]&lt;/Keywords&gt;&lt;Keywords&gt;*Pioglitazone&lt;/Keywords&gt;&lt;Keywords&gt;ct [Clinical Trial]&lt;/Keywords&gt;&lt;Keywords&gt;*Pioglitazone&lt;/Keywords&gt;&lt;Keywords&gt;dt [Drug Therapy]&lt;/Keywords&gt;&lt;Keywords&gt;*Rosiglitazone&lt;/Keywords&gt;&lt;Keywords&gt;ae [Adverse Drug Reaction]&lt;/Keywords&gt;&lt;Keywords&gt;*Rosiglitazone&lt;/Keywords&gt;&lt;Keywords&gt;cm [Drug Comparison]&lt;/Keywords&gt;&lt;Keywords&gt;*Rosiglitazone&lt;/Keywords&gt;&lt;Keywords&gt;ct [Clinical Trial]&lt;/Keywords&gt;&lt;Keywords&gt;*Rosiglitazone&lt;/Keywords&gt;&lt;Keywords&gt;dt [Drug Therapy]&lt;/Keywords&gt;&lt;Keywords&gt;*sensitivity analysis&lt;/Keywords&gt;&lt;Keywords&gt;*Sulfonylurea&lt;/Keywords&gt;&lt;Keywords&gt;ae [Adverse Drug Reaction]&lt;/Keywords&gt;&lt;Keywords&gt;*Sulfonylurea&lt;/Keywords&gt;&lt;Keywords&gt;cm [Drug Comparison]&lt;/Keywords&gt;&lt;Keywords&gt;*Sulfonylurea&lt;/Keywords&gt;&lt;Keywords&gt;ct [Clinical Trial]&lt;/Keywords&gt;&lt;Keywords&gt;*Sulfonylurea&lt;/Keywords&gt;&lt;Keywords&gt;dt [Drug Therapy]&lt;/Keywords&gt;&lt;Keywords&gt;*troglitazone&lt;/Keywords&gt;&lt;Keywords&gt;ae [Adverse Drug Reaction]&lt;/Keywords&gt;&lt;Keywords&gt;*troglitazone&lt;/Keywords&gt;&lt;Keywords&gt;ct [Clinical Trial]&lt;/Keywords&gt;&lt;Keywords&gt;*Troglitazone&lt;/Keywords&gt;&lt;Keywords&gt;dt [Drug Therapy]&lt;/Keywords&gt;&lt;Keywords&gt;1115-70-4 (metformin),657-24-9 (metformin),105355-27-9 (pioglitazone),111025-46-8 (pioglitazone),122320-73-4 (rosiglitazone),155141-29-0 (rosiglitazone),97322-87-7 (troglitazone)&lt;/Keywords&gt;&lt;Keywords&gt;article&lt;/Keywords&gt;&lt;Keywords&gt;Bone Density&lt;/Keywords&gt;&lt;Keywords&gt;clinical trial&lt;/Keywords&gt;&lt;Keywords&gt;confidence interval&lt;/Keywords&gt;&lt;Keywords&gt;Hip&lt;/Keywords&gt;&lt;Keywords&gt;human&lt;/Keywords&gt;&lt;Keywords&gt;lumbar spine&lt;/Keywords&gt;&lt;Keywords&gt;meta analysis&lt;/Keywords&gt;&lt;Keywords&gt;Osteolysis&lt;/Keywords&gt;&lt;Keywords&gt;Risk Assessment&lt;/Keywords&gt;&lt;Keywords&gt;Side Effect&lt;/Keywords&gt;&lt;Keywords&gt;si [Side Effect]&lt;/Keywords&gt;&lt;Keywords&gt;systematic review&lt;/Keywords&gt;&lt;Keywords&gt;LONG-TERM&lt;/Keywords&gt;&lt;Keywords&gt;Long term&lt;/Keywords&gt;&lt;Keywords&gt;USE&lt;/Keywords&gt;&lt;Keywords&gt;Thiazolidinediones&lt;/Keywords&gt;&lt;Keywords&gt;Fractures&lt;/Keywords&gt;&lt;Keywords&gt;fracture&lt;/Keywords&gt;&lt;Keywords&gt;IN&lt;/Keywords&gt;&lt;Keywords&gt;type 2 diabetes&lt;/Keywords&gt;&lt;Keywords&gt;2&lt;/Keywords&gt;&lt;Keywords&gt;Diabetes&lt;/Keywords&gt;&lt;Keywords&gt;Diabete&lt;/Keywords&gt;&lt;Keywords&gt;A&lt;/Keywords&gt;&lt;Keywords&gt;Meta-Analysis&lt;/Keywords&gt;&lt;Keywords&gt;Metaanalysis&lt;/Keywords&gt;&lt;Reprint&gt;In File&lt;/Reprint&gt;&lt;Start_Page&gt;32&lt;/Start_Page&gt;&lt;End_Page&gt;39&lt;/End_Page&gt;&lt;Periodical&gt;CMAJ&lt;/Periodical&gt;&lt;Volume&gt;180&lt;/Volume&gt;&lt;Issue&gt;1&lt;/Issue&gt;&lt;User_Def_1&gt;C1110 AdvEventObserv; D4910b&lt;/User_Def_1&gt;&lt;User_Def_2&gt;C1110 AdvEventObserv; Verbrugghe,Samantha&lt;/User_Def_2&gt;&lt;User_Def_3&gt;C1110 AdvEventObserv; NLM, sent 24 Aug 2009; received 25 Aug 2009&lt;/User_Def_3&gt;&lt;User_Def_4&gt;Temp ID 794&lt;/User_Def_4&gt;&lt;User_Def_5&gt;OVID EMBASE Entry Week 200907&lt;/User_Def_5&gt;&lt;ISSN_ISBN&gt;0820-3946 (Print)&lt;/ISSN_ISBN&gt;&lt;Address&gt;(Loke) School of Medicine, Health Policy and Practice, University of East Anglia, Norwich, United Kingdom. (Singh) Section on General Internal Medicine, Department of Medicine, Wake Forest University School of Medicine, Winston-Salem, NC, United States. (Furberg) Division of Public Health Sciences, Wake Forest University School of Medicine, Winston-Salem, NC, United States. (Loke) School of Medicine, Health Policy and Practice, University of East Anglia, Norwich, NR4 7TJ, United Kingdom&lt;/Address&gt;&lt;ZZ_JournalFull&gt;&lt;f name="System"&gt;Canadian Medical Association Journal&lt;/f&gt;&lt;/ZZ_JournalFull&gt;&lt;ZZ_JournalStdAbbrev&gt;&lt;f name="System"&gt;CMAJ&lt;/f&gt;&lt;/ZZ_JournalStdAbbrev&gt;&lt;ZZ_JournalUser1&gt;&lt;f name="System"&gt;Can.Med.Assoc.J.&lt;/f&gt;&lt;/ZZ_JournalUser1&gt;&lt;ZZ_JournalUser2&gt;&lt;f name="System"&gt;Can Med Assoc J&lt;/f&gt;&lt;/ZZ_JournalUser2&gt;&lt;ZZ_WorkformID&gt;1&lt;/ZZ_WorkformID&gt;&lt;/MDL&gt;&lt;/Cite&gt;&lt;Cite&gt;&lt;Author&gt;Kahn&lt;/Author&gt;&lt;Year&gt;2008&lt;/Year&gt;&lt;RecNum&gt;7271&lt;/RecNum&gt;&lt;IDText&gt;Rosiglitazone-associated fractures in type 2 diabetes: an Analysis from A Diabetes Outcome Progression Trial (ADOPT)&lt;/IDText&gt;&lt;MDL Ref_Type="Journal"&gt;&lt;Ref_Type&gt;Journal&lt;/Ref_Type&gt;&lt;Ref_ID&gt;7271&lt;/Ref_ID&gt;&lt;Title_Primary&gt;Rosiglitazone-associated fractures in type 2 diabetes: an Analysis from A Diabetes Outcome Progression Trial (ADOPT)&lt;/Title_Primary&gt;&lt;Authors_Primary&gt;Kahn,S.E.&lt;/Authors_Primary&gt;&lt;Authors_Primary&gt;Zinman,B.&lt;/Authors_Primary&gt;&lt;Authors_Primary&gt;Lachin,J.M.&lt;/Authors_Primary&gt;&lt;Authors_Primary&gt;Haffner,S.M.&lt;/Authors_Primary&gt;&lt;Authors_Primary&gt;Herman,W.H.&lt;/Authors_Primary&gt;&lt;Authors_Primary&gt;Holman,R.R.&lt;/Authors_Primary&gt;&lt;Authors_Primary&gt;Kravitz,B.G.&lt;/Authors_Primary&gt;&lt;Authors_Primary&gt;Yu,D.&lt;/Authors_Primary&gt;&lt;Authors_Primary&gt;Heise,M.A.&lt;/Authors_Primary&gt;&lt;Authors_Primary&gt;Aftring,R.P.&lt;/Authors_Primary&gt;&lt;Authors_Primary&gt;Viberti,G.&lt;/Authors_Primary&gt;&lt;Date_Primary&gt;2008/5&lt;/Date_Primary&gt;&lt;Keywords&gt;adverse effects&lt;/Keywords&gt;&lt;Keywords&gt;Age of Onset&lt;/Keywords&gt;&lt;Keywords&gt;Aged&lt;/Keywords&gt;&lt;Keywords&gt;complications&lt;/Keywords&gt;&lt;Keywords&gt;Diabetes Mellitus,Type 2&lt;/Keywords&gt;&lt;Keywords&gt;Disease Progression&lt;/Keywords&gt;&lt;Keywords&gt;drug therapy&lt;/Keywords&gt;&lt;Keywords&gt;epidemiology&lt;/Keywords&gt;&lt;Keywords&gt;Female&lt;/Keywords&gt;&lt;Keywords&gt;Fractures,Bone&lt;/Keywords&gt;&lt;Keywords&gt;Glyburide&lt;/Keywords&gt;&lt;Keywords&gt;Humans&lt;/Keywords&gt;&lt;Keywords&gt;Hypoglycemic Agents&lt;/Keywords&gt;&lt;Keywords&gt;Male&lt;/Keywords&gt;&lt;Keywords&gt;Metformin&lt;/Keywords&gt;&lt;Keywords&gt;Middle Aged&lt;/Keywords&gt;&lt;Keywords&gt;therapeutic use&lt;/Keywords&gt;&lt;Keywords&gt;Thiazolidinediones&lt;/Keywords&gt;&lt;Keywords&gt;Treatment Outcome&lt;/Keywords&gt;&lt;Reprint&gt;Not in File&lt;/Reprint&gt;&lt;Start_Page&gt;845&lt;/Start_Page&gt;&lt;End_Page&gt;851&lt;/End_Page&gt;&lt;Periodical&gt;Diabetes Care&lt;/Periodical&gt;&lt;Volume&gt;31&lt;/Volume&gt;&lt;Issue&gt;5&lt;/Issue&gt;&lt;User_Def_1&gt;C1110; D4910b&lt;/User_Def_1&gt;&lt;User_Def_2&gt;C1110; Verbrugghe,Sam&lt;/User_Def_2&gt;&lt;User_Def_3&gt;C1110; IS input for referencing 15 Sept 2009&lt;/User_Def_3&gt;&lt;User_Def_5&gt;PM:18223031&lt;/User_Def_5&gt;&lt;ISSN_ISBN&gt;1935-5548 (Electronic)&lt;/ISSN_ISBN&gt;&lt;Address&gt;Division of Metabolism, Endocrinology and Nutrition, Department of Medicine, VA Puget Sound Health Care System and University of Washington, Seattle, Washington 98108, USA skahn@uwashingtonedu&lt;/Address&gt;&lt;ZZ_JournalFull&gt;&lt;f name="System"&gt;Diabetes Care&lt;/f&gt;&lt;/ZZ_JournalFull&gt;&lt;ZZ_JournalUser1&gt;&lt;f name="System"&gt;Diabetes Care.&lt;/f&gt;&lt;/ZZ_JournalUser1&gt;&lt;ZZ_WorkformID&gt;1&lt;/ZZ_WorkformID&gt;&lt;/MDL&gt;&lt;/Cite&gt;&lt;Cite&gt;&lt;Author&gt;Bolen&lt;/Author&gt;&lt;Year&gt;2007&lt;/Year&gt;&lt;RecNum&gt;4765&lt;/RecNum&gt;&lt;IDText&gt;Systematic review: comparative effectiveness and safety of oral medications for type 2 diabetes mellitus&lt;/IDText&gt;&lt;MDL Ref_Type="Journal"&gt;&lt;Ref_Type&gt;Journal&lt;/Ref_Type&gt;&lt;Ref_ID&gt;4765&lt;/Ref_ID&gt;&lt;Title_Primary&gt;Systematic review: comparative effectiveness and safety of oral medications for type 2 diabetes mellitus&lt;/Title_Primary&gt;&lt;Authors_Primary&gt;Bolen,S.&lt;/Authors_Primary&gt;&lt;Authors_Primary&gt;Feldman,L.&lt;/Authors_Primary&gt;&lt;Authors_Primary&gt;Vassy,J.&lt;/Authors_Primary&gt;&lt;Authors_Primary&gt;Wilson,L.&lt;/Authors_Primary&gt;&lt;Authors_Primary&gt;Yeh,H.C.&lt;/Authors_Primary&gt;&lt;Authors_Primary&gt;Marinopoulos,S.&lt;/Authors_Primary&gt;&lt;Authors_Primary&gt;Wiley,C.&lt;/Authors_Primary&gt;&lt;Authors_Primary&gt;Selvin,E.&lt;/Authors_Primary&gt;&lt;Authors_Primary&gt;Wilson,R.&lt;/Authors_Primary&gt;&lt;Authors_Primary&gt;Bass,E.B.&lt;/Authors_Primary&gt;&lt;Authors_Primary&gt;Brancati,F.L.&lt;/Authors_Primary&gt;&lt;Date_Primary&gt;2007/7/16&lt;/Date_Primary&gt;&lt;Reprint&gt;In File&lt;/Reprint&gt;&lt;Start_Page&gt;386&lt;/Start_Page&gt;&lt;End_Page&gt;399&lt;/End_Page&gt;&lt;Periodical&gt;Ann.Intern.Med.&lt;/Periodical&gt;&lt;Volume&gt;147&lt;/Volume&gt;&lt;Issue&gt;6&lt;/Issue&gt;&lt;User_Def_1&gt;C1106; PATH; C1103; C1102; C1110; C1110 AdvEvent&lt;/User_Def_1&gt;&lt;User_Def_2&gt;C1110 / ILL-COMPUS@cadth.ca / Lal,Avtar; McIntosh,Brendan; C1110 AdvEvent; Singh,Sumeet&lt;/User_Def_2&gt;&lt;User_Def_3&gt;C1102; IS input for referencing 15 Jan 2009; CADTH supplied/accessed 15 Jan 2009; Second Record created in error; Record ID 6589; deleted 16 Jan 2009; CADTH supplied/accessed 25 Mar 2009; C1110 AdvEvent; CADTH supplied/accessed 24 Jul 2009&lt;/User_Def_3&gt;&lt;User_Def_4&gt;Temp ID 91&lt;/User_Def_4&gt;&lt;User_Def_5&gt;PM:17638715&lt;/User_Def_5&gt;&lt;ISSN_ISBN&gt;1539-3704 (Electronic)&lt;/ISSN_ISBN&gt;&lt;Date_Secondary&gt;2010/5/14&lt;/Date_Secondary&gt;&lt;Address&gt;Johns Hopkins University School of Medicine, Johns Hopkins Bloomberg School of Public Health, and Evidence-based Practice Center and Welch Center for Prevention, Epidemiology, and Clinical Research, Johns Hopkins University, Baltimore, Maryland, and Washington University School of Medicine, St Louis, Missouri&lt;/Address&gt;&lt;Web_URL&gt;&lt;u&gt;http://www.annals.org/cgi/reprint/147/6/386.pdf&lt;/u&gt;&lt;/Web_URL&gt;&lt;Web_URL_Link4&gt;Internet&lt;/Web_URL_Link4&gt;&lt;ZZ_JournalFull&gt;&lt;f name="System"&gt;Annals of Internal Medicine&lt;/f&gt;&lt;/ZZ_JournalFull&gt;&lt;ZZ_JournalStdAbbrev&gt;&lt;f name="System"&gt;Ann.Intern.Med.&lt;/f&gt;&lt;/ZZ_JournalStdAbbrev&gt;&lt;ZZ_JournalUser1&gt;&lt;f name="System"&gt;Ann Intern Med&lt;/f&gt;&lt;/ZZ_JournalUser1&gt;&lt;ZZ_JournalUser2&gt;&lt;f name="System"&gt;Ann Intern Med.&lt;/f&gt;&lt;/ZZ_JournalUser2&gt;&lt;ZZ_WorkformID&gt;1&lt;/ZZ_WorkformID&gt;&lt;/MDL&gt;&lt;/Cite&gt;&lt;/Refman&gt;</w:instrText>
      </w:r>
      <w:r>
        <w:fldChar w:fldCharType="separate"/>
      </w:r>
      <w:bookmarkStart w:id="35" w:name="__Fieldmark__400_1322453857"/>
      <w:r>
        <w:rPr>
          <w:rFonts w:cs="Times New Roman" w:ascii="Times New Roman" w:hAnsi="Times New Roman"/>
          <w:sz w:val="22"/>
          <w:szCs w:val="22"/>
          <w:vertAlign w:val="superscript"/>
        </w:rPr>
        <w:t>13,92,93</w:t>
      </w:r>
      <w:r>
        <w:rPr>
          <w:rFonts w:cs="Times New Roman" w:ascii="Times New Roman" w:hAnsi="Times New Roman"/>
          <w:sz w:val="22"/>
          <w:szCs w:val="22"/>
          <w:vertAlign w:val="superscript"/>
        </w:rPr>
      </w:r>
      <w:r>
        <w:fldChar w:fldCharType="end"/>
      </w:r>
      <w:bookmarkEnd w:id="35"/>
      <w:r>
        <w:rPr>
          <w:rFonts w:cs="Times New Roman" w:ascii="Times New Roman" w:hAnsi="Times New Roman"/>
          <w:sz w:val="22"/>
          <w:szCs w:val="22"/>
        </w:rPr>
        <w:t xml:space="preserve"> although controversy remains regarding the effects of TZDs on the risk of ischemic heart disease.</w:t>
      </w:r>
      <w:r>
        <w:fldChar w:fldCharType="begin"/>
      </w:r>
      <w:r>
        <w:instrText> ADDIN REFMGR.CITE &lt;Refman&gt;&lt;Cite&gt;&lt;Author&gt;Nissen&lt;/Author&gt;&lt;Year&gt;2007&lt;/Year&gt;&lt;RecNum&gt;4746&lt;/RecNum&gt;&lt;IDText&gt;Effect of rosiglitazone on the risk of myocardial infarction and death from cardiovascular causes&lt;/IDText&gt;&lt;MDL Ref_Type="Journal"&gt;&lt;Ref_Type&gt;Journal&lt;/Ref_Type&gt;&lt;Ref_ID&gt;4746&lt;/Ref_ID&gt;&lt;Title_Primary&gt;Effect of rosiglitazone on the risk of myocardial infarction and death from cardiovascular causes&lt;/Title_Primary&gt;&lt;Authors_Primary&gt;Nissen,S.E.&lt;/Authors_Primary&gt;&lt;Authors_Primary&gt;Wolski,K.&lt;/Authors_Primary&gt;&lt;Date_Primary&gt;2007/6/14&lt;/Date_Primary&gt;&lt;Keywords&gt;adverse effects&lt;/Keywords&gt;&lt;Keywords&gt;analysis&lt;/Keywords&gt;&lt;Keywords&gt;blood&lt;/Keywords&gt;&lt;Keywords&gt;Cardiovascular Diseases&lt;/Keywords&gt;&lt;Keywords&gt;chemically induced&lt;/Keywords&gt;&lt;Keywords&gt;complications&lt;/Keywords&gt;&lt;Keywords&gt;Diabetes Mellitus,Type 2&lt;/Keywords&gt;&lt;Keywords&gt;drug therapy&lt;/Keywords&gt;&lt;Keywords&gt;Hemoglobin A,Glycosylated&lt;/Keywords&gt;&lt;Keywords&gt;Humans&lt;/Keywords&gt;&lt;Keywords&gt;Hypoglycemic Agents&lt;/Keywords&gt;&lt;Keywords&gt;Middle Aged&lt;/Keywords&gt;&lt;Keywords&gt;mortality&lt;/Keywords&gt;&lt;Keywords&gt;Myocardial Infarction&lt;/Keywords&gt;&lt;Keywords&gt;Odds Ratio&lt;/Keywords&gt;&lt;Keywords&gt;Randomized Controlled Trials&lt;/Keywords&gt;&lt;Keywords&gt;Risk Assessment&lt;/Keywords&gt;&lt;Keywords&gt;Thiazolidinediones&lt;/Keywords&gt;&lt;Reprint&gt;Not in File&lt;/Reprint&gt;&lt;Start_Page&gt;2457&lt;/Start_Page&gt;&lt;End_Page&gt;2471&lt;/End_Page&gt;&lt;Periodical&gt;N.Engl.J.Med.&lt;/Periodical&gt;&lt;Volume&gt;356&lt;/Volume&gt;&lt;Issue&gt;24&lt;/Issue&gt;&lt;User_Def_1&gt;Insulin Analogues - Optimal Therapy Recommendations; C1106; PATH; D4910b&lt;/User_Def_1&gt;&lt;User_Def_2&gt;Insulin Analogues - Optimal Therapy Recommendations; Singh,Sumeet&lt;/User_Def_2&gt;&lt;User_Def_3&gt;Insulin Analogues - Optimal Therapy Recommendations; IS input for referencing 11 Oct 2007&lt;/User_Def_3&gt;&lt;User_Def_5&gt;PM:17517853&lt;/User_Def_5&gt;&lt;ISSN_ISBN&gt;1533-4406 (Electronic)&lt;/ISSN_ISBN&gt;&lt;Address&gt;Department of Cardiovascular Medicine, Cleveland Clinic, Cleveland, OH 44195, USA nissens@ccforg&lt;/Address&gt;&lt;ZZ_JournalFull&gt;&lt;f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Med&lt;/f&gt;&lt;/ZZ_JournalUser2&gt;&lt;ZZ_WorkformID&gt;1&lt;/ZZ_WorkformID&gt;&lt;/MDL&gt;&lt;/Cite&gt;&lt;/Refman&gt;</w:instrText>
      </w:r>
      <w:r>
        <w:fldChar w:fldCharType="separate"/>
      </w:r>
      <w:bookmarkStart w:id="36" w:name="__Fieldmark__401_1322453857"/>
      <w:r>
        <w:rPr>
          <w:rFonts w:cs="Times New Roman" w:ascii="Times New Roman" w:hAnsi="Times New Roman"/>
          <w:sz w:val="22"/>
          <w:szCs w:val="22"/>
          <w:vertAlign w:val="superscript"/>
        </w:rPr>
        <w:t>94</w:t>
      </w:r>
      <w:r>
        <w:rPr>
          <w:rFonts w:cs="Times New Roman" w:ascii="Times New Roman" w:hAnsi="Times New Roman"/>
          <w:sz w:val="22"/>
          <w:szCs w:val="22"/>
          <w:vertAlign w:val="superscript"/>
        </w:rPr>
      </w:r>
      <w:r>
        <w:fldChar w:fldCharType="end"/>
      </w:r>
      <w:bookmarkEnd w:id="36"/>
      <w:r>
        <w:rPr>
          <w:rFonts w:cs="Times New Roman" w:ascii="Times New Roman" w:hAnsi="Times New Roman"/>
          <w:sz w:val="22"/>
          <w:szCs w:val="22"/>
        </w:rPr>
        <w:t xml:space="preserve">  The safety profile of the newest drug classes (i.e., DPP-4 inhibitors, GLP-1 analogues) requires further study in long-term observational studies and RCTs although there is evidence, albeit inconsistent, that they may be associated with pancreatitis.</w:t>
      </w:r>
      <w:r>
        <w:fldChar w:fldCharType="begin"/>
      </w:r>
      <w:r>
        <w:instrText> ADDIN REFMGR.CITE &lt;Refman&gt;&lt;Cite&gt;&lt;Year&gt;2007&lt;/Year&gt;&lt;RecNum&gt;6732&lt;/RecNum&gt;&lt;IDText&gt;MedWatch the FDA safety information and adverse event reporting program: safety information&lt;/IDText&gt;&lt;MDL Ref_Type="Data File"&gt;&lt;Ref_Type&gt;Data File&lt;/Ref_Type&gt;&lt;Ref_ID&gt;6732&lt;/Ref_ID&gt;&lt;Title_Primary&gt;MedWatch the FDA safety information and adverse event reporting program: safety information&lt;/Title_Primary&gt;&lt;Date_Primary&gt;2007&lt;/Date_Primary&gt;&lt;Reprint&gt;Not in File&lt;/Reprint&gt;&lt;Pub_Place&gt;Silver Spring (MD)&lt;/Pub_Place&gt;&lt;Publisher&gt;US Food and Drug Administration&lt;/Publisher&gt;&lt;User_Def_1&gt;C1110&lt;/User_Def_1&gt;&lt;User_Def_2&gt;C1110; Yu,Changua&lt;/User_Def_2&gt;&lt;User_Def_3&gt;C1110; IS input for referencing 27 Mar 2009&lt;/User_Def_3&gt;&lt;Title_Series&gt;database online&lt;/Title_Series&gt;&lt;Date_Secondary&gt;2009/10/8=updated 2008 Aug 19&lt;/Date_Secondary&gt;&lt;Misc_3&gt;Byetta (exenatide)&lt;/Misc_3&gt;&lt;Web_URL&gt;&lt;u&gt;http://www.fda.gov/Safety/MedWatch/SafetyInformation/SafetyAlertsforHumanMedicalProducts/ucm150839.htm&lt;/u&gt;&lt;/Web_URL&gt;&lt;Web_URL_Link4&gt;Internet&lt;/Web_URL_Link4&gt;&lt;ZZ_WorkformID&gt;13&lt;/ZZ_WorkformID&gt;&lt;/MDL&gt;&lt;/Cite&gt;&lt;Cite&gt;&lt;Author&gt;Dore&lt;/Author&gt;&lt;Year&gt;2009&lt;/Year&gt;&lt;RecNum&gt;7219&lt;/RecNum&gt;&lt;IDText&gt;Use of a claims-based active drug safety surveillance system to assess the risk of acute pancreatitis with exenatide or sitagliptin compared to metformin or glyburide&lt;/IDText&gt;&lt;MDL Ref_Type="Journal"&gt;&lt;Ref_Type&gt;Journal&lt;/Ref_Type&gt;&lt;Ref_ID&gt;7219&lt;/Ref_ID&gt;&lt;Title_Primary&gt;Use of a claims-based active drug safety surveillance system to assess the risk of acute pancreatitis with exenatide or sitagliptin compared to metformin or glyburide&lt;/Title_Primary&gt;&lt;Authors_Primary&gt;Dore,D.D.&lt;/Authors_Primary&gt;&lt;Authors_Primary&gt;Seeger,J.D.&lt;/Authors_Primary&gt;&lt;Authors_Primary&gt;Chan,K.A.&lt;/Authors_Primary&gt;&lt;Date_Primary&gt;2009&lt;/Date_Primary&gt;&lt;Keywords&gt;*acute pancreatitis&lt;/Keywords&gt;&lt;Keywords&gt;ep [Epidemiology]&lt;/Keywords&gt;&lt;Keywords&gt;*acute pancreatitis&lt;/Keywords&gt;&lt;Keywords&gt;si [Side Effect]&lt;/Keywords&gt;&lt;Keywords&gt;*drug induced disease&lt;/Keywords&gt;&lt;Keywords&gt;ep [Epidemiology]&lt;/Keywords&gt;&lt;Keywords&gt;*Exendin 4&lt;/Keywords&gt;&lt;Keywords&gt;ae [Adverse Drug Reaction]&lt;/Keywords&gt;&lt;Keywords&gt;*Exendin 4&lt;/Keywords&gt;&lt;Keywords&gt;cm [Drug Comparison]&lt;/Keywords&gt;&lt;Keywords&gt;*Exendin 4&lt;/Keywords&gt;&lt;Keywords&gt;dt [Drug Therapy]&lt;/Keywords&gt;&lt;Keywords&gt;*Exendin 4&lt;/Keywords&gt;&lt;Keywords&gt;pd [Pharmacology]&lt;/Keywords&gt;&lt;Keywords&gt;*Exendin 4&lt;/Keywords&gt;&lt;Keywords&gt;sc [Subcutaneous Drug Administration]&lt;/Keywords&gt;&lt;Keywords&gt;*Non Insulin Dependent Diabetes Mellitus&lt;/Keywords&gt;&lt;Keywords&gt;dt [Drug Therapy]&lt;/Keywords&gt;&lt;Keywords&gt;*Sitagliptin&lt;/Keywords&gt;&lt;Keywords&gt;ae [Adverse Drug Reaction]&lt;/Keywords&gt;&lt;Keywords&gt;*Sitagliptin&lt;/Keywords&gt;&lt;Keywords&gt;cm [Drug Comparison]&lt;/Keywords&gt;&lt;Keywords&gt;*Sitagliptin&lt;/Keywords&gt;&lt;Keywords&gt;dt [Drug Therapy]&lt;/Keywords&gt;&lt;Keywords&gt;*Sitagliptin&lt;/Keywords&gt;&lt;Keywords&gt;pd [Pharmacology]&lt;/Keywords&gt;&lt;Keywords&gt;*Sitagliptin&lt;/Keywords&gt;&lt;Keywords&gt;po [Oral Drug Administration]&lt;/Keywords&gt;&lt;Keywords&gt;141732-76-5 (exendin 4),141758-74-9 (exendin 4),10238-21-8 (glibenclamide),1115-70-4 (metformin),657-24-9 (metformin),486460-32-6 (sitagliptin),654671-78-0 (sitagliptin)&lt;/Keywords&gt;&lt;Keywords&gt;Adult&lt;/Keywords&gt;&lt;Keywords&gt;article&lt;/Keywords&gt;&lt;Keywords&gt;Comparative Study&lt;/Keywords&gt;&lt;Keywords&gt;drug mechanism&lt;/Keywords&gt;&lt;Keywords&gt;drug safety&lt;/Keywords&gt;&lt;Keywords&gt;Drug Surveillance Program&lt;/Keywords&gt;&lt;Keywords&gt;Female&lt;/Keywords&gt;&lt;Keywords&gt;follow up&lt;/Keywords&gt;&lt;Keywords&gt;Glibenclamide&lt;/Keywords&gt;&lt;Keywords&gt;ae [Adverse Drug Reaction]&lt;/Keywords&gt;&lt;Keywords&gt;Glibenclamide&lt;/Keywords&gt;&lt;Keywords&gt;cm [Drug Comparison]&lt;/Keywords&gt;&lt;Keywords&gt;Glibenclamide&lt;/Keywords&gt;&lt;Keywords&gt;dt [Drug Therapy]&lt;/Keywords&gt;&lt;Keywords&gt;health insurance&lt;/Keywords&gt;&lt;Keywords&gt;Hospitalization&lt;/Keywords&gt;&lt;Keywords&gt;human&lt;/Keywords&gt;&lt;Keywords&gt;Incretin&lt;/Keywords&gt;&lt;Keywords&gt;ec [Endogenous Compound]&lt;/Keywords&gt;&lt;Keywords&gt;major clinical study&lt;/Keywords&gt;&lt;Keywords&gt;Male&lt;/Keywords&gt;&lt;Keywords&gt;Metformin&lt;/Keywords&gt;&lt;Keywords&gt;ae [Adverse Drug Reaction]&lt;/Keywords&gt;&lt;Keywords&gt;Metformin&lt;/Keywords&gt;&lt;Keywords&gt;cm [Drug Comparison]&lt;/Keywords&gt;&lt;Keywords&gt;Metformin&lt;/Keywords&gt;&lt;Keywords&gt;dt [Drug Therapy]&lt;/Keywords&gt;&lt;Keywords&gt;Risk Assessment&lt;/Keywords&gt;&lt;Keywords&gt;RISK FACTOR&lt;/Keywords&gt;&lt;Keywords&gt;scoring system&lt;/Keywords&gt;&lt;Keywords&gt;United States&lt;/Keywords&gt;&lt;Reprint&gt;In File&lt;/Reprint&gt;&lt;Start_Page&gt;1019&lt;/Start_Page&gt;&lt;End_Page&gt;1027&lt;/End_Page&gt;&lt;Periodical&gt;Curr.Med.Res.Opin.&lt;/Periodical&gt;&lt;Volume&gt;25&lt;/Volume&gt;&lt;Issue&gt;4&lt;/Issue&gt;&lt;User_Def_1&gt;C1110 AdvEventObserv&lt;/User_Def_1&gt;&lt;User_Def_2&gt;C1110AdvEventObserv / ILL-COMPUS@cadth.ca / Verbrugghe,Samantha&lt;/User_Def_2&gt;&lt;User_Def_3&gt;C1110 AdvEventObserv; Relais, sent 24 Aug 2009 for Verbrugghe,Samantha; not received; ACUM, sent 26 Aug 2009, volume, year not held; NLM, sent 31 Aug 2009; received 1 Sept 2009&lt;/User_Def_3&gt;&lt;User_Def_4&gt;Temp ID 804&lt;/User_Def_4&gt;&lt;User_Def_5&gt;OVID EMBASE Entry Week 200933&lt;/User_Def_5&gt;&lt;ISSN_ISBN&gt;0300-7995 (Print)&lt;/ISSN_ISBN&gt;&lt;Address&gt;(Dore, Seeger, Chan) i3 Drug Safety, 950 Winter St, Waltham, MA 02451, United States. (Dore) Warren Alpert Medical School, Brown University, Providence, RI, United States. (Seeger, Chan) Harvard School of Public Health, Boston, MA, United States&lt;/Address&gt;&lt;ZZ_JournalFull&gt;&lt;f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Opin&lt;/f&gt;&lt;/ZZ_JournalUser2&gt;&lt;ZZ_WorkformID&gt;1&lt;/ZZ_WorkformID&gt;&lt;/MDL&gt;&lt;/Cite&gt;&lt;/Refman&gt;</w:instrText>
      </w:r>
      <w:r>
        <w:fldChar w:fldCharType="separate"/>
      </w:r>
      <w:bookmarkStart w:id="37" w:name="__Fieldmark__402_1322453857"/>
      <w:r>
        <w:rPr>
          <w:rFonts w:cs="Times New Roman" w:ascii="Times New Roman" w:hAnsi="Times New Roman"/>
          <w:sz w:val="22"/>
          <w:szCs w:val="22"/>
          <w:vertAlign w:val="superscript"/>
        </w:rPr>
        <w:t>95,96</w:t>
      </w:r>
      <w:r>
        <w:rPr>
          <w:rFonts w:cs="Times New Roman" w:ascii="Times New Roman" w:hAnsi="Times New Roman"/>
          <w:sz w:val="22"/>
          <w:szCs w:val="22"/>
          <w:vertAlign w:val="superscript"/>
        </w:rPr>
      </w:r>
      <w:r>
        <w:fldChar w:fldCharType="end"/>
      </w:r>
      <w:bookmarkEnd w:id="37"/>
      <w:r>
        <w:rPr>
          <w:rFonts w:cs="Times New Roman" w:ascii="Times New Roman" w:hAnsi="Times New Roman"/>
          <w:sz w:val="22"/>
          <w:szCs w:val="22"/>
        </w:rPr>
        <w:t xml:space="preserve">   Advantages of older drug classes such as sulfonylureas and insulin are the availability of trial data regarding long range safety,</w:t>
      </w:r>
      <w:r>
        <w:fldChar w:fldCharType="begin"/>
      </w:r>
      <w:r>
        <w:instrText> ADDIN REFMGR.CITE &lt;Refman&gt;&lt;Cite&gt;&lt;Year&gt;1998&lt;/Year&gt;&lt;RecNum&gt;6271&lt;/RecNum&gt;&lt;IDText&gt;Intensive blood-glucose control with sulphonylureas or insulin compared with conventional treatment and risk of complications in patients with type 2 diabetes (UKPDS 33). UK Prospective Diabetes Study (UKPDS) Group&lt;/IDText&gt;&lt;MDL Ref_Type="Journal"&gt;&lt;Ref_Type&gt;Journal&lt;/Ref_Type&gt;&lt;Ref_ID&gt;6271&lt;/Ref_ID&gt;&lt;Title_Primary&gt;Intensive blood-glucose control with sulphonylureas or insulin compared with conventional treatment and risk of complications in patients with type 2 diabetes (UKPDS 33). UK Prospective Diabetes Study (UKPDS) Group&lt;/Title_Primary&gt;&lt;Date_Primary&gt;1998/9/12&lt;/Date_Primary&gt;&lt;Keywords&gt;analysis&lt;/Keywords&gt;&lt;Keywords&gt;blood&lt;/Keywords&gt;&lt;Keywords&gt;Blood Glucose&lt;/Keywords&gt;&lt;Keywords&gt;Chlorpropamide&lt;/Keywords&gt;&lt;Keywords&gt;complications&lt;/Keywords&gt;&lt;Keywords&gt;control&lt;/Keywords&gt;&lt;Keywords&gt;Diabetes Mellitus,Type 2&lt;/Keywords&gt;&lt;Keywords&gt;Diabetic Angiopathies&lt;/Keywords&gt;&lt;Keywords&gt;diet therapy&lt;/Keywords&gt;&lt;Keywords&gt;drug therapy&lt;/Keywords&gt;&lt;Keywords&gt;Female&lt;/Keywords&gt;&lt;Keywords&gt;Glipizide&lt;/Keywords&gt;&lt;Keywords&gt;Glyburide&lt;/Keywords&gt;&lt;Keywords&gt;Hemoglobin A,Glycosylated&lt;/Keywords&gt;&lt;Keywords&gt;Humans&lt;/Keywords&gt;&lt;Keywords&gt;Hypoglycemic Agents&lt;/Keywords&gt;&lt;Keywords&gt;Insulin&lt;/Keywords&gt;&lt;Keywords&gt;Male&lt;/Keywords&gt;&lt;Keywords&gt;Middle Aged&lt;/Keywords&gt;&lt;Keywords&gt;prevention &amp;amp;amp&lt;/Keywords&gt;&lt;Keywords&gt;Prospective Studies&lt;/Keywords&gt;&lt;Keywords&gt;Risk Factors&lt;/Keywords&gt;&lt;Keywords&gt;Sulfonylurea Compounds&lt;/Keywords&gt;&lt;Keywords&gt;therapeutic use&lt;/Keywords&gt;&lt;Reprint&gt;Not in File&lt;/Reprint&gt;&lt;Start_Page&gt;837&lt;/Start_Page&gt;&lt;End_Page&gt;853&lt;/End_Page&gt;&lt;Periodical&gt;Lancet&lt;/Periodical&gt;&lt;Volume&gt;352&lt;/Volume&gt;&lt;Issue&gt;9131&lt;/Issue&gt;&lt;User_Def_1&gt;C1105; D4910b&lt;/User_Def_1&gt;&lt;User_Def_2&gt;C1105; Kyle MacNair&lt;/User_Def_2&gt;&lt;User_Def_3&gt;C1105; IS input for referencing 20 Aug 2008&lt;/User_Def_3&gt;&lt;User_Def_5&gt;PM:9742976&lt;/User_Def_5&gt;&lt;ISSN_ISBN&gt;0140-6736 (Print)&lt;/ISSN_ISBN&gt;&lt;ZZ_JournalFull&gt;&lt;f name="System"&gt;Lancet&lt;/f&gt;&lt;/ZZ_JournalFull&gt;&lt;ZZ_JournalUser1&gt;&lt;f name="System"&gt;Lancet.&lt;/f&gt;&lt;/ZZ_JournalUser1&gt;&lt;ZZ_WorkformID&gt;1&lt;/ZZ_WorkformID&gt;&lt;/MDL&gt;&lt;/Cite&gt;&lt;Cite&gt;&lt;Author&gt;Holman&lt;/Author&gt;&lt;Year&gt;2008&lt;/Year&gt;&lt;RecNum&gt;7504&lt;/RecNum&gt;&lt;IDText&gt;10-year follow-up of intensive glucose control in type 2 diabetes&lt;/IDText&gt;&lt;MDL Ref_Type="Journal"&gt;&lt;Ref_Type&gt;Journal&lt;/Ref_Type&gt;&lt;Ref_ID&gt;7504&lt;/Ref_ID&gt;&lt;Title_Primary&gt;10-year follow-up of intensive glucose control in type 2 diabetes&lt;/Title_Primary&gt;&lt;Authors_Primary&gt;Holman,R.R.&lt;/Authors_Primary&gt;&lt;Authors_Primary&gt;Paul,S.K.&lt;/Authors_Primary&gt;&lt;Authors_Primary&gt;Bethel,M.A.&lt;/Authors_Primary&gt;&lt;Authors_Primary&gt;Matthews,D.R.&lt;/Authors_Primary&gt;&lt;Authors_Primary&gt;Neil,H.A.&lt;/Authors_Primary&gt;&lt;Date_Primary&gt;2008/10/9&lt;/Date_Primary&gt;&lt;Keywords&gt;10&lt;/Keywords&gt;&lt;Keywords&gt;2&lt;/Keywords&gt;&lt;Keywords&gt;5&lt;/Keywords&gt;&lt;Keywords&gt;6&lt;/Keywords&gt;&lt;Keywords&gt;80&lt;/Keywords&gt;&lt;Keywords&gt;A&lt;/Keywords&gt;&lt;Keywords&gt;Aged&lt;/Keywords&gt;&lt;Keywords&gt;AGENTS&lt;/Keywords&gt;&lt;Keywords&gt;AN&lt;/Keywords&gt;&lt;Keywords&gt;analysis&lt;/Keywords&gt;&lt;Keywords&gt;article&lt;/Keywords&gt;&lt;Keywords&gt;background&lt;/Keywords&gt;&lt;Keywords&gt;BENEFIT&lt;/Keywords&gt;&lt;Keywords&gt;blood&lt;/Keywords&gt;&lt;Keywords&gt;Blood Glucose&lt;/Keywords&gt;&lt;Keywords&gt;clinical outcome&lt;/Keywords&gt;&lt;Keywords&gt;clinical outcomes&lt;/Keywords&gt;&lt;Keywords&gt;COMMENT&lt;/Keywords&gt;&lt;Keywords&gt;Complication&lt;/Keywords&gt;&lt;Keywords&gt;complications&lt;/Keywords&gt;&lt;Keywords&gt;control&lt;/Keywords&gt;&lt;Keywords&gt;CONTROLLED TRIAL&lt;/Keywords&gt;&lt;Keywords&gt;death&lt;/Keywords&gt;&lt;Keywords&gt;Diabete&lt;/Keywords&gt;&lt;Keywords&gt;Diabetes&lt;/Keywords&gt;&lt;Keywords&gt;Diabetes Mellitus&lt;/Keywords&gt;&lt;Keywords&gt;Diabetes Mellitus,Type 2&lt;/Keywords&gt;&lt;Keywords&gt;Diabetic Angiopathies&lt;/Keywords&gt;&lt;Keywords&gt;diet therapy&lt;/Keywords&gt;&lt;Keywords&gt;Disease&lt;/Keywords&gt;&lt;Keywords&gt;drug therapy&lt;/Keywords&gt;&lt;Keywords&gt;Early&lt;/Keywords&gt;&lt;Keywords&gt;EFFECT&lt;/Keywords&gt;&lt;Keywords&gt;Endocrinology&lt;/Keywords&gt;&lt;Keywords&gt;epidemiology&lt;/Keywords&gt;&lt;Keywords&gt;Female&lt;/Keywords&gt;&lt;Keywords&gt;follow up&lt;/Keywords&gt;&lt;Keywords&gt;FOLLOW-UP&lt;/Keywords&gt;&lt;Keywords&gt;Follow-Up Studies&lt;/Keywords&gt;&lt;Keywords&gt;Glucose&lt;/Keywords&gt;&lt;Keywords&gt;glucose control&lt;/Keywords&gt;&lt;Keywords&gt;glycated hemoglobin&lt;/Keywords&gt;&lt;Keywords&gt;Gov&amp;apos;t&lt;/Keywords&gt;&lt;Keywords&gt;Group&lt;/Keywords&gt;&lt;Keywords&gt;hemoglobin&lt;/Keywords&gt;&lt;Keywords&gt;Hemoglobin A&lt;/Keywords&gt;&lt;Keywords&gt;Hemoglobin A,Glycosylated&lt;/Keywords&gt;&lt;Keywords&gt;hospital&lt;/Keywords&gt;&lt;Keywords&gt;Humans&lt;/Keywords&gt;&lt;Keywords&gt;hypoglycemic agent&lt;/Keywords&gt;&lt;Keywords&gt;Hypoglycemic Agents&lt;/Keywords&gt;&lt;Keywords&gt;IN&lt;/Keywords&gt;&lt;Keywords&gt;Insulin&lt;/Keywords&gt;&lt;Keywords&gt;intensive glucose control&lt;/Keywords&gt;&lt;Keywords&gt;Kaplan-Meiers Estimate&lt;/Keywords&gt;&lt;Keywords&gt;Long term&lt;/Keywords&gt;&lt;Keywords&gt;LONG-TERM&lt;/Keywords&gt;&lt;Keywords&gt;long-term effect&lt;/Keywords&gt;&lt;Keywords&gt;Loss&lt;/Keywords&gt;&lt;Keywords&gt;Male&lt;/Keywords&gt;&lt;Keywords&gt;metabolism&lt;/Keywords&gt;&lt;Keywords&gt;Metformin&lt;/Keywords&gt;&lt;Keywords&gt;METHOD&lt;/Keywords&gt;&lt;Keywords&gt;methods&lt;/Keywords&gt;&lt;Keywords&gt;Middle Aged&lt;/Keywords&gt;&lt;Keywords&gt;Monitoring&lt;/Keywords&gt;&lt;Keywords&gt;mortality&lt;/Keywords&gt;&lt;Keywords&gt;Multicenter&lt;/Keywords&gt;&lt;Keywords&gt;Multicenter Studies&lt;/Keywords&gt;&lt;Keywords&gt;multicenter study&lt;/Keywords&gt;&lt;Keywords&gt;MULTICENTER-STUDY&lt;/Keywords&gt;&lt;Keywords&gt;Myocardial Infarction&lt;/Keywords&gt;&lt;Keywords&gt;no&lt;/Keywords&gt;&lt;Keywords&gt;NUMBER&lt;/Keywords&gt;&lt;Keywords&gt;outcome&lt;/Keywords&gt;&lt;Keywords&gt;OUTCOMES&lt;/Keywords&gt;&lt;Keywords&gt;overweight&lt;/Keywords&gt;&lt;Keywords&gt;PATIENT&lt;/Keywords&gt;&lt;Keywords&gt;Patients&lt;/Keywords&gt;&lt;Keywords&gt;patients with type 2 diabetes&lt;/Keywords&gt;&lt;Keywords&gt;prevention &amp;amp; control&lt;/Keywords&gt;&lt;Keywords&gt;QUESTIONNAIRE&lt;/Keywords&gt;&lt;Keywords&gt;Questionnaires&lt;/Keywords&gt;&lt;Keywords&gt;randomization&lt;/Keywords&gt;&lt;Keywords&gt;randomized&lt;/Keywords&gt;&lt;Keywords&gt;Randomized Controlled&lt;/Keywords&gt;&lt;Keywords&gt;randomized controlled trial&lt;/Keywords&gt;&lt;Keywords&gt;RANDOMIZED-CONTROLLED-TRIAL&lt;/Keywords&gt;&lt;Keywords&gt;REDUCTION&lt;/Keywords&gt;&lt;Keywords&gt;relative&lt;/Keywords&gt;&lt;Keywords&gt;Research&lt;/Keywords&gt;&lt;Keywords&gt;Research Support&lt;/Keywords&gt;&lt;Keywords&gt;Result&lt;/Keywords&gt;&lt;Keywords&gt;Risk&lt;/Keywords&gt;&lt;Keywords&gt;risk reduction&lt;/Keywords&gt;&lt;Keywords&gt;studies&lt;/Keywords&gt;&lt;Keywords&gt;Study&lt;/Keywords&gt;&lt;Keywords&gt;Sulfonylurea&lt;/Keywords&gt;&lt;Keywords&gt;Sulfonylurea Compounds&lt;/Keywords&gt;&lt;Keywords&gt;SUPPORT&lt;/Keywords&gt;&lt;Keywords&gt;therapeutic use&lt;/Keywords&gt;&lt;Keywords&gt;therapy&lt;/Keywords&gt;&lt;Keywords&gt;time&lt;/Keywords&gt;&lt;Keywords&gt;TO&lt;/Keywords&gt;&lt;Keywords&gt;Trial&lt;/Keywords&gt;&lt;Keywords&gt;TRIALS&lt;/Keywords&gt;&lt;Keywords&gt;type 2 diabetes&lt;/Keywords&gt;&lt;Keywords&gt;UNIT&lt;/Keywords&gt;&lt;Keywords&gt;United Kingdom&lt;/Keywords&gt;&lt;Reprint&gt;Not in File&lt;/Reprint&gt;&lt;Start_Page&gt;1577&lt;/Start_Page&gt;&lt;End_Page&gt;1589&lt;/End_Page&gt;&lt;Periodical&gt;N.Engl.J.Med.&lt;/Periodical&gt;&lt;Volume&gt;359&lt;/Volume&gt;&lt;Issue&gt;15&lt;/Issue&gt;&lt;User_Def_1&gt;D4910b&lt;/User_Def_1&gt;&lt;User_Def_2&gt;D4910b; Singh,Sumeet&lt;/User_Def_2&gt;&lt;User_Def_3&gt;D4910b; IS input for referencing 27 Jan 2010 - transferred from CDR database&lt;/User_Def_3&gt;&lt;User_Def_5&gt;PM:18784090&lt;/User_Def_5&gt;&lt;ISSN_ISBN&gt;1533-4406 (Electronic)&lt;/ISSN_ISBN&gt;&lt;Address&gt;Diabetes Trials Unit, Oxford Centre for Diabetes, Endocrinology, and Metabolism, Churchill Hospital, Headington, Oxford OX3 7LJ, United Kingdom ruryholman@dtuoxacuk&lt;/Address&gt;&lt;ZZ_JournalFull&gt;&lt;f name="System"&gt;New England Journal of Medicine&lt;/f&gt;&lt;/ZZ_JournalFull&gt;&lt;ZZ_JournalStdAbbrev&gt;&lt;f name="System"&gt;N.Engl.J.Med.&lt;/f&gt;&lt;/ZZ_JournalStdAbbrev&gt;&lt;ZZ_JournalUser1&gt;&lt;f name="System"&gt;N.Engl.J Med.&lt;/f&gt;&lt;/ZZ_JournalUser1&gt;&lt;ZZ_JournalUser2&gt;&lt;f name="System"&gt;N Engl J Med&lt;/f&gt;&lt;/ZZ_JournalUser2&gt;&lt;ZZ_WorkformID&gt;1&lt;/ZZ_WorkformID&gt;&lt;/MDL&gt;&lt;/Cite&gt;&lt;/Refman&gt;</w:instrText>
      </w:r>
      <w:r>
        <w:fldChar w:fldCharType="separate"/>
      </w:r>
      <w:bookmarkStart w:id="38" w:name="__Fieldmark__403_1322453857"/>
      <w:r>
        <w:rPr>
          <w:rFonts w:cs="Times New Roman" w:ascii="Times New Roman" w:hAnsi="Times New Roman"/>
          <w:sz w:val="22"/>
          <w:szCs w:val="22"/>
          <w:vertAlign w:val="superscript"/>
        </w:rPr>
        <w:t>97,98</w:t>
      </w:r>
      <w:r>
        <w:rPr>
          <w:rFonts w:cs="Times New Roman" w:ascii="Times New Roman" w:hAnsi="Times New Roman"/>
          <w:sz w:val="22"/>
          <w:szCs w:val="22"/>
          <w:vertAlign w:val="superscript"/>
        </w:rPr>
      </w:r>
      <w:r>
        <w:fldChar w:fldCharType="end"/>
      </w:r>
      <w:bookmarkEnd w:id="38"/>
      <w:r>
        <w:rPr>
          <w:rFonts w:cs="Times New Roman" w:ascii="Times New Roman" w:hAnsi="Times New Roman"/>
          <w:sz w:val="22"/>
          <w:szCs w:val="22"/>
        </w:rPr>
        <w:t xml:space="preserve"> as well as the extensive clinical experience with these agents.</w:t>
      </w:r>
    </w:p>
    <w:p>
      <w:pPr>
        <w:pStyle w:val="Normal"/>
        <w:spacing w:lineRule="auto" w:line="480"/>
        <w:ind w:left="63" w:hanging="0"/>
        <w:rPr>
          <w:rFonts w:ascii="Times New Roman" w:hAnsi="Times New Roman" w:cs="Times New Roman"/>
          <w:b/>
          <w:b/>
          <w:i/>
          <w:i/>
          <w:sz w:val="22"/>
          <w:szCs w:val="22"/>
        </w:rPr>
      </w:pPr>
      <w:r>
        <w:rPr>
          <w:rFonts w:cs="Times New Roman" w:ascii="Times New Roman" w:hAnsi="Times New Roman"/>
          <w:b/>
          <w:i/>
          <w:sz w:val="22"/>
          <w:szCs w:val="22"/>
        </w:rPr>
      </w:r>
    </w:p>
    <w:p>
      <w:pPr>
        <w:pStyle w:val="Normal"/>
        <w:spacing w:lineRule="auto" w:line="480"/>
        <w:ind w:left="63" w:hanging="0"/>
        <w:rPr>
          <w:rFonts w:ascii="Times New Roman" w:hAnsi="Times New Roman" w:cs="Times New Roman"/>
          <w:b/>
          <w:b/>
          <w:i/>
          <w:i/>
          <w:sz w:val="22"/>
          <w:szCs w:val="22"/>
        </w:rPr>
      </w:pPr>
      <w:r>
        <w:rPr>
          <w:rFonts w:cs="Times New Roman" w:ascii="Times New Roman" w:hAnsi="Times New Roman"/>
          <w:b/>
          <w:i/>
          <w:sz w:val="22"/>
          <w:szCs w:val="22"/>
        </w:rPr>
        <w:t>Strengths and Limitations</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The strengths of our analysis were its comprehensiveness in terms of the drug classes considered, the number of outcomes assessed, and the use of MTC meta-analyses incorporating both direct and indirect evidence in a clinically interpretable manner.  However, certain limitations also deserve mention.  First, potentially relevant non-English studies may have been excluded, although restriction to English-language studies has been reported to have minimal impact on systematic review results.</w:t>
      </w:r>
      <w:r>
        <w:fldChar w:fldCharType="begin"/>
      </w:r>
      <w:r>
        <w:instrText> ADDIN REFMGR.CITE &lt;Refman&gt;&lt;Cite&gt;&lt;Author&gt;Moher&lt;/Author&gt;&lt;Year&gt;2000&lt;/Year&gt;&lt;RecNum&gt;1515&lt;/RecNum&gt;&lt;IDText&gt;What contributions do languages other than English make on the results of meta-analyses?&lt;/IDText&gt;&lt;MDL Ref_Type="Journal"&gt;&lt;Ref_Type&gt;Journal&lt;/Ref_Type&gt;&lt;Ref_ID&gt;1515&lt;/Ref_ID&gt;&lt;Title_Primary&gt;What contributions do languages other than English make on the results of meta-analyses?&lt;/Title_Primary&gt;&lt;Authors_Primary&gt;Moher,D.&lt;/Authors_Primary&gt;&lt;Authors_Primary&gt;Pham,B.&lt;/Authors_Primary&gt;&lt;Authors_Primary&gt;Klassen,T.P.&lt;/Authors_Primary&gt;&lt;Authors_Primary&gt;Schulz,K.F.&lt;/Authors_Primary&gt;&lt;Authors_Primary&gt;Berlin,J.A.&lt;/Authors_Primary&gt;&lt;Authors_Primary&gt;Jadad,A.R.&lt;/Authors_Primary&gt;&lt;Authors_Primary&gt;Liberati,A.&lt;/Authors_Primary&gt;&lt;Date_Primary&gt;2000/9&lt;/Date_Primary&gt;&lt;Keywords&gt;Humans&lt;/Keywords&gt;&lt;Keywords&gt;Language&lt;/Keywords&gt;&lt;Keywords&gt;Logistic Models&lt;/Keywords&gt;&lt;Keywords&gt;Meta-Analysis&lt;/Keywords&gt;&lt;Keywords&gt;Outcome Assessment (Health Care)&lt;/Keywords&gt;&lt;Keywords&gt;Randomized Controlled Trials&lt;/Keywords&gt;&lt;Keywords&gt;Research Support,Non-U.S.Gov&amp;apos;t&lt;/Keywords&gt;&lt;Keywords&gt;Selection Bias&lt;/Keywords&gt;&lt;Reprint&gt;In File&lt;/Reprint&gt;&lt;Start_Page&gt;964&lt;/Start_Page&gt;&lt;End_Page&gt;972&lt;/End_Page&gt;&lt;Periodical&gt;J.Clin.Epidemiol.&lt;/Periodical&gt;&lt;Volume&gt;53&lt;/Volume&gt;&lt;Issue&gt;9&lt;/Issue&gt;&lt;User_Def_1&gt;QAT II&lt;/User_Def_1&gt;&lt;User_Def_2&gt;Verbrugghe,Samantha&lt;/User_Def_2&gt;&lt;User_Def_3&gt;OON, sent 2 Sep 2005, received 6 Sept 2005, cost $ 12.00&lt;/User_Def_3&gt;&lt;User_Def_5&gt;PM:11004423&lt;/User_Def_5&gt;&lt;ISSN_ISBN&gt;0895-4356&lt;/ISSN_ISBN&gt;&lt;Address&gt;Thomas C Chalmers Center for Systematic Reviews, Children&amp;apos;s Hospital of Eastern Ontario Research Institute, Ontario, Ottawa, Canada dmoher@uottawaca&lt;/Address&gt;&lt;ZZ_JournalFull&gt;&lt;f name="System"&gt;Journal of Clinical Epidemiology&lt;/f&gt;&lt;/ZZ_JournalFull&gt;&lt;ZZ_JournalStdAbbrev&gt;&lt;f name="System"&gt;J.Clin.Epidemiol.&lt;/f&gt;&lt;/ZZ_JournalStdAbbrev&gt;&lt;ZZ_JournalUser1&gt;&lt;f name="System"&gt;J Clin.Epidemiol.&lt;/f&gt;&lt;/ZZ_JournalUser1&gt;&lt;ZZ_JournalUser2&gt;&lt;f name="System"&gt;J Clin Epidemiol&lt;/f&gt;&lt;/ZZ_JournalUser2&gt;&lt;ZZ_WorkformID&gt;1&lt;/ZZ_WorkformID&gt;&lt;/MDL&gt;&lt;/Cite&gt;&lt;Cite&gt;&lt;Author&gt;Moher&lt;/Author&gt;&lt;Year&gt;2003&lt;/Year&gt;&lt;RecNum&gt;1399&lt;/RecNum&gt;&lt;IDText&gt;The inclusion of reports of randomised trials published in languages other than English in systematic reviews&lt;/IDText&gt;&lt;MDL Ref_Type="Journal"&gt;&lt;Ref_Type&gt;Journal&lt;/Ref_Type&gt;&lt;Ref_ID&gt;1399&lt;/Ref_ID&gt;&lt;Title_Primary&gt;The inclusion of reports of randomised trials published in languages other than English in systematic reviews&lt;/Title_Primary&gt;&lt;Authors_Primary&gt;Moher,D.&lt;/Authors_Primary&gt;&lt;Authors_Primary&gt;Pham,B.&lt;/Authors_Primary&gt;&lt;Authors_Primary&gt;Lawson,M.L.&lt;/Authors_Primary&gt;&lt;Authors_Primary&gt;Klassen,T.P.&lt;/Authors_Primary&gt;&lt;Date_Primary&gt;2003&lt;/Date_Primary&gt;&lt;Keywords&gt;Complementary Therapies&lt;/Keywords&gt;&lt;Keywords&gt;Great Britain&lt;/Keywords&gt;&lt;Keywords&gt;Humans&lt;/Keywords&gt;&lt;Keywords&gt;Language&lt;/Keywords&gt;&lt;Keywords&gt;Publishing&lt;/Keywords&gt;&lt;Keywords&gt;Randomized Controlled Trials&lt;/Keywords&gt;&lt;Reprint&gt;In File&lt;/Reprint&gt;&lt;Start_Page&gt;1&lt;/Start_Page&gt;&lt;End_Page&gt;90&lt;/End_Page&gt;&lt;Periodical&gt;Health Technol.Assess.&lt;/Periodical&gt;&lt;Volume&gt;7&lt;/Volume&gt;&lt;Issue&gt;41&lt;/Issue&gt;&lt;User_Def_1&gt;QAT II&lt;/User_Def_1&gt;&lt;User_Def_2&gt;Verbrugghe,Samantha; Bai,Annie; Shukla,Vijay&lt;/User_Def_2&gt;&lt;User_Def_3&gt;CCOHTA supplied/accessed 30 August 2005. Second copy ordered in error; Record ID 1731 deleted 19 Oct 2005&lt;/User_Def_3&gt;&lt;User_Def_5&gt;PM:14670218&lt;/User_Def_5&gt;&lt;ISSN_ISBN&gt;1366-5278&lt;/ISSN_ISBN&gt;&lt;Date_Secondary&gt;2009/4/1&lt;/Date_Secondary&gt;&lt;Address&gt;Department of Pediatrics, Faculty of Medicine, University of Ottawa, Ottawa, Ontario, Canada&lt;/Address&gt;&lt;Web_URL&gt;&lt;u&gt;http://www.ncchta.org/execsumm/summ741.htm&lt;/u&gt;&lt;/Web_URL&gt;&lt;ZZ_JournalFull&gt;&lt;f name="System"&gt;Health Technology Assessment&lt;/f&gt;&lt;/ZZ_JournalFull&gt;&lt;ZZ_JournalStdAbbrev&gt;&lt;f name="System"&gt;Health Technol.Assess.&lt;/f&gt;&lt;/ZZ_JournalStdAbbrev&gt;&lt;ZZ_JournalUser1&gt;&lt;f name="System"&gt;Health Technol Assess&lt;/f&gt;&lt;/ZZ_JournalUser1&gt;&lt;ZZ_JournalUser2&gt;&lt;f name="System"&gt;Health Technol Assess.&lt;/f&gt;&lt;/ZZ_JournalUser2&gt;&lt;ZZ_WorkformID&gt;1&lt;/ZZ_WorkformID&gt;&lt;/MDL&gt;&lt;/Cite&gt;&lt;Cite&gt;&lt;Author&gt;Juni&lt;/Author&gt;&lt;Year&gt;2002&lt;/Year&gt;&lt;RecNum&gt;1470&lt;/RecNum&gt;&lt;IDText&gt;Direction and impact of language bias in meta-analyses of controlled trials: empirical study&lt;/IDText&gt;&lt;MDL Ref_Type="Journal"&gt;&lt;Ref_Type&gt;Journal&lt;/Ref_Type&gt;&lt;Ref_ID&gt;1470&lt;/Ref_ID&gt;&lt;Title_Primary&gt;Direction and impact of language bias in meta-analyses of controlled trials: empirical study&lt;/Title_Primary&gt;&lt;Authors_Primary&gt;Juni,P.&lt;/Authors_Primary&gt;&lt;Authors_Primary&gt;Holenstein,F.&lt;/Authors_Primary&gt;&lt;Authors_Primary&gt;Sterne,J.&lt;/Authors_Primary&gt;&lt;Authors_Primary&gt;Bartlett,C.&lt;/Authors_Primary&gt;&lt;Authors_Primary&gt;Egger,M.&lt;/Authors_Primary&gt;&lt;Date_Primary&gt;2002/2&lt;/Date_Primary&gt;&lt;Keywords&gt;Evidence-Based Medicine&lt;/Keywords&gt;&lt;Keywords&gt;Humans&lt;/Keywords&gt;&lt;Keywords&gt;Language&lt;/Keywords&gt;&lt;Keywords&gt;Meta-Analysis&lt;/Keywords&gt;&lt;Keywords&gt;Publication Bias&lt;/Keywords&gt;&lt;Keywords&gt;Randomized Controlled Trials&lt;/Keywords&gt;&lt;Keywords&gt;Research Support,Non-U.S.Gov&amp;apos;t&lt;/Keywords&gt;&lt;Keywords&gt;Retrospective Studies&lt;/Keywords&gt;&lt;Reprint&gt;In File&lt;/Reprint&gt;&lt;Start_Page&gt;115&lt;/Start_Page&gt;&lt;End_Page&gt;123&lt;/End_Page&gt;&lt;Periodical&gt;Int.J.Epidemiol.&lt;/Periodical&gt;&lt;Volume&gt;31&lt;/Volume&gt;&lt;Issue&gt;1&lt;/Issue&gt;&lt;User_Def_1&gt;QAT II&lt;/User_Def_1&gt;&lt;User_Def_2&gt;Verbrugghe,Samantha&lt;/User_Def_2&gt;&lt;User_Def_3&gt;OON, sent 29 August 2005, received 30 Aug 2005, cost $ 12.00&lt;/User_Def_3&gt;&lt;User_Def_5&gt;PM:11914306&lt;/User_Def_5&gt;&lt;ISSN_ISBN&gt;0300-5771&lt;/ISSN_ISBN&gt;&lt;Address&gt;Medical Research Council Health Services Research Collaboration, Department of Social Medicine, University of Bristol, UK&lt;/Address&gt;&lt;ZZ_JournalFull&gt;&lt;f name="System"&gt;International Journal of Epidemiology&lt;/f&gt;&lt;/ZZ_JournalFull&gt;&lt;ZZ_JournalStdAbbrev&gt;&lt;f name="System"&gt;Int.J.Epidemiol.&lt;/f&gt;&lt;/ZZ_JournalStdAbbrev&gt;&lt;ZZ_JournalUser1&gt;&lt;f name="System"&gt;Int J Epidemiol&lt;/f&gt;&lt;/ZZ_JournalUser1&gt;&lt;ZZ_JournalUser2&gt;&lt;f name="System"&gt;Int J Epidemiol.&lt;/f&gt;&lt;/ZZ_JournalUser2&gt;&lt;ZZ_WorkformID&gt;1&lt;/ZZ_WorkformID&gt;&lt;/MDL&gt;&lt;/Cite&gt;&lt;Cite&gt;&lt;Author&gt;Morrison&lt;/Author&gt;&lt;Year&gt;2009&lt;/Year&gt;&lt;RecNum&gt;6741&lt;/RecNum&gt;&lt;IDText&gt;English language restriction when conducting systematic review based meta-analyses: systematic review of published studies&lt;/IDText&gt;&lt;MDL Ref_Type="Book, Whole"&gt;&lt;Ref_Type&gt;Book, Whole&lt;/Ref_Type&gt;&lt;Ref_ID&gt;6741&lt;/Ref_ID&gt;&lt;Title_Primary&gt;&lt;f name="TheSans-Plain"&gt;English language restriction when conducting systematic review based meta-analyses: systematic review of published studies&lt;/f&gt;&lt;/Title_Primary&gt;&lt;Authors_Primary&gt;Morrison,A.&lt;/Authors_Primary&gt;&lt;Authors_Primary&gt;Moulton,K.&lt;/Authors_Primary&gt;&lt;Authors_Primary&gt;Clark,M.&lt;/Authors_Primary&gt;&lt;Authors_Primary&gt;Polisena,J.&lt;/Authors_Primary&gt;&lt;Authors_Primary&gt;Fiander,M.&lt;/Authors_Primary&gt;&lt;Authors_Primary&gt;Mierzwinski-Urban,M.&lt;/Authors_Primary&gt;&lt;Authors_Primary&gt;Mensinkai,S.&lt;/Authors_Primary&gt;&lt;Authors_Primary&gt;Clifford,T.&lt;/Authors_Primary&gt;&lt;Authors_Primary&gt;Hutton,B.&lt;/Authors_Primary&gt;&lt;Date_Primary&gt;2009&lt;/Date_Primary&gt;&lt;Reprint&gt;Not in File&lt;/Reprint&gt;&lt;Pub_Place&gt;Ottawa&lt;/Pub_Place&gt;&lt;Publisher&gt;Canadian Agency for Drugs and Technologies in Health&lt;/Publisher&gt;&lt;User_Def_1&gt;C1110&lt;/User_Def_1&gt;&lt;User_Def_2&gt;C1110; McIntosh,Brendan&lt;/User_Def_2&gt;&lt;User_Def_3&gt;C1110; IS input for referencing 01 Apr 2009&lt;/User_Def_3&gt;&lt;Date_Secondary&gt;2009/4/1&lt;/Date_Secondary&gt;&lt;Web_URL&gt;&lt;u&gt;http://cadth.ca/media/pdf/H0478_Language_Restriction_Systematic_Review_Pub_Studies_e.pdf&lt;/u&gt;&lt;/Web_URL&gt;&lt;ZZ_WorkformID&gt;2&lt;/ZZ_WorkformID&gt;&lt;/MDL&gt;&lt;/Cite&gt;&lt;/Refman&gt;</w:instrText>
      </w:r>
      <w:r>
        <w:fldChar w:fldCharType="separate"/>
      </w:r>
      <w:bookmarkStart w:id="39" w:name="__Fieldmark__404_1322453857"/>
      <w:r>
        <w:rPr>
          <w:rFonts w:cs="Times New Roman" w:ascii="Times New Roman" w:hAnsi="Times New Roman"/>
          <w:sz w:val="22"/>
          <w:szCs w:val="22"/>
          <w:vertAlign w:val="superscript"/>
        </w:rPr>
        <w:t>99-102</w:t>
      </w:r>
      <w:r>
        <w:rPr>
          <w:rFonts w:cs="Times New Roman" w:ascii="Times New Roman" w:hAnsi="Times New Roman"/>
          <w:sz w:val="22"/>
          <w:szCs w:val="22"/>
          <w:vertAlign w:val="superscript"/>
        </w:rPr>
      </w:r>
      <w:r>
        <w:fldChar w:fldCharType="end"/>
      </w:r>
      <w:bookmarkEnd w:id="39"/>
      <w:r>
        <w:rPr/>
        <w:t xml:space="preserve">  </w:t>
      </w:r>
      <w:r>
        <w:rPr>
          <w:rFonts w:cs="Times New Roman" w:ascii="Times New Roman" w:hAnsi="Times New Roman"/>
          <w:sz w:val="22"/>
          <w:szCs w:val="22"/>
        </w:rPr>
        <w:t>Second, we did not assess non-serious adverse effects that can impact the tolerability of antihyperglycemic agents.  For example, acarbose is commonly associated with gastrointestinal adverse effects that may limit its usefulness.</w:t>
      </w:r>
      <w:r>
        <w:fldChar w:fldCharType="begin"/>
      </w:r>
      <w:r>
        <w:instrText> ADDIN REFMGR.CITE &lt;Refman&gt;&lt;Cite&gt;&lt;Author&gt;Phillips&lt;/Author&gt;&lt;Year&gt;2003&lt;/Year&gt;&lt;RecNum&gt;6649&lt;/RecNum&gt;&lt;IDText&gt;Acarbose improves glycemic control in overweight type 2 diabetic patients insufficiently treated with metformin&lt;/IDText&gt;&lt;MDL Ref_Type="Journal"&gt;&lt;Ref_Type&gt;Journal&lt;/Ref_Type&gt;&lt;Ref_ID&gt;6649&lt;/Ref_ID&gt;&lt;Title_Primary&gt;Acarbose improves glycemic control in overweight type 2 diabetic patients insufficiently treated with metformin&lt;/Title_Primary&gt;&lt;Authors_Primary&gt;Phillips,P.&lt;/Authors_Primary&gt;&lt;Authors_Primary&gt;Karrasch,J.&lt;/Authors_Primary&gt;&lt;Authors_Primary&gt;Scott,R.&lt;/Authors_Primary&gt;&lt;Authors_Primary&gt;Wilson,D.&lt;/Authors_Primary&gt;&lt;Authors_Primary&gt;Moses,R.&lt;/Authors_Primary&gt;&lt;Date_Primary&gt;2003/2&lt;/Date_Primary&gt;&lt;Keywords&gt;Acarbose&lt;/Keywords&gt;&lt;Keywords&gt;adverse effects&lt;/Keywords&gt;&lt;Keywords&gt;Aged&lt;/Keywords&gt;&lt;Keywords&gt;analysis&lt;/Keywords&gt;&lt;Keywords&gt;blood&lt;/Keywords&gt;&lt;Keywords&gt;Blood Glucose&lt;/Keywords&gt;&lt;Keywords&gt;chemically induced&lt;/Keywords&gt;&lt;Keywords&gt;Diabetes Mellitus&lt;/Keywords&gt;&lt;Keywords&gt;Diabetes Mellitus,Type 2&lt;/Keywords&gt;&lt;Keywords&gt;Double-Blind Method&lt;/Keywords&gt;&lt;Keywords&gt;drug therapy&lt;/Keywords&gt;&lt;Keywords&gt;Drug Therapy,Combination&lt;/Keywords&gt;&lt;Keywords&gt;epidemiology&lt;/Keywords&gt;&lt;Keywords&gt;Female&lt;/Keywords&gt;&lt;Keywords&gt;Gastrointestinal Diseases&lt;/Keywords&gt;&lt;Keywords&gt;Hemoglobin A,Glycosylated&lt;/Keywords&gt;&lt;Keywords&gt;Humans&lt;/Keywords&gt;&lt;Keywords&gt;Hypoglycemic Agents&lt;/Keywords&gt;&lt;Keywords&gt;Incidence&lt;/Keywords&gt;&lt;Keywords&gt;Male&lt;/Keywords&gt;&lt;Keywords&gt;Metformin&lt;/Keywords&gt;&lt;Keywords&gt;Middle Aged&lt;/Keywords&gt;&lt;Keywords&gt;Obesity&lt;/Keywords&gt;&lt;Keywords&gt;Placebos&lt;/Keywords&gt;&lt;Keywords&gt;Retreatment&lt;/Keywords&gt;&lt;Keywords&gt;therapeutic use&lt;/Keywords&gt;&lt;Keywords&gt;Treatment Outcome&lt;/Keywords&gt;&lt;Reprint&gt;In File&lt;/Reprint&gt;&lt;Start_Page&gt;269&lt;/Start_Page&gt;&lt;End_Page&gt;273&lt;/End_Page&gt;&lt;Periodical&gt;Diabetes Care&lt;/Periodical&gt;&lt;Volume&gt;26&lt;/Volume&gt;&lt;Issue&gt;2&lt;/Issue&gt;&lt;User_Def_1&gt;C1102&lt;/User_Def_1&gt;&lt;User_Def_2&gt;C1102; Yu,Changhua&lt;/User_Def_2&gt;&lt;User_Def_3&gt;C1102; CADTH supplied/accessed 26 Feb 2009&lt;/User_Def_3&gt;&lt;User_Def_5&gt;PM:12547847&lt;/User_Def_5&gt;&lt;ISSN_ISBN&gt;0149-5992 (Print)&lt;/ISSN_ISBN&gt;&lt;Date_Secondary&gt;2009/2/26&lt;/Date_Secondary&gt;&lt;Address&gt;Department of Endocrinology, The Queen Elizabeth Hospital, Woodville, Australia patrickphillips@nwahssagovau&lt;/Address&gt;&lt;Web_URL&gt;&lt;u&gt;http://care.diabetesjournals.org/cgi/reprint/26/2/269&lt;/u&gt;&lt;/Web_URL&gt;&lt;Web_URL_Link4&gt;Internet&lt;/Web_URL_Link4&gt;&lt;ZZ_JournalFull&gt;&lt;f name="System"&gt;Diabetes Care&lt;/f&gt;&lt;/ZZ_JournalFull&gt;&lt;ZZ_JournalUser1&gt;&lt;f name="System"&gt;Diabetes Care.&lt;/f&gt;&lt;/ZZ_JournalUser1&gt;&lt;ZZ_WorkformID&gt;1&lt;/ZZ_WorkformID&gt;&lt;/MDL&gt;&lt;/Cite&gt;&lt;/Refman&gt;</w:instrText>
      </w:r>
      <w:r>
        <w:fldChar w:fldCharType="separate"/>
      </w:r>
      <w:bookmarkStart w:id="40" w:name="__Fieldmark__405_1322453857"/>
      <w:r>
        <w:rPr>
          <w:rFonts w:cs="Times New Roman" w:ascii="Times New Roman" w:hAnsi="Times New Roman"/>
          <w:sz w:val="22"/>
          <w:szCs w:val="22"/>
          <w:vertAlign w:val="superscript"/>
        </w:rPr>
        <w:t>61</w:t>
      </w:r>
      <w:r>
        <w:rPr>
          <w:rFonts w:cs="Times New Roman" w:ascii="Times New Roman" w:hAnsi="Times New Roman"/>
          <w:sz w:val="22"/>
          <w:szCs w:val="22"/>
          <w:vertAlign w:val="superscript"/>
        </w:rPr>
      </w:r>
      <w:r>
        <w:fldChar w:fldCharType="end"/>
      </w:r>
      <w:bookmarkEnd w:id="40"/>
      <w:r>
        <w:rPr>
          <w:rFonts w:cs="Times New Roman" w:ascii="Times New Roman" w:hAnsi="Times New Roman"/>
          <w:sz w:val="22"/>
          <w:szCs w:val="22"/>
        </w:rPr>
        <w:t xml:space="preserve">  Third, inclusion of insulin in the MTC meta-analysis may be viewed with scepticism since it is not commonly considered as second-line therapy after metformin in clinical practice, and because trials of insulin may have enrolled patients with more advanced or severe disease than trials of oral agents.  However, we believed it important to quantify the effects of insulin relative to other antihyperglycemic agents so that patients and clinicians can make informed choices regarding all available treatment options.  Furthermore, scrutiny of subject characteristics revealed no major differences between insulin trials and trials of other agents.  Meta-regression analyses to adjust for differences in baseline HbA1c and duration of diabetes produced results that were similar to the reference case, therefore any differences in these parameters between insulin and non-insulin studies were of little consequence.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pPr>
      <w:r>
        <w:rPr>
          <w:rFonts w:cs="Times New Roman" w:ascii="Times New Roman" w:hAnsi="Times New Roman"/>
          <w:sz w:val="22"/>
          <w:szCs w:val="22"/>
        </w:rPr>
        <w:t xml:space="preserve">The clinical population of interest with respect to optimal second-line therapy consists of patients inadequately controlled with metformin alone, the first-line treatment recommended by most guidelines.  However, the available RCTs typically included patients with various treatment histories, such that metformin monotherapy failure did not necessarily occur in the context of first-line therapy.  Nevertheless, we believe the relative treatment effects we report are transferable to patients treated with initial metformin monotherapy, since the reference case results were robust to adjustment (through meta-regression) for differences across studies in duration of diabetes and baseline HbA1c.  These are likely more important predictors of efficacy than treatment history per se.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b/>
          <w:b/>
          <w:sz w:val="22"/>
          <w:szCs w:val="22"/>
        </w:rPr>
      </w:pPr>
      <w:r>
        <w:rPr>
          <w:rFonts w:cs="Times New Roman" w:ascii="Times New Roman" w:hAnsi="Times New Roman"/>
          <w:b/>
          <w:sz w:val="22"/>
          <w:szCs w:val="22"/>
        </w:rPr>
        <w:t>CONCLUSION</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 xml:space="preserve">When added to metformin, all classes of second-line antihyperglycemic drugs achieved clinically meaningful reductions in HbA1c in patients with T2DM inadequately controlled with metformin monotherapy. Events of severe hypoglycemia were rare for all agents.  A modest increase in body weight was observed with most second-line therapies, the exceptions being DPP-4 inhibitors, alpha-glucosidase inhibitors, and GLP-1 analogues.  There were little data on diabetes complications, mortality, or quality-of-life.  </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t>Optimal use of treatments for T2DM is of paramount importance to the sustainability of health care systems given the rising global burden of this condition.  Further research is therefore required to determine whether agents differ in terms of long-term complications of diabetes.  As well, the cost-effectiveness of newer drugs requires further study in light of their higher cost and modest benefits over older therapies.</w:t>
      </w:r>
    </w:p>
    <w:p>
      <w:pPr>
        <w:pStyle w:val="Normal"/>
        <w:spacing w:lineRule="auto" w:line="480"/>
        <w:ind w:left="0" w:hanging="0"/>
        <w:rPr>
          <w:rFonts w:ascii="Times New Roman" w:hAnsi="Times New Roman" w:cs="Times New Roman"/>
          <w:sz w:val="22"/>
          <w:szCs w:val="22"/>
        </w:rPr>
      </w:pPr>
      <w:r>
        <w:rPr>
          <w:rFonts w:cs="Times New Roman" w:ascii="Times New Roman" w:hAnsi="Times New Roman"/>
          <w:sz w:val="22"/>
          <w:szCs w:val="22"/>
        </w:rPr>
      </w:r>
      <w:r>
        <w:br w:type="page"/>
      </w:r>
    </w:p>
    <w:p>
      <w:pPr>
        <w:pStyle w:val="Normal"/>
        <w:autoSpaceDE w:val="false"/>
        <w:spacing w:lineRule="auto" w:line="480"/>
        <w:ind w:left="0" w:hanging="0"/>
        <w:rPr>
          <w:rFonts w:ascii="Times New Roman" w:hAnsi="Times New Roman" w:cs="Times New Roman"/>
          <w:sz w:val="22"/>
          <w:szCs w:val="22"/>
          <w:lang w:val="en-US"/>
        </w:rPr>
      </w:pPr>
      <w:r>
        <w:rPr>
          <w:rFonts w:cs="Times New Roman" w:ascii="Times New Roman" w:hAnsi="Times New Roman"/>
          <w:b/>
          <w:bCs/>
          <w:sz w:val="22"/>
          <w:szCs w:val="22"/>
          <w:lang w:val="en-US"/>
        </w:rPr>
        <w:t xml:space="preserve">Competing interests: </w:t>
      </w:r>
      <w:r>
        <w:rPr>
          <w:rFonts w:cs="Times New Roman" w:ascii="Times New Roman" w:hAnsi="Times New Roman"/>
          <w:sz w:val="22"/>
          <w:szCs w:val="22"/>
          <w:lang w:val="en-US"/>
        </w:rPr>
        <w:t>Marshall Dahl has received an honorarium of less than $5,000 from Eli Lilly Canada Inc. for his work related to workshops. He has also received an arms-length grant for a diabetes study in coronary artery patients from GlaxoSmithKline Inc.  Nicky Welton has received a contribution of £2250 from Pfizer PLC to provide a course on MTC methods.</w:t>
      </w:r>
    </w:p>
    <w:p>
      <w:pPr>
        <w:pStyle w:val="Normal"/>
        <w:autoSpaceDE w:val="false"/>
        <w:spacing w:lineRule="auto" w:line="480"/>
        <w:rPr>
          <w:rFonts w:ascii="Times New Roman" w:hAnsi="Times New Roman" w:cs="Times New Roman"/>
          <w:b/>
          <w:b/>
          <w:bCs/>
          <w:sz w:val="22"/>
          <w:szCs w:val="22"/>
          <w:lang w:val="en-US"/>
        </w:rPr>
      </w:pPr>
      <w:r>
        <w:rPr>
          <w:rFonts w:cs="Times New Roman" w:ascii="Times New Roman" w:hAnsi="Times New Roman"/>
          <w:b/>
          <w:bCs/>
          <w:sz w:val="22"/>
          <w:szCs w:val="22"/>
          <w:lang w:val="en-US"/>
        </w:rPr>
      </w:r>
    </w:p>
    <w:p>
      <w:pPr>
        <w:pStyle w:val="Normal"/>
        <w:autoSpaceDE w:val="false"/>
        <w:spacing w:lineRule="auto" w:line="480"/>
        <w:ind w:left="0" w:hanging="0"/>
        <w:rPr>
          <w:rFonts w:ascii="Times New Roman" w:hAnsi="Times New Roman" w:cs="Times New Roman"/>
          <w:sz w:val="22"/>
          <w:szCs w:val="22"/>
          <w:lang w:val="en-US"/>
        </w:rPr>
      </w:pPr>
      <w:r>
        <w:rPr>
          <w:rFonts w:cs="Times New Roman" w:ascii="Times New Roman" w:hAnsi="Times New Roman"/>
          <w:b/>
          <w:bCs/>
          <w:sz w:val="22"/>
          <w:szCs w:val="22"/>
          <w:lang w:val="en-US"/>
        </w:rPr>
        <w:t xml:space="preserve">Contributors: </w:t>
      </w:r>
      <w:r>
        <w:rPr>
          <w:rFonts w:cs="Times New Roman" w:ascii="Times New Roman" w:hAnsi="Times New Roman"/>
          <w:sz w:val="22"/>
          <w:szCs w:val="22"/>
          <w:lang w:val="en-US"/>
        </w:rPr>
        <w:t>All of the authors contributed to the conception and design of the study.  BM, CY, and TA extracted data from primary studies, CC performed the Bayesian MTC meta-analyses, BM and CY conducted the frequentist pair-wise meta-analyses. CC, NW, BM, SS, and CY interpreted the results. SS and provided oversight for data extraction, analysis and interpretation (with MD). BM with the help of SS, CC, NW, and MD drafted the manuscript. All of the authors critically reviewed the manuscript and approved the final version submitted for publication.  SS is the corresponding author and guarantor for the research.</w:t>
      </w:r>
    </w:p>
    <w:p>
      <w:pPr>
        <w:pStyle w:val="Normal"/>
        <w:autoSpaceDE w:val="false"/>
        <w:spacing w:lineRule="auto" w:line="480"/>
        <w:rPr>
          <w:rFonts w:ascii="Times New Roman" w:hAnsi="Times New Roman" w:cs="Times New Roman"/>
          <w:b/>
          <w:b/>
          <w:bCs/>
          <w:sz w:val="22"/>
          <w:szCs w:val="22"/>
          <w:lang w:val="en-US"/>
        </w:rPr>
      </w:pPr>
      <w:r>
        <w:rPr>
          <w:rFonts w:cs="Times New Roman" w:ascii="Times New Roman" w:hAnsi="Times New Roman"/>
          <w:b/>
          <w:bCs/>
          <w:sz w:val="22"/>
          <w:szCs w:val="22"/>
          <w:lang w:val="en-US"/>
        </w:rPr>
      </w:r>
    </w:p>
    <w:p>
      <w:pPr>
        <w:pStyle w:val="Normal"/>
        <w:autoSpaceDE w:val="false"/>
        <w:spacing w:lineRule="auto" w:line="480"/>
        <w:ind w:left="0" w:hanging="0"/>
        <w:rPr/>
      </w:pPr>
      <w:r>
        <w:rPr>
          <w:rFonts w:cs="Times New Roman" w:ascii="Times New Roman" w:hAnsi="Times New Roman"/>
          <w:b/>
          <w:bCs/>
          <w:sz w:val="22"/>
          <w:szCs w:val="22"/>
          <w:lang w:val="en-US"/>
        </w:rPr>
        <w:t xml:space="preserve">Acknowledgements: </w:t>
      </w:r>
      <w:r>
        <w:rPr>
          <w:rFonts w:cs="Times New Roman" w:ascii="Times New Roman" w:hAnsi="Times New Roman"/>
          <w:sz w:val="22"/>
          <w:szCs w:val="22"/>
          <w:lang w:val="en-US"/>
        </w:rPr>
        <w:t xml:space="preserve">We thank Dr. Avtar Lal for assisting in the initial stages of this project, Melissa Severn for developing and implementing the literature search strategies, Zemin Bai for verifying the accuracy of results, Wendy Prichett-Pejic and Samantha Verbrugghe for assistance with data management, and Dr. Scott Klarenbach and Denis Bélanger for critical review of the manuscript. </w:t>
      </w:r>
    </w:p>
    <w:p>
      <w:pPr>
        <w:pStyle w:val="Normal"/>
        <w:spacing w:lineRule="auto" w:line="480"/>
        <w:ind w:left="0" w:hanging="0"/>
        <w:rPr>
          <w:rFonts w:ascii="Times New Roman" w:hAnsi="Times New Roman" w:cs="Times New Roman"/>
          <w:b/>
          <w:b/>
          <w:i/>
          <w:i/>
          <w:sz w:val="22"/>
          <w:szCs w:val="22"/>
          <w:lang w:val="en-US"/>
        </w:rPr>
      </w:pPr>
      <w:r>
        <w:rPr>
          <w:rFonts w:cs="Times New Roman" w:ascii="Times New Roman" w:hAnsi="Times New Roman"/>
          <w:b/>
          <w:i/>
          <w:sz w:val="22"/>
          <w:szCs w:val="22"/>
          <w:lang w:val="en-US"/>
        </w:rPr>
      </w:r>
    </w:p>
    <w:p>
      <w:pPr>
        <w:pStyle w:val="Normal"/>
        <w:spacing w:lineRule="auto" w:line="480"/>
        <w:ind w:left="0" w:hanging="0"/>
        <w:rPr>
          <w:rFonts w:ascii="Times New Roman" w:hAnsi="Times New Roman" w:cs="Times New Roman"/>
          <w:b/>
          <w:b/>
          <w:sz w:val="22"/>
          <w:szCs w:val="22"/>
        </w:rPr>
      </w:pPr>
      <w:r>
        <w:rPr>
          <w:rFonts w:cs="Times New Roman" w:ascii="Times New Roman" w:hAnsi="Times New Roman"/>
          <w:b/>
          <w:sz w:val="22"/>
          <w:szCs w:val="22"/>
        </w:rPr>
        <w:t>Role of the funding source</w:t>
      </w:r>
    </w:p>
    <w:p>
      <w:pPr>
        <w:pStyle w:val="Normal"/>
        <w:autoSpaceDE w:val="false"/>
        <w:spacing w:lineRule="auto" w:line="480"/>
        <w:ind w:left="0" w:hanging="0"/>
        <w:rPr>
          <w:rFonts w:ascii="Times New Roman" w:hAnsi="Times New Roman" w:cs="Times New Roman"/>
          <w:sz w:val="22"/>
          <w:szCs w:val="22"/>
        </w:rPr>
      </w:pPr>
      <w:r>
        <w:rPr>
          <w:rFonts w:cs="Times New Roman" w:ascii="Times New Roman" w:hAnsi="Times New Roman"/>
          <w:sz w:val="22"/>
          <w:szCs w:val="22"/>
          <w:lang w:val="en-US"/>
        </w:rPr>
        <w:t xml:space="preserve">This systematic review was conducted by researchers at the Canadian Agency for Drugs and Technologies in Health (CADTH). CADTH is an independent, not-for-profit agency funded by Canadian federal, provincial and territorial governments to provide credible, impartial advice and evidence-based information about the effectiveness of drugs and other health technologies to Canadian health care decision makers. For more information, visit www.cadth.ca.  Funding agencies were not involved in the study design, data collection, analysis, interpretation, or in the decision to publish this report. </w:t>
      </w:r>
      <w:r>
        <w:br w:type="page"/>
      </w:r>
    </w:p>
    <w:p>
      <w:pPr>
        <w:pStyle w:val="Caption"/>
        <w:keepNext/>
        <w:ind w:left="0" w:hanging="0"/>
        <w:rPr>
          <w:rFonts w:ascii="Arial" w:hAnsi="Arial" w:cs="Arial"/>
          <w:sz w:val="22"/>
          <w:szCs w:val="22"/>
          <w:u w:val="single"/>
        </w:rPr>
      </w:pPr>
      <w:r>
        <w:rPr>
          <w:rFonts w:cs="Arial" w:ascii="Arial" w:hAnsi="Arial"/>
          <w:sz w:val="22"/>
          <w:szCs w:val="22"/>
          <w:u w:val="single"/>
        </w:rPr>
        <w:t xml:space="preserve">Figure </w:t>
      </w:r>
      <w:r>
        <w:rPr>
          <w:rFonts w:cs="Arial" w:ascii="Arial" w:hAnsi="Arial"/>
          <w:sz w:val="22"/>
          <w:szCs w:val="22"/>
          <w:u w:val="single"/>
        </w:rPr>
        <w:fldChar w:fldCharType="begin"/>
      </w:r>
      <w:r>
        <w:instrText> SEQ Figure \* ARABIC </w:instrText>
      </w:r>
      <w:r>
        <w:fldChar w:fldCharType="separate"/>
      </w:r>
      <w:r>
        <w:t>1</w:t>
      </w:r>
      <w:r>
        <w:fldChar w:fldCharType="end"/>
      </w:r>
      <w:r>
        <w:rPr>
          <w:rFonts w:cs="Arial" w:ascii="Arial" w:hAnsi="Arial"/>
          <w:sz w:val="22"/>
          <w:szCs w:val="22"/>
          <w:u w:val="single"/>
        </w:rPr>
        <w:t xml:space="preserve">: PRISMA diagram of study selection results </w:t>
      </w:r>
    </w:p>
    <w:p>
      <w:pPr>
        <w:pStyle w:val="Normal"/>
        <w:rPr>
          <w:rFonts w:ascii="Arial" w:hAnsi="Arial" w:cs="Arial"/>
          <w:sz w:val="22"/>
          <w:szCs w:val="22"/>
          <w:u w:val="single"/>
        </w:rPr>
      </w:pPr>
      <w:r>
        <w:rPr>
          <w:rFonts w:cs="Arial" w:ascii="Arial" w:hAnsi="Arial"/>
          <w:sz w:val="22"/>
          <w:szCs w:val="22"/>
          <w:u w:val="single"/>
        </w:rPr>
      </w:r>
    </w:p>
    <w:p>
      <w:pPr>
        <w:pStyle w:val="Normal"/>
        <w:ind w:left="0" w:hanging="0"/>
        <w:rPr>
          <w:lang w:val="en-CA" w:eastAsia="en-CA"/>
        </w:rPr>
      </w:pPr>
      <w:r>
        <w:rPr>
          <w:lang w:val="en-CA" w:eastAsia="en-CA"/>
        </w:rPr>
        <mc:AlternateContent>
          <mc:Choice Requires="wpg">
            <w:drawing>
              <wp:inline distT="0" distB="0" distL="0" distR="0">
                <wp:extent cx="5829935" cy="4801870"/>
                <wp:effectExtent l="0" t="0" r="0" b="0"/>
                <wp:docPr id="1" name=""/>
                <a:graphic xmlns:a="http://schemas.openxmlformats.org/drawingml/2006/main">
                  <a:graphicData uri="http://schemas.microsoft.com/office/word/2010/wordprocessingGroup">
                    <wpg:wgp>
                      <wpg:cNvGrpSpPr/>
                      <wpg:grpSpPr>
                        <a:xfrm>
                          <a:off x="0" y="0"/>
                          <a:ext cx="5829480" cy="4801320"/>
                        </a:xfrm>
                      </wpg:grpSpPr>
                      <wps:wsp>
                        <wps:cNvSpPr/>
                        <wps:nvSpPr>
                          <wps:cNvPr id="0" name="Rectangle 1"/>
                          <wps:cNvSpPr/>
                        </wps:nvSpPr>
                        <wps:spPr>
                          <a:xfrm>
                            <a:off x="0" y="720"/>
                            <a:ext cx="5829480" cy="4800600"/>
                          </a:xfrm>
                          <a:prstGeom prst="rect">
                            <a:avLst/>
                          </a:prstGeom>
                          <a:noFill/>
                          <a:ln>
                            <a:noFill/>
                          </a:ln>
                        </wps:spPr>
                        <wps:bodyPr/>
                      </wps:wsp>
                      <wps:wsp>
                        <wps:cNvSpPr txBox="1"/>
                        <wps:spPr>
                          <a:xfrm>
                            <a:off x="113760" y="720"/>
                            <a:ext cx="2286720" cy="457200"/>
                          </a:xfrm>
                          <a:prstGeom prst="rect">
                            <a:avLst/>
                          </a:prstGeom>
                          <a:solidFill>
                            <a:srgbClr val="ffffff"/>
                          </a:solidFill>
                          <a:ln w="9360">
                            <a:solidFill>
                              <a:srgbClr val="000000"/>
                            </a:solidFill>
                            <a:miter/>
                          </a:ln>
                        </wps:spPr>
                        <wps:txbx>
                          <w:txbxContent>
                            <w:p>
                              <w:pPr>
                                <w:bidi w:val="0"/>
                                <w:ind w:left="0" w:hanging="0"/>
                                <w:rPr/>
                              </w:pPr>
                              <w:r>
                                <w:rPr>
                                  <w:sz w:val="20"/>
                                  <w:b/>
                                  <w:szCs w:val="20"/>
                                  <w:rFonts w:ascii="Arial" w:hAnsi="Arial" w:eastAsia="Times New Roman" w:cs="Arial"/>
                                  <w:color w:val="auto"/>
                                  <w:lang w:val="en-CA" w:bidi="ar-SA"/>
                                </w:rPr>
                                <w:t>1461</w:t>
                              </w:r>
                              <w:r>
                                <w:rPr>
                                  <w:sz w:val="20"/>
                                  <w:szCs w:val="20"/>
                                  <w:rFonts w:ascii="Arial" w:hAnsi="Arial" w:eastAsia="Times New Roman" w:cs="Arial"/>
                                  <w:color w:val="auto"/>
                                  <w:lang w:val="en-CA" w:bidi="ar-SA"/>
                                </w:rPr>
                                <w:t xml:space="preserve"> records identified through database searching</w:t>
                              </w:r>
                            </w:p>
                          </w:txbxContent>
                        </wps:txbx>
                        <wps:bodyPr wrap="square">
                          <a:noAutofit/>
                        </wps:bodyPr>
                      </wps:wsp>
                      <wps:wsp>
                        <wps:cNvSpPr txBox="1"/>
                        <wps:spPr>
                          <a:xfrm>
                            <a:off x="2743200" y="0"/>
                            <a:ext cx="2895480" cy="533880"/>
                          </a:xfrm>
                          <a:prstGeom prst="rect">
                            <a:avLst/>
                          </a:prstGeom>
                          <a:solidFill>
                            <a:srgbClr val="ffffff"/>
                          </a:solidFill>
                          <a:ln w="9360">
                            <a:solidFill>
                              <a:srgbClr val="000000"/>
                            </a:solidFill>
                            <a:miter/>
                          </a:ln>
                        </wps:spPr>
                        <wps:txbx>
                          <w:txbxContent>
                            <w:p>
                              <w:pPr>
                                <w:tabs>
                                  <w:tab w:val="left" w:pos="0" w:leader="none"/>
                                </w:tabs>
                                <w:bidi w:val="0"/>
                                <w:ind w:left="0" w:hanging="0"/>
                                <w:rPr/>
                              </w:pPr>
                              <w:r>
                                <w:rPr>
                                  <w:sz w:val="20"/>
                                  <w:b/>
                                  <w:szCs w:val="20"/>
                                  <w:rFonts w:ascii="Arial" w:hAnsi="Arial" w:eastAsia="Times New Roman" w:cs="Arial"/>
                                  <w:color w:val="auto"/>
                                  <w:lang w:val="en-CA" w:bidi="ar-SA"/>
                                </w:rPr>
                                <w:t>485</w:t>
                              </w:r>
                              <w:r>
                                <w:rPr>
                                  <w:sz w:val="20"/>
                                  <w:szCs w:val="20"/>
                                  <w:rFonts w:ascii="Arial" w:hAnsi="Arial" w:eastAsia="Times New Roman" w:cs="Arial"/>
                                  <w:color w:val="auto"/>
                                  <w:lang w:val="en-CA" w:bidi="ar-SA"/>
                                </w:rPr>
                                <w:t xml:space="preserve"> records identified through grey literature (108); conference abstracts (206); stakeholder feedback (13); and database alerts (158) </w:t>
                              </w:r>
                            </w:p>
                          </w:txbxContent>
                        </wps:txbx>
                        <wps:bodyPr wrap="square">
                          <a:noAutofit/>
                        </wps:bodyPr>
                      </wps:wsp>
                      <wps:wsp>
                        <wps:cNvSpPr/>
                        <wps:spPr>
                          <a:xfrm flipH="1">
                            <a:off x="1714680" y="474480"/>
                            <a:ext cx="1440" cy="326520"/>
                          </a:xfrm>
                          <a:prstGeom prst="line">
                            <a:avLst/>
                          </a:prstGeom>
                          <a:ln w="9360">
                            <a:solidFill>
                              <a:srgbClr val="000000"/>
                            </a:solidFill>
                            <a:miter/>
                            <a:tailEnd len="med" type="triangle" w="med"/>
                          </a:ln>
                        </wps:spPr>
                        <wps:bodyPr/>
                      </wps:wsp>
                      <wps:wsp>
                        <wps:cNvSpPr/>
                        <wps:spPr>
                          <a:xfrm>
                            <a:off x="3527280" y="550080"/>
                            <a:ext cx="9360" cy="254160"/>
                          </a:xfrm>
                          <a:prstGeom prst="line">
                            <a:avLst/>
                          </a:prstGeom>
                          <a:ln w="9360">
                            <a:solidFill>
                              <a:srgbClr val="000000"/>
                            </a:solidFill>
                            <a:miter/>
                            <a:tailEnd len="med" type="triangle" w="med"/>
                          </a:ln>
                        </wps:spPr>
                        <wps:bodyPr/>
                      </wps:wsp>
                      <wps:wsp>
                        <wps:cNvSpPr txBox="1"/>
                        <wps:spPr>
                          <a:xfrm>
                            <a:off x="1028880" y="800640"/>
                            <a:ext cx="3200400" cy="228600"/>
                          </a:xfrm>
                          <a:prstGeom prst="rect">
                            <a:avLst/>
                          </a:prstGeom>
                          <a:solidFill>
                            <a:srgbClr val="ffffff"/>
                          </a:solidFill>
                          <a:ln w="9360">
                            <a:solidFill>
                              <a:srgbClr val="000000"/>
                            </a:solidFill>
                            <a:miter/>
                          </a:ln>
                        </wps:spPr>
                        <wps:txbx>
                          <w:txbxContent>
                            <w:p>
                              <w:pPr>
                                <w:tabs>
                                  <w:tab w:val="left" w:pos="0" w:leader="none"/>
                                </w:tabs>
                                <w:bidi w:val="0"/>
                                <w:ind w:left="0" w:hanging="0"/>
                                <w:jc w:val="center"/>
                                <w:rPr/>
                              </w:pPr>
                              <w:r>
                                <w:rPr>
                                  <w:sz w:val="20"/>
                                  <w:b/>
                                  <w:szCs w:val="20"/>
                                  <w:rFonts w:ascii="Arial" w:hAnsi="Arial" w:eastAsia="Times New Roman" w:cs="Arial"/>
                                  <w:color w:val="auto"/>
                                  <w:lang w:val="en-CA" w:bidi="ar-SA"/>
                                </w:rPr>
                                <w:t>1946</w:t>
                              </w:r>
                              <w:r>
                                <w:rPr>
                                  <w:sz w:val="20"/>
                                  <w:szCs w:val="20"/>
                                  <w:rFonts w:ascii="Arial" w:hAnsi="Arial" w:eastAsia="Times New Roman" w:cs="Arial"/>
                                  <w:color w:val="auto"/>
                                  <w:lang w:val="en-CA" w:bidi="ar-SA"/>
                                </w:rPr>
                                <w:t xml:space="preserve"> records after duplicates removed</w:t>
                              </w:r>
                            </w:p>
                          </w:txbxContent>
                        </wps:txbx>
                        <wps:bodyPr wrap="square">
                          <a:noAutofit/>
                        </wps:bodyPr>
                      </wps:wsp>
                      <wps:wsp>
                        <wps:cNvSpPr/>
                        <wps:spPr>
                          <a:xfrm>
                            <a:off x="2629080" y="1029240"/>
                            <a:ext cx="720" cy="230040"/>
                          </a:xfrm>
                          <a:prstGeom prst="line">
                            <a:avLst/>
                          </a:prstGeom>
                          <a:ln w="9360">
                            <a:solidFill>
                              <a:srgbClr val="000000"/>
                            </a:solidFill>
                            <a:miter/>
                            <a:tailEnd len="med" type="triangle" w="med"/>
                          </a:ln>
                        </wps:spPr>
                        <wps:bodyPr/>
                      </wps:wsp>
                      <wps:wsp>
                        <wps:cNvSpPr txBox="1"/>
                        <wps:spPr>
                          <a:xfrm>
                            <a:off x="1714680" y="1257840"/>
                            <a:ext cx="1828800" cy="228600"/>
                          </a:xfrm>
                          <a:prstGeom prst="rect">
                            <a:avLst/>
                          </a:prstGeom>
                          <a:solidFill>
                            <a:srgbClr val="ffffff"/>
                          </a:solidFill>
                          <a:ln w="9360">
                            <a:solidFill>
                              <a:srgbClr val="000000"/>
                            </a:solidFill>
                            <a:miter/>
                          </a:ln>
                        </wps:spPr>
                        <wps:txbx>
                          <w:txbxContent>
                            <w:p>
                              <w:pPr>
                                <w:bidi w:val="0"/>
                                <w:ind w:left="0" w:hanging="0"/>
                                <w:jc w:val="center"/>
                                <w:rPr/>
                              </w:pPr>
                              <w:r>
                                <w:rPr>
                                  <w:sz w:val="20"/>
                                  <w:b/>
                                  <w:szCs w:val="20"/>
                                  <w:rFonts w:ascii="Arial" w:hAnsi="Arial" w:eastAsia="Times New Roman" w:cs="Arial"/>
                                  <w:color w:val="auto"/>
                                  <w:lang w:val="en-CA" w:bidi="ar-SA"/>
                                </w:rPr>
                                <w:t>1946</w:t>
                              </w:r>
                              <w:r>
                                <w:rPr>
                                  <w:sz w:val="20"/>
                                  <w:szCs w:val="20"/>
                                  <w:rFonts w:ascii="Arial" w:hAnsi="Arial" w:eastAsia="Times New Roman" w:cs="Arial"/>
                                  <w:color w:val="auto"/>
                                  <w:lang w:val="en-CA" w:bidi="ar-SA"/>
                                </w:rPr>
                                <w:t xml:space="preserve"> records screened</w:t>
                              </w:r>
                            </w:p>
                          </w:txbxContent>
                        </wps:txbx>
                        <wps:bodyPr wrap="square">
                          <a:noAutofit/>
                        </wps:bodyPr>
                      </wps:wsp>
                      <wps:wsp>
                        <wps:cNvSpPr/>
                        <wps:spPr>
                          <a:xfrm>
                            <a:off x="2629080" y="1486440"/>
                            <a:ext cx="720" cy="572040"/>
                          </a:xfrm>
                          <a:prstGeom prst="line">
                            <a:avLst/>
                          </a:prstGeom>
                          <a:ln w="9360">
                            <a:solidFill>
                              <a:srgbClr val="000000"/>
                            </a:solidFill>
                            <a:miter/>
                            <a:tailEnd len="med" type="triangle" w="med"/>
                          </a:ln>
                        </wps:spPr>
                        <wps:bodyPr/>
                      </wps:wsp>
                      <wps:wsp>
                        <wps:cNvSpPr txBox="1"/>
                        <wps:spPr>
                          <a:xfrm>
                            <a:off x="1028880" y="2058120"/>
                            <a:ext cx="3772080" cy="227880"/>
                          </a:xfrm>
                          <a:prstGeom prst="rect">
                            <a:avLst/>
                          </a:prstGeom>
                          <a:solidFill>
                            <a:srgbClr val="ffffff"/>
                          </a:solidFill>
                          <a:ln w="9360">
                            <a:solidFill>
                              <a:srgbClr val="000000"/>
                            </a:solidFill>
                            <a:miter/>
                          </a:ln>
                        </wps:spPr>
                        <wps:txbx>
                          <w:txbxContent>
                            <w:p>
                              <w:pPr>
                                <w:bidi w:val="0"/>
                                <w:ind w:left="0" w:hanging="0"/>
                                <w:jc w:val="center"/>
                                <w:rPr/>
                              </w:pPr>
                              <w:r>
                                <w:rPr>
                                  <w:sz w:val="20"/>
                                  <w:b/>
                                  <w:szCs w:val="20"/>
                                  <w:rFonts w:ascii="Arial" w:hAnsi="Arial" w:eastAsia="Times New Roman" w:cs="Arial"/>
                                  <w:color w:val="auto"/>
                                  <w:lang w:val="en-CA" w:bidi="ar-SA"/>
                                </w:rPr>
                                <w:t>287</w:t>
                              </w:r>
                              <w:r>
                                <w:rPr>
                                  <w:sz w:val="20"/>
                                  <w:szCs w:val="20"/>
                                  <w:rFonts w:ascii="Arial" w:hAnsi="Arial" w:eastAsia="Times New Roman" w:cs="Arial"/>
                                  <w:color w:val="auto"/>
                                  <w:lang w:val="en-CA" w:bidi="ar-SA"/>
                                </w:rPr>
                                <w:t xml:space="preserve"> full-text articles assessed for eligibility</w:t>
                              </w:r>
                            </w:p>
                          </w:txbxContent>
                        </wps:txbx>
                        <wps:bodyPr wrap="square">
                          <a:noAutofit/>
                        </wps:bodyPr>
                      </wps:wsp>
                      <wps:wsp>
                        <wps:cNvSpPr/>
                        <wps:spPr>
                          <a:xfrm>
                            <a:off x="2629080" y="1715760"/>
                            <a:ext cx="1143000" cy="720"/>
                          </a:xfrm>
                          <a:prstGeom prst="line">
                            <a:avLst/>
                          </a:prstGeom>
                          <a:ln w="9360">
                            <a:solidFill>
                              <a:srgbClr val="000000"/>
                            </a:solidFill>
                            <a:miter/>
                            <a:tailEnd len="med" type="triangle" w="med"/>
                          </a:ln>
                        </wps:spPr>
                        <wps:bodyPr/>
                      </wps:wsp>
                      <wps:wsp>
                        <wps:cNvSpPr txBox="1"/>
                        <wps:spPr>
                          <a:xfrm>
                            <a:off x="3771360" y="1600920"/>
                            <a:ext cx="1829520" cy="255240"/>
                          </a:xfrm>
                          <a:prstGeom prst="rect">
                            <a:avLst/>
                          </a:prstGeom>
                          <a:solidFill>
                            <a:srgbClr val="ffffff"/>
                          </a:solidFill>
                          <a:ln w="9360">
                            <a:solidFill>
                              <a:srgbClr val="000000"/>
                            </a:solidFill>
                            <a:miter/>
                          </a:ln>
                        </wps:spPr>
                        <wps:txbx>
                          <w:txbxContent>
                            <w:p>
                              <w:pPr>
                                <w:bidi w:val="0"/>
                                <w:ind w:left="0" w:hanging="0"/>
                                <w:rPr/>
                              </w:pPr>
                              <w:r>
                                <w:rPr>
                                  <w:sz w:val="20"/>
                                  <w:b/>
                                  <w:szCs w:val="20"/>
                                  <w:rFonts w:ascii="Arial" w:hAnsi="Arial" w:eastAsia="Times New Roman" w:cs="Arial"/>
                                  <w:color w:val="auto"/>
                                  <w:lang w:val="en-CA" w:bidi="ar-SA"/>
                                </w:rPr>
                                <w:t>1677</w:t>
                              </w:r>
                              <w:r>
                                <w:rPr>
                                  <w:sz w:val="20"/>
                                  <w:szCs w:val="20"/>
                                  <w:rFonts w:ascii="Arial" w:hAnsi="Arial" w:eastAsia="Times New Roman" w:cs="Arial"/>
                                  <w:color w:val="auto"/>
                                  <w:lang w:val="en-CA" w:bidi="ar-SA"/>
                                </w:rPr>
                                <w:t xml:space="preserve"> records excluded</w:t>
                              </w:r>
                            </w:p>
                          </w:txbxContent>
                        </wps:txbx>
                        <wps:bodyPr wrap="square">
                          <a:noAutofit/>
                        </wps:bodyPr>
                      </wps:wsp>
                      <wps:wsp>
                        <wps:cNvSpPr/>
                        <wps:spPr>
                          <a:xfrm flipH="1">
                            <a:off x="2617560" y="2286720"/>
                            <a:ext cx="10800" cy="1640160"/>
                          </a:xfrm>
                          <a:prstGeom prst="line">
                            <a:avLst/>
                          </a:prstGeom>
                          <a:ln w="9360">
                            <a:solidFill>
                              <a:srgbClr val="000000"/>
                            </a:solidFill>
                            <a:miter/>
                            <a:tailEnd len="med" type="triangle" w="med"/>
                          </a:ln>
                        </wps:spPr>
                        <wps:bodyPr/>
                      </wps:wsp>
                      <wps:wsp>
                        <wps:cNvSpPr/>
                        <wps:spPr>
                          <a:xfrm flipV="1">
                            <a:off x="2629080" y="2857680"/>
                            <a:ext cx="495360" cy="720"/>
                          </a:xfrm>
                          <a:prstGeom prst="line">
                            <a:avLst/>
                          </a:prstGeom>
                          <a:ln w="9360">
                            <a:solidFill>
                              <a:srgbClr val="000000"/>
                            </a:solidFill>
                            <a:miter/>
                            <a:tailEnd len="med" type="triangle" w="med"/>
                          </a:ln>
                        </wps:spPr>
                        <wps:bodyPr/>
                      </wps:wsp>
                      <wps:wsp>
                        <wps:cNvSpPr txBox="1"/>
                        <wps:spPr>
                          <a:xfrm>
                            <a:off x="3124080" y="2516040"/>
                            <a:ext cx="2209680" cy="1207800"/>
                          </a:xfrm>
                          <a:prstGeom prst="rect">
                            <a:avLst/>
                          </a:prstGeom>
                          <a:solidFill>
                            <a:srgbClr val="ffffff"/>
                          </a:solidFill>
                          <a:ln w="9360">
                            <a:solidFill>
                              <a:srgbClr val="000000"/>
                            </a:solidFill>
                            <a:miter/>
                          </a:ln>
                        </wps:spPr>
                        <wps:txbx>
                          <w:txbxContent>
                            <w:p>
                              <w:pPr>
                                <w:bidi w:val="0"/>
                                <w:ind w:left="0" w:hanging="0"/>
                                <w:rPr/>
                              </w:pPr>
                              <w:r>
                                <w:rPr>
                                  <w:sz w:val="20"/>
                                  <w:b/>
                                  <w:szCs w:val="20"/>
                                  <w:rFonts w:ascii="Arial" w:hAnsi="Arial" w:eastAsia="Times New Roman" w:cs="Arial"/>
                                  <w:color w:val="auto"/>
                                  <w:lang w:val="en-CA" w:bidi="ar-SA"/>
                                </w:rPr>
                                <w:t xml:space="preserve">234 </w:t>
                              </w:r>
                              <w:r>
                                <w:rPr>
                                  <w:sz w:val="20"/>
                                  <w:szCs w:val="20"/>
                                  <w:rFonts w:ascii="Arial" w:hAnsi="Arial" w:eastAsia="Times New Roman" w:cs="Arial"/>
                                  <w:color w:val="auto"/>
                                  <w:lang w:val="en-CA" w:bidi="ar-SA"/>
                                </w:rPr>
                                <w:t>full-text articles excluded</w:t>
                              </w:r>
                            </w:p>
                            <w:p>
                              <w:pPr>
                                <w:tabs>
                                  <w:tab w:val="left" w:pos="270" w:leader="none"/>
                                </w:tabs>
                                <w:bidi w:val="0"/>
                                <w:ind w:left="720" w:hanging="675"/>
                                <w:rPr/>
                              </w:pPr>
                              <w:r>
                                <w:rPr>
                                  <w:sz w:val="20"/>
                                  <w:szCs w:val="20"/>
                                  <w:rFonts w:ascii="Arial" w:hAnsi="Arial" w:eastAsia="Times New Roman" w:cs="Arial"/>
                                  <w:color w:val="auto"/>
                                  <w:lang w:val="en-CA" w:bidi="ar-SA"/>
                                </w:rPr>
                                <w:t>Population not of interest (147)</w:t>
                              </w:r>
                            </w:p>
                            <w:p>
                              <w:pPr>
                                <w:tabs>
                                  <w:tab w:val="left" w:pos="270" w:leader="none"/>
                                </w:tabs>
                                <w:bidi w:val="0"/>
                                <w:ind w:left="720" w:hanging="675"/>
                                <w:rPr/>
                              </w:pPr>
                              <w:r>
                                <w:rPr>
                                  <w:sz w:val="20"/>
                                  <w:szCs w:val="20"/>
                                  <w:rFonts w:ascii="Arial" w:hAnsi="Arial" w:eastAsia="Times New Roman" w:cs="Arial"/>
                                  <w:color w:val="auto"/>
                                  <w:lang w:val="en-CA" w:bidi="ar-SA"/>
                                </w:rPr>
                                <w:t>Study design not of interest (44)</w:t>
                              </w:r>
                            </w:p>
                            <w:p>
                              <w:pPr>
                                <w:tabs>
                                  <w:tab w:val="left" w:pos="270" w:leader="none"/>
                                </w:tabs>
                                <w:bidi w:val="0"/>
                                <w:ind w:left="720" w:hanging="675"/>
                                <w:rPr/>
                              </w:pPr>
                              <w:r>
                                <w:rPr>
                                  <w:sz w:val="20"/>
                                  <w:szCs w:val="20"/>
                                  <w:rFonts w:ascii="Arial" w:hAnsi="Arial" w:eastAsia="Times New Roman" w:cs="Arial"/>
                                  <w:color w:val="auto"/>
                                  <w:lang w:val="en-CA" w:bidi="ar-SA"/>
                                </w:rPr>
                                <w:t>Intervention not of interest (11)</w:t>
                              </w:r>
                            </w:p>
                            <w:p>
                              <w:pPr>
                                <w:tabs>
                                  <w:tab w:val="left" w:pos="270" w:leader="none"/>
                                </w:tabs>
                                <w:bidi w:val="0"/>
                                <w:ind w:left="720" w:hanging="675"/>
                                <w:rPr/>
                              </w:pPr>
                              <w:r>
                                <w:rPr>
                                  <w:sz w:val="20"/>
                                  <w:szCs w:val="20"/>
                                  <w:rFonts w:ascii="Arial" w:hAnsi="Arial" w:eastAsia="Times New Roman" w:cs="Arial"/>
                                  <w:color w:val="auto"/>
                                  <w:lang w:val="en-CA" w:bidi="ar-SA"/>
                                </w:rPr>
                                <w:t>Outcome not of interest (3)</w:t>
                              </w:r>
                            </w:p>
                            <w:p>
                              <w:pPr>
                                <w:tabs>
                                  <w:tab w:val="left" w:pos="270" w:leader="none"/>
                                </w:tabs>
                                <w:bidi w:val="0"/>
                                <w:ind w:left="720" w:hanging="675"/>
                                <w:rPr/>
                              </w:pPr>
                              <w:r>
                                <w:rPr>
                                  <w:sz w:val="20"/>
                                  <w:szCs w:val="20"/>
                                  <w:rFonts w:ascii="Arial" w:hAnsi="Arial" w:eastAsia="Times New Roman" w:cs="Arial"/>
                                  <w:color w:val="auto"/>
                                  <w:lang w:val="en-CA" w:bidi="ar-SA"/>
                                </w:rPr>
                                <w:t>Duplicate data (7)</w:t>
                              </w:r>
                            </w:p>
                            <w:p>
                              <w:pPr>
                                <w:tabs>
                                  <w:tab w:val="left" w:pos="270" w:leader="none"/>
                                </w:tabs>
                                <w:bidi w:val="0"/>
                                <w:ind w:left="720" w:hanging="675"/>
                                <w:rPr/>
                              </w:pPr>
                              <w:r>
                                <w:rPr>
                                  <w:sz w:val="20"/>
                                  <w:szCs w:val="20"/>
                                  <w:rFonts w:ascii="Arial" w:hAnsi="Arial" w:eastAsia="Times New Roman" w:cs="Arial"/>
                                  <w:color w:val="auto"/>
                                  <w:lang w:val="en-CA" w:bidi="ar-SA"/>
                                </w:rPr>
                                <w:t>Duplicate publication (22)</w:t>
                              </w:r>
                            </w:p>
                            <w:p>
                              <w:pPr>
                                <w:bidi w:val="0"/>
                                <w:ind w:left="720" w:hanging="0"/>
                                <w:rPr/>
                              </w:pPr>
                              <w:r>
                                <w:rPr/>
                              </w:r>
                            </w:p>
                          </w:txbxContent>
                        </wps:txbx>
                        <wps:bodyPr wrap="square">
                          <a:noAutofit/>
                        </wps:bodyPr>
                      </wps:wsp>
                      <wps:wsp>
                        <wps:cNvSpPr txBox="1"/>
                        <wps:spPr>
                          <a:xfrm>
                            <a:off x="278280" y="3920400"/>
                            <a:ext cx="5143680" cy="232920"/>
                          </a:xfrm>
                          <a:prstGeom prst="rect">
                            <a:avLst/>
                          </a:prstGeom>
                          <a:solidFill>
                            <a:srgbClr val="ffffff"/>
                          </a:solidFill>
                          <a:ln w="9360">
                            <a:solidFill>
                              <a:srgbClr val="000000"/>
                            </a:solidFill>
                            <a:miter/>
                          </a:ln>
                        </wps:spPr>
                        <wps:txbx>
                          <w:txbxContent>
                            <w:p>
                              <w:pPr>
                                <w:bidi w:val="0"/>
                                <w:ind w:left="0" w:hanging="0"/>
                                <w:rPr/>
                              </w:pPr>
                              <w:r>
                                <w:rPr>
                                  <w:sz w:val="20"/>
                                  <w:b/>
                                  <w:szCs w:val="20"/>
                                  <w:rFonts w:ascii="Arial" w:hAnsi="Arial" w:eastAsia="Times New Roman" w:cs="Arial"/>
                                  <w:color w:val="auto"/>
                                  <w:lang w:val="en-CA" w:bidi="ar-SA"/>
                                </w:rPr>
                                <w:t>54</w:t>
                              </w:r>
                              <w:r>
                                <w:rPr>
                                  <w:sz w:val="20"/>
                                  <w:szCs w:val="20"/>
                                  <w:rFonts w:ascii="Arial" w:hAnsi="Arial" w:eastAsia="Times New Roman" w:cs="Arial"/>
                                  <w:color w:val="auto"/>
                                  <w:lang w:val="en-CA" w:bidi="ar-SA"/>
                                </w:rPr>
                                <w:t xml:space="preserve"> full-text articles and </w:t>
                              </w:r>
                              <w:r>
                                <w:rPr>
                                  <w:sz w:val="20"/>
                                  <w:szCs w:val="20"/>
                                  <w:b/>
                                  <w:rFonts w:ascii="Arial" w:hAnsi="Arial" w:eastAsia="Times New Roman" w:cs="Arial"/>
                                  <w:color w:val="auto"/>
                                  <w:lang w:val="en-CA" w:bidi="ar-SA"/>
                                </w:rPr>
                                <w:t>2</w:t>
                              </w:r>
                              <w:r>
                                <w:rPr>
                                  <w:sz w:val="20"/>
                                  <w:szCs w:val="20"/>
                                  <w:rFonts w:ascii="Arial" w:hAnsi="Arial" w:eastAsia="Times New Roman" w:cs="Arial"/>
                                  <w:color w:val="auto"/>
                                  <w:lang w:val="en-CA" w:bidi="ar-SA"/>
                                </w:rPr>
                                <w:t xml:space="preserve"> abstracts describing </w:t>
                              </w:r>
                              <w:r>
                                <w:rPr>
                                  <w:sz w:val="20"/>
                                  <w:szCs w:val="20"/>
                                  <w:b/>
                                  <w:rFonts w:ascii="Arial" w:hAnsi="Arial" w:eastAsia="Times New Roman" w:cs="Arial"/>
                                  <w:color w:val="auto"/>
                                  <w:lang w:val="en-CA" w:bidi="ar-SA"/>
                                </w:rPr>
                                <w:t>49</w:t>
                              </w:r>
                              <w:r>
                                <w:rPr>
                                  <w:sz w:val="20"/>
                                  <w:szCs w:val="20"/>
                                  <w:rFonts w:ascii="Arial" w:hAnsi="Arial" w:eastAsia="Times New Roman" w:cs="Arial"/>
                                  <w:color w:val="auto"/>
                                  <w:lang w:val="en-CA" w:bidi="ar-SA"/>
                                </w:rPr>
                                <w:t xml:space="preserve"> RCTs included in qualitative synthesis</w:t>
                              </w:r>
                            </w:p>
                          </w:txbxContent>
                        </wps:txbx>
                        <wps:bodyPr wrap="square">
                          <a:noAutofit/>
                        </wps:bodyPr>
                      </wps:wsp>
                      <wps:wsp>
                        <wps:cNvSpPr/>
                        <wps:spPr>
                          <a:xfrm>
                            <a:off x="2623320" y="4181400"/>
                            <a:ext cx="720" cy="297720"/>
                          </a:xfrm>
                          <a:prstGeom prst="line">
                            <a:avLst/>
                          </a:prstGeom>
                          <a:ln w="9360">
                            <a:solidFill>
                              <a:srgbClr val="000000"/>
                            </a:solidFill>
                            <a:miter/>
                            <a:tailEnd len="med" type="triangle" w="med"/>
                          </a:ln>
                        </wps:spPr>
                        <wps:bodyPr/>
                      </wps:wsp>
                      <wps:wsp>
                        <wps:cNvSpPr txBox="1"/>
                        <wps:spPr>
                          <a:xfrm>
                            <a:off x="571680" y="4481280"/>
                            <a:ext cx="4000680" cy="273600"/>
                          </a:xfrm>
                          <a:prstGeom prst="rect">
                            <a:avLst/>
                          </a:prstGeom>
                          <a:solidFill>
                            <a:srgbClr val="ffffff"/>
                          </a:solidFill>
                          <a:ln w="9360">
                            <a:solidFill>
                              <a:srgbClr val="000000"/>
                            </a:solidFill>
                            <a:miter/>
                          </a:ln>
                        </wps:spPr>
                        <wps:txbx>
                          <w:txbxContent>
                            <w:p>
                              <w:pPr>
                                <w:bidi w:val="0"/>
                                <w:ind w:left="0" w:hanging="0"/>
                                <w:rPr/>
                              </w:pPr>
                              <w:r>
                                <w:rPr>
                                  <w:sz w:val="20"/>
                                  <w:b/>
                                  <w:szCs w:val="20"/>
                                  <w:rFonts w:ascii="Arial" w:hAnsi="Arial" w:eastAsia="Times New Roman" w:cs="Arial"/>
                                  <w:color w:val="auto"/>
                                  <w:lang w:val="en-CA" w:bidi="ar-SA"/>
                                </w:rPr>
                                <w:t>52</w:t>
                              </w:r>
                              <w:r>
                                <w:rPr>
                                  <w:sz w:val="20"/>
                                  <w:szCs w:val="20"/>
                                  <w:rFonts w:ascii="Arial" w:hAnsi="Arial" w:eastAsia="Times New Roman" w:cs="Arial"/>
                                  <w:color w:val="auto"/>
                                  <w:lang w:val="en-CA" w:bidi="ar-SA"/>
                                </w:rPr>
                                <w:t xml:space="preserve"> full-text articles describing </w:t>
                              </w:r>
                              <w:r>
                                <w:rPr>
                                  <w:sz w:val="20"/>
                                  <w:szCs w:val="20"/>
                                  <w:b/>
                                  <w:rFonts w:ascii="Arial" w:hAnsi="Arial" w:eastAsia="Times New Roman" w:cs="Arial"/>
                                  <w:color w:val="auto"/>
                                  <w:lang w:val="en-CA" w:bidi="ar-SA"/>
                                </w:rPr>
                                <w:t>48</w:t>
                              </w:r>
                              <w:r>
                                <w:rPr>
                                  <w:sz w:val="20"/>
                                  <w:szCs w:val="20"/>
                                  <w:rFonts w:ascii="Arial" w:hAnsi="Arial" w:eastAsia="Times New Roman" w:cs="Arial"/>
                                  <w:color w:val="auto"/>
                                  <w:lang w:val="en-CA" w:bidi="ar-SA"/>
                                </w:rPr>
                                <w:t xml:space="preserve"> studies included in meta-analysis</w:t>
                              </w:r>
                            </w:p>
                          </w:txbxContent>
                        </wps:txbx>
                        <wps:bodyPr wrap="square">
                          <a:noAutofit/>
                        </wps:bodyPr>
                      </wps:wsp>
                    </wpg:wgp>
                  </a:graphicData>
                </a:graphic>
              </wp:inline>
            </w:drawing>
          </mc:Choice>
          <mc:Fallback>
            <w:pict>
              <v:group id="shape_0" style="position:absolute;margin-left:0pt;margin-top:0pt;width:459pt;height:378.05pt" coordorigin="0,0" coordsize="9180,7561">
                <v:rect id="shape_0" stroked="f" style="position:absolute;left:0;top:1;width:9179;height:7559;mso-position-horizontal-relative:char">
                  <w10:wrap type="none"/>
                  <v:fill on="false" o:detectmouseclick="t"/>
                  <v:stroke color="#3465a4" joinstyle="round" endcap="flat"/>
                </v:rect>
                <v:shapetype id="shapetype_202" coordsize="21600,21600" o:spt="202" path="m,l,21600l21600,21600l21600,xe">
                  <v:stroke joinstyle="miter"/>
                  <v:path gradientshapeok="t" o:connecttype="rect"/>
                </v:shapetype>
                <v:shape id="shape_0" fillcolor="white" stroked="t" style="position:absolute;left:179;top:1;width:3600;height:719;mso-position-horizontal-relative:char" type="shapetype_202">
                  <v:textbox>
                    <w:txbxContent>
                      <w:p>
                        <w:pPr>
                          <w:bidi w:val="0"/>
                          <w:ind w:left="0" w:hanging="0"/>
                          <w:rPr/>
                        </w:pPr>
                        <w:r>
                          <w:rPr>
                            <w:sz w:val="20"/>
                            <w:b/>
                            <w:szCs w:val="20"/>
                            <w:rFonts w:ascii="Arial" w:hAnsi="Arial" w:eastAsia="Times New Roman" w:cs="Arial"/>
                            <w:color w:val="auto"/>
                            <w:lang w:val="en-CA" w:bidi="ar-SA"/>
                          </w:rPr>
                          <w:t>1461</w:t>
                        </w:r>
                        <w:r>
                          <w:rPr>
                            <w:sz w:val="20"/>
                            <w:szCs w:val="20"/>
                            <w:rFonts w:ascii="Arial" w:hAnsi="Arial" w:eastAsia="Times New Roman" w:cs="Arial"/>
                            <w:color w:val="auto"/>
                            <w:lang w:val="en-CA" w:bidi="ar-SA"/>
                          </w:rPr>
                          <w:t xml:space="preserve"> records identified through database searching</w:t>
                        </w:r>
                      </w:p>
                    </w:txbxContent>
                  </v:textbox>
                  <w10:wrap type="square"/>
                  <v:fill type="solid" color2="black" o:detectmouseclick="t"/>
                  <v:stroke color="black" weight="9360" joinstyle="miter" endcap="square"/>
                </v:shape>
                <v:shape id="shape_0" fillcolor="white" stroked="t" style="position:absolute;left:4320;top:0;width:4559;height:840;mso-position-horizontal-relative:char" type="shapetype_202">
                  <v:textbox>
                    <w:txbxContent>
                      <w:p>
                        <w:pPr>
                          <w:tabs>
                            <w:tab w:val="left" w:pos="0" w:leader="none"/>
                          </w:tabs>
                          <w:bidi w:val="0"/>
                          <w:ind w:left="0" w:hanging="0"/>
                          <w:rPr/>
                        </w:pPr>
                        <w:r>
                          <w:rPr>
                            <w:sz w:val="20"/>
                            <w:b/>
                            <w:szCs w:val="20"/>
                            <w:rFonts w:ascii="Arial" w:hAnsi="Arial" w:eastAsia="Times New Roman" w:cs="Arial"/>
                            <w:color w:val="auto"/>
                            <w:lang w:val="en-CA" w:bidi="ar-SA"/>
                          </w:rPr>
                          <w:t>485</w:t>
                        </w:r>
                        <w:r>
                          <w:rPr>
                            <w:sz w:val="20"/>
                            <w:szCs w:val="20"/>
                            <w:rFonts w:ascii="Arial" w:hAnsi="Arial" w:eastAsia="Times New Roman" w:cs="Arial"/>
                            <w:color w:val="auto"/>
                            <w:lang w:val="en-CA" w:bidi="ar-SA"/>
                          </w:rPr>
                          <w:t xml:space="preserve"> records identified through grey literature (108); conference abstracts (206); stakeholder feedback (13); and database alerts (158) </w:t>
                        </w:r>
                      </w:p>
                    </w:txbxContent>
                  </v:textbox>
                  <w10:wrap type="square"/>
                  <v:fill type="solid" color2="black" o:detectmouseclick="t"/>
                  <v:stroke color="black" weight="9360" joinstyle="miter" endcap="square"/>
                </v:shape>
                <v:line id="shape_0" from="2700,747" to="2701,1260" stroked="t" style="position:absolute;flip:x;mso-position-horizontal-relative:char">
                  <v:stroke color="black" weight="9360" endarrow="block" endarrowwidth="medium" endarrowlength="medium" joinstyle="miter" endcap="square"/>
                  <v:fill on="false" o:detectmouseclick="t"/>
                </v:line>
                <v:line id="shape_0" from="5555,866" to="5569,1265" stroked="t" style="position:absolute;mso-position-horizontal-relative:char">
                  <v:stroke color="black" weight="9360" endarrow="block" endarrowwidth="medium" endarrowlength="medium" joinstyle="miter" endcap="square"/>
                  <v:fill on="false" o:detectmouseclick="t"/>
                </v:line>
                <v:shape id="shape_0" fillcolor="white" stroked="t" style="position:absolute;left:1620;top:1261;width:5039;height:359;mso-position-horizontal-relative:char" type="shapetype_202">
                  <v:textbox>
                    <w:txbxContent>
                      <w:p>
                        <w:pPr>
                          <w:tabs>
                            <w:tab w:val="left" w:pos="0" w:leader="none"/>
                          </w:tabs>
                          <w:bidi w:val="0"/>
                          <w:ind w:left="0" w:hanging="0"/>
                          <w:jc w:val="center"/>
                          <w:rPr/>
                        </w:pPr>
                        <w:r>
                          <w:rPr>
                            <w:sz w:val="20"/>
                            <w:b/>
                            <w:szCs w:val="20"/>
                            <w:rFonts w:ascii="Arial" w:hAnsi="Arial" w:eastAsia="Times New Roman" w:cs="Arial"/>
                            <w:color w:val="auto"/>
                            <w:lang w:val="en-CA" w:bidi="ar-SA"/>
                          </w:rPr>
                          <w:t>1946</w:t>
                        </w:r>
                        <w:r>
                          <w:rPr>
                            <w:sz w:val="20"/>
                            <w:szCs w:val="20"/>
                            <w:rFonts w:ascii="Arial" w:hAnsi="Arial" w:eastAsia="Times New Roman" w:cs="Arial"/>
                            <w:color w:val="auto"/>
                            <w:lang w:val="en-CA" w:bidi="ar-SA"/>
                          </w:rPr>
                          <w:t xml:space="preserve"> records after duplicates removed</w:t>
                        </w:r>
                      </w:p>
                    </w:txbxContent>
                  </v:textbox>
                  <w10:wrap type="square"/>
                  <v:fill type="solid" color2="black" o:detectmouseclick="t"/>
                  <v:stroke color="black" weight="9360" joinstyle="miter" endcap="square"/>
                </v:shape>
                <v:line id="shape_0" from="4140,1621" to="4140,1982" stroked="t" style="position:absolute;mso-position-horizontal-relative:char">
                  <v:stroke color="black" weight="9360" endarrow="block" endarrowwidth="medium" endarrowlength="medium" joinstyle="miter" endcap="square"/>
                  <v:fill on="false" o:detectmouseclick="t"/>
                </v:line>
                <v:shape id="shape_0" fillcolor="white" stroked="t" style="position:absolute;left:2700;top:1981;width:2879;height:359;mso-position-horizontal-relative:char" type="shapetype_202">
                  <v:textbox>
                    <w:txbxContent>
                      <w:p>
                        <w:pPr>
                          <w:bidi w:val="0"/>
                          <w:ind w:left="0" w:hanging="0"/>
                          <w:jc w:val="center"/>
                          <w:rPr/>
                        </w:pPr>
                        <w:r>
                          <w:rPr>
                            <w:sz w:val="20"/>
                            <w:b/>
                            <w:szCs w:val="20"/>
                            <w:rFonts w:ascii="Arial" w:hAnsi="Arial" w:eastAsia="Times New Roman" w:cs="Arial"/>
                            <w:color w:val="auto"/>
                            <w:lang w:val="en-CA" w:bidi="ar-SA"/>
                          </w:rPr>
                          <w:t>1946</w:t>
                        </w:r>
                        <w:r>
                          <w:rPr>
                            <w:sz w:val="20"/>
                            <w:szCs w:val="20"/>
                            <w:rFonts w:ascii="Arial" w:hAnsi="Arial" w:eastAsia="Times New Roman" w:cs="Arial"/>
                            <w:color w:val="auto"/>
                            <w:lang w:val="en-CA" w:bidi="ar-SA"/>
                          </w:rPr>
                          <w:t xml:space="preserve"> records screened</w:t>
                        </w:r>
                      </w:p>
                    </w:txbxContent>
                  </v:textbox>
                  <w10:wrap type="square"/>
                  <v:fill type="solid" color2="black" o:detectmouseclick="t"/>
                  <v:stroke color="black" weight="9360" joinstyle="miter" endcap="square"/>
                </v:shape>
                <v:line id="shape_0" from="4140,2341" to="4140,3241" stroked="t" style="position:absolute;mso-position-horizontal-relative:char">
                  <v:stroke color="black" weight="9360" endarrow="block" endarrowwidth="medium" endarrowlength="medium" joinstyle="miter" endcap="square"/>
                  <v:fill on="false" o:detectmouseclick="t"/>
                </v:line>
                <v:shape id="shape_0" fillcolor="white" stroked="t" style="position:absolute;left:1620;top:3241;width:5939;height:358;mso-position-horizontal-relative:char" type="shapetype_202">
                  <v:textbox>
                    <w:txbxContent>
                      <w:p>
                        <w:pPr>
                          <w:bidi w:val="0"/>
                          <w:ind w:left="0" w:hanging="0"/>
                          <w:jc w:val="center"/>
                          <w:rPr/>
                        </w:pPr>
                        <w:r>
                          <w:rPr>
                            <w:sz w:val="20"/>
                            <w:b/>
                            <w:szCs w:val="20"/>
                            <w:rFonts w:ascii="Arial" w:hAnsi="Arial" w:eastAsia="Times New Roman" w:cs="Arial"/>
                            <w:color w:val="auto"/>
                            <w:lang w:val="en-CA" w:bidi="ar-SA"/>
                          </w:rPr>
                          <w:t>287</w:t>
                        </w:r>
                        <w:r>
                          <w:rPr>
                            <w:sz w:val="20"/>
                            <w:szCs w:val="20"/>
                            <w:rFonts w:ascii="Arial" w:hAnsi="Arial" w:eastAsia="Times New Roman" w:cs="Arial"/>
                            <w:color w:val="auto"/>
                            <w:lang w:val="en-CA" w:bidi="ar-SA"/>
                          </w:rPr>
                          <w:t xml:space="preserve"> full-text articles assessed for eligibility</w:t>
                        </w:r>
                      </w:p>
                    </w:txbxContent>
                  </v:textbox>
                  <w10:wrap type="square"/>
                  <v:fill type="solid" color2="black" o:detectmouseclick="t"/>
                  <v:stroke color="black" weight="9360" joinstyle="miter" endcap="square"/>
                </v:shape>
                <v:line id="shape_0" from="4140,2702" to="5939,2702" stroked="t" style="position:absolute;mso-position-horizontal-relative:char">
                  <v:stroke color="black" weight="9360" endarrow="block" endarrowwidth="medium" endarrowlength="medium" joinstyle="miter" endcap="square"/>
                  <v:fill on="false" o:detectmouseclick="t"/>
                </v:line>
                <v:shape id="shape_0" fillcolor="white" stroked="t" style="position:absolute;left:5939;top:2521;width:2880;height:401;mso-position-horizontal-relative:char" type="shapetype_202">
                  <v:textbox>
                    <w:txbxContent>
                      <w:p>
                        <w:pPr>
                          <w:bidi w:val="0"/>
                          <w:ind w:left="0" w:hanging="0"/>
                          <w:rPr/>
                        </w:pPr>
                        <w:r>
                          <w:rPr>
                            <w:sz w:val="20"/>
                            <w:b/>
                            <w:szCs w:val="20"/>
                            <w:rFonts w:ascii="Arial" w:hAnsi="Arial" w:eastAsia="Times New Roman" w:cs="Arial"/>
                            <w:color w:val="auto"/>
                            <w:lang w:val="en-CA" w:bidi="ar-SA"/>
                          </w:rPr>
                          <w:t>1677</w:t>
                        </w:r>
                        <w:r>
                          <w:rPr>
                            <w:sz w:val="20"/>
                            <w:szCs w:val="20"/>
                            <w:rFonts w:ascii="Arial" w:hAnsi="Arial" w:eastAsia="Times New Roman" w:cs="Arial"/>
                            <w:color w:val="auto"/>
                            <w:lang w:val="en-CA" w:bidi="ar-SA"/>
                          </w:rPr>
                          <w:t xml:space="preserve"> records excluded</w:t>
                        </w:r>
                      </w:p>
                    </w:txbxContent>
                  </v:textbox>
                  <w10:wrap type="square"/>
                  <v:fill type="solid" color2="black" o:detectmouseclick="t"/>
                  <v:stroke color="black" weight="9360" joinstyle="miter" endcap="square"/>
                </v:shape>
                <v:line id="shape_0" from="4122,3601" to="4138,6183" stroked="t" style="position:absolute;flip:x;mso-position-horizontal-relative:char">
                  <v:stroke color="black" weight="9360" endarrow="block" endarrowwidth="medium" endarrowlength="medium" joinstyle="miter" endcap="square"/>
                  <v:fill on="false" o:detectmouseclick="t"/>
                </v:line>
                <v:line id="shape_0" from="4140,4500" to="4919,4500" stroked="t" style="position:absolute;flip:y;mso-position-horizontal-relative:char">
                  <v:stroke color="black" weight="9360" endarrow="block" endarrowwidth="medium" endarrowlength="medium" joinstyle="miter" endcap="square"/>
                  <v:fill on="false" o:detectmouseclick="t"/>
                </v:line>
                <v:shape id="shape_0" fillcolor="white" stroked="t" style="position:absolute;left:4920;top:3962;width:3479;height:1901;mso-position-horizontal-relative:char" type="shapetype_202">
                  <v:textbox>
                    <w:txbxContent>
                      <w:p>
                        <w:pPr>
                          <w:bidi w:val="0"/>
                          <w:ind w:left="0" w:hanging="0"/>
                          <w:rPr/>
                        </w:pPr>
                        <w:r>
                          <w:rPr>
                            <w:sz w:val="20"/>
                            <w:b/>
                            <w:szCs w:val="20"/>
                            <w:rFonts w:ascii="Arial" w:hAnsi="Arial" w:eastAsia="Times New Roman" w:cs="Arial"/>
                            <w:color w:val="auto"/>
                            <w:lang w:val="en-CA" w:bidi="ar-SA"/>
                          </w:rPr>
                          <w:t xml:space="preserve">234 </w:t>
                        </w:r>
                        <w:r>
                          <w:rPr>
                            <w:sz w:val="20"/>
                            <w:szCs w:val="20"/>
                            <w:rFonts w:ascii="Arial" w:hAnsi="Arial" w:eastAsia="Times New Roman" w:cs="Arial"/>
                            <w:color w:val="auto"/>
                            <w:lang w:val="en-CA" w:bidi="ar-SA"/>
                          </w:rPr>
                          <w:t>full-text articles excluded</w:t>
                        </w:r>
                      </w:p>
                      <w:p>
                        <w:pPr>
                          <w:tabs>
                            <w:tab w:val="left" w:pos="270" w:leader="none"/>
                          </w:tabs>
                          <w:bidi w:val="0"/>
                          <w:ind w:left="720" w:hanging="675"/>
                          <w:rPr/>
                        </w:pPr>
                        <w:r>
                          <w:rPr>
                            <w:sz w:val="20"/>
                            <w:szCs w:val="20"/>
                            <w:rFonts w:ascii="Arial" w:hAnsi="Arial" w:eastAsia="Times New Roman" w:cs="Arial"/>
                            <w:color w:val="auto"/>
                            <w:lang w:val="en-CA" w:bidi="ar-SA"/>
                          </w:rPr>
                          <w:t>Population not of interest (147)</w:t>
                        </w:r>
                      </w:p>
                      <w:p>
                        <w:pPr>
                          <w:tabs>
                            <w:tab w:val="left" w:pos="270" w:leader="none"/>
                          </w:tabs>
                          <w:bidi w:val="0"/>
                          <w:ind w:left="720" w:hanging="675"/>
                          <w:rPr/>
                        </w:pPr>
                        <w:r>
                          <w:rPr>
                            <w:sz w:val="20"/>
                            <w:szCs w:val="20"/>
                            <w:rFonts w:ascii="Arial" w:hAnsi="Arial" w:eastAsia="Times New Roman" w:cs="Arial"/>
                            <w:color w:val="auto"/>
                            <w:lang w:val="en-CA" w:bidi="ar-SA"/>
                          </w:rPr>
                          <w:t>Study design not of interest (44)</w:t>
                        </w:r>
                      </w:p>
                      <w:p>
                        <w:pPr>
                          <w:tabs>
                            <w:tab w:val="left" w:pos="270" w:leader="none"/>
                          </w:tabs>
                          <w:bidi w:val="0"/>
                          <w:ind w:left="720" w:hanging="675"/>
                          <w:rPr/>
                        </w:pPr>
                        <w:r>
                          <w:rPr>
                            <w:sz w:val="20"/>
                            <w:szCs w:val="20"/>
                            <w:rFonts w:ascii="Arial" w:hAnsi="Arial" w:eastAsia="Times New Roman" w:cs="Arial"/>
                            <w:color w:val="auto"/>
                            <w:lang w:val="en-CA" w:bidi="ar-SA"/>
                          </w:rPr>
                          <w:t>Intervention not of interest (11)</w:t>
                        </w:r>
                      </w:p>
                      <w:p>
                        <w:pPr>
                          <w:tabs>
                            <w:tab w:val="left" w:pos="270" w:leader="none"/>
                          </w:tabs>
                          <w:bidi w:val="0"/>
                          <w:ind w:left="720" w:hanging="675"/>
                          <w:rPr/>
                        </w:pPr>
                        <w:r>
                          <w:rPr>
                            <w:sz w:val="20"/>
                            <w:szCs w:val="20"/>
                            <w:rFonts w:ascii="Arial" w:hAnsi="Arial" w:eastAsia="Times New Roman" w:cs="Arial"/>
                            <w:color w:val="auto"/>
                            <w:lang w:val="en-CA" w:bidi="ar-SA"/>
                          </w:rPr>
                          <w:t>Outcome not of interest (3)</w:t>
                        </w:r>
                      </w:p>
                      <w:p>
                        <w:pPr>
                          <w:tabs>
                            <w:tab w:val="left" w:pos="270" w:leader="none"/>
                          </w:tabs>
                          <w:bidi w:val="0"/>
                          <w:ind w:left="720" w:hanging="675"/>
                          <w:rPr/>
                        </w:pPr>
                        <w:r>
                          <w:rPr>
                            <w:sz w:val="20"/>
                            <w:szCs w:val="20"/>
                            <w:rFonts w:ascii="Arial" w:hAnsi="Arial" w:eastAsia="Times New Roman" w:cs="Arial"/>
                            <w:color w:val="auto"/>
                            <w:lang w:val="en-CA" w:bidi="ar-SA"/>
                          </w:rPr>
                          <w:t>Duplicate data (7)</w:t>
                        </w:r>
                      </w:p>
                      <w:p>
                        <w:pPr>
                          <w:tabs>
                            <w:tab w:val="left" w:pos="270" w:leader="none"/>
                          </w:tabs>
                          <w:bidi w:val="0"/>
                          <w:ind w:left="720" w:hanging="675"/>
                          <w:rPr/>
                        </w:pPr>
                        <w:r>
                          <w:rPr>
                            <w:sz w:val="20"/>
                            <w:szCs w:val="20"/>
                            <w:rFonts w:ascii="Arial" w:hAnsi="Arial" w:eastAsia="Times New Roman" w:cs="Arial"/>
                            <w:color w:val="auto"/>
                            <w:lang w:val="en-CA" w:bidi="ar-SA"/>
                          </w:rPr>
                          <w:t>Duplicate publication (22)</w:t>
                        </w:r>
                      </w:p>
                      <w:p>
                        <w:pPr>
                          <w:bidi w:val="0"/>
                          <w:ind w:left="720" w:hanging="0"/>
                          <w:rPr/>
                        </w:pPr>
                        <w:r>
                          <w:rPr/>
                        </w:r>
                      </w:p>
                    </w:txbxContent>
                  </v:textbox>
                  <w10:wrap type="square"/>
                  <v:fill type="solid" color2="black" o:detectmouseclick="t"/>
                  <v:stroke color="black" weight="9360" joinstyle="miter" endcap="square"/>
                </v:shape>
                <v:shape id="shape_0" fillcolor="white" stroked="t" style="position:absolute;left:438;top:6174;width:8099;height:366;mso-position-horizontal-relative:char" type="shapetype_202">
                  <v:textbox>
                    <w:txbxContent>
                      <w:p>
                        <w:pPr>
                          <w:bidi w:val="0"/>
                          <w:ind w:left="0" w:hanging="0"/>
                          <w:rPr/>
                        </w:pPr>
                        <w:r>
                          <w:rPr>
                            <w:sz w:val="20"/>
                            <w:b/>
                            <w:szCs w:val="20"/>
                            <w:rFonts w:ascii="Arial" w:hAnsi="Arial" w:eastAsia="Times New Roman" w:cs="Arial"/>
                            <w:color w:val="auto"/>
                            <w:lang w:val="en-CA" w:bidi="ar-SA"/>
                          </w:rPr>
                          <w:t>54</w:t>
                        </w:r>
                        <w:r>
                          <w:rPr>
                            <w:sz w:val="20"/>
                            <w:szCs w:val="20"/>
                            <w:rFonts w:ascii="Arial" w:hAnsi="Arial" w:eastAsia="Times New Roman" w:cs="Arial"/>
                            <w:color w:val="auto"/>
                            <w:lang w:val="en-CA" w:bidi="ar-SA"/>
                          </w:rPr>
                          <w:t xml:space="preserve"> full-text articles and </w:t>
                        </w:r>
                        <w:r>
                          <w:rPr>
                            <w:sz w:val="20"/>
                            <w:szCs w:val="20"/>
                            <w:b/>
                            <w:rFonts w:ascii="Arial" w:hAnsi="Arial" w:eastAsia="Times New Roman" w:cs="Arial"/>
                            <w:color w:val="auto"/>
                            <w:lang w:val="en-CA" w:bidi="ar-SA"/>
                          </w:rPr>
                          <w:t>2</w:t>
                        </w:r>
                        <w:r>
                          <w:rPr>
                            <w:sz w:val="20"/>
                            <w:szCs w:val="20"/>
                            <w:rFonts w:ascii="Arial" w:hAnsi="Arial" w:eastAsia="Times New Roman" w:cs="Arial"/>
                            <w:color w:val="auto"/>
                            <w:lang w:val="en-CA" w:bidi="ar-SA"/>
                          </w:rPr>
                          <w:t xml:space="preserve"> abstracts describing </w:t>
                        </w:r>
                        <w:r>
                          <w:rPr>
                            <w:sz w:val="20"/>
                            <w:szCs w:val="20"/>
                            <w:b/>
                            <w:rFonts w:ascii="Arial" w:hAnsi="Arial" w:eastAsia="Times New Roman" w:cs="Arial"/>
                            <w:color w:val="auto"/>
                            <w:lang w:val="en-CA" w:bidi="ar-SA"/>
                          </w:rPr>
                          <w:t>49</w:t>
                        </w:r>
                        <w:r>
                          <w:rPr>
                            <w:sz w:val="20"/>
                            <w:szCs w:val="20"/>
                            <w:rFonts w:ascii="Arial" w:hAnsi="Arial" w:eastAsia="Times New Roman" w:cs="Arial"/>
                            <w:color w:val="auto"/>
                            <w:lang w:val="en-CA" w:bidi="ar-SA"/>
                          </w:rPr>
                          <w:t xml:space="preserve"> RCTs included in qualitative synthesis</w:t>
                        </w:r>
                      </w:p>
                    </w:txbxContent>
                  </v:textbox>
                  <w10:wrap type="square"/>
                  <v:fill type="solid" color2="black" o:detectmouseclick="t"/>
                  <v:stroke color="black" weight="9360" joinstyle="miter" endcap="square"/>
                </v:shape>
                <v:line id="shape_0" from="4131,6585" to="4131,7053" stroked="t" style="position:absolute;mso-position-horizontal-relative:char">
                  <v:stroke color="black" weight="9360" endarrow="block" endarrowwidth="medium" endarrowlength="medium" joinstyle="miter" endcap="square"/>
                  <v:fill on="false" o:detectmouseclick="t"/>
                </v:line>
                <v:shape id="shape_0" fillcolor="white" stroked="t" style="position:absolute;left:900;top:7057;width:6299;height:430;mso-position-horizontal-relative:char" type="shapetype_202">
                  <v:textbox>
                    <w:txbxContent>
                      <w:p>
                        <w:pPr>
                          <w:bidi w:val="0"/>
                          <w:ind w:left="0" w:hanging="0"/>
                          <w:rPr/>
                        </w:pPr>
                        <w:r>
                          <w:rPr>
                            <w:sz w:val="20"/>
                            <w:b/>
                            <w:szCs w:val="20"/>
                            <w:rFonts w:ascii="Arial" w:hAnsi="Arial" w:eastAsia="Times New Roman" w:cs="Arial"/>
                            <w:color w:val="auto"/>
                            <w:lang w:val="en-CA" w:bidi="ar-SA"/>
                          </w:rPr>
                          <w:t>52</w:t>
                        </w:r>
                        <w:r>
                          <w:rPr>
                            <w:sz w:val="20"/>
                            <w:szCs w:val="20"/>
                            <w:rFonts w:ascii="Arial" w:hAnsi="Arial" w:eastAsia="Times New Roman" w:cs="Arial"/>
                            <w:color w:val="auto"/>
                            <w:lang w:val="en-CA" w:bidi="ar-SA"/>
                          </w:rPr>
                          <w:t xml:space="preserve"> full-text articles describing </w:t>
                        </w:r>
                        <w:r>
                          <w:rPr>
                            <w:sz w:val="20"/>
                            <w:szCs w:val="20"/>
                            <w:b/>
                            <w:rFonts w:ascii="Arial" w:hAnsi="Arial" w:eastAsia="Times New Roman" w:cs="Arial"/>
                            <w:color w:val="auto"/>
                            <w:lang w:val="en-CA" w:bidi="ar-SA"/>
                          </w:rPr>
                          <w:t>48</w:t>
                        </w:r>
                        <w:r>
                          <w:rPr>
                            <w:sz w:val="20"/>
                            <w:szCs w:val="20"/>
                            <w:rFonts w:ascii="Arial" w:hAnsi="Arial" w:eastAsia="Times New Roman" w:cs="Arial"/>
                            <w:color w:val="auto"/>
                            <w:lang w:val="en-CA" w:bidi="ar-SA"/>
                          </w:rPr>
                          <w:t xml:space="preserve"> studies included in meta-analysis</w:t>
                        </w:r>
                      </w:p>
                    </w:txbxContent>
                  </v:textbox>
                  <w10:wrap type="square"/>
                  <v:fill type="solid" color2="black" o:detectmouseclick="t"/>
                  <v:stroke color="black" weight="9360" joinstyle="miter" endcap="square"/>
                </v:shape>
              </v:group>
            </w:pict>
          </mc:Fallback>
        </mc:AlternateContent>
      </w:r>
    </w:p>
    <w:p>
      <w:pPr>
        <w:pStyle w:val="Normal"/>
        <w:ind w:left="0" w:hanging="0"/>
        <w:rPr/>
      </w:pPr>
      <w:r>
        <w:rPr/>
      </w:r>
    </w:p>
    <w:p>
      <w:pPr>
        <w:pStyle w:val="Normal"/>
        <w:ind w:left="0" w:hanging="0"/>
        <w:rPr/>
      </w:pPr>
      <w:r>
        <w:rPr/>
      </w:r>
      <w:r>
        <w:br w:type="page"/>
      </w:r>
    </w:p>
    <w:p>
      <w:pPr>
        <w:pStyle w:val="Normal"/>
        <w:ind w:left="0" w:hanging="0"/>
        <w:rPr/>
      </w:pPr>
      <w:r>
        <w:rPr>
          <w:rFonts w:cs="Arial" w:ascii="Arial" w:hAnsi="Arial"/>
          <w:b/>
          <w:sz w:val="22"/>
          <w:szCs w:val="22"/>
          <w:u w:val="single"/>
        </w:rPr>
        <w:t xml:space="preserve">Figure 2: </w:t>
      </w:r>
      <w:r>
        <w:rPr>
          <w:rFonts w:cs="Arial" w:ascii="Arial" w:hAnsi="Arial"/>
          <w:sz w:val="22"/>
          <w:szCs w:val="22"/>
          <w:u w:val="single"/>
        </w:rPr>
        <w:t xml:space="preserve">MTC evidence network for hemoglobin A1C </w:t>
      </w:r>
    </w:p>
    <w:p>
      <w:pPr>
        <w:pStyle w:val="Normal"/>
        <w:rPr>
          <w:rFonts w:ascii="Arial" w:hAnsi="Arial" w:cs="Arial"/>
          <w:sz w:val="22"/>
          <w:szCs w:val="22"/>
          <w:u w:val="single"/>
        </w:rPr>
      </w:pPr>
      <w:r>
        <w:rPr>
          <w:rFonts w:cs="Arial" w:ascii="Arial" w:hAnsi="Arial"/>
          <w:sz w:val="22"/>
          <w:szCs w:val="22"/>
          <w:u w:val="single"/>
        </w:rPr>
      </w:r>
    </w:p>
    <w:p>
      <w:pPr>
        <w:pStyle w:val="Normal"/>
        <w:ind w:left="0" w:hanging="0"/>
        <w:rPr>
          <w:rFonts w:ascii="Arial" w:hAnsi="Arial" w:cs="Arial"/>
          <w:bCs/>
          <w:sz w:val="22"/>
          <w:szCs w:val="22"/>
        </w:rPr>
      </w:pPr>
      <w:r>
        <w:rPr>
          <w:rFonts w:cs="Arial" w:ascii="Arial" w:hAnsi="Arial"/>
        </w:rPr>
        <w:drawing>
          <wp:inline distT="0" distB="0" distL="0" distR="0">
            <wp:extent cx="5032375" cy="425767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5032375" cy="4257675"/>
                    </a:xfrm>
                    <a:prstGeom prst="rect">
                      <a:avLst/>
                    </a:prstGeom>
                    <a:noFill/>
                    <a:ln w="9525">
                      <a:noFill/>
                      <a:miter lim="800000"/>
                      <a:headEnd/>
                      <a:tailEnd/>
                    </a:ln>
                  </pic:spPr>
                </pic:pic>
              </a:graphicData>
            </a:graphic>
          </wp:inline>
        </w:drawing>
      </w:r>
    </w:p>
    <w:p>
      <w:pPr>
        <w:pStyle w:val="Normal"/>
        <w:rPr>
          <w:rFonts w:ascii="Arial" w:hAnsi="Arial" w:cs="Arial"/>
          <w:bCs/>
          <w:sz w:val="22"/>
          <w:szCs w:val="22"/>
        </w:rPr>
      </w:pPr>
      <w:r>
        <w:rPr>
          <w:rFonts w:cs="Arial" w:ascii="Arial" w:hAnsi="Arial"/>
          <w:bCs/>
          <w:sz w:val="22"/>
          <w:szCs w:val="22"/>
        </w:rPr>
      </w:r>
      <w:r>
        <w:br w:type="page"/>
      </w:r>
    </w:p>
    <w:p>
      <w:pPr>
        <w:pStyle w:val="Normal"/>
        <w:ind w:left="0" w:hanging="0"/>
        <w:rPr>
          <w:rFonts w:ascii="Arial" w:hAnsi="Arial" w:cs="Arial"/>
          <w:b/>
          <w:b/>
          <w:color w:val="0000FF"/>
          <w:sz w:val="22"/>
          <w:szCs w:val="22"/>
        </w:rPr>
      </w:pPr>
      <w:r>
        <w:rPr>
          <w:rFonts w:eastAsia="Arial" w:cs="Arial" w:ascii="Arial" w:hAnsi="Arial"/>
          <w:b/>
          <w:color w:val="0000FF"/>
          <w:sz w:val="22"/>
          <w:szCs w:val="22"/>
        </w:rPr>
        <w:t xml:space="preserve"> </w:t>
      </w:r>
      <w:r>
        <w:rPr>
          <w:rFonts w:cs="Arial" w:ascii="Arial" w:hAnsi="Arial"/>
          <w:b/>
          <w:color w:val="0000FF"/>
          <w:sz w:val="22"/>
          <w:szCs w:val="22"/>
        </w:rPr>
        <w:t xml:space="preserve">Table </w:t>
      </w:r>
      <w:r>
        <w:rPr>
          <w:rFonts w:cs="Arial" w:ascii="Arial" w:hAnsi="Arial"/>
          <w:b/>
          <w:color w:val="0000FF"/>
          <w:sz w:val="22"/>
          <w:szCs w:val="22"/>
        </w:rPr>
        <w:fldChar w:fldCharType="begin"/>
      </w:r>
      <w:r>
        <w:instrText> SEQ Table \* ARABIC </w:instrText>
      </w:r>
      <w:r>
        <w:fldChar w:fldCharType="separate"/>
      </w:r>
      <w:r>
        <w:t>1</w:t>
      </w:r>
      <w:r>
        <w:fldChar w:fldCharType="end"/>
      </w:r>
      <w:r>
        <w:rPr>
          <w:rFonts w:cs="Arial" w:ascii="Arial" w:hAnsi="Arial"/>
          <w:b/>
          <w:color w:val="0000FF"/>
          <w:sz w:val="22"/>
          <w:szCs w:val="22"/>
        </w:rPr>
        <w:t>: Summary of results from direct and MTC analyses</w:t>
      </w:r>
    </w:p>
    <w:tbl>
      <w:tblPr>
        <w:tblW w:w="6669" w:type="dxa"/>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4" w:type="dxa"/>
          <w:left w:w="110" w:type="dxa"/>
          <w:bottom w:w="14" w:type="dxa"/>
          <w:right w:w="115" w:type="dxa"/>
        </w:tblCellMar>
      </w:tblPr>
      <w:tblGrid>
        <w:gridCol w:w="2519"/>
        <w:gridCol w:w="1980"/>
        <w:gridCol w:w="2170"/>
      </w:tblGrid>
      <w:tr>
        <w:trPr>
          <w:trHeight w:val="225" w:hRule="atLeast"/>
        </w:trPr>
        <w:tc>
          <w:tcPr>
            <w:tcW w:w="6669"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99CCFF" w:val="clear"/>
            <w:tcMar>
              <w:left w:w="110" w:type="dxa"/>
            </w:tcMar>
          </w:tcPr>
          <w:p>
            <w:pPr>
              <w:pStyle w:val="Normal"/>
              <w:ind w:left="0" w:hanging="0"/>
              <w:rPr>
                <w:rFonts w:ascii="Arial" w:hAnsi="Arial" w:cs="Arial"/>
                <w:b/>
                <w:b/>
                <w:sz w:val="18"/>
                <w:szCs w:val="18"/>
              </w:rPr>
            </w:pPr>
            <w:r>
              <w:rPr>
                <w:rFonts w:cs="Arial" w:ascii="Arial" w:hAnsi="Arial"/>
                <w:b/>
                <w:sz w:val="18"/>
                <w:szCs w:val="18"/>
              </w:rPr>
              <w:t>Hemoglobin A1C (change from baseline, %)</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F3F3F3" w:val="clear"/>
            <w:tcMar>
              <w:left w:w="110" w:type="dxa"/>
            </w:tcMar>
          </w:tcPr>
          <w:p>
            <w:pPr>
              <w:pStyle w:val="Normal"/>
              <w:ind w:left="0" w:hanging="0"/>
              <w:rPr>
                <w:rFonts w:ascii="Arial" w:hAnsi="Arial" w:cs="Arial"/>
                <w:b/>
                <w:b/>
                <w:sz w:val="18"/>
                <w:szCs w:val="18"/>
              </w:rPr>
            </w:pPr>
            <w:r>
              <w:rPr>
                <w:rFonts w:cs="Arial" w:ascii="Arial" w:hAnsi="Arial"/>
                <w:b/>
                <w:sz w:val="18"/>
                <w:szCs w:val="18"/>
              </w:rPr>
              <w:t>Treatment vs. metformin monotherapy</w:t>
            </w:r>
          </w:p>
        </w:tc>
        <w:tc>
          <w:tcPr>
            <w:tcW w:w="1980" w:type="dxa"/>
            <w:tcBorders>
              <w:top w:val="single" w:sz="4" w:space="0" w:color="000000"/>
              <w:left w:val="single" w:sz="4" w:space="0" w:color="000000"/>
              <w:bottom w:val="single" w:sz="4" w:space="0" w:color="000000"/>
              <w:insideH w:val="single" w:sz="4" w:space="0" w:color="000000"/>
            </w:tcBorders>
            <w:shd w:fill="F3F3F3" w:val="clear"/>
            <w:tcMar>
              <w:top w:w="0" w:type="dxa"/>
              <w:left w:w="103" w:type="dxa"/>
              <w:bottom w:w="0" w:type="dxa"/>
              <w:right w:w="108" w:type="dxa"/>
            </w:tcMar>
            <w:vAlign w:val="center"/>
          </w:tcPr>
          <w:p>
            <w:pPr>
              <w:pStyle w:val="Normal"/>
              <w:ind w:left="0" w:hanging="0"/>
              <w:jc w:val="center"/>
              <w:rPr>
                <w:rFonts w:ascii="Arial" w:hAnsi="Arial" w:cs="Arial"/>
                <w:b/>
                <w:b/>
                <w:sz w:val="18"/>
                <w:szCs w:val="18"/>
              </w:rPr>
            </w:pPr>
            <w:r>
              <w:rPr>
                <w:rFonts w:cs="Arial" w:ascii="Arial" w:hAnsi="Arial"/>
                <w:b/>
                <w:sz w:val="18"/>
                <w:szCs w:val="18"/>
              </w:rPr>
              <w:t>Direct estimates WMD (95% CI)</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3F3F3" w:val="clear"/>
            <w:tcMar>
              <w:top w:w="0" w:type="dxa"/>
              <w:left w:w="103" w:type="dxa"/>
              <w:bottom w:w="0" w:type="dxa"/>
              <w:right w:w="108" w:type="dxa"/>
            </w:tcMar>
            <w:vAlign w:val="center"/>
          </w:tcPr>
          <w:p>
            <w:pPr>
              <w:pStyle w:val="Normal"/>
              <w:ind w:left="0" w:hanging="0"/>
              <w:jc w:val="center"/>
              <w:rPr>
                <w:rFonts w:ascii="Arial" w:hAnsi="Arial" w:cs="Arial"/>
                <w:b/>
                <w:b/>
                <w:sz w:val="18"/>
                <w:szCs w:val="18"/>
              </w:rPr>
            </w:pPr>
            <w:r>
              <w:rPr>
                <w:rFonts w:cs="Arial" w:ascii="Arial" w:hAnsi="Arial"/>
                <w:b/>
                <w:sz w:val="18"/>
                <w:szCs w:val="18"/>
              </w:rPr>
              <w:t>MTC estimates</w:t>
            </w:r>
          </w:p>
          <w:p>
            <w:pPr>
              <w:pStyle w:val="Normal"/>
              <w:ind w:left="0" w:hanging="0"/>
              <w:jc w:val="center"/>
              <w:rPr>
                <w:rFonts w:ascii="Arial" w:hAnsi="Arial" w:cs="Arial"/>
                <w:b/>
                <w:b/>
                <w:sz w:val="18"/>
                <w:szCs w:val="18"/>
              </w:rPr>
            </w:pPr>
            <w:r>
              <w:rPr>
                <w:rFonts w:cs="Arial" w:ascii="Arial" w:hAnsi="Arial"/>
                <w:b/>
                <w:sz w:val="18"/>
                <w:szCs w:val="18"/>
              </w:rPr>
              <w:t>(95% CrI)</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tcPr>
          <w:p>
            <w:pPr>
              <w:pStyle w:val="Normal"/>
              <w:ind w:left="0" w:hanging="0"/>
              <w:rPr>
                <w:rFonts w:ascii="Arial" w:hAnsi="Arial" w:cs="Arial"/>
                <w:sz w:val="18"/>
                <w:szCs w:val="18"/>
              </w:rPr>
            </w:pPr>
            <w:r>
              <w:rPr>
                <w:rFonts w:cs="Arial" w:ascii="Arial" w:hAnsi="Arial"/>
                <w:sz w:val="18"/>
                <w:szCs w:val="18"/>
              </w:rPr>
              <w:t>Sulfonylureas</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tcPr>
          <w:p>
            <w:pPr>
              <w:pStyle w:val="Normal"/>
              <w:ind w:left="0" w:hanging="0"/>
              <w:jc w:val="center"/>
              <w:rPr>
                <w:rFonts w:ascii="Arial" w:hAnsi="Arial" w:cs="Arial"/>
                <w:sz w:val="18"/>
                <w:szCs w:val="18"/>
              </w:rPr>
            </w:pPr>
            <w:r>
              <w:rPr>
                <w:rFonts w:cs="Arial" w:ascii="Arial" w:hAnsi="Arial"/>
                <w:sz w:val="18"/>
                <w:szCs w:val="18"/>
              </w:rPr>
              <w:t>-0.80 (-1.00, -0.59)</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bottom"/>
          </w:tcPr>
          <w:p>
            <w:pPr>
              <w:pStyle w:val="Normal"/>
              <w:ind w:left="0" w:hanging="0"/>
              <w:jc w:val="center"/>
              <w:rPr>
                <w:rFonts w:ascii="Arial" w:hAnsi="Arial" w:cs="Arial"/>
                <w:sz w:val="18"/>
                <w:szCs w:val="18"/>
              </w:rPr>
            </w:pPr>
            <w:r>
              <w:rPr>
                <w:rFonts w:cs="Arial" w:ascii="Arial" w:hAnsi="Arial"/>
                <w:sz w:val="18"/>
                <w:szCs w:val="18"/>
              </w:rPr>
              <w:t>-0.79 (-0.95, -0.63)</w:t>
            </w:r>
          </w:p>
        </w:tc>
      </w:tr>
      <w:tr>
        <w:trPr>
          <w:trHeight w:val="258"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tcPr>
          <w:p>
            <w:pPr>
              <w:pStyle w:val="Normal"/>
              <w:ind w:left="0" w:hanging="0"/>
              <w:rPr>
                <w:rFonts w:ascii="Arial" w:hAnsi="Arial" w:cs="Arial"/>
                <w:sz w:val="18"/>
                <w:szCs w:val="18"/>
              </w:rPr>
            </w:pPr>
            <w:r>
              <w:rPr>
                <w:rFonts w:cs="Arial" w:ascii="Arial" w:hAnsi="Arial"/>
                <w:sz w:val="18"/>
                <w:szCs w:val="18"/>
              </w:rPr>
              <w:t>Meglitinides</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tcPr>
          <w:p>
            <w:pPr>
              <w:pStyle w:val="Normal"/>
              <w:ind w:left="0" w:hanging="0"/>
              <w:jc w:val="center"/>
              <w:rPr>
                <w:rFonts w:ascii="Arial" w:hAnsi="Arial" w:cs="Arial"/>
                <w:sz w:val="18"/>
                <w:szCs w:val="18"/>
              </w:rPr>
            </w:pPr>
            <w:r>
              <w:rPr>
                <w:rFonts w:cs="Arial" w:ascii="Arial" w:hAnsi="Arial"/>
                <w:sz w:val="18"/>
                <w:szCs w:val="18"/>
              </w:rPr>
              <w:t>-0.71 (-1.24, -0.18)</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bottom"/>
          </w:tcPr>
          <w:p>
            <w:pPr>
              <w:pStyle w:val="Normal"/>
              <w:ind w:left="0" w:hanging="0"/>
              <w:jc w:val="center"/>
              <w:rPr>
                <w:rFonts w:ascii="Arial" w:hAnsi="Arial" w:cs="Arial"/>
                <w:sz w:val="18"/>
                <w:szCs w:val="18"/>
              </w:rPr>
            </w:pPr>
            <w:r>
              <w:rPr>
                <w:rFonts w:cs="Arial" w:ascii="Arial" w:hAnsi="Arial"/>
                <w:sz w:val="18"/>
                <w:szCs w:val="18"/>
              </w:rPr>
              <w:t>-0.64 (-0.93, -0.37)</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tcPr>
          <w:p>
            <w:pPr>
              <w:pStyle w:val="Normal"/>
              <w:ind w:left="0" w:hanging="0"/>
              <w:rPr>
                <w:rFonts w:ascii="Arial" w:hAnsi="Arial" w:cs="Arial"/>
                <w:sz w:val="18"/>
                <w:szCs w:val="18"/>
              </w:rPr>
            </w:pPr>
            <w:r>
              <w:rPr>
                <w:rFonts w:cs="Arial" w:ascii="Arial" w:hAnsi="Arial"/>
                <w:sz w:val="18"/>
                <w:szCs w:val="18"/>
              </w:rPr>
              <w:t>TZDs</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tcPr>
          <w:p>
            <w:pPr>
              <w:pStyle w:val="Normal"/>
              <w:ind w:left="0" w:hanging="0"/>
              <w:jc w:val="center"/>
              <w:rPr>
                <w:rFonts w:ascii="Arial" w:hAnsi="Arial" w:cs="Arial"/>
                <w:sz w:val="18"/>
                <w:szCs w:val="18"/>
              </w:rPr>
            </w:pPr>
            <w:r>
              <w:rPr>
                <w:rFonts w:cs="Arial" w:ascii="Arial" w:hAnsi="Arial"/>
                <w:sz w:val="18"/>
                <w:szCs w:val="18"/>
              </w:rPr>
              <w:t>-0.96 (-1.18, -0.75)</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bottom"/>
          </w:tcPr>
          <w:p>
            <w:pPr>
              <w:pStyle w:val="Normal"/>
              <w:ind w:left="0" w:hanging="0"/>
              <w:jc w:val="center"/>
              <w:rPr>
                <w:rFonts w:ascii="Arial" w:hAnsi="Arial" w:cs="Arial"/>
                <w:sz w:val="18"/>
                <w:szCs w:val="18"/>
              </w:rPr>
            </w:pPr>
            <w:r>
              <w:rPr>
                <w:rFonts w:cs="Arial" w:ascii="Arial" w:hAnsi="Arial"/>
                <w:sz w:val="18"/>
                <w:szCs w:val="18"/>
              </w:rPr>
              <w:t>-0.82 (-1.00, -0.66)</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tcPr>
          <w:p>
            <w:pPr>
              <w:pStyle w:val="Normal"/>
              <w:ind w:left="0" w:hanging="0"/>
              <w:rPr>
                <w:rFonts w:ascii="Arial" w:hAnsi="Arial" w:cs="Arial"/>
                <w:sz w:val="18"/>
                <w:szCs w:val="18"/>
              </w:rPr>
            </w:pPr>
            <w:r>
              <w:rPr>
                <w:rFonts w:cs="Arial" w:ascii="Arial" w:hAnsi="Arial"/>
                <w:sz w:val="18"/>
                <w:szCs w:val="18"/>
              </w:rPr>
              <w:t>DPP-4 Inhibitors</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tcPr>
          <w:p>
            <w:pPr>
              <w:pStyle w:val="Normal"/>
              <w:ind w:left="0" w:hanging="0"/>
              <w:jc w:val="center"/>
              <w:rPr>
                <w:rFonts w:ascii="Arial" w:hAnsi="Arial" w:cs="Arial"/>
                <w:sz w:val="18"/>
                <w:szCs w:val="18"/>
              </w:rPr>
            </w:pPr>
            <w:r>
              <w:rPr>
                <w:rFonts w:cs="Arial" w:ascii="Arial" w:hAnsi="Arial"/>
                <w:sz w:val="18"/>
                <w:szCs w:val="18"/>
              </w:rPr>
              <w:t>-0.78 (-0.96, -0.60)</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bottom"/>
          </w:tcPr>
          <w:p>
            <w:pPr>
              <w:pStyle w:val="Normal"/>
              <w:ind w:left="0" w:hanging="0"/>
              <w:jc w:val="center"/>
              <w:rPr>
                <w:rFonts w:ascii="Arial" w:hAnsi="Arial" w:cs="Arial"/>
                <w:sz w:val="18"/>
                <w:szCs w:val="18"/>
              </w:rPr>
            </w:pPr>
            <w:r>
              <w:rPr>
                <w:rFonts w:cs="Arial" w:ascii="Arial" w:hAnsi="Arial"/>
                <w:sz w:val="18"/>
                <w:szCs w:val="18"/>
              </w:rPr>
              <w:t>-0.80 (-0.95, -0.65)</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tcPr>
          <w:p>
            <w:pPr>
              <w:pStyle w:val="Normal"/>
              <w:ind w:left="0" w:hanging="0"/>
              <w:rPr>
                <w:rFonts w:ascii="Arial" w:hAnsi="Arial" w:cs="Arial"/>
                <w:sz w:val="18"/>
                <w:szCs w:val="18"/>
              </w:rPr>
            </w:pPr>
            <w:r>
              <w:rPr>
                <w:rFonts w:cs="Arial" w:ascii="Arial" w:hAnsi="Arial"/>
                <w:sz w:val="18"/>
                <w:szCs w:val="18"/>
              </w:rPr>
              <w:t>α-glucosidase inhibitors</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tcPr>
          <w:p>
            <w:pPr>
              <w:pStyle w:val="Normal"/>
              <w:ind w:left="0" w:hanging="0"/>
              <w:jc w:val="center"/>
              <w:rPr>
                <w:rFonts w:ascii="Arial" w:hAnsi="Arial" w:cs="Arial"/>
                <w:sz w:val="18"/>
                <w:szCs w:val="18"/>
              </w:rPr>
            </w:pPr>
            <w:r>
              <w:rPr>
                <w:rFonts w:cs="Arial" w:ascii="Arial" w:hAnsi="Arial"/>
                <w:sz w:val="18"/>
                <w:szCs w:val="18"/>
              </w:rPr>
              <w:t>-0.74 (-0.94, -0.53)</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bottom"/>
          </w:tcPr>
          <w:p>
            <w:pPr>
              <w:pStyle w:val="Normal"/>
              <w:ind w:left="0" w:hanging="0"/>
              <w:jc w:val="center"/>
              <w:rPr>
                <w:rFonts w:ascii="Arial" w:hAnsi="Arial" w:cs="Arial"/>
                <w:sz w:val="18"/>
                <w:szCs w:val="18"/>
              </w:rPr>
            </w:pPr>
            <w:r>
              <w:rPr>
                <w:rFonts w:cs="Arial" w:ascii="Arial" w:hAnsi="Arial"/>
                <w:sz w:val="18"/>
                <w:szCs w:val="18"/>
              </w:rPr>
              <w:t>-0.74 (-0.98, -0.50)</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tcPr>
          <w:p>
            <w:pPr>
              <w:pStyle w:val="Normal"/>
              <w:ind w:left="0" w:hanging="0"/>
              <w:rPr>
                <w:rFonts w:ascii="Arial" w:hAnsi="Arial" w:cs="Arial"/>
                <w:sz w:val="18"/>
                <w:szCs w:val="18"/>
              </w:rPr>
            </w:pPr>
            <w:r>
              <w:rPr>
                <w:rFonts w:cs="Arial" w:ascii="Arial" w:hAnsi="Arial"/>
                <w:sz w:val="18"/>
                <w:szCs w:val="18"/>
              </w:rPr>
              <w:t>GLP-1 analogues</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tcPr>
          <w:p>
            <w:pPr>
              <w:pStyle w:val="Normal"/>
              <w:ind w:left="0" w:hanging="0"/>
              <w:jc w:val="center"/>
              <w:rPr>
                <w:rFonts w:ascii="Arial" w:hAnsi="Arial" w:cs="Arial"/>
                <w:sz w:val="18"/>
                <w:szCs w:val="18"/>
              </w:rPr>
            </w:pPr>
            <w:r>
              <w:rPr>
                <w:rFonts w:cs="Arial" w:ascii="Arial" w:hAnsi="Arial"/>
                <w:sz w:val="18"/>
                <w:szCs w:val="18"/>
              </w:rPr>
              <w:t>-0.75 (-0.96, -0.53)</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bottom"/>
          </w:tcPr>
          <w:p>
            <w:pPr>
              <w:pStyle w:val="Normal"/>
              <w:ind w:left="0" w:hanging="0"/>
              <w:jc w:val="center"/>
              <w:rPr>
                <w:rFonts w:ascii="Arial" w:hAnsi="Arial" w:cs="Arial"/>
                <w:sz w:val="18"/>
                <w:szCs w:val="18"/>
              </w:rPr>
            </w:pPr>
            <w:r>
              <w:rPr>
                <w:rFonts w:cs="Arial" w:ascii="Arial" w:hAnsi="Arial"/>
                <w:sz w:val="18"/>
                <w:szCs w:val="18"/>
              </w:rPr>
              <w:t>-0.82 (-1.05, -0.59)</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tcPr>
          <w:p>
            <w:pPr>
              <w:pStyle w:val="Normal"/>
              <w:ind w:left="0" w:hanging="0"/>
              <w:rPr>
                <w:rFonts w:ascii="Arial" w:hAnsi="Arial" w:cs="Arial"/>
                <w:sz w:val="18"/>
                <w:szCs w:val="18"/>
              </w:rPr>
            </w:pPr>
            <w:r>
              <w:rPr>
                <w:rFonts w:cs="Arial" w:ascii="Arial" w:hAnsi="Arial"/>
                <w:sz w:val="18"/>
                <w:szCs w:val="18"/>
              </w:rPr>
              <w:t>Basal insulin</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tcPr>
          <w:p>
            <w:pPr>
              <w:pStyle w:val="Normal"/>
              <w:ind w:left="0" w:hanging="0"/>
              <w:jc w:val="center"/>
              <w:rPr>
                <w:rFonts w:ascii="Arial" w:hAnsi="Arial" w:cs="Arial"/>
                <w:sz w:val="18"/>
                <w:szCs w:val="18"/>
              </w:rPr>
            </w:pPr>
            <w:r>
              <w:rPr>
                <w:rFonts w:eastAsia="Arial" w:cs="Arial" w:ascii="Arial" w:hAnsi="Arial"/>
                <w:iCs/>
                <w:sz w:val="18"/>
                <w:szCs w:val="18"/>
              </w:rPr>
              <w:t>——</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bottom"/>
          </w:tcPr>
          <w:p>
            <w:pPr>
              <w:pStyle w:val="Normal"/>
              <w:ind w:left="0" w:hanging="0"/>
              <w:jc w:val="center"/>
              <w:rPr>
                <w:rFonts w:ascii="Arial" w:hAnsi="Arial" w:cs="Arial"/>
                <w:sz w:val="18"/>
                <w:szCs w:val="18"/>
              </w:rPr>
            </w:pPr>
            <w:r>
              <w:rPr>
                <w:rFonts w:cs="Arial" w:ascii="Arial" w:hAnsi="Arial"/>
                <w:sz w:val="18"/>
                <w:szCs w:val="18"/>
              </w:rPr>
              <w:t>-0.82 (-1.16, -0.47)</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tcPr>
          <w:p>
            <w:pPr>
              <w:pStyle w:val="Normal"/>
              <w:ind w:left="0" w:hanging="0"/>
              <w:rPr>
                <w:rFonts w:ascii="Arial" w:hAnsi="Arial" w:cs="Arial"/>
                <w:sz w:val="18"/>
                <w:szCs w:val="18"/>
              </w:rPr>
            </w:pPr>
            <w:r>
              <w:rPr>
                <w:rFonts w:cs="Arial" w:ascii="Arial" w:hAnsi="Arial"/>
                <w:sz w:val="18"/>
                <w:szCs w:val="18"/>
              </w:rPr>
              <w:t xml:space="preserve">Biphasic insulin </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tcPr>
          <w:p>
            <w:pPr>
              <w:pStyle w:val="Normal"/>
              <w:ind w:left="0" w:hanging="0"/>
              <w:jc w:val="center"/>
              <w:rPr>
                <w:rFonts w:ascii="Arial" w:hAnsi="Arial" w:cs="Arial"/>
                <w:sz w:val="18"/>
                <w:szCs w:val="18"/>
              </w:rPr>
            </w:pPr>
            <w:r>
              <w:rPr>
                <w:rFonts w:eastAsia="Arial" w:cs="Arial" w:ascii="Arial" w:hAnsi="Arial"/>
                <w:iCs/>
                <w:sz w:val="18"/>
                <w:szCs w:val="18"/>
              </w:rPr>
              <w:t>——</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bottom"/>
          </w:tcPr>
          <w:p>
            <w:pPr>
              <w:pStyle w:val="Normal"/>
              <w:ind w:left="0" w:hanging="0"/>
              <w:jc w:val="center"/>
              <w:rPr>
                <w:rFonts w:ascii="Arial" w:hAnsi="Arial" w:cs="Arial"/>
                <w:sz w:val="18"/>
                <w:szCs w:val="18"/>
              </w:rPr>
            </w:pPr>
            <w:r>
              <w:rPr>
                <w:rFonts w:cs="Arial" w:ascii="Arial" w:hAnsi="Arial"/>
                <w:sz w:val="18"/>
                <w:szCs w:val="18"/>
              </w:rPr>
              <w:t>-0.97 (-1.33, -0.61)</w:t>
            </w:r>
          </w:p>
        </w:tc>
      </w:tr>
      <w:tr>
        <w:trPr>
          <w:trHeight w:val="225" w:hRule="atLeast"/>
        </w:trPr>
        <w:tc>
          <w:tcPr>
            <w:tcW w:w="6669"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99CCFF" w:val="clear"/>
            <w:tcMar>
              <w:left w:w="110" w:type="dxa"/>
            </w:tcMar>
          </w:tcPr>
          <w:p>
            <w:pPr>
              <w:pStyle w:val="Normal"/>
              <w:ind w:left="0" w:hanging="0"/>
              <w:rPr>
                <w:rFonts w:ascii="Arial" w:hAnsi="Arial" w:cs="Arial"/>
                <w:b/>
                <w:b/>
                <w:bCs/>
                <w:sz w:val="18"/>
                <w:szCs w:val="18"/>
              </w:rPr>
            </w:pPr>
            <w:r>
              <w:rPr>
                <w:rFonts w:cs="Arial" w:ascii="Arial" w:hAnsi="Arial"/>
                <w:b/>
                <w:sz w:val="18"/>
                <w:szCs w:val="18"/>
              </w:rPr>
              <w:t>Overall hypoglycemia (odds ratio)</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F3F3F3" w:val="clear"/>
            <w:tcMar>
              <w:left w:w="110" w:type="dxa"/>
            </w:tcMar>
          </w:tcPr>
          <w:p>
            <w:pPr>
              <w:pStyle w:val="Normal"/>
              <w:ind w:left="0" w:hanging="0"/>
              <w:rPr/>
            </w:pPr>
            <w:r>
              <w:rPr>
                <w:rFonts w:cs="Arial" w:ascii="Arial" w:hAnsi="Arial"/>
                <w:b/>
                <w:sz w:val="18"/>
                <w:szCs w:val="18"/>
              </w:rPr>
              <w:t>Treatment vs. metformin monotherapy</w:t>
            </w:r>
          </w:p>
        </w:tc>
        <w:tc>
          <w:tcPr>
            <w:tcW w:w="1980" w:type="dxa"/>
            <w:tcBorders>
              <w:top w:val="single" w:sz="4" w:space="0" w:color="000000"/>
              <w:left w:val="single" w:sz="4" w:space="0" w:color="000000"/>
              <w:bottom w:val="single" w:sz="4" w:space="0" w:color="000000"/>
              <w:insideH w:val="single" w:sz="4" w:space="0" w:color="000000"/>
            </w:tcBorders>
            <w:shd w:fill="F3F3F3" w:val="clear"/>
            <w:tcMar>
              <w:top w:w="0" w:type="dxa"/>
              <w:left w:w="103" w:type="dxa"/>
              <w:bottom w:w="0" w:type="dxa"/>
              <w:right w:w="108" w:type="dxa"/>
            </w:tcMar>
            <w:vAlign w:val="center"/>
          </w:tcPr>
          <w:p>
            <w:pPr>
              <w:pStyle w:val="Normal"/>
              <w:ind w:left="0" w:hanging="0"/>
              <w:jc w:val="center"/>
              <w:rPr>
                <w:rFonts w:ascii="Arial" w:hAnsi="Arial" w:cs="Arial"/>
                <w:b/>
                <w:b/>
                <w:sz w:val="18"/>
                <w:szCs w:val="18"/>
              </w:rPr>
            </w:pPr>
            <w:r>
              <w:rPr>
                <w:rFonts w:cs="Arial" w:ascii="Arial" w:hAnsi="Arial"/>
                <w:b/>
                <w:sz w:val="18"/>
                <w:szCs w:val="18"/>
              </w:rPr>
              <w:t>Direct estimates WMD (95% CI)</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3F3F3" w:val="clear"/>
            <w:tcMar>
              <w:top w:w="0" w:type="dxa"/>
              <w:left w:w="103" w:type="dxa"/>
              <w:bottom w:w="0" w:type="dxa"/>
              <w:right w:w="108" w:type="dxa"/>
            </w:tcMar>
            <w:vAlign w:val="center"/>
          </w:tcPr>
          <w:p>
            <w:pPr>
              <w:pStyle w:val="Normal"/>
              <w:ind w:left="0" w:hanging="0"/>
              <w:jc w:val="center"/>
              <w:rPr>
                <w:rFonts w:ascii="Arial" w:hAnsi="Arial" w:cs="Arial"/>
                <w:b/>
                <w:b/>
                <w:bCs/>
                <w:sz w:val="18"/>
                <w:szCs w:val="18"/>
              </w:rPr>
            </w:pPr>
            <w:r>
              <w:rPr>
                <w:rFonts w:cs="Arial" w:ascii="Arial" w:hAnsi="Arial"/>
                <w:b/>
                <w:bCs/>
                <w:sz w:val="18"/>
                <w:szCs w:val="18"/>
              </w:rPr>
              <w:t xml:space="preserve">MTC estimates </w:t>
            </w:r>
          </w:p>
          <w:p>
            <w:pPr>
              <w:pStyle w:val="Normal"/>
              <w:ind w:left="0" w:hanging="0"/>
              <w:jc w:val="center"/>
              <w:rPr>
                <w:rFonts w:ascii="Arial" w:hAnsi="Arial" w:cs="Arial"/>
                <w:b/>
                <w:b/>
                <w:bCs/>
                <w:sz w:val="18"/>
                <w:szCs w:val="18"/>
              </w:rPr>
            </w:pPr>
            <w:r>
              <w:rPr>
                <w:rFonts w:cs="Arial" w:ascii="Arial" w:hAnsi="Arial"/>
                <w:b/>
                <w:bCs/>
                <w:sz w:val="18"/>
                <w:szCs w:val="18"/>
              </w:rPr>
              <w:t>Median OR (95% CrI)</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vAlign w:val="center"/>
          </w:tcPr>
          <w:p>
            <w:pPr>
              <w:pStyle w:val="Normal"/>
              <w:ind w:left="0" w:hanging="0"/>
              <w:rPr>
                <w:rFonts w:ascii="Arial" w:hAnsi="Arial" w:cs="Arial"/>
                <w:sz w:val="18"/>
                <w:szCs w:val="18"/>
              </w:rPr>
            </w:pPr>
            <w:r>
              <w:rPr>
                <w:rFonts w:cs="Arial" w:ascii="Arial" w:hAnsi="Arial"/>
                <w:sz w:val="18"/>
                <w:szCs w:val="18"/>
              </w:rPr>
              <w:t>Sulfonylureas</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vAlign w:val="center"/>
          </w:tcPr>
          <w:p>
            <w:pPr>
              <w:pStyle w:val="Normal"/>
              <w:ind w:left="0" w:hanging="0"/>
              <w:jc w:val="center"/>
              <w:rPr>
                <w:rFonts w:ascii="Arial" w:hAnsi="Arial" w:cs="Arial"/>
                <w:sz w:val="18"/>
                <w:szCs w:val="18"/>
              </w:rPr>
            </w:pPr>
            <w:r>
              <w:rPr>
                <w:rFonts w:cs="Arial" w:ascii="Arial" w:hAnsi="Arial"/>
                <w:sz w:val="18"/>
                <w:szCs w:val="18"/>
              </w:rPr>
              <w:t>4.64 (1.27, 16.97)</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center"/>
          </w:tcPr>
          <w:p>
            <w:pPr>
              <w:pStyle w:val="Normal"/>
              <w:ind w:left="0" w:hanging="0"/>
              <w:jc w:val="center"/>
              <w:rPr>
                <w:rFonts w:ascii="Arial" w:hAnsi="Arial" w:cs="Arial"/>
                <w:sz w:val="18"/>
                <w:szCs w:val="18"/>
              </w:rPr>
            </w:pPr>
            <w:r>
              <w:rPr>
                <w:rFonts w:cs="Arial" w:ascii="Arial" w:hAnsi="Arial"/>
                <w:sz w:val="18"/>
                <w:szCs w:val="18"/>
              </w:rPr>
              <w:t>8.22 (4.52, 16.63)</w:t>
            </w:r>
          </w:p>
        </w:tc>
      </w:tr>
      <w:tr>
        <w:trPr>
          <w:trHeight w:val="315"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vAlign w:val="center"/>
          </w:tcPr>
          <w:p>
            <w:pPr>
              <w:pStyle w:val="Normal"/>
              <w:ind w:left="0" w:hanging="0"/>
              <w:rPr>
                <w:rFonts w:ascii="Arial" w:hAnsi="Arial" w:cs="Arial"/>
                <w:sz w:val="18"/>
                <w:szCs w:val="18"/>
              </w:rPr>
            </w:pPr>
            <w:r>
              <w:rPr>
                <w:rFonts w:cs="Arial" w:ascii="Arial" w:hAnsi="Arial"/>
                <w:sz w:val="18"/>
                <w:szCs w:val="18"/>
              </w:rPr>
              <w:t>Meglitinides</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vAlign w:val="center"/>
          </w:tcPr>
          <w:p>
            <w:pPr>
              <w:pStyle w:val="Normal"/>
              <w:ind w:left="0" w:hanging="0"/>
              <w:jc w:val="center"/>
              <w:rPr>
                <w:rFonts w:ascii="Arial" w:hAnsi="Arial" w:cs="Arial"/>
                <w:sz w:val="18"/>
                <w:szCs w:val="18"/>
              </w:rPr>
            </w:pPr>
            <w:r>
              <w:rPr>
                <w:rFonts w:cs="Arial" w:ascii="Arial" w:hAnsi="Arial"/>
                <w:sz w:val="18"/>
                <w:szCs w:val="18"/>
              </w:rPr>
              <w:t>6.59 (1.53, 28.29)</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center"/>
          </w:tcPr>
          <w:p>
            <w:pPr>
              <w:pStyle w:val="Normal"/>
              <w:ind w:left="0" w:hanging="0"/>
              <w:jc w:val="center"/>
              <w:rPr>
                <w:rFonts w:ascii="Arial" w:hAnsi="Arial" w:cs="Arial"/>
                <w:sz w:val="18"/>
                <w:szCs w:val="18"/>
              </w:rPr>
            </w:pPr>
            <w:r>
              <w:rPr>
                <w:rFonts w:cs="Arial" w:ascii="Arial" w:hAnsi="Arial"/>
                <w:sz w:val="18"/>
                <w:szCs w:val="18"/>
              </w:rPr>
              <w:t>8.59 (3.47, 25.20)</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vAlign w:val="center"/>
          </w:tcPr>
          <w:p>
            <w:pPr>
              <w:pStyle w:val="Normal"/>
              <w:ind w:left="0" w:hanging="0"/>
              <w:rPr>
                <w:rFonts w:ascii="Arial" w:hAnsi="Arial" w:cs="Arial"/>
                <w:sz w:val="18"/>
                <w:szCs w:val="18"/>
              </w:rPr>
            </w:pPr>
            <w:r>
              <w:rPr>
                <w:rFonts w:cs="Arial" w:ascii="Arial" w:hAnsi="Arial"/>
                <w:sz w:val="18"/>
                <w:szCs w:val="18"/>
              </w:rPr>
              <w:t>TZDs</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vAlign w:val="center"/>
          </w:tcPr>
          <w:p>
            <w:pPr>
              <w:pStyle w:val="Normal"/>
              <w:ind w:left="0" w:hanging="0"/>
              <w:jc w:val="center"/>
              <w:rPr>
                <w:rFonts w:ascii="Arial" w:hAnsi="Arial" w:cs="Arial"/>
                <w:sz w:val="18"/>
                <w:szCs w:val="18"/>
              </w:rPr>
            </w:pPr>
            <w:r>
              <w:rPr>
                <w:rFonts w:cs="Arial" w:ascii="Arial" w:hAnsi="Arial"/>
                <w:sz w:val="18"/>
                <w:szCs w:val="18"/>
              </w:rPr>
              <w:t>1.56 (0.56, 4.33)</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center"/>
          </w:tcPr>
          <w:p>
            <w:pPr>
              <w:pStyle w:val="Normal"/>
              <w:ind w:left="0" w:hanging="0"/>
              <w:jc w:val="center"/>
              <w:rPr>
                <w:rFonts w:ascii="Arial" w:hAnsi="Arial" w:cs="Arial"/>
                <w:sz w:val="18"/>
                <w:szCs w:val="18"/>
              </w:rPr>
            </w:pPr>
            <w:r>
              <w:rPr>
                <w:rFonts w:cs="Arial" w:ascii="Arial" w:hAnsi="Arial"/>
                <w:sz w:val="18"/>
                <w:szCs w:val="18"/>
              </w:rPr>
              <w:t>1.10 (0.54, 2.27)</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vAlign w:val="center"/>
          </w:tcPr>
          <w:p>
            <w:pPr>
              <w:pStyle w:val="Normal"/>
              <w:ind w:left="0" w:hanging="0"/>
              <w:rPr>
                <w:rFonts w:ascii="Arial" w:hAnsi="Arial" w:cs="Arial"/>
                <w:sz w:val="18"/>
                <w:szCs w:val="18"/>
              </w:rPr>
            </w:pPr>
            <w:r>
              <w:rPr>
                <w:rFonts w:cs="Arial" w:ascii="Arial" w:hAnsi="Arial"/>
                <w:sz w:val="18"/>
                <w:szCs w:val="18"/>
              </w:rPr>
              <w:t>DPP-4 Inhibitors</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vAlign w:val="center"/>
          </w:tcPr>
          <w:p>
            <w:pPr>
              <w:pStyle w:val="Normal"/>
              <w:ind w:left="0" w:hanging="0"/>
              <w:jc w:val="center"/>
              <w:rPr>
                <w:rFonts w:ascii="Arial" w:hAnsi="Arial" w:cs="Arial"/>
                <w:sz w:val="18"/>
                <w:szCs w:val="18"/>
              </w:rPr>
            </w:pPr>
            <w:r>
              <w:rPr>
                <w:rFonts w:cs="Arial" w:ascii="Arial" w:hAnsi="Arial"/>
                <w:sz w:val="18"/>
                <w:szCs w:val="18"/>
              </w:rPr>
              <w:t>1.07 (0.59, 1.93)</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center"/>
          </w:tcPr>
          <w:p>
            <w:pPr>
              <w:pStyle w:val="Normal"/>
              <w:ind w:left="0" w:hanging="0"/>
              <w:jc w:val="center"/>
              <w:rPr>
                <w:rFonts w:ascii="Arial" w:hAnsi="Arial" w:cs="Arial"/>
                <w:sz w:val="18"/>
                <w:szCs w:val="18"/>
              </w:rPr>
            </w:pPr>
            <w:r>
              <w:rPr>
                <w:rFonts w:cs="Arial" w:ascii="Arial" w:hAnsi="Arial"/>
                <w:sz w:val="18"/>
                <w:szCs w:val="18"/>
              </w:rPr>
              <w:t>1.05 (0.56, 2.21)</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vAlign w:val="center"/>
          </w:tcPr>
          <w:p>
            <w:pPr>
              <w:pStyle w:val="Normal"/>
              <w:ind w:left="0" w:hanging="0"/>
              <w:rPr>
                <w:rFonts w:ascii="Arial" w:hAnsi="Arial" w:cs="Arial"/>
                <w:sz w:val="18"/>
                <w:szCs w:val="18"/>
              </w:rPr>
            </w:pPr>
            <w:r>
              <w:rPr>
                <w:rFonts w:cs="Arial" w:ascii="Arial" w:hAnsi="Arial"/>
                <w:sz w:val="18"/>
                <w:szCs w:val="18"/>
              </w:rPr>
              <w:t>α-glucosidase inhibitors</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vAlign w:val="center"/>
          </w:tcPr>
          <w:p>
            <w:pPr>
              <w:pStyle w:val="Normal"/>
              <w:ind w:left="0" w:hanging="0"/>
              <w:jc w:val="center"/>
              <w:rPr>
                <w:rFonts w:ascii="Arial" w:hAnsi="Arial" w:cs="Arial"/>
                <w:sz w:val="18"/>
                <w:szCs w:val="18"/>
              </w:rPr>
            </w:pPr>
            <w:r>
              <w:rPr>
                <w:rFonts w:cs="Arial" w:ascii="Arial" w:hAnsi="Arial"/>
                <w:sz w:val="18"/>
                <w:szCs w:val="18"/>
              </w:rPr>
              <w:t>0.49 (0.04, 5.55)</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center"/>
          </w:tcPr>
          <w:p>
            <w:pPr>
              <w:pStyle w:val="Normal"/>
              <w:ind w:left="0" w:hanging="0"/>
              <w:jc w:val="center"/>
              <w:rPr>
                <w:rFonts w:ascii="Arial" w:hAnsi="Arial" w:cs="Arial"/>
                <w:sz w:val="18"/>
                <w:szCs w:val="18"/>
              </w:rPr>
            </w:pPr>
            <w:r>
              <w:rPr>
                <w:rFonts w:cs="Arial" w:ascii="Arial" w:hAnsi="Arial"/>
                <w:sz w:val="18"/>
                <w:szCs w:val="18"/>
              </w:rPr>
              <w:t>0.39 (0.01, 6.67)</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vAlign w:val="center"/>
          </w:tcPr>
          <w:p>
            <w:pPr>
              <w:pStyle w:val="Normal"/>
              <w:ind w:left="0" w:hanging="0"/>
              <w:rPr>
                <w:rFonts w:ascii="Arial" w:hAnsi="Arial" w:cs="Arial"/>
                <w:sz w:val="18"/>
                <w:szCs w:val="18"/>
              </w:rPr>
            </w:pPr>
            <w:r>
              <w:rPr>
                <w:rFonts w:cs="Arial" w:ascii="Arial" w:hAnsi="Arial"/>
                <w:sz w:val="18"/>
                <w:szCs w:val="18"/>
              </w:rPr>
              <w:t>GLP-1 analogues</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vAlign w:val="center"/>
          </w:tcPr>
          <w:p>
            <w:pPr>
              <w:pStyle w:val="Normal"/>
              <w:ind w:left="0" w:hanging="0"/>
              <w:jc w:val="center"/>
              <w:rPr>
                <w:rFonts w:ascii="Arial" w:hAnsi="Arial" w:cs="Arial"/>
                <w:sz w:val="18"/>
                <w:szCs w:val="18"/>
              </w:rPr>
            </w:pPr>
            <w:r>
              <w:rPr>
                <w:rFonts w:cs="Arial" w:ascii="Arial" w:hAnsi="Arial"/>
                <w:sz w:val="18"/>
                <w:szCs w:val="18"/>
              </w:rPr>
              <w:t>1.00 (0.31, 3.20)</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center"/>
          </w:tcPr>
          <w:p>
            <w:pPr>
              <w:pStyle w:val="Normal"/>
              <w:ind w:left="0" w:hanging="0"/>
              <w:jc w:val="center"/>
              <w:rPr>
                <w:rFonts w:ascii="Arial" w:hAnsi="Arial" w:cs="Arial"/>
                <w:sz w:val="18"/>
                <w:szCs w:val="18"/>
              </w:rPr>
            </w:pPr>
            <w:r>
              <w:rPr>
                <w:rFonts w:cs="Arial" w:ascii="Arial" w:hAnsi="Arial"/>
                <w:sz w:val="18"/>
                <w:szCs w:val="18"/>
              </w:rPr>
              <w:t>1.12 (0.33, 3.90)</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vAlign w:val="center"/>
          </w:tcPr>
          <w:p>
            <w:pPr>
              <w:pStyle w:val="Normal"/>
              <w:ind w:left="0" w:hanging="0"/>
              <w:rPr>
                <w:rFonts w:ascii="Arial" w:hAnsi="Arial" w:cs="Arial"/>
                <w:sz w:val="18"/>
                <w:szCs w:val="18"/>
              </w:rPr>
            </w:pPr>
            <w:r>
              <w:rPr>
                <w:rFonts w:cs="Arial" w:ascii="Arial" w:hAnsi="Arial"/>
                <w:sz w:val="18"/>
                <w:szCs w:val="18"/>
              </w:rPr>
              <w:t>Basal insulin</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vAlign w:val="center"/>
          </w:tcPr>
          <w:p>
            <w:pPr>
              <w:pStyle w:val="Normal"/>
              <w:ind w:left="0" w:hanging="0"/>
              <w:jc w:val="center"/>
              <w:rPr>
                <w:rFonts w:ascii="Arial" w:hAnsi="Arial" w:cs="Arial"/>
                <w:sz w:val="18"/>
                <w:szCs w:val="18"/>
              </w:rPr>
            </w:pPr>
            <w:r>
              <w:rPr>
                <w:rFonts w:eastAsia="Arial" w:cs="Arial" w:ascii="Arial" w:hAnsi="Arial"/>
                <w:iCs/>
                <w:sz w:val="18"/>
                <w:szCs w:val="18"/>
              </w:rPr>
              <w:t>——</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center"/>
          </w:tcPr>
          <w:p>
            <w:pPr>
              <w:pStyle w:val="Normal"/>
              <w:ind w:left="0" w:hanging="0"/>
              <w:jc w:val="center"/>
              <w:rPr>
                <w:rFonts w:ascii="Arial" w:hAnsi="Arial" w:cs="Arial"/>
                <w:sz w:val="18"/>
                <w:szCs w:val="18"/>
              </w:rPr>
            </w:pPr>
            <w:r>
              <w:rPr>
                <w:rFonts w:cs="Arial" w:ascii="Arial" w:hAnsi="Arial"/>
                <w:sz w:val="18"/>
                <w:szCs w:val="18"/>
              </w:rPr>
              <w:t>5.20 (1.48, 21.46)</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vAlign w:val="center"/>
          </w:tcPr>
          <w:p>
            <w:pPr>
              <w:pStyle w:val="Normal"/>
              <w:ind w:left="0" w:hanging="0"/>
              <w:rPr>
                <w:rFonts w:ascii="Arial" w:hAnsi="Arial" w:cs="Arial"/>
                <w:sz w:val="18"/>
                <w:szCs w:val="18"/>
              </w:rPr>
            </w:pPr>
            <w:r>
              <w:rPr>
                <w:rFonts w:cs="Arial" w:ascii="Arial" w:hAnsi="Arial"/>
                <w:sz w:val="18"/>
                <w:szCs w:val="18"/>
              </w:rPr>
              <w:t xml:space="preserve">Biphasic insulin </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vAlign w:val="center"/>
          </w:tcPr>
          <w:p>
            <w:pPr>
              <w:pStyle w:val="Normal"/>
              <w:ind w:left="0" w:hanging="0"/>
              <w:jc w:val="center"/>
              <w:rPr>
                <w:rFonts w:ascii="Arial" w:hAnsi="Arial" w:cs="Arial"/>
                <w:sz w:val="18"/>
                <w:szCs w:val="18"/>
              </w:rPr>
            </w:pPr>
            <w:r>
              <w:rPr>
                <w:rFonts w:eastAsia="Arial" w:cs="Arial" w:ascii="Arial" w:hAnsi="Arial"/>
                <w:iCs/>
                <w:sz w:val="18"/>
                <w:szCs w:val="18"/>
              </w:rPr>
              <w:t>——</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center"/>
          </w:tcPr>
          <w:p>
            <w:pPr>
              <w:pStyle w:val="Normal"/>
              <w:ind w:left="0" w:hanging="0"/>
              <w:jc w:val="center"/>
              <w:rPr>
                <w:rFonts w:ascii="Arial" w:hAnsi="Arial" w:cs="Arial"/>
                <w:sz w:val="18"/>
                <w:szCs w:val="18"/>
              </w:rPr>
            </w:pPr>
            <w:r>
              <w:rPr>
                <w:rFonts w:cs="Arial" w:ascii="Arial" w:hAnsi="Arial"/>
                <w:sz w:val="18"/>
                <w:szCs w:val="18"/>
              </w:rPr>
              <w:t>11.01 (3.48, 40.43)</w:t>
            </w:r>
          </w:p>
        </w:tc>
      </w:tr>
      <w:tr>
        <w:trPr>
          <w:trHeight w:val="225" w:hRule="atLeast"/>
        </w:trPr>
        <w:tc>
          <w:tcPr>
            <w:tcW w:w="6669"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99CCFF" w:val="clear"/>
            <w:tcMar>
              <w:left w:w="110" w:type="dxa"/>
            </w:tcMar>
          </w:tcPr>
          <w:p>
            <w:pPr>
              <w:pStyle w:val="Normal"/>
              <w:ind w:left="0" w:hanging="0"/>
              <w:rPr>
                <w:rFonts w:ascii="Arial" w:hAnsi="Arial" w:cs="Arial"/>
                <w:b/>
                <w:b/>
                <w:sz w:val="18"/>
                <w:szCs w:val="18"/>
              </w:rPr>
            </w:pPr>
            <w:r>
              <w:rPr>
                <w:rFonts w:cs="Arial" w:ascii="Arial" w:hAnsi="Arial"/>
                <w:b/>
                <w:sz w:val="18"/>
                <w:szCs w:val="18"/>
              </w:rPr>
              <w:t>Body weight (change from baseline, kg)</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F3F3F3" w:val="clear"/>
            <w:tcMar>
              <w:left w:w="110" w:type="dxa"/>
            </w:tcMar>
          </w:tcPr>
          <w:p>
            <w:pPr>
              <w:pStyle w:val="Normal"/>
              <w:ind w:left="0" w:hanging="0"/>
              <w:rPr/>
            </w:pPr>
            <w:r>
              <w:rPr>
                <w:rFonts w:cs="Arial" w:ascii="Arial" w:hAnsi="Arial"/>
                <w:b/>
                <w:sz w:val="18"/>
                <w:szCs w:val="18"/>
              </w:rPr>
              <w:t>Treatment vs. metformin monotherapy</w:t>
            </w:r>
          </w:p>
        </w:tc>
        <w:tc>
          <w:tcPr>
            <w:tcW w:w="1980" w:type="dxa"/>
            <w:tcBorders>
              <w:top w:val="single" w:sz="4" w:space="0" w:color="000000"/>
              <w:left w:val="single" w:sz="4" w:space="0" w:color="000000"/>
              <w:bottom w:val="single" w:sz="4" w:space="0" w:color="000000"/>
              <w:insideH w:val="single" w:sz="4" w:space="0" w:color="000000"/>
            </w:tcBorders>
            <w:shd w:fill="F3F3F3" w:val="clear"/>
            <w:tcMar>
              <w:top w:w="0" w:type="dxa"/>
              <w:left w:w="103" w:type="dxa"/>
              <w:bottom w:w="0" w:type="dxa"/>
              <w:right w:w="108" w:type="dxa"/>
            </w:tcMar>
            <w:vAlign w:val="center"/>
          </w:tcPr>
          <w:p>
            <w:pPr>
              <w:pStyle w:val="Normal"/>
              <w:ind w:left="0" w:hanging="0"/>
              <w:jc w:val="center"/>
              <w:rPr>
                <w:rFonts w:ascii="Arial" w:hAnsi="Arial" w:cs="Arial"/>
                <w:b/>
                <w:b/>
                <w:sz w:val="18"/>
                <w:szCs w:val="18"/>
              </w:rPr>
            </w:pPr>
            <w:r>
              <w:rPr>
                <w:rFonts w:cs="Arial" w:ascii="Arial" w:hAnsi="Arial"/>
                <w:b/>
                <w:sz w:val="18"/>
                <w:szCs w:val="18"/>
              </w:rPr>
              <w:t>Direct estimates WMD (95% CI)</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3F3F3" w:val="clear"/>
            <w:tcMar>
              <w:top w:w="0" w:type="dxa"/>
              <w:left w:w="103" w:type="dxa"/>
              <w:bottom w:w="0" w:type="dxa"/>
              <w:right w:w="108" w:type="dxa"/>
            </w:tcMar>
            <w:vAlign w:val="center"/>
          </w:tcPr>
          <w:p>
            <w:pPr>
              <w:pStyle w:val="Normal"/>
              <w:ind w:left="0" w:hanging="0"/>
              <w:jc w:val="center"/>
              <w:rPr>
                <w:rFonts w:ascii="Arial" w:hAnsi="Arial" w:cs="Arial"/>
                <w:b/>
                <w:b/>
                <w:sz w:val="18"/>
                <w:szCs w:val="18"/>
              </w:rPr>
            </w:pPr>
            <w:r>
              <w:rPr>
                <w:rFonts w:cs="Arial" w:ascii="Arial" w:hAnsi="Arial"/>
                <w:b/>
                <w:sz w:val="18"/>
                <w:szCs w:val="18"/>
              </w:rPr>
              <w:t>MTC estimates</w:t>
            </w:r>
          </w:p>
          <w:p>
            <w:pPr>
              <w:pStyle w:val="Normal"/>
              <w:ind w:left="0" w:hanging="0"/>
              <w:jc w:val="center"/>
              <w:rPr>
                <w:rFonts w:ascii="Arial" w:hAnsi="Arial" w:cs="Arial"/>
                <w:b/>
                <w:b/>
                <w:sz w:val="18"/>
                <w:szCs w:val="18"/>
              </w:rPr>
            </w:pPr>
            <w:r>
              <w:rPr>
                <w:rFonts w:cs="Arial" w:ascii="Arial" w:hAnsi="Arial"/>
                <w:b/>
                <w:sz w:val="18"/>
                <w:szCs w:val="18"/>
              </w:rPr>
              <w:t>(95% CrI)</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tcPr>
          <w:p>
            <w:pPr>
              <w:pStyle w:val="Normal"/>
              <w:ind w:left="0" w:hanging="0"/>
              <w:rPr>
                <w:rFonts w:ascii="Arial" w:hAnsi="Arial" w:cs="Arial"/>
                <w:sz w:val="18"/>
                <w:szCs w:val="18"/>
              </w:rPr>
            </w:pPr>
            <w:r>
              <w:rPr>
                <w:rFonts w:cs="Arial" w:ascii="Arial" w:hAnsi="Arial"/>
                <w:sz w:val="18"/>
                <w:szCs w:val="18"/>
              </w:rPr>
              <w:t>Sulfonylureas</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tcPr>
          <w:p>
            <w:pPr>
              <w:pStyle w:val="Normal"/>
              <w:ind w:left="0" w:hanging="0"/>
              <w:jc w:val="center"/>
              <w:rPr>
                <w:rFonts w:ascii="Arial" w:hAnsi="Arial" w:cs="Arial"/>
                <w:sz w:val="18"/>
                <w:szCs w:val="18"/>
              </w:rPr>
            </w:pPr>
            <w:r>
              <w:rPr>
                <w:rFonts w:cs="Arial" w:ascii="Arial" w:hAnsi="Arial"/>
                <w:sz w:val="18"/>
                <w:szCs w:val="18"/>
              </w:rPr>
              <w:t>1.79 (1.29, 2.28)</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bottom"/>
          </w:tcPr>
          <w:p>
            <w:pPr>
              <w:pStyle w:val="Normal"/>
              <w:ind w:left="0" w:hanging="0"/>
              <w:jc w:val="center"/>
              <w:rPr>
                <w:rFonts w:ascii="Arial" w:hAnsi="Arial" w:cs="Arial"/>
                <w:sz w:val="18"/>
                <w:szCs w:val="18"/>
              </w:rPr>
            </w:pPr>
            <w:r>
              <w:rPr>
                <w:rFonts w:cs="Arial" w:ascii="Arial" w:hAnsi="Arial"/>
                <w:sz w:val="18"/>
                <w:szCs w:val="18"/>
              </w:rPr>
              <w:t>2.01 (1.09, 2.94)</w:t>
            </w:r>
          </w:p>
        </w:tc>
      </w:tr>
      <w:tr>
        <w:trPr>
          <w:trHeight w:val="210"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tcPr>
          <w:p>
            <w:pPr>
              <w:pStyle w:val="Normal"/>
              <w:ind w:left="0" w:hanging="0"/>
              <w:rPr>
                <w:rFonts w:ascii="Arial" w:hAnsi="Arial" w:cs="Arial"/>
                <w:sz w:val="18"/>
                <w:szCs w:val="18"/>
              </w:rPr>
            </w:pPr>
            <w:r>
              <w:rPr>
                <w:rFonts w:cs="Arial" w:ascii="Arial" w:hAnsi="Arial"/>
                <w:sz w:val="18"/>
                <w:szCs w:val="18"/>
              </w:rPr>
              <w:t>Meglitinides</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tcPr>
          <w:p>
            <w:pPr>
              <w:pStyle w:val="Normal"/>
              <w:ind w:left="0" w:hanging="0"/>
              <w:jc w:val="center"/>
              <w:rPr>
                <w:rFonts w:ascii="Arial" w:hAnsi="Arial" w:cs="Arial"/>
                <w:sz w:val="18"/>
                <w:szCs w:val="18"/>
              </w:rPr>
            </w:pPr>
            <w:r>
              <w:rPr>
                <w:rFonts w:cs="Arial" w:ascii="Arial" w:hAnsi="Arial"/>
                <w:sz w:val="18"/>
                <w:szCs w:val="18"/>
              </w:rPr>
              <w:t>2.01 (-0.31, 4.32)</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bottom"/>
          </w:tcPr>
          <w:p>
            <w:pPr>
              <w:pStyle w:val="Normal"/>
              <w:ind w:left="0" w:hanging="0"/>
              <w:jc w:val="center"/>
              <w:rPr>
                <w:rFonts w:ascii="Arial" w:hAnsi="Arial" w:cs="Arial"/>
                <w:sz w:val="18"/>
                <w:szCs w:val="18"/>
              </w:rPr>
            </w:pPr>
            <w:r>
              <w:rPr>
                <w:rFonts w:cs="Arial" w:ascii="Arial" w:hAnsi="Arial"/>
                <w:sz w:val="18"/>
                <w:szCs w:val="18"/>
              </w:rPr>
              <w:t>1.80 (0.35, 3.29)</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tcPr>
          <w:p>
            <w:pPr>
              <w:pStyle w:val="Normal"/>
              <w:ind w:left="0" w:hanging="0"/>
              <w:rPr>
                <w:rFonts w:ascii="Arial" w:hAnsi="Arial" w:cs="Arial"/>
                <w:sz w:val="18"/>
                <w:szCs w:val="18"/>
              </w:rPr>
            </w:pPr>
            <w:r>
              <w:rPr>
                <w:rFonts w:cs="Arial" w:ascii="Arial" w:hAnsi="Arial"/>
                <w:sz w:val="18"/>
                <w:szCs w:val="18"/>
              </w:rPr>
              <w:t>TZDs</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tcPr>
          <w:p>
            <w:pPr>
              <w:pStyle w:val="Normal"/>
              <w:ind w:left="0" w:hanging="0"/>
              <w:jc w:val="center"/>
              <w:rPr>
                <w:rFonts w:ascii="Arial" w:hAnsi="Arial" w:cs="Arial"/>
                <w:sz w:val="18"/>
                <w:szCs w:val="18"/>
              </w:rPr>
            </w:pPr>
            <w:r>
              <w:rPr>
                <w:rFonts w:cs="Arial" w:ascii="Arial" w:hAnsi="Arial"/>
                <w:sz w:val="18"/>
                <w:szCs w:val="18"/>
              </w:rPr>
              <w:t>2.30 (1.93, 2.66)</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bottom"/>
          </w:tcPr>
          <w:p>
            <w:pPr>
              <w:pStyle w:val="Normal"/>
              <w:ind w:left="0" w:hanging="0"/>
              <w:jc w:val="center"/>
              <w:rPr>
                <w:rFonts w:ascii="Arial" w:hAnsi="Arial" w:cs="Arial"/>
                <w:sz w:val="18"/>
                <w:szCs w:val="18"/>
              </w:rPr>
            </w:pPr>
            <w:r>
              <w:rPr>
                <w:rFonts w:cs="Arial" w:ascii="Arial" w:hAnsi="Arial"/>
                <w:sz w:val="18"/>
                <w:szCs w:val="18"/>
              </w:rPr>
              <w:t>2.59 (1.66, 3.51)</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tcPr>
          <w:p>
            <w:pPr>
              <w:pStyle w:val="Normal"/>
              <w:ind w:left="0" w:hanging="0"/>
              <w:rPr>
                <w:rFonts w:ascii="Arial" w:hAnsi="Arial" w:cs="Arial"/>
                <w:sz w:val="18"/>
                <w:szCs w:val="18"/>
              </w:rPr>
            </w:pPr>
            <w:r>
              <w:rPr>
                <w:rFonts w:cs="Arial" w:ascii="Arial" w:hAnsi="Arial"/>
                <w:sz w:val="18"/>
                <w:szCs w:val="18"/>
              </w:rPr>
              <w:t>DPP-4 Inhibitors</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tcPr>
          <w:p>
            <w:pPr>
              <w:pStyle w:val="Normal"/>
              <w:ind w:left="0" w:hanging="0"/>
              <w:jc w:val="center"/>
              <w:rPr>
                <w:rFonts w:ascii="Arial" w:hAnsi="Arial" w:cs="Arial"/>
                <w:sz w:val="18"/>
                <w:szCs w:val="18"/>
              </w:rPr>
            </w:pPr>
            <w:r>
              <w:rPr>
                <w:rFonts w:cs="Arial" w:ascii="Arial" w:hAnsi="Arial"/>
                <w:sz w:val="18"/>
                <w:szCs w:val="18"/>
              </w:rPr>
              <w:t>0.70 (0.20, 1.21)</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bottom"/>
          </w:tcPr>
          <w:p>
            <w:pPr>
              <w:pStyle w:val="Normal"/>
              <w:ind w:left="0" w:hanging="0"/>
              <w:jc w:val="center"/>
              <w:rPr>
                <w:rFonts w:ascii="Arial" w:hAnsi="Arial" w:cs="Arial"/>
                <w:sz w:val="18"/>
                <w:szCs w:val="18"/>
              </w:rPr>
            </w:pPr>
            <w:r>
              <w:rPr>
                <w:rFonts w:cs="Arial" w:ascii="Arial" w:hAnsi="Arial"/>
                <w:sz w:val="18"/>
                <w:szCs w:val="18"/>
              </w:rPr>
              <w:t>0.57 (-0.45, 1.60)</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tcPr>
          <w:p>
            <w:pPr>
              <w:pStyle w:val="Normal"/>
              <w:ind w:left="0" w:hanging="0"/>
              <w:rPr>
                <w:rFonts w:ascii="Arial" w:hAnsi="Arial" w:cs="Arial"/>
                <w:sz w:val="18"/>
                <w:szCs w:val="18"/>
              </w:rPr>
            </w:pPr>
            <w:r>
              <w:rPr>
                <w:rFonts w:cs="Arial" w:ascii="Arial" w:hAnsi="Arial"/>
                <w:sz w:val="18"/>
                <w:szCs w:val="18"/>
              </w:rPr>
              <w:t>α-glucosidase inhibitors</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tcPr>
          <w:p>
            <w:pPr>
              <w:pStyle w:val="Normal"/>
              <w:ind w:left="0" w:hanging="0"/>
              <w:jc w:val="center"/>
              <w:rPr>
                <w:rFonts w:ascii="Arial" w:hAnsi="Arial" w:cs="Arial"/>
                <w:sz w:val="18"/>
                <w:szCs w:val="18"/>
              </w:rPr>
            </w:pPr>
            <w:r>
              <w:rPr>
                <w:rFonts w:cs="Arial" w:ascii="Arial" w:hAnsi="Arial"/>
                <w:sz w:val="18"/>
                <w:szCs w:val="18"/>
              </w:rPr>
              <w:t>-0.90 (-1.92, 0.13)</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bottom"/>
          </w:tcPr>
          <w:p>
            <w:pPr>
              <w:pStyle w:val="Normal"/>
              <w:ind w:left="0" w:hanging="0"/>
              <w:jc w:val="center"/>
              <w:rPr>
                <w:rFonts w:ascii="Arial" w:hAnsi="Arial" w:cs="Arial"/>
                <w:sz w:val="18"/>
                <w:szCs w:val="18"/>
              </w:rPr>
            </w:pPr>
            <w:r>
              <w:rPr>
                <w:rFonts w:cs="Arial" w:ascii="Arial" w:hAnsi="Arial"/>
                <w:sz w:val="18"/>
                <w:szCs w:val="18"/>
              </w:rPr>
              <w:t>-0.92 (-2.35, 0.51)</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tcPr>
          <w:p>
            <w:pPr>
              <w:pStyle w:val="Normal"/>
              <w:ind w:left="0" w:hanging="0"/>
              <w:rPr>
                <w:rFonts w:ascii="Arial" w:hAnsi="Arial" w:cs="Arial"/>
                <w:sz w:val="18"/>
                <w:szCs w:val="18"/>
              </w:rPr>
            </w:pPr>
            <w:r>
              <w:rPr>
                <w:rFonts w:cs="Arial" w:ascii="Arial" w:hAnsi="Arial"/>
                <w:sz w:val="18"/>
                <w:szCs w:val="18"/>
              </w:rPr>
              <w:t>GLP-1 analogues</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tcPr>
          <w:p>
            <w:pPr>
              <w:pStyle w:val="Normal"/>
              <w:ind w:left="0" w:hanging="0"/>
              <w:jc w:val="center"/>
              <w:rPr>
                <w:rFonts w:ascii="Arial" w:hAnsi="Arial" w:cs="Arial"/>
                <w:sz w:val="18"/>
                <w:szCs w:val="18"/>
              </w:rPr>
            </w:pPr>
            <w:r>
              <w:rPr>
                <w:rFonts w:cs="Arial" w:ascii="Arial" w:hAnsi="Arial"/>
                <w:sz w:val="18"/>
                <w:szCs w:val="18"/>
              </w:rPr>
              <w:t>-1.58 (-3.53, 0.37)</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bottom"/>
          </w:tcPr>
          <w:p>
            <w:pPr>
              <w:pStyle w:val="Normal"/>
              <w:ind w:left="0" w:hanging="0"/>
              <w:jc w:val="center"/>
              <w:rPr>
                <w:rFonts w:ascii="Arial" w:hAnsi="Arial" w:cs="Arial"/>
                <w:sz w:val="18"/>
                <w:szCs w:val="18"/>
              </w:rPr>
            </w:pPr>
            <w:r>
              <w:rPr>
                <w:rFonts w:cs="Arial" w:ascii="Arial" w:hAnsi="Arial"/>
                <w:sz w:val="18"/>
                <w:szCs w:val="18"/>
              </w:rPr>
              <w:t>-1.79 (-3.43, -0.14)</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tcPr>
          <w:p>
            <w:pPr>
              <w:pStyle w:val="Normal"/>
              <w:ind w:left="0" w:hanging="0"/>
              <w:rPr>
                <w:rFonts w:ascii="Arial" w:hAnsi="Arial" w:cs="Arial"/>
                <w:sz w:val="18"/>
                <w:szCs w:val="18"/>
              </w:rPr>
            </w:pPr>
            <w:r>
              <w:rPr>
                <w:rFonts w:cs="Arial" w:ascii="Arial" w:hAnsi="Arial"/>
                <w:sz w:val="18"/>
                <w:szCs w:val="18"/>
              </w:rPr>
              <w:t>Basal insulin</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tcPr>
          <w:p>
            <w:pPr>
              <w:pStyle w:val="Normal"/>
              <w:ind w:left="0" w:hanging="0"/>
              <w:jc w:val="center"/>
              <w:rPr>
                <w:rFonts w:ascii="Arial" w:hAnsi="Arial" w:cs="Arial"/>
                <w:sz w:val="18"/>
                <w:szCs w:val="18"/>
              </w:rPr>
            </w:pPr>
            <w:r>
              <w:rPr>
                <w:rFonts w:eastAsia="Arial" w:cs="Arial" w:ascii="Arial" w:hAnsi="Arial"/>
                <w:iCs/>
                <w:sz w:val="18"/>
                <w:szCs w:val="18"/>
              </w:rPr>
              <w:t>——</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bottom"/>
          </w:tcPr>
          <w:p>
            <w:pPr>
              <w:pStyle w:val="Normal"/>
              <w:ind w:left="0" w:hanging="0"/>
              <w:jc w:val="center"/>
              <w:rPr>
                <w:rFonts w:ascii="Arial" w:hAnsi="Arial" w:cs="Arial"/>
                <w:sz w:val="18"/>
                <w:szCs w:val="18"/>
              </w:rPr>
            </w:pPr>
            <w:r>
              <w:rPr>
                <w:rFonts w:cs="Arial" w:ascii="Arial" w:hAnsi="Arial"/>
                <w:sz w:val="18"/>
                <w:szCs w:val="18"/>
              </w:rPr>
              <w:t>1.56 (-0.46, 3.63)</w:t>
            </w:r>
          </w:p>
        </w:tc>
      </w:tr>
      <w:tr>
        <w:trPr>
          <w:trHeight w:val="225" w:hRule="atLeast"/>
        </w:trPr>
        <w:tc>
          <w:tcPr>
            <w:tcW w:w="2519" w:type="dxa"/>
            <w:tcBorders>
              <w:top w:val="single" w:sz="4" w:space="0" w:color="000000"/>
              <w:left w:val="single" w:sz="4" w:space="0" w:color="000000"/>
              <w:bottom w:val="single" w:sz="4" w:space="0" w:color="000000"/>
              <w:insideH w:val="single" w:sz="4" w:space="0" w:color="000000"/>
            </w:tcBorders>
            <w:shd w:fill="auto" w:val="clear"/>
            <w:tcMar>
              <w:left w:w="110" w:type="dxa"/>
            </w:tcMar>
          </w:tcPr>
          <w:p>
            <w:pPr>
              <w:pStyle w:val="Normal"/>
              <w:ind w:left="0" w:hanging="0"/>
              <w:rPr>
                <w:rFonts w:ascii="Arial" w:hAnsi="Arial" w:cs="Arial"/>
                <w:sz w:val="18"/>
                <w:szCs w:val="18"/>
              </w:rPr>
            </w:pPr>
            <w:r>
              <w:rPr>
                <w:rFonts w:cs="Arial" w:ascii="Arial" w:hAnsi="Arial"/>
                <w:sz w:val="18"/>
                <w:szCs w:val="18"/>
              </w:rPr>
              <w:t xml:space="preserve">Biphasic insulin </w:t>
            </w:r>
          </w:p>
        </w:tc>
        <w:tc>
          <w:tcPr>
            <w:tcW w:w="1980" w:type="dxa"/>
            <w:tcBorders>
              <w:top w:val="single" w:sz="4" w:space="0" w:color="000000"/>
              <w:left w:val="single" w:sz="4" w:space="0" w:color="000000"/>
              <w:bottom w:val="single" w:sz="4" w:space="0" w:color="000000"/>
              <w:insideH w:val="single" w:sz="4" w:space="0" w:color="000000"/>
            </w:tcBorders>
            <w:shd w:fill="auto" w:val="clear"/>
            <w:tcMar>
              <w:top w:w="0" w:type="dxa"/>
              <w:left w:w="103" w:type="dxa"/>
              <w:bottom w:w="0" w:type="dxa"/>
              <w:right w:w="108" w:type="dxa"/>
            </w:tcMar>
          </w:tcPr>
          <w:p>
            <w:pPr>
              <w:pStyle w:val="Normal"/>
              <w:ind w:left="0" w:hanging="0"/>
              <w:jc w:val="center"/>
              <w:rPr>
                <w:rFonts w:ascii="Arial" w:hAnsi="Arial" w:cs="Arial"/>
                <w:sz w:val="18"/>
                <w:szCs w:val="18"/>
              </w:rPr>
            </w:pPr>
            <w:r>
              <w:rPr>
                <w:rFonts w:eastAsia="Arial" w:cs="Arial" w:ascii="Arial" w:hAnsi="Arial"/>
                <w:iCs/>
                <w:sz w:val="18"/>
                <w:szCs w:val="18"/>
              </w:rPr>
              <w:t>——</w:t>
            </w:r>
          </w:p>
        </w:tc>
        <w:tc>
          <w:tcPr>
            <w:tcW w:w="21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0" w:type="dxa"/>
              <w:left w:w="103" w:type="dxa"/>
              <w:bottom w:w="0" w:type="dxa"/>
              <w:right w:w="108" w:type="dxa"/>
            </w:tcMar>
            <w:vAlign w:val="bottom"/>
          </w:tcPr>
          <w:p>
            <w:pPr>
              <w:pStyle w:val="Normal"/>
              <w:ind w:left="0" w:hanging="0"/>
              <w:jc w:val="center"/>
              <w:rPr>
                <w:rFonts w:ascii="Arial" w:hAnsi="Arial" w:cs="Arial"/>
                <w:sz w:val="18"/>
                <w:szCs w:val="18"/>
              </w:rPr>
            </w:pPr>
            <w:r>
              <w:rPr>
                <w:rFonts w:cs="Arial" w:ascii="Arial" w:hAnsi="Arial"/>
                <w:sz w:val="18"/>
                <w:szCs w:val="18"/>
              </w:rPr>
              <w:t>2.96 (0.96, 5.00)</w:t>
            </w:r>
          </w:p>
        </w:tc>
      </w:tr>
    </w:tbl>
    <w:p>
      <w:pPr>
        <w:pStyle w:val="Normal"/>
        <w:ind w:left="0" w:right="2700" w:hanging="0"/>
        <w:rPr>
          <w:rFonts w:ascii="Arial" w:hAnsi="Arial" w:cs="Arial"/>
          <w:i/>
          <w:i/>
          <w:u w:val="single"/>
        </w:rPr>
      </w:pPr>
      <w:r>
        <w:rPr>
          <w:rFonts w:cs="Arial" w:ascii="Arial" w:hAnsi="Arial"/>
          <w:sz w:val="16"/>
          <w:szCs w:val="16"/>
        </w:rPr>
        <w:t>CI – confidence interval, CrI – credible interval, WMD – weighted mean difference, TZDs – thiazolidinediones, DPP – dipeptidyl peptidase-4, GLP – glucagon-like peptide</w:t>
      </w:r>
    </w:p>
    <w:p>
      <w:pPr>
        <w:pStyle w:val="Normal"/>
        <w:ind w:left="0" w:hanging="0"/>
        <w:rPr>
          <w:rFonts w:ascii="Arial" w:hAnsi="Arial" w:cs="Arial"/>
          <w:i/>
          <w:i/>
          <w:u w:val="single"/>
        </w:rPr>
      </w:pPr>
      <w:r>
        <w:rPr>
          <w:rFonts w:cs="Arial" w:ascii="Arial" w:hAnsi="Arial"/>
          <w:i/>
          <w:u w:val="single"/>
        </w:rPr>
      </w:r>
    </w:p>
    <w:p>
      <w:pPr>
        <w:pStyle w:val="Normal"/>
        <w:ind w:left="0" w:hanging="0"/>
        <w:rPr/>
      </w:pPr>
      <w:r>
        <w:rPr/>
      </w:r>
    </w:p>
    <w:p>
      <w:pPr>
        <w:pStyle w:val="Normal"/>
        <w:ind w:left="0" w:hanging="0"/>
        <w:rPr>
          <w:rFonts w:ascii="Arial" w:hAnsi="Arial" w:cs="Arial"/>
          <w:b/>
          <w:b/>
          <w:color w:val="0000FF"/>
          <w:sz w:val="22"/>
          <w:szCs w:val="22"/>
        </w:rPr>
      </w:pPr>
      <w:r>
        <w:rPr>
          <w:rFonts w:cs="Arial" w:ascii="Arial" w:hAnsi="Arial"/>
          <w:b/>
          <w:sz w:val="22"/>
          <w:szCs w:val="22"/>
        </w:rPr>
        <w:t>Table 2: Summary of sensitivity analysis results for HbA1c</w:t>
      </w:r>
    </w:p>
    <w:p>
      <w:pPr>
        <w:pStyle w:val="Normal"/>
        <w:rPr>
          <w:rFonts w:ascii="Arial" w:hAnsi="Arial" w:cs="Arial"/>
          <w:b/>
          <w:b/>
          <w:color w:val="0000FF"/>
          <w:sz w:val="22"/>
          <w:szCs w:val="22"/>
        </w:rPr>
      </w:pPr>
      <w:r>
        <w:rPr>
          <w:rFonts w:cs="Arial" w:ascii="Arial" w:hAnsi="Arial"/>
          <w:b/>
          <w:color w:val="0000FF"/>
          <w:sz w:val="22"/>
          <w:szCs w:val="22"/>
        </w:rPr>
      </w:r>
    </w:p>
    <w:tbl>
      <w:tblPr>
        <w:tblW w:w="14530" w:type="dxa"/>
        <w:jc w:val="left"/>
        <w:tblInd w:w="-4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1920"/>
        <w:gridCol w:w="1560"/>
        <w:gridCol w:w="1680"/>
        <w:gridCol w:w="1560"/>
        <w:gridCol w:w="1560"/>
        <w:gridCol w:w="1560"/>
        <w:gridCol w:w="1560"/>
        <w:gridCol w:w="1560"/>
        <w:gridCol w:w="1570"/>
      </w:tblGrid>
      <w:tr>
        <w:trPr/>
        <w:tc>
          <w:tcPr>
            <w:tcW w:w="14530" w:type="dxa"/>
            <w:gridSpan w:val="9"/>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0D095B" w:val="clear"/>
            <w:tcMar>
              <w:left w:w="103" w:type="dxa"/>
            </w:tcMar>
          </w:tcPr>
          <w:p>
            <w:pPr>
              <w:pStyle w:val="Normal"/>
              <w:spacing w:before="40" w:after="40"/>
              <w:ind w:left="0" w:hanging="0"/>
              <w:rPr/>
            </w:pPr>
            <w:r>
              <w:rPr>
                <w:rFonts w:cs="Arial" w:ascii="Arial" w:hAnsi="Arial"/>
                <w:b/>
              </w:rPr>
              <w:t>Sensitivity analyses for HbA1c –  MTC estimate of effect vs. Placebo</w:t>
            </w:r>
          </w:p>
        </w:tc>
      </w:tr>
      <w:tr>
        <w:trPr/>
        <w:tc>
          <w:tcPr>
            <w:tcW w:w="1920" w:type="dxa"/>
            <w:tcBorders>
              <w:top w:val="single" w:sz="4" w:space="0" w:color="000000"/>
              <w:left w:val="single" w:sz="4" w:space="0" w:color="000000"/>
              <w:bottom w:val="single" w:sz="4" w:space="0" w:color="000000"/>
              <w:insideH w:val="single" w:sz="4" w:space="0" w:color="000000"/>
            </w:tcBorders>
            <w:shd w:fill="E6E6E6" w:val="clear"/>
            <w:tcMar>
              <w:left w:w="103" w:type="dxa"/>
            </w:tcMar>
            <w:vAlign w:val="center"/>
          </w:tcPr>
          <w:p>
            <w:pPr>
              <w:pStyle w:val="Normal"/>
              <w:ind w:left="0" w:hanging="0"/>
              <w:jc w:val="center"/>
              <w:rPr>
                <w:rFonts w:ascii="Arial" w:hAnsi="Arial" w:cs="Arial"/>
                <w:b/>
                <w:b/>
                <w:sz w:val="16"/>
                <w:szCs w:val="16"/>
              </w:rPr>
            </w:pPr>
            <w:r>
              <w:rPr>
                <w:rFonts w:cs="Arial" w:ascii="Arial" w:hAnsi="Arial"/>
                <w:b/>
                <w:sz w:val="16"/>
                <w:szCs w:val="16"/>
              </w:rPr>
              <w:t>Analysis</w:t>
            </w:r>
          </w:p>
        </w:tc>
        <w:tc>
          <w:tcPr>
            <w:tcW w:w="1560" w:type="dxa"/>
            <w:tcBorders>
              <w:top w:val="single" w:sz="4" w:space="0" w:color="000000"/>
              <w:left w:val="single" w:sz="4" w:space="0" w:color="000000"/>
              <w:bottom w:val="single" w:sz="4" w:space="0" w:color="000000"/>
              <w:insideH w:val="single" w:sz="4" w:space="0" w:color="000000"/>
            </w:tcBorders>
            <w:shd w:fill="E6E6E6" w:val="clear"/>
            <w:tcMar>
              <w:left w:w="103" w:type="dxa"/>
            </w:tcMar>
            <w:vAlign w:val="center"/>
          </w:tcPr>
          <w:p>
            <w:pPr>
              <w:pStyle w:val="Normal"/>
              <w:ind w:left="0" w:hanging="0"/>
              <w:jc w:val="center"/>
              <w:rPr>
                <w:rFonts w:ascii="Arial" w:hAnsi="Arial" w:cs="Arial"/>
                <w:b/>
                <w:b/>
                <w:sz w:val="16"/>
                <w:szCs w:val="16"/>
              </w:rPr>
            </w:pPr>
            <w:r>
              <w:rPr>
                <w:rFonts w:cs="Arial" w:ascii="Arial" w:hAnsi="Arial"/>
                <w:b/>
                <w:sz w:val="16"/>
                <w:szCs w:val="16"/>
              </w:rPr>
              <w:t>Sulfonylureas</w:t>
            </w:r>
          </w:p>
        </w:tc>
        <w:tc>
          <w:tcPr>
            <w:tcW w:w="1680" w:type="dxa"/>
            <w:tcBorders>
              <w:top w:val="single" w:sz="4" w:space="0" w:color="000000"/>
              <w:left w:val="single" w:sz="4" w:space="0" w:color="000000"/>
              <w:bottom w:val="single" w:sz="4" w:space="0" w:color="000000"/>
              <w:insideH w:val="single" w:sz="4" w:space="0" w:color="000000"/>
            </w:tcBorders>
            <w:shd w:fill="E6E6E6" w:val="clear"/>
            <w:tcMar>
              <w:left w:w="103" w:type="dxa"/>
            </w:tcMar>
            <w:vAlign w:val="center"/>
          </w:tcPr>
          <w:p>
            <w:pPr>
              <w:pStyle w:val="Normal"/>
              <w:ind w:left="0" w:hanging="0"/>
              <w:jc w:val="center"/>
              <w:rPr>
                <w:rFonts w:ascii="Arial" w:hAnsi="Arial" w:cs="Arial"/>
                <w:b/>
                <w:b/>
                <w:sz w:val="16"/>
                <w:szCs w:val="16"/>
              </w:rPr>
            </w:pPr>
            <w:r>
              <w:rPr>
                <w:rFonts w:cs="Arial" w:ascii="Arial" w:hAnsi="Arial"/>
                <w:b/>
                <w:sz w:val="16"/>
                <w:szCs w:val="16"/>
              </w:rPr>
              <w:t>Meglitinides</w:t>
            </w:r>
          </w:p>
        </w:tc>
        <w:tc>
          <w:tcPr>
            <w:tcW w:w="1560" w:type="dxa"/>
            <w:tcBorders>
              <w:top w:val="single" w:sz="4" w:space="0" w:color="000000"/>
              <w:left w:val="single" w:sz="4" w:space="0" w:color="000000"/>
              <w:bottom w:val="single" w:sz="4" w:space="0" w:color="000000"/>
              <w:insideH w:val="single" w:sz="4" w:space="0" w:color="000000"/>
            </w:tcBorders>
            <w:shd w:fill="E6E6E6" w:val="clear"/>
            <w:tcMar>
              <w:left w:w="103" w:type="dxa"/>
            </w:tcMar>
            <w:vAlign w:val="center"/>
          </w:tcPr>
          <w:p>
            <w:pPr>
              <w:pStyle w:val="Normal"/>
              <w:ind w:left="0" w:hanging="0"/>
              <w:jc w:val="center"/>
              <w:rPr>
                <w:rFonts w:ascii="Arial" w:hAnsi="Arial" w:cs="Arial"/>
                <w:b/>
                <w:b/>
                <w:sz w:val="16"/>
                <w:szCs w:val="16"/>
              </w:rPr>
            </w:pPr>
            <w:r>
              <w:rPr>
                <w:rFonts w:cs="Arial" w:ascii="Arial" w:hAnsi="Arial"/>
                <w:b/>
                <w:sz w:val="16"/>
                <w:szCs w:val="16"/>
              </w:rPr>
              <w:t>TZDs</w:t>
            </w:r>
          </w:p>
        </w:tc>
        <w:tc>
          <w:tcPr>
            <w:tcW w:w="1560" w:type="dxa"/>
            <w:tcBorders>
              <w:top w:val="single" w:sz="4" w:space="0" w:color="000000"/>
              <w:left w:val="single" w:sz="4" w:space="0" w:color="000000"/>
              <w:bottom w:val="single" w:sz="4" w:space="0" w:color="000000"/>
              <w:insideH w:val="single" w:sz="4" w:space="0" w:color="000000"/>
            </w:tcBorders>
            <w:shd w:fill="E6E6E6" w:val="clear"/>
            <w:tcMar>
              <w:left w:w="103" w:type="dxa"/>
            </w:tcMar>
            <w:vAlign w:val="center"/>
          </w:tcPr>
          <w:p>
            <w:pPr>
              <w:pStyle w:val="Normal"/>
              <w:ind w:left="0" w:hanging="0"/>
              <w:jc w:val="center"/>
              <w:rPr>
                <w:rFonts w:ascii="Arial" w:hAnsi="Arial" w:cs="Arial"/>
                <w:b/>
                <w:b/>
                <w:sz w:val="16"/>
                <w:szCs w:val="16"/>
              </w:rPr>
            </w:pPr>
            <w:r>
              <w:rPr>
                <w:rFonts w:cs="Arial" w:ascii="Arial" w:hAnsi="Arial"/>
                <w:b/>
                <w:sz w:val="16"/>
                <w:szCs w:val="16"/>
              </w:rPr>
              <w:t>DPP-4 Inhibitors</w:t>
            </w:r>
          </w:p>
        </w:tc>
        <w:tc>
          <w:tcPr>
            <w:tcW w:w="1560" w:type="dxa"/>
            <w:tcBorders>
              <w:top w:val="single" w:sz="4" w:space="0" w:color="000000"/>
              <w:left w:val="single" w:sz="4" w:space="0" w:color="000000"/>
              <w:bottom w:val="single" w:sz="4" w:space="0" w:color="000000"/>
              <w:insideH w:val="single" w:sz="4" w:space="0" w:color="000000"/>
            </w:tcBorders>
            <w:shd w:fill="E6E6E6" w:val="clear"/>
            <w:tcMar>
              <w:left w:w="103" w:type="dxa"/>
            </w:tcMar>
            <w:vAlign w:val="center"/>
          </w:tcPr>
          <w:p>
            <w:pPr>
              <w:pStyle w:val="Normal"/>
              <w:ind w:left="0" w:hanging="0"/>
              <w:jc w:val="center"/>
              <w:rPr>
                <w:rFonts w:ascii="Arial" w:hAnsi="Arial" w:cs="Arial"/>
                <w:b/>
                <w:b/>
                <w:sz w:val="16"/>
                <w:szCs w:val="16"/>
              </w:rPr>
            </w:pPr>
            <w:r>
              <w:rPr>
                <w:rFonts w:cs="Arial" w:ascii="Arial" w:hAnsi="Arial"/>
                <w:b/>
                <w:sz w:val="16"/>
                <w:szCs w:val="16"/>
              </w:rPr>
              <w:t>α-glucosidase inhibitors</w:t>
            </w:r>
          </w:p>
        </w:tc>
        <w:tc>
          <w:tcPr>
            <w:tcW w:w="1560" w:type="dxa"/>
            <w:tcBorders>
              <w:top w:val="single" w:sz="4" w:space="0" w:color="000000"/>
              <w:left w:val="single" w:sz="4" w:space="0" w:color="000000"/>
              <w:bottom w:val="single" w:sz="4" w:space="0" w:color="000000"/>
              <w:insideH w:val="single" w:sz="4" w:space="0" w:color="000000"/>
            </w:tcBorders>
            <w:shd w:fill="E6E6E6" w:val="clear"/>
            <w:tcMar>
              <w:left w:w="103" w:type="dxa"/>
            </w:tcMar>
            <w:vAlign w:val="center"/>
          </w:tcPr>
          <w:p>
            <w:pPr>
              <w:pStyle w:val="Normal"/>
              <w:ind w:left="0" w:hanging="0"/>
              <w:jc w:val="center"/>
              <w:rPr>
                <w:rFonts w:ascii="Arial" w:hAnsi="Arial" w:cs="Arial"/>
                <w:b/>
                <w:b/>
                <w:sz w:val="16"/>
                <w:szCs w:val="16"/>
              </w:rPr>
            </w:pPr>
            <w:r>
              <w:rPr>
                <w:rFonts w:cs="Arial" w:ascii="Arial" w:hAnsi="Arial"/>
                <w:b/>
                <w:sz w:val="16"/>
                <w:szCs w:val="16"/>
              </w:rPr>
              <w:t>GLP-1 analogues</w:t>
            </w:r>
          </w:p>
        </w:tc>
        <w:tc>
          <w:tcPr>
            <w:tcW w:w="1560" w:type="dxa"/>
            <w:tcBorders>
              <w:top w:val="single" w:sz="4" w:space="0" w:color="000000"/>
              <w:left w:val="single" w:sz="4" w:space="0" w:color="000000"/>
              <w:bottom w:val="single" w:sz="4" w:space="0" w:color="000000"/>
              <w:insideH w:val="single" w:sz="4" w:space="0" w:color="000000"/>
            </w:tcBorders>
            <w:shd w:fill="E6E6E6" w:val="clear"/>
            <w:tcMar>
              <w:left w:w="103" w:type="dxa"/>
            </w:tcMar>
            <w:vAlign w:val="center"/>
          </w:tcPr>
          <w:p>
            <w:pPr>
              <w:pStyle w:val="Normal"/>
              <w:ind w:left="0" w:hanging="0"/>
              <w:jc w:val="center"/>
              <w:rPr>
                <w:rFonts w:ascii="Arial" w:hAnsi="Arial" w:cs="Arial"/>
                <w:b/>
                <w:b/>
                <w:sz w:val="16"/>
                <w:szCs w:val="16"/>
              </w:rPr>
            </w:pPr>
            <w:r>
              <w:rPr>
                <w:rFonts w:cs="Arial" w:ascii="Arial" w:hAnsi="Arial"/>
                <w:b/>
                <w:sz w:val="16"/>
                <w:szCs w:val="16"/>
              </w:rPr>
              <w:t>Basal insulin</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E6E6E6" w:val="clear"/>
            <w:tcMar>
              <w:left w:w="103" w:type="dxa"/>
            </w:tcMar>
            <w:vAlign w:val="center"/>
          </w:tcPr>
          <w:p>
            <w:pPr>
              <w:pStyle w:val="Normal"/>
              <w:ind w:left="0" w:hanging="0"/>
              <w:jc w:val="center"/>
              <w:rPr>
                <w:rFonts w:ascii="Arial" w:hAnsi="Arial" w:cs="Arial"/>
                <w:b/>
                <w:b/>
                <w:sz w:val="16"/>
                <w:szCs w:val="16"/>
              </w:rPr>
            </w:pPr>
            <w:r>
              <w:rPr>
                <w:rFonts w:cs="Arial" w:ascii="Arial" w:hAnsi="Arial"/>
                <w:b/>
                <w:sz w:val="16"/>
                <w:szCs w:val="16"/>
              </w:rPr>
              <w:t>Biphasic insulin</w:t>
            </w:r>
          </w:p>
        </w:tc>
      </w:tr>
      <w:tr>
        <w:trPr>
          <w:trHeight w:val="278" w:hRule="atLeast"/>
        </w:trPr>
        <w:tc>
          <w:tcPr>
            <w:tcW w:w="14530" w:type="dxa"/>
            <w:gridSpan w:val="9"/>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3F3F3" w:val="clear"/>
            <w:tcMar>
              <w:left w:w="103" w:type="dxa"/>
            </w:tcMar>
            <w:vAlign w:val="center"/>
          </w:tcPr>
          <w:p>
            <w:pPr>
              <w:pStyle w:val="Normal"/>
              <w:ind w:left="0" w:hanging="0"/>
              <w:rPr>
                <w:rFonts w:ascii="Arial" w:hAnsi="Arial" w:cs="Arial"/>
                <w:b/>
                <w:b/>
                <w:i/>
                <w:i/>
                <w:sz w:val="18"/>
                <w:szCs w:val="18"/>
              </w:rPr>
            </w:pPr>
            <w:r>
              <w:rPr>
                <w:rFonts w:cs="Arial" w:ascii="Arial" w:hAnsi="Arial"/>
                <w:b/>
                <w:i/>
                <w:sz w:val="18"/>
                <w:szCs w:val="18"/>
              </w:rPr>
              <w:t>Random effects model vs. fixed effects model</w:t>
            </w:r>
          </w:p>
        </w:tc>
      </w:tr>
      <w:tr>
        <w:trPr/>
        <w:tc>
          <w:tcPr>
            <w:tcW w:w="1920"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6"/>
                <w:szCs w:val="16"/>
              </w:rPr>
            </w:pPr>
            <w:r>
              <w:rPr>
                <w:rFonts w:cs="Arial" w:ascii="Arial" w:hAnsi="Arial"/>
                <w:sz w:val="16"/>
                <w:szCs w:val="16"/>
              </w:rPr>
              <w:t>Reference case – random effects model</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-0.80 (-0.96, -0.65)</w:t>
            </w:r>
          </w:p>
        </w:tc>
        <w:tc>
          <w:tcPr>
            <w:tcW w:w="168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-0.64 (-0.92, -0.38)</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-0.85 (-1.02, -0.69)</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-0.77 (-0.92, -0.64)</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pPr>
            <w:r>
              <w:rPr>
                <w:rFonts w:cs="Arial" w:ascii="Arial" w:hAnsi="Arial"/>
                <w:sz w:val="16"/>
                <w:szCs w:val="16"/>
              </w:rPr>
              <w:t>-0.75 (-0.98, -0.51)</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-0.82 (-1.05, -0.60)</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-0.82 (-1.16, -0.48)</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-0.97 (-1.33, -0.62)</w:t>
            </w:r>
          </w:p>
        </w:tc>
      </w:tr>
      <w:tr>
        <w:trPr/>
        <w:tc>
          <w:tcPr>
            <w:tcW w:w="1920"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sz w:val="16"/>
                <w:szCs w:val="16"/>
              </w:rPr>
            </w:pPr>
            <w:r>
              <w:rPr>
                <w:rFonts w:cs="Arial" w:ascii="Arial" w:hAnsi="Arial"/>
                <w:sz w:val="16"/>
                <w:szCs w:val="16"/>
              </w:rPr>
              <w:t>Reference case – fixed effects model</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-0.79 (-0.87, -0.70)</w:t>
            </w:r>
          </w:p>
        </w:tc>
        <w:tc>
          <w:tcPr>
            <w:tcW w:w="168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-0.60 (-0.78, -0.43)</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-0.85 (-0.94, -0.76)</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-0.74 (-0.82, -0.66)</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-0.73 (-0.92, -0.54)</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-0.83 (-0.99, -0.68)</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-0.84 (-1.09, -0.60)</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-0.96 (-1.20, -0.72)</w:t>
            </w:r>
          </w:p>
        </w:tc>
      </w:tr>
      <w:tr>
        <w:trPr>
          <w:trHeight w:val="305" w:hRule="atLeast"/>
        </w:trPr>
        <w:tc>
          <w:tcPr>
            <w:tcW w:w="14530" w:type="dxa"/>
            <w:gridSpan w:val="9"/>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3F3F3" w:val="clear"/>
            <w:tcMar>
              <w:left w:w="103" w:type="dxa"/>
            </w:tcMar>
            <w:vAlign w:val="center"/>
          </w:tcPr>
          <w:p>
            <w:pPr>
              <w:pStyle w:val="Normal"/>
              <w:ind w:left="0" w:hanging="0"/>
              <w:rPr>
                <w:rFonts w:ascii="Arial" w:hAnsi="Arial" w:cs="Arial"/>
                <w:b/>
                <w:b/>
                <w:i/>
                <w:i/>
                <w:sz w:val="18"/>
                <w:szCs w:val="18"/>
              </w:rPr>
            </w:pPr>
            <w:r>
              <w:rPr>
                <w:rFonts w:cs="Arial" w:ascii="Arial" w:hAnsi="Arial"/>
                <w:b/>
                <w:i/>
                <w:sz w:val="18"/>
                <w:szCs w:val="18"/>
              </w:rPr>
              <w:t>Meta-regressions adjusting for:</w:t>
            </w:r>
          </w:p>
        </w:tc>
      </w:tr>
      <w:tr>
        <w:trPr>
          <w:trHeight w:val="350" w:hRule="atLeast"/>
        </w:trPr>
        <w:tc>
          <w:tcPr>
            <w:tcW w:w="192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rPr>
                <w:rFonts w:ascii="Arial" w:hAnsi="Arial" w:cs="Arial"/>
                <w:sz w:val="16"/>
                <w:szCs w:val="16"/>
              </w:rPr>
            </w:pPr>
            <w:r>
              <w:rPr>
                <w:rFonts w:cs="Arial" w:ascii="Arial" w:hAnsi="Arial"/>
                <w:sz w:val="16"/>
                <w:szCs w:val="16"/>
              </w:rPr>
              <w:t>Baseline A1C</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-0.82 (-0.99, -0.65)</w:t>
            </w:r>
          </w:p>
        </w:tc>
        <w:tc>
          <w:tcPr>
            <w:tcW w:w="168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-0.64 (-0.93, -0.36)</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-0.83 (-1.00, -0.66)</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-0.80 (-0.95, -0.66)</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-0.75 (-0.99, -0.51)</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-0.84 (-1.07, -0.61)</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-0.89 (-1.26, -0.52)</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-1.00 (-1.36, -0.63)</w:t>
            </w:r>
          </w:p>
        </w:tc>
      </w:tr>
      <w:tr>
        <w:trPr/>
        <w:tc>
          <w:tcPr>
            <w:tcW w:w="192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rPr>
                <w:rFonts w:ascii="Arial" w:hAnsi="Arial" w:cs="Arial"/>
                <w:sz w:val="16"/>
                <w:szCs w:val="16"/>
              </w:rPr>
            </w:pPr>
            <w:r>
              <w:rPr>
                <w:rFonts w:cs="Arial" w:ascii="Arial" w:hAnsi="Arial"/>
                <w:sz w:val="16"/>
                <w:szCs w:val="16"/>
              </w:rPr>
              <w:t>Baseline duration of diabetes</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-0.81 (-0.98, -0.64)</w:t>
            </w:r>
          </w:p>
        </w:tc>
        <w:tc>
          <w:tcPr>
            <w:tcW w:w="168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-0.65 (-0.95, -0.37)</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-0.81 (-0.99, -0.64)</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-0.80 (-0.95, -0.65)</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-0.72 (-0.97, -0.47)</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-0.86 (-1.11, -0.61)</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-0.87 (-1.26, -0.49)</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-0.97 (-1.34, -0.60)</w:t>
            </w:r>
          </w:p>
        </w:tc>
      </w:tr>
      <w:tr>
        <w:trPr>
          <w:trHeight w:val="323" w:hRule="atLeast"/>
        </w:trPr>
        <w:tc>
          <w:tcPr>
            <w:tcW w:w="14530" w:type="dxa"/>
            <w:gridSpan w:val="9"/>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3F3F3" w:val="clear"/>
            <w:tcMar>
              <w:left w:w="103" w:type="dxa"/>
            </w:tcMar>
            <w:vAlign w:val="center"/>
          </w:tcPr>
          <w:p>
            <w:pPr>
              <w:pStyle w:val="Normal"/>
              <w:ind w:left="0" w:hanging="0"/>
              <w:rPr>
                <w:rFonts w:ascii="Arial" w:hAnsi="Arial" w:cs="Arial"/>
                <w:b/>
                <w:b/>
                <w:i/>
                <w:i/>
                <w:sz w:val="18"/>
                <w:szCs w:val="18"/>
              </w:rPr>
            </w:pPr>
            <w:r>
              <w:rPr>
                <w:rFonts w:cs="Arial" w:ascii="Arial" w:hAnsi="Arial"/>
                <w:b/>
                <w:i/>
                <w:sz w:val="18"/>
                <w:szCs w:val="18"/>
              </w:rPr>
              <w:t>Sensitivity analyses with removal of:</w:t>
            </w:r>
          </w:p>
        </w:tc>
      </w:tr>
      <w:tr>
        <w:trPr>
          <w:trHeight w:val="332" w:hRule="atLeast"/>
        </w:trPr>
        <w:tc>
          <w:tcPr>
            <w:tcW w:w="192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rPr>
                <w:rFonts w:ascii="Arial" w:hAnsi="Arial" w:cs="Arial"/>
                <w:sz w:val="16"/>
                <w:szCs w:val="16"/>
              </w:rPr>
            </w:pPr>
            <w:r>
              <w:rPr>
                <w:rFonts w:cs="Arial" w:ascii="Arial" w:hAnsi="Arial"/>
                <w:sz w:val="16"/>
                <w:szCs w:val="16"/>
              </w:rPr>
              <w:t>Poor quality studies</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-0.87 (-1.35, -0.43)</w:t>
            </w:r>
          </w:p>
        </w:tc>
        <w:tc>
          <w:tcPr>
            <w:tcW w:w="168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-0.71 (-1.24, -0.24)</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-0.83 (-1.46, -0.27)</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-0.78 (-1.54, -0.02)</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-0.73 (-1.23, -0.24)</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-0.90 (-1.67, -0.14)</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-0.95 (-2.05, 0.15)</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ind w:left="-51" w:hanging="0"/>
              <w:jc w:val="center"/>
              <w:rPr>
                <w:rFonts w:ascii="Arial" w:hAnsi="Arial" w:cs="Arial"/>
                <w:sz w:val="16"/>
                <w:szCs w:val="16"/>
              </w:rPr>
            </w:pPr>
            <w:r>
              <w:rPr>
                <w:rFonts w:cs="Arial" w:ascii="Arial" w:hAnsi="Arial"/>
                <w:sz w:val="16"/>
                <w:szCs w:val="16"/>
              </w:rPr>
              <w:t>-1.07 (-1.99, -0.20)</w:t>
            </w:r>
          </w:p>
        </w:tc>
      </w:tr>
      <w:tr>
        <w:trPr>
          <w:trHeight w:val="368" w:hRule="atLeast"/>
        </w:trPr>
        <w:tc>
          <w:tcPr>
            <w:tcW w:w="192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rPr>
                <w:rFonts w:ascii="Arial" w:hAnsi="Arial" w:cs="Arial"/>
                <w:sz w:val="16"/>
                <w:szCs w:val="16"/>
              </w:rPr>
            </w:pPr>
            <w:r>
              <w:rPr>
                <w:rFonts w:cs="Arial" w:ascii="Arial" w:hAnsi="Arial"/>
                <w:sz w:val="16"/>
                <w:szCs w:val="16"/>
              </w:rPr>
              <w:t>Cross-over studies</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-0.79 (-0.96, -0.63)</w:t>
            </w:r>
          </w:p>
        </w:tc>
        <w:tc>
          <w:tcPr>
            <w:tcW w:w="168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-0.65 (-0.94, -0.37)</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-0.82 (-1.00, -0.65)</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-0.80 (-0.95, -0.65)</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-0.75 (-0.99, -0.51)</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-0.83 (-1.07, -0.59)</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-0.79 (-1.21, -0.36)</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-0.95 (-1.35, -0.56)</w:t>
            </w:r>
          </w:p>
        </w:tc>
      </w:tr>
      <w:tr>
        <w:trPr/>
        <w:tc>
          <w:tcPr>
            <w:tcW w:w="192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rPr>
                <w:rFonts w:ascii="Arial" w:hAnsi="Arial" w:cs="Arial"/>
                <w:sz w:val="16"/>
                <w:szCs w:val="16"/>
              </w:rPr>
            </w:pPr>
            <w:r>
              <w:rPr>
                <w:rFonts w:cs="Arial" w:ascii="Arial" w:hAnsi="Arial"/>
                <w:sz w:val="16"/>
                <w:szCs w:val="16"/>
              </w:rPr>
              <w:t>Studies &lt; 1 year in duration</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-0.82 (-1.02, -0.61)</w:t>
            </w:r>
          </w:p>
        </w:tc>
        <w:tc>
          <w:tcPr>
            <w:tcW w:w="168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-0.64 (-1.02, -0.30)</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-0.78 (-0.98, -0.60)</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-0.80 (-0.97, -0.64)</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-0.74 (-1.00, -0.48)</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-0.82 (-1.06, -0.58)</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-0.87 (-1.28, -0.46)</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-1.02 (-1.42, -0.62)</w:t>
            </w:r>
          </w:p>
        </w:tc>
      </w:tr>
      <w:tr>
        <w:trPr/>
        <w:tc>
          <w:tcPr>
            <w:tcW w:w="192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rPr>
                <w:rFonts w:ascii="Arial" w:hAnsi="Arial" w:cs="Arial"/>
                <w:sz w:val="16"/>
                <w:szCs w:val="16"/>
              </w:rPr>
            </w:pPr>
            <w:r>
              <w:rPr>
                <w:rFonts w:cs="Arial" w:ascii="Arial" w:hAnsi="Arial"/>
                <w:sz w:val="16"/>
                <w:szCs w:val="16"/>
              </w:rPr>
              <w:t>Studies with &lt; 1500 mg/day of metformin at baseline</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-0.83 (-1.04, -0.63)</w:t>
            </w:r>
          </w:p>
        </w:tc>
        <w:tc>
          <w:tcPr>
            <w:tcW w:w="168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-0.67 (-0.99, -0.36)</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-0.86 (-1.13, -0.60)</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-0.79 (-0.97, -0.62)</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-0.74 (-1.02, -0.46)</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-0.90 (-1.27, -0.52)</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-0.88 (-1.31, -0.44)</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ind w:left="-42" w:hanging="0"/>
              <w:jc w:val="center"/>
              <w:rPr>
                <w:rFonts w:ascii="Arial" w:hAnsi="Arial" w:cs="Arial"/>
                <w:sz w:val="16"/>
                <w:szCs w:val="16"/>
              </w:rPr>
            </w:pPr>
            <w:r>
              <w:rPr>
                <w:rFonts w:cs="Arial" w:ascii="Arial" w:hAnsi="Arial"/>
                <w:sz w:val="16"/>
                <w:szCs w:val="16"/>
              </w:rPr>
              <w:t>-1.03 (-1.45, -0.61)</w:t>
            </w:r>
          </w:p>
        </w:tc>
      </w:tr>
      <w:tr>
        <w:trPr/>
        <w:tc>
          <w:tcPr>
            <w:tcW w:w="192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rPr>
                <w:rFonts w:ascii="Arial" w:hAnsi="Arial" w:cs="Arial"/>
                <w:sz w:val="16"/>
                <w:szCs w:val="16"/>
              </w:rPr>
            </w:pPr>
            <w:r>
              <w:rPr>
                <w:rFonts w:cs="Arial" w:ascii="Arial" w:hAnsi="Arial"/>
                <w:sz w:val="16"/>
                <w:szCs w:val="16"/>
              </w:rPr>
              <w:t>Studies &lt; 3 months in duration</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jc w:val="center"/>
              <w:rPr>
                <w:rFonts w:ascii="Arial" w:hAnsi="Arial" w:cs="Arial"/>
                <w:sz w:val="16"/>
                <w:szCs w:val="16"/>
              </w:rPr>
            </w:pPr>
            <w:r>
              <w:rPr>
                <w:rFonts w:cs="Arial" w:ascii="Arial" w:hAnsi="Arial"/>
                <w:sz w:val="16"/>
                <w:szCs w:val="16"/>
              </w:rPr>
              <w:t>-0.83 (-1.00, -0.67)</w:t>
            </w:r>
          </w:p>
        </w:tc>
        <w:tc>
          <w:tcPr>
            <w:tcW w:w="168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jc w:val="center"/>
              <w:rPr>
                <w:rFonts w:ascii="Arial" w:hAnsi="Arial" w:cs="Arial"/>
                <w:sz w:val="16"/>
                <w:szCs w:val="16"/>
              </w:rPr>
            </w:pPr>
            <w:r>
              <w:rPr>
                <w:rFonts w:cs="Arial" w:ascii="Arial" w:hAnsi="Arial"/>
                <w:sz w:val="16"/>
                <w:szCs w:val="16"/>
              </w:rPr>
              <w:t>-0.66 (-0.95, -0.38)</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jc w:val="center"/>
              <w:rPr>
                <w:rFonts w:ascii="Arial" w:hAnsi="Arial" w:cs="Arial"/>
                <w:sz w:val="16"/>
                <w:szCs w:val="16"/>
              </w:rPr>
            </w:pPr>
            <w:r>
              <w:rPr>
                <w:rFonts w:cs="Arial" w:ascii="Arial" w:hAnsi="Arial"/>
                <w:sz w:val="16"/>
                <w:szCs w:val="16"/>
              </w:rPr>
              <w:t>-0.85 (-1.03, -0.68)</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jc w:val="center"/>
              <w:rPr>
                <w:rFonts w:ascii="Arial" w:hAnsi="Arial" w:cs="Arial"/>
                <w:sz w:val="16"/>
                <w:szCs w:val="16"/>
              </w:rPr>
            </w:pPr>
            <w:r>
              <w:rPr>
                <w:rFonts w:cs="Arial" w:ascii="Arial" w:hAnsi="Arial"/>
                <w:sz w:val="16"/>
                <w:szCs w:val="16"/>
              </w:rPr>
              <w:t>-0.81 (-0.96, -0.67)</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jc w:val="center"/>
              <w:rPr>
                <w:rFonts w:ascii="Arial" w:hAnsi="Arial" w:cs="Arial"/>
                <w:sz w:val="16"/>
                <w:szCs w:val="16"/>
              </w:rPr>
            </w:pPr>
            <w:r>
              <w:rPr>
                <w:rFonts w:cs="Arial" w:ascii="Arial" w:hAnsi="Arial"/>
                <w:sz w:val="16"/>
                <w:szCs w:val="16"/>
              </w:rPr>
              <w:t>-0.74 (-0.99, -0.50)</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jc w:val="center"/>
              <w:rPr>
                <w:rFonts w:ascii="Arial" w:hAnsi="Arial" w:cs="Arial"/>
                <w:sz w:val="16"/>
                <w:szCs w:val="16"/>
              </w:rPr>
            </w:pPr>
            <w:r>
              <w:rPr>
                <w:rFonts w:cs="Arial" w:ascii="Arial" w:hAnsi="Arial"/>
                <w:sz w:val="16"/>
                <w:szCs w:val="16"/>
              </w:rPr>
              <w:t>-0.90 (-1.25, -0.56)</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jc w:val="center"/>
              <w:rPr>
                <w:rFonts w:ascii="Arial" w:hAnsi="Arial" w:cs="Arial"/>
                <w:sz w:val="16"/>
                <w:szCs w:val="16"/>
              </w:rPr>
            </w:pPr>
            <w:r>
              <w:rPr>
                <w:rFonts w:cs="Arial" w:ascii="Arial" w:hAnsi="Arial"/>
                <w:sz w:val="16"/>
                <w:szCs w:val="16"/>
              </w:rPr>
              <w:t>-0.89 (-1.28, -0.50)</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ind w:left="0" w:hanging="0"/>
              <w:jc w:val="center"/>
              <w:rPr>
                <w:rFonts w:ascii="Arial" w:hAnsi="Arial" w:cs="Arial"/>
                <w:sz w:val="16"/>
                <w:szCs w:val="16"/>
              </w:rPr>
            </w:pPr>
            <w:r>
              <w:rPr>
                <w:rFonts w:cs="Arial" w:ascii="Arial" w:hAnsi="Arial"/>
                <w:sz w:val="16"/>
                <w:szCs w:val="16"/>
              </w:rPr>
              <w:t>-1.02 (-1.40, -0.65)</w:t>
            </w:r>
          </w:p>
        </w:tc>
      </w:tr>
      <w:tr>
        <w:trPr/>
        <w:tc>
          <w:tcPr>
            <w:tcW w:w="192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rPr>
                <w:rFonts w:ascii="Arial" w:hAnsi="Arial" w:cs="Arial"/>
                <w:sz w:val="16"/>
                <w:szCs w:val="16"/>
              </w:rPr>
            </w:pPr>
            <w:r>
              <w:rPr>
                <w:rFonts w:cs="Arial" w:ascii="Arial" w:hAnsi="Arial"/>
                <w:sz w:val="16"/>
                <w:szCs w:val="16"/>
              </w:rPr>
              <w:t>Studies with agents not sold in Canada</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69" w:hanging="0"/>
              <w:jc w:val="center"/>
              <w:rPr>
                <w:rFonts w:ascii="Arial" w:hAnsi="Arial" w:cs="Arial"/>
                <w:sz w:val="16"/>
                <w:szCs w:val="16"/>
              </w:rPr>
            </w:pPr>
            <w:r>
              <w:rPr>
                <w:rFonts w:cs="Arial" w:ascii="Arial" w:hAnsi="Arial"/>
                <w:sz w:val="16"/>
                <w:szCs w:val="16"/>
              </w:rPr>
              <w:t>-0.82 (-1.04, -0.61)</w:t>
            </w:r>
          </w:p>
        </w:tc>
        <w:tc>
          <w:tcPr>
            <w:tcW w:w="168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69" w:hanging="0"/>
              <w:jc w:val="center"/>
              <w:rPr>
                <w:rFonts w:ascii="Arial" w:hAnsi="Arial" w:cs="Arial"/>
                <w:sz w:val="16"/>
                <w:szCs w:val="16"/>
              </w:rPr>
            </w:pPr>
            <w:r>
              <w:rPr>
                <w:rFonts w:cs="Arial" w:ascii="Arial" w:hAnsi="Arial"/>
                <w:sz w:val="16"/>
                <w:szCs w:val="16"/>
              </w:rPr>
              <w:t>-0.67 (-0.99, -0.37)</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69" w:hanging="0"/>
              <w:jc w:val="center"/>
              <w:rPr>
                <w:rFonts w:ascii="Arial" w:hAnsi="Arial" w:cs="Arial"/>
                <w:sz w:val="16"/>
                <w:szCs w:val="16"/>
              </w:rPr>
            </w:pPr>
            <w:r>
              <w:rPr>
                <w:rFonts w:cs="Arial" w:ascii="Arial" w:hAnsi="Arial"/>
                <w:sz w:val="16"/>
                <w:szCs w:val="16"/>
              </w:rPr>
              <w:t>-0.88 (-1.11, -0.67)</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69" w:hanging="0"/>
              <w:jc w:val="center"/>
              <w:rPr>
                <w:rFonts w:ascii="Arial" w:hAnsi="Arial" w:cs="Arial"/>
                <w:sz w:val="16"/>
                <w:szCs w:val="16"/>
              </w:rPr>
            </w:pPr>
            <w:r>
              <w:rPr>
                <w:rFonts w:cs="Arial" w:ascii="Arial" w:hAnsi="Arial"/>
                <w:sz w:val="16"/>
                <w:szCs w:val="16"/>
              </w:rPr>
              <w:t>-0.73 (-0.97, -0.51)</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69" w:hanging="0"/>
              <w:jc w:val="center"/>
              <w:rPr>
                <w:rFonts w:ascii="Arial" w:hAnsi="Arial" w:cs="Arial"/>
                <w:sz w:val="16"/>
                <w:szCs w:val="16"/>
              </w:rPr>
            </w:pPr>
            <w:r>
              <w:rPr>
                <w:rFonts w:cs="Arial" w:ascii="Arial" w:hAnsi="Arial"/>
                <w:sz w:val="16"/>
                <w:szCs w:val="16"/>
              </w:rPr>
              <w:t>-0.85 (-1.14, -0.55)</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69" w:hanging="0"/>
              <w:jc w:val="center"/>
              <w:rPr>
                <w:rFonts w:ascii="Arial" w:hAnsi="Arial" w:eastAsia="Arial" w:cs="Arial"/>
                <w:sz w:val="16"/>
                <w:szCs w:val="16"/>
              </w:rPr>
            </w:pPr>
            <w:r>
              <w:rPr>
                <w:rFonts w:eastAsia="Arial" w:cs="Arial" w:ascii="Arial" w:hAnsi="Arial"/>
                <w:sz w:val="16"/>
                <w:szCs w:val="16"/>
              </w:rPr>
              <w:t>———</w:t>
            </w:r>
          </w:p>
        </w:tc>
        <w:tc>
          <w:tcPr>
            <w:tcW w:w="1560"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69" w:hanging="0"/>
              <w:jc w:val="center"/>
              <w:rPr>
                <w:rFonts w:ascii="Arial" w:hAnsi="Arial" w:cs="Arial"/>
                <w:sz w:val="16"/>
                <w:szCs w:val="16"/>
              </w:rPr>
            </w:pPr>
            <w:r>
              <w:rPr>
                <w:rFonts w:cs="Arial" w:ascii="Arial" w:hAnsi="Arial"/>
                <w:sz w:val="16"/>
                <w:szCs w:val="16"/>
              </w:rPr>
              <w:t>-0.87 (-1.52, -0.23)</w:t>
            </w:r>
          </w:p>
        </w:tc>
        <w:tc>
          <w:tcPr>
            <w:tcW w:w="157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103" w:type="dxa"/>
            </w:tcMar>
            <w:vAlign w:val="center"/>
          </w:tcPr>
          <w:p>
            <w:pPr>
              <w:pStyle w:val="Normal"/>
              <w:ind w:left="-69" w:hanging="0"/>
              <w:jc w:val="center"/>
              <w:rPr>
                <w:rFonts w:ascii="Arial" w:hAnsi="Arial" w:cs="Arial"/>
                <w:sz w:val="16"/>
                <w:szCs w:val="16"/>
              </w:rPr>
            </w:pPr>
            <w:r>
              <w:rPr>
                <w:rFonts w:cs="Arial" w:ascii="Arial" w:hAnsi="Arial"/>
                <w:sz w:val="16"/>
                <w:szCs w:val="16"/>
              </w:rPr>
              <w:t>-1.02 (-1.55, -0.50)</w:t>
            </w:r>
          </w:p>
        </w:tc>
      </w:tr>
    </w:tbl>
    <w:p>
      <w:pPr>
        <w:pStyle w:val="Normal"/>
        <w:ind w:left="0" w:right="-831" w:hanging="0"/>
        <w:rPr>
          <w:rFonts w:ascii="Arial" w:hAnsi="Arial" w:cs="Arial"/>
        </w:rPr>
      </w:pPr>
      <w:r>
        <w:rPr>
          <w:rFonts w:cs="Arial" w:ascii="Arial" w:hAnsi="Arial"/>
          <w:sz w:val="18"/>
          <w:szCs w:val="18"/>
        </w:rPr>
        <w:t>Hb</w:t>
      </w:r>
      <w:r>
        <w:rPr>
          <w:rFonts w:cs="Arial" w:ascii="Arial" w:hAnsi="Arial"/>
          <w:sz w:val="18"/>
          <w:szCs w:val="18"/>
          <w:vertAlign w:val="subscript"/>
        </w:rPr>
        <w:t>A1c</w:t>
      </w:r>
      <w:r>
        <w:rPr>
          <w:rFonts w:cs="Arial" w:ascii="Arial" w:hAnsi="Arial"/>
          <w:sz w:val="18"/>
          <w:szCs w:val="18"/>
        </w:rPr>
        <w:t xml:space="preserve"> – glycosylated hemoglobin, TZD - thiazolidinediones, DPP-4 – dipeptidyl peptidase-4, GLP-1 – glucagon-like peptide-1, N/A – not applicable</w:t>
      </w:r>
    </w:p>
    <w:p>
      <w:pPr>
        <w:pStyle w:val="Normal"/>
        <w:ind w:left="0" w:hanging="0"/>
        <w:rPr>
          <w:rFonts w:ascii="Arial" w:hAnsi="Arial" w:cs="Arial"/>
        </w:rPr>
      </w:pPr>
      <w:r>
        <w:rPr>
          <w:rFonts w:cs="Arial" w:ascii="Arial" w:hAnsi="Arial"/>
        </w:rPr>
      </w:r>
    </w:p>
    <w:p>
      <w:pPr>
        <w:pStyle w:val="Normal"/>
        <w:rPr>
          <w:rFonts w:ascii="Arial" w:hAnsi="Arial" w:cs="Arial"/>
        </w:rPr>
      </w:pPr>
      <w:r>
        <w:rPr>
          <w:rFonts w:cs="Arial" w:ascii="Arial" w:hAnsi="Arial"/>
        </w:rPr>
      </w:r>
    </w:p>
    <w:p>
      <w:pPr>
        <w:pStyle w:val="Normal"/>
        <w:ind w:left="0" w:hanging="0"/>
        <w:rPr/>
      </w:pPr>
      <w:r>
        <w:rPr/>
      </w:r>
    </w:p>
    <w:p>
      <w:pPr>
        <w:pStyle w:val="Normal"/>
        <w:ind w:left="0" w:hanging="0"/>
        <w:rPr/>
      </w:pPr>
      <w:r>
        <w:rPr/>
      </w:r>
    </w:p>
    <w:p>
      <w:pPr>
        <w:pStyle w:val="Normal"/>
        <w:ind w:left="0" w:hanging="0"/>
        <w:rPr/>
      </w:pPr>
      <w:r>
        <w:rPr/>
      </w:r>
    </w:p>
    <w:p>
      <w:pPr>
        <w:pStyle w:val="Normal"/>
        <w:ind w:left="0" w:hanging="0"/>
        <w:rPr>
          <w:rFonts w:ascii="Arial" w:hAnsi="Arial" w:cs="Arial"/>
          <w:b/>
          <w:b/>
          <w:sz w:val="22"/>
          <w:szCs w:val="22"/>
        </w:rPr>
      </w:pPr>
      <w:r>
        <w:rPr>
          <w:rFonts w:cs="Arial" w:ascii="Arial" w:hAnsi="Arial"/>
          <w:b/>
          <w:sz w:val="22"/>
          <w:szCs w:val="22"/>
        </w:rPr>
      </w:r>
    </w:p>
    <w:p>
      <w:pPr>
        <w:pStyle w:val="Normal"/>
        <w:ind w:left="0" w:hanging="0"/>
        <w:rPr>
          <w:rFonts w:ascii="Arial" w:hAnsi="Arial" w:cs="Arial"/>
          <w:b/>
          <w:b/>
          <w:sz w:val="22"/>
          <w:szCs w:val="22"/>
        </w:rPr>
      </w:pPr>
      <w:r>
        <w:rPr>
          <w:rFonts w:cs="Arial" w:ascii="Arial" w:hAnsi="Arial"/>
          <w:b/>
          <w:sz w:val="22"/>
          <w:szCs w:val="22"/>
        </w:rPr>
      </w:r>
    </w:p>
    <w:p>
      <w:pPr>
        <w:pStyle w:val="Normal"/>
        <w:ind w:left="0" w:hanging="0"/>
        <w:rPr>
          <w:rFonts w:ascii="Arial" w:hAnsi="Arial" w:cs="Arial"/>
          <w:b/>
          <w:b/>
          <w:sz w:val="22"/>
          <w:szCs w:val="22"/>
        </w:rPr>
      </w:pPr>
      <w:r>
        <w:rPr>
          <w:rFonts w:cs="Arial" w:ascii="Arial" w:hAnsi="Arial"/>
          <w:b/>
          <w:sz w:val="22"/>
          <w:szCs w:val="22"/>
        </w:rPr>
      </w:r>
    </w:p>
    <w:p>
      <w:pPr>
        <w:pStyle w:val="Normal"/>
        <w:ind w:left="0" w:hanging="0"/>
        <w:rPr>
          <w:rFonts w:ascii="Arial" w:hAnsi="Arial" w:cs="Arial"/>
          <w:b/>
          <w:b/>
          <w:sz w:val="22"/>
          <w:szCs w:val="22"/>
        </w:rPr>
      </w:pPr>
      <w:r>
        <w:rPr>
          <w:rFonts w:cs="Arial" w:ascii="Arial" w:hAnsi="Arial"/>
          <w:b/>
          <w:sz w:val="22"/>
          <w:szCs w:val="22"/>
        </w:rPr>
      </w:r>
    </w:p>
    <w:p>
      <w:pPr>
        <w:pStyle w:val="Normal"/>
        <w:ind w:left="0" w:hanging="0"/>
        <w:rPr>
          <w:rFonts w:ascii="Arial" w:hAnsi="Arial" w:cs="Arial"/>
          <w:b/>
          <w:b/>
          <w:sz w:val="22"/>
          <w:szCs w:val="22"/>
        </w:rPr>
      </w:pPr>
      <w:r>
        <w:rPr>
          <w:rFonts w:cs="Arial" w:ascii="Arial" w:hAnsi="Arial"/>
          <w:b/>
          <w:sz w:val="22"/>
          <w:szCs w:val="22"/>
        </w:rPr>
      </w:r>
    </w:p>
    <w:p>
      <w:pPr>
        <w:pStyle w:val="Normal"/>
        <w:ind w:left="0" w:hanging="0"/>
        <w:rPr>
          <w:rFonts w:ascii="Arial" w:hAnsi="Arial" w:cs="Arial"/>
          <w:b/>
          <w:b/>
          <w:sz w:val="22"/>
          <w:szCs w:val="22"/>
        </w:rPr>
      </w:pPr>
      <w:r>
        <w:rPr>
          <w:rFonts w:cs="Arial" w:ascii="Arial" w:hAnsi="Arial"/>
          <w:b/>
          <w:sz w:val="22"/>
          <w:szCs w:val="22"/>
        </w:rPr>
      </w:r>
    </w:p>
    <w:p>
      <w:pPr>
        <w:pStyle w:val="Normal"/>
        <w:ind w:left="0" w:hanging="0"/>
        <w:rPr/>
      </w:pPr>
      <w:r>
        <w:rPr>
          <w:rFonts w:cs="Arial" w:ascii="Arial" w:hAnsi="Arial"/>
          <w:b/>
          <w:sz w:val="22"/>
          <w:szCs w:val="22"/>
        </w:rPr>
        <w:t>Table 3</w:t>
      </w:r>
      <w:r>
        <w:rPr/>
        <w:t xml:space="preserve">: Summary of findings for long-term complications of diabetes </w:t>
      </w:r>
    </w:p>
    <w:tbl>
      <w:tblPr>
        <w:tblW w:w="8113" w:type="dxa"/>
        <w:jc w:val="left"/>
        <w:tblInd w:w="-12"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3639"/>
        <w:gridCol w:w="2416"/>
        <w:gridCol w:w="2048"/>
        <w:gridCol w:w="10"/>
      </w:tblGrid>
      <w:tr>
        <w:trPr>
          <w:tblHeader w:val="true"/>
          <w:cantSplit w:val="true"/>
        </w:trPr>
        <w:tc>
          <w:tcPr>
            <w:tcW w:w="3639" w:type="dxa"/>
            <w:tcBorders>
              <w:top w:val="single" w:sz="4" w:space="0" w:color="000000"/>
              <w:left w:val="single" w:sz="4" w:space="0" w:color="000000"/>
              <w:bottom w:val="single" w:sz="4" w:space="0" w:color="000000"/>
              <w:insideH w:val="single" w:sz="4" w:space="0" w:color="000000"/>
            </w:tcBorders>
            <w:shd w:fill="F3F3F3" w:val="clear"/>
            <w:tcMar>
              <w:left w:w="103" w:type="dxa"/>
            </w:tcMar>
          </w:tcPr>
          <w:p>
            <w:pPr>
              <w:pStyle w:val="Normal"/>
              <w:ind w:left="0" w:hanging="0"/>
              <w:jc w:val="center"/>
              <w:rPr>
                <w:rFonts w:ascii="Arial" w:hAnsi="Arial" w:cs="Arial"/>
                <w:b/>
                <w:b/>
              </w:rPr>
            </w:pPr>
            <w:r>
              <w:rPr>
                <w:rFonts w:cs="Arial" w:ascii="Arial" w:hAnsi="Arial"/>
                <w:b/>
              </w:rPr>
              <w:t>Comparison</w:t>
            </w:r>
          </w:p>
        </w:tc>
        <w:tc>
          <w:tcPr>
            <w:tcW w:w="2416" w:type="dxa"/>
            <w:tcBorders>
              <w:top w:val="single" w:sz="4" w:space="0" w:color="000000"/>
              <w:left w:val="single" w:sz="4" w:space="0" w:color="000000"/>
              <w:bottom w:val="single" w:sz="4" w:space="0" w:color="000000"/>
              <w:insideH w:val="single" w:sz="4" w:space="0" w:color="000000"/>
            </w:tcBorders>
            <w:shd w:fill="F3F3F3" w:val="clear"/>
            <w:tcMar>
              <w:left w:w="103" w:type="dxa"/>
            </w:tcMar>
          </w:tcPr>
          <w:p>
            <w:pPr>
              <w:pStyle w:val="Normal"/>
              <w:ind w:left="0" w:hanging="0"/>
              <w:jc w:val="center"/>
              <w:rPr>
                <w:rFonts w:ascii="Arial" w:hAnsi="Arial" w:cs="Arial"/>
                <w:b/>
                <w:b/>
              </w:rPr>
            </w:pPr>
            <w:r>
              <w:rPr>
                <w:rFonts w:cs="Arial" w:ascii="Arial" w:hAnsi="Arial"/>
                <w:b/>
              </w:rPr>
              <w:t>No. of trials/total N</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F3F3F3" w:val="clear"/>
            <w:tcMar>
              <w:top w:w="14" w:type="dxa"/>
              <w:left w:w="110" w:type="dxa"/>
              <w:bottom w:w="14" w:type="dxa"/>
              <w:right w:w="115" w:type="dxa"/>
            </w:tcMar>
          </w:tcPr>
          <w:p>
            <w:pPr>
              <w:pStyle w:val="Normal"/>
              <w:ind w:left="0" w:hanging="0"/>
              <w:jc w:val="center"/>
              <w:rPr>
                <w:rFonts w:ascii="Arial" w:hAnsi="Arial" w:cs="Arial"/>
                <w:b/>
                <w:b/>
              </w:rPr>
            </w:pPr>
            <w:r>
              <w:rPr>
                <w:rFonts w:cs="Arial" w:ascii="Arial" w:hAnsi="Arial"/>
                <w:b/>
              </w:rPr>
              <w:t>OR (95% CI)</w:t>
            </w:r>
          </w:p>
        </w:tc>
      </w:tr>
      <w:tr>
        <w:trPr/>
        <w:tc>
          <w:tcPr>
            <w:tcW w:w="3639" w:type="dxa"/>
            <w:tcBorders>
              <w:top w:val="single" w:sz="4" w:space="0" w:color="000000"/>
              <w:left w:val="single" w:sz="4" w:space="0" w:color="000000"/>
              <w:bottom w:val="single" w:sz="4" w:space="0" w:color="000000"/>
              <w:insideH w:val="single" w:sz="4" w:space="0" w:color="000000"/>
            </w:tcBorders>
            <w:shd w:fill="99CCFF" w:val="clear"/>
            <w:tcMar>
              <w:left w:w="103" w:type="dxa"/>
            </w:tcMar>
            <w:vAlign w:val="center"/>
          </w:tcPr>
          <w:p>
            <w:pPr>
              <w:pStyle w:val="Normal"/>
              <w:ind w:left="0" w:hanging="0"/>
              <w:rPr>
                <w:rFonts w:ascii="Arial" w:hAnsi="Arial" w:cs="Arial"/>
                <w:b/>
                <w:b/>
              </w:rPr>
            </w:pPr>
            <w:r>
              <w:rPr>
                <w:rFonts w:cs="Arial" w:ascii="Arial" w:hAnsi="Arial"/>
                <w:b/>
              </w:rPr>
              <w:t>Ischemic heart disease</w:t>
            </w:r>
          </w:p>
        </w:tc>
        <w:tc>
          <w:tcPr>
            <w:tcW w:w="2416" w:type="dxa"/>
            <w:tcBorders>
              <w:top w:val="single" w:sz="4" w:space="0" w:color="000000"/>
              <w:bottom w:val="single" w:sz="4" w:space="0" w:color="000000"/>
              <w:insideH w:val="single" w:sz="4" w:space="0" w:color="000000"/>
            </w:tcBorders>
            <w:shd w:fill="99CCFF" w:val="clear"/>
            <w:vAlign w:val="center"/>
          </w:tcPr>
          <w:p>
            <w:pPr>
              <w:pStyle w:val="Normal"/>
              <w:snapToGrid w:val="false"/>
              <w:ind w:left="0" w:hanging="0"/>
              <w:rPr>
                <w:rFonts w:ascii="Arial" w:hAnsi="Arial" w:cs="Arial"/>
                <w:b/>
                <w:b/>
              </w:rPr>
            </w:pPr>
            <w:r>
              <w:rPr>
                <w:rFonts w:cs="Arial" w:ascii="Arial" w:hAnsi="Arial"/>
                <w:b/>
              </w:rPr>
            </w:r>
          </w:p>
        </w:tc>
        <w:tc>
          <w:tcPr>
            <w:tcW w:w="2048" w:type="dxa"/>
            <w:tcBorders>
              <w:top w:val="single" w:sz="4" w:space="0" w:color="000000"/>
              <w:bottom w:val="single" w:sz="4" w:space="0" w:color="000000"/>
              <w:insideH w:val="single" w:sz="4" w:space="0" w:color="000000"/>
            </w:tcBorders>
            <w:shd w:fill="99CCFF" w:val="clear"/>
            <w:tcMar>
              <w:top w:w="14" w:type="dxa"/>
              <w:left w:w="115" w:type="dxa"/>
              <w:bottom w:w="14" w:type="dxa"/>
              <w:right w:w="115" w:type="dxa"/>
            </w:tcMar>
            <w:vAlign w:val="center"/>
          </w:tcPr>
          <w:p>
            <w:pPr>
              <w:pStyle w:val="Normal"/>
              <w:snapToGrid w:val="false"/>
              <w:ind w:left="0" w:hanging="0"/>
              <w:jc w:val="center"/>
              <w:rPr>
                <w:rFonts w:ascii="Arial" w:hAnsi="Arial" w:cs="Arial"/>
              </w:rPr>
            </w:pPr>
            <w:r>
              <w:rPr>
                <w:rFonts w:cs="Arial" w:ascii="Arial" w:hAnsi="Arial"/>
              </w:rPr>
            </w:r>
          </w:p>
        </w:tc>
      </w:tr>
      <w:tr>
        <w:trPr/>
        <w:tc>
          <w:tcPr>
            <w:tcW w:w="363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rPr>
            </w:pPr>
            <w:r>
              <w:rPr>
                <w:rFonts w:cs="Arial" w:ascii="Arial" w:hAnsi="Arial"/>
              </w:rPr>
              <w:t>TZDs vs. Sulfonylureas</w:t>
            </w:r>
          </w:p>
        </w:tc>
        <w:tc>
          <w:tcPr>
            <w:tcW w:w="2416"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rPr/>
            </w:pPr>
            <w:r>
              <w:rPr>
                <w:rFonts w:cs="Arial" w:ascii="Arial" w:hAnsi="Arial"/>
              </w:rPr>
              <w:t>1 RCT</w:t>
            </w:r>
            <w:r>
              <w:fldChar w:fldCharType="begin"/>
            </w:r>
            <w:r>
              <w:instrText> ADDIN REFMGR.CITE &lt;Refman&gt;&lt;Cite&gt;&lt;Author&gt;Matthews&lt;/Author&gt;&lt;Year&gt;2005&lt;/Year&gt;&lt;RecNum&gt;4929&lt;/RecNum&gt;&lt;IDText&gt;Long-term therapy with addition of pioglitazone to metformin compared with the addition of gliclazide to metformin in patients with type 2 diabetes: a randomized, comparative study&lt;/IDText&gt;&lt;MDL Ref_Type="Journal"&gt;&lt;Ref_Type&gt;Journal&lt;/Ref_Type&gt;&lt;Ref_ID&gt;4929&lt;/Ref_ID&gt;&lt;Title_Primary&gt;Long-term therapy with addition of pioglitazone to metformin compared with the addition of gliclazide to metformin in patients with type 2 diabetes: a randomized, comparative study&lt;/Title_Primary&gt;&lt;Authors_Primary&gt;Matthews,D.R.&lt;/Authors_Primary&gt;&lt;Authors_Primary&gt;Charbonnel,B.H.&lt;/Authors_Primary&gt;&lt;Authors_Primary&gt;Hanefeld,M.&lt;/Authors_Primary&gt;&lt;Authors_Primary&gt;Brunetti,P.&lt;/Authors_Primary&gt;&lt;Authors_Primary&gt;Schernthaner,G.&lt;/Authors_Primary&gt;&lt;Date_Primary&gt;2005&lt;/Date_Primary&gt;&lt;Keywords&gt;*Diabetes Mellitus,Type 2&lt;/Keywords&gt;&lt;Keywords&gt;dt [Drug Therapy]&lt;/Keywords&gt;&lt;Keywords&gt;*Gliclazide&lt;/Keywords&gt;&lt;Keywords&gt;tu [Therapeutic Use]&lt;/Keywords&gt;&lt;Keywords&gt;*Metformin&lt;/Keywords&gt;&lt;Keywords&gt;tu [Therapeutic Use]&lt;/Keywords&gt;&lt;Keywords&gt;*Thiazolidinediones&lt;/Keywords&gt;&lt;Keywords&gt;tu [Therapeutic Use]&lt;/Keywords&gt;&lt;Keywords&gt;0 (Hypoglycemic Agents)&lt;/Keywords&gt;&lt;Keywords&gt;0 (Thiazolidinediones)&lt;/Keywords&gt;&lt;Keywords&gt;111025-46-8 (pioglitazone)&lt;/Keywords&gt;&lt;Keywords&gt;21187-98-4 (gliclazide)&lt;/Keywords&gt;&lt;Keywords&gt;657-24-9 (Metformin)&lt;/Keywords&gt;&lt;Keywords&gt;Drug Therapy,Combination&lt;/Keywords&gt;&lt;Keywords&gt;Female&lt;/Keywords&gt;&lt;Keywords&gt;Humans&lt;/Keywords&gt;&lt;Keywords&gt;Hypoglycemic Agents&lt;/Keywords&gt;&lt;Keywords&gt;tu [Therapeutic Use]&lt;/Keywords&gt;&lt;Keywords&gt;Male&lt;/Keywords&gt;&lt;Keywords&gt;Middle Aged&lt;/Keywords&gt;&lt;Reprint&gt;In File&lt;/Reprint&gt;&lt;Start_Page&gt;167&lt;/Start_Page&gt;&lt;End_Page&gt;174&lt;/End_Page&gt;&lt;Periodical&gt;Diabetes Metab.Res.Rev.&lt;/Periodical&gt;&lt;Volume&gt;21&lt;/Volume&gt;&lt;Issue&gt;2&lt;/Issue&gt;&lt;User_Def_1&gt;C1106; PATH&lt;/User_Def_1&gt;&lt;User_Def_2&gt;C1102 / ILL-COMPUS@cadth.ca / Yu,Changhua&lt;/User_Def_2&gt;&lt;User_Def_3&gt;C1102; Relais, sent 23 Jan 2009 for Yu,Changhua; received 26 Jan 2009&lt;/User_Def_3&gt;&lt;User_Def_4&gt;Temp ID 1403&lt;/User_Def_4&gt;&lt;User_Def_5&gt;OVID MEDLINE UP 20061211&lt;/User_Def_5&gt;&lt;ISSN_ISBN&gt;1520-7552&lt;/ISSN_ISBN&gt;&lt;Address&gt;Oxford Centre for Diabetes, Endocrinology and Metabolism, Churchill Hospital, Oxford, UK. david.matthews@OCDEM.ox.ac.uk&lt;/Address&gt;&lt;ZZ_JournalFull&gt;&lt;f name="System"&gt;Diabetes/Metabolism Research and Reviews&lt;/f&gt;&lt;/ZZ_JournalFull&gt;&lt;ZZ_JournalStdAbbrev&gt;&lt;f name="System"&gt;Diabetes Metab.Res.Rev.&lt;/f&gt;&lt;/ZZ_JournalStdAbbrev&gt;&lt;ZZ_JournalUser1&gt;&lt;f name="System"&gt;Diabetes Metab Res Rev&lt;/f&gt;&lt;/ZZ_JournalUser1&gt;&lt;ZZ_JournalUser2&gt;&lt;f name="System"&gt;Diabetes Metab Res Rev.&lt;/f&gt;&lt;/ZZ_JournalUser2&gt;&lt;ZZ_WorkformID&gt;1&lt;/ZZ_WorkformID&gt;&lt;/MDL&gt;&lt;/Cite&gt;&lt;/Refman&gt;</w:instrText>
            </w:r>
            <w:r>
              <w:fldChar w:fldCharType="separate"/>
            </w:r>
            <w:bookmarkStart w:id="41" w:name="__Fieldmark__406_1322453857"/>
            <w:r>
              <w:rPr>
                <w:rFonts w:cs="Arial" w:ascii="Arial" w:hAnsi="Arial"/>
                <w:vertAlign w:val="superscript"/>
              </w:rPr>
              <w:t>54</w:t>
            </w:r>
            <w:r>
              <w:rPr>
                <w:rFonts w:cs="Arial" w:ascii="Arial" w:hAnsi="Arial"/>
                <w:vertAlign w:val="superscript"/>
              </w:rPr>
            </w:r>
            <w:r>
              <w:fldChar w:fldCharType="end"/>
            </w:r>
            <w:bookmarkEnd w:id="41"/>
            <w:r>
              <w:rPr>
                <w:rFonts w:cs="Arial" w:ascii="Arial" w:hAnsi="Arial"/>
              </w:rPr>
              <w:t xml:space="preserve"> (N = 630)</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14" w:type="dxa"/>
              <w:left w:w="110" w:type="dxa"/>
              <w:bottom w:w="14" w:type="dxa"/>
              <w:right w:w="115" w:type="dxa"/>
            </w:tcMar>
            <w:vAlign w:val="center"/>
          </w:tcPr>
          <w:p>
            <w:pPr>
              <w:pStyle w:val="Normal"/>
              <w:ind w:left="0" w:hanging="0"/>
              <w:jc w:val="center"/>
              <w:rPr>
                <w:rFonts w:ascii="Arial" w:hAnsi="Arial" w:cs="Arial"/>
              </w:rPr>
            </w:pPr>
            <w:r>
              <w:rPr>
                <w:rFonts w:cs="Arial" w:ascii="Arial" w:hAnsi="Arial"/>
              </w:rPr>
              <w:t>2.97 (0.12, 73.22)</w:t>
            </w:r>
          </w:p>
        </w:tc>
      </w:tr>
      <w:tr>
        <w:trPr/>
        <w:tc>
          <w:tcPr>
            <w:tcW w:w="363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pPr>
            <w:r>
              <w:rPr>
                <w:rFonts w:cs="Arial" w:ascii="Arial" w:hAnsi="Arial"/>
              </w:rPr>
              <w:t>α</w:t>
            </w:r>
            <w:r>
              <w:rPr>
                <w:rFonts w:cs="Arial" w:ascii="Arial" w:hAnsi="Arial"/>
                <w:lang w:val="pt-BR"/>
              </w:rPr>
              <w:t>-Glucosidase inhibitors vs. Placebo</w:t>
            </w:r>
          </w:p>
        </w:tc>
        <w:tc>
          <w:tcPr>
            <w:tcW w:w="2416"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rPr/>
            </w:pPr>
            <w:r>
              <w:rPr>
                <w:rFonts w:cs="Arial" w:ascii="Arial" w:hAnsi="Arial"/>
              </w:rPr>
              <w:t>1 RCT</w:t>
            </w:r>
            <w:r>
              <w:fldChar w:fldCharType="begin"/>
            </w:r>
            <w:r>
              <w:instrText> ADDIN REFMGR.CITE &lt;Refman&gt;&lt;Cite&gt;&lt;Author&gt;Van Gaal&lt;/Author&gt;&lt;Year&gt;2001&lt;/Year&gt;&lt;RecNum&gt;6652&lt;/RecNum&gt;&lt;IDText&gt;Miglitol combined with metformin improves glycaemic control in type 2 diabetes&lt;/IDText&gt;&lt;MDL Ref_Type="Journal"&gt;&lt;Ref_Type&gt;Journal&lt;/Ref_Type&gt;&lt;Ref_ID&gt;6652&lt;/Ref_ID&gt;&lt;Title_Primary&gt;Miglitol combined with metformin improves glycaemic control in type 2 diabetes&lt;/Title_Primary&gt;&lt;Authors_Primary&gt;Van Gaal,L.&lt;/Authors_Primary&gt;&lt;Authors_Primary&gt;Maislos,M.&lt;/Authors_Primary&gt;&lt;Authors_Primary&gt;Schernthaner,G.&lt;/Authors_Primary&gt;&lt;Authors_Primary&gt;Rybka,J.&lt;/Authors_Primary&gt;&lt;Authors_Primary&gt;Segal,P.&lt;/Authors_Primary&gt;&lt;Date_Primary&gt;2001/10&lt;/Date_Primary&gt;&lt;Keywords&gt;1-Deoxynojirimycin&lt;/Keywords&gt;&lt;Keywords&gt;Adult&lt;/Keywords&gt;&lt;Keywords&gt;adverse effects&lt;/Keywords&gt;&lt;Keywords&gt;Aged&lt;/Keywords&gt;&lt;Keywords&gt;analogs &amp;amp; derivatives&lt;/Keywords&gt;&lt;Keywords&gt;blood&lt;/Keywords&gt;&lt;Keywords&gt;Blood Glucose&lt;/Keywords&gt;&lt;Keywords&gt;Diabetes Mellitus,Type 2&lt;/Keywords&gt;&lt;Keywords&gt;Double-Blind Method&lt;/Keywords&gt;&lt;Keywords&gt;Drug Synergism&lt;/Keywords&gt;&lt;Keywords&gt;drug therapy&lt;/Keywords&gt;&lt;Keywords&gt;Drug Therapy,Combination&lt;/Keywords&gt;&lt;Keywords&gt;Female&lt;/Keywords&gt;&lt;Keywords&gt;Glucosamine&lt;/Keywords&gt;&lt;Keywords&gt;Humans&lt;/Keywords&gt;&lt;Keywords&gt;Hypoglycemic Agents&lt;/Keywords&gt;&lt;Keywords&gt;Imino Pyranoses&lt;/Keywords&gt;&lt;Keywords&gt;Male&lt;/Keywords&gt;&lt;Keywords&gt;metabolism&lt;/Keywords&gt;&lt;Keywords&gt;Metformin&lt;/Keywords&gt;&lt;Keywords&gt;Middle Aged&lt;/Keywords&gt;&lt;Keywords&gt;Single-Blind Method&lt;/Keywords&gt;&lt;Keywords&gt;therapeutic use&lt;/Keywords&gt;&lt;Reprint&gt;In File&lt;/Reprint&gt;&lt;Start_Page&gt;326&lt;/Start_Page&gt;&lt;End_Page&gt;331&lt;/End_Page&gt;&lt;Periodical&gt;Diabetes Obes.Metab.&lt;/Periodical&gt;&lt;Volume&gt;3&lt;/Volume&gt;&lt;Issue&gt;5&lt;/Issue&gt;&lt;User_Def_1&gt;C1102; C1110 RCT&lt;/User_Def_1&gt;&lt;User_Def_2&gt;C1102 / ILL-COMPUS@cadth.ca / Yu,Changhua; Singh,Sumeet; C1110-RCT / ILL-COMPUS@cadth.ca / Pejic,Wendy&lt;/User_Def_2&gt;&lt;User_Def_3&gt;C1102; Relais, sent 26 Feb 2009 for Yu,Changhua; Singh,Sumeet received 03 March 2009; C110-RCT; Relais, sent 14 May 2009 for Pejic,Wendy&amp;#xA;C1110 RCT (Prichett-Pejic,Wendy requested 3 copies); received 19 May 2009; Second record created in error; Record ID 6949 deleted 2 Jun 2009&lt;/User_Def_3&gt;&lt;User_Def_5&gt;PM:11703422&lt;/User_Def_5&gt;&lt;ISSN_ISBN&gt;1462-8902 (Print)&lt;/ISSN_ISBN&gt;&lt;Address&gt;Department of Endocrinology, Metabolism and Clinical Nutrition, Faculty of Medicine, Universitaire Instelling Antwerpen, Wilrijkstraat 10, B-2650 Antwerp, Belgium lucvangaal@uzauiaacbe&lt;/Address&gt;&lt;ZZ_JournalFull&gt;&lt;f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Metab.&lt;/f&gt;&lt;/ZZ_JournalUser2&gt;&lt;ZZ_WorkformID&gt;1&lt;/ZZ_WorkformID&gt;&lt;/MDL&gt;&lt;/Cite&gt;&lt;/Refman&gt;</w:instrText>
            </w:r>
            <w:r>
              <w:fldChar w:fldCharType="separate"/>
            </w:r>
            <w:bookmarkStart w:id="42" w:name="__Fieldmark__407_1322453857"/>
            <w:r>
              <w:rPr>
                <w:rFonts w:cs="Arial" w:ascii="Arial" w:hAnsi="Arial"/>
                <w:vertAlign w:val="superscript"/>
              </w:rPr>
              <w:t>72</w:t>
            </w:r>
            <w:r>
              <w:rPr>
                <w:rFonts w:cs="Arial" w:ascii="Arial" w:hAnsi="Arial"/>
                <w:vertAlign w:val="superscript"/>
              </w:rPr>
            </w:r>
            <w:r>
              <w:fldChar w:fldCharType="end"/>
            </w:r>
            <w:bookmarkEnd w:id="42"/>
            <w:r>
              <w:rPr>
                <w:rFonts w:cs="Arial" w:ascii="Arial" w:hAnsi="Arial"/>
              </w:rPr>
              <w:t xml:space="preserve"> (N = 153)</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14" w:type="dxa"/>
              <w:left w:w="110" w:type="dxa"/>
              <w:bottom w:w="14" w:type="dxa"/>
              <w:right w:w="115" w:type="dxa"/>
            </w:tcMar>
            <w:vAlign w:val="center"/>
          </w:tcPr>
          <w:p>
            <w:pPr>
              <w:pStyle w:val="Normal"/>
              <w:ind w:left="0" w:hanging="0"/>
              <w:jc w:val="center"/>
              <w:rPr>
                <w:rFonts w:ascii="Arial" w:hAnsi="Arial" w:cs="Arial"/>
              </w:rPr>
            </w:pPr>
            <w:r>
              <w:rPr>
                <w:rFonts w:cs="Arial" w:ascii="Arial" w:hAnsi="Arial"/>
              </w:rPr>
              <w:t>0.32 (0.01, 7.89)</w:t>
            </w:r>
          </w:p>
        </w:tc>
      </w:tr>
      <w:tr>
        <w:trPr/>
        <w:tc>
          <w:tcPr>
            <w:tcW w:w="363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rPr>
            </w:pPr>
            <w:r>
              <w:rPr>
                <w:rFonts w:cs="Arial" w:ascii="Arial" w:hAnsi="Arial"/>
              </w:rPr>
              <w:t>Sulfonylureas vs. Meglitinides</w:t>
            </w:r>
          </w:p>
        </w:tc>
        <w:tc>
          <w:tcPr>
            <w:tcW w:w="2416"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rPr/>
            </w:pPr>
            <w:r>
              <w:rPr>
                <w:rFonts w:cs="Arial" w:ascii="Arial" w:hAnsi="Arial"/>
              </w:rPr>
              <w:t>1 RCT</w:t>
            </w:r>
            <w:r>
              <w:fldChar w:fldCharType="begin"/>
            </w:r>
            <w:r>
              <w:instrText> ADDIN REFMGR.CITE &lt;Refman&gt;&lt;Cite&gt;&lt;Author&gt;Ristic&lt;/Author&gt;&lt;Year&gt;2007&lt;/Year&gt;&lt;RecNum&gt;6873&lt;/RecNum&gt;&lt;IDText&gt;Nateglinide or gliclazide in combination with metformin for treatment of patients with type 2 diabetes mellitus inadequately controlled on maximum doses of metformin alone: 1-year trial results&lt;/IDText&gt;&lt;MDL Ref_Type="Journal"&gt;&lt;Ref_Type&gt;Journal&lt;/Ref_Type&gt;&lt;Ref_ID&gt;6873&lt;/Ref_ID&gt;&lt;Title_Primary&gt;Nateglinide or gliclazide in combination with metformin for treatment of patients with type 2 diabetes mellitus inadequately controlled on maximum doses of metformin alone: 1-year trial results&lt;/Title_Primary&gt;&lt;Authors_Primary&gt;Ristic,S.&lt;/Authors_Primary&gt;&lt;Authors_Primary&gt;Collober-Maugeais,C.&lt;/Authors_Primary&gt;&lt;Authors_Primary&gt;Cressier,F.&lt;/Authors_Primary&gt;&lt;Authors_Primary&gt;Tang,P.&lt;/Authors_Primary&gt;&lt;Authors_Primary&gt;Pecher,E.&lt;/Authors_Primary&gt;&lt;Date_Primary&gt;2007/7&lt;/Date_Primary&gt;&lt;Keywords&gt;*Cyclohexanes&lt;/Keywords&gt;&lt;Keywords&gt;tu [Therapeutic Use]&lt;/Keywords&gt;&lt;Keywords&gt;*Diabetes Mellitus,Type 2&lt;/Keywords&gt;&lt;Keywords&gt;dt [Drug Therapy]&lt;/Keywords&gt;&lt;Keywords&gt;*Gliclazide&lt;/Keywords&gt;&lt;Keywords&gt;tu [Therapeutic Use]&lt;/Keywords&gt;&lt;Keywords&gt;*Hypoglycemic Agents&lt;/Keywords&gt;&lt;Keywords&gt;tu [Therapeutic Use]&lt;/Keywords&gt;&lt;Keywords&gt;*Metformin&lt;/Keywords&gt;&lt;Keywords&gt;tu [Therapeutic Use]&lt;/Keywords&gt;&lt;Keywords&gt;*Phenylalanine&lt;/Keywords&gt;&lt;Keywords&gt;aa [Analogs &amp;amp; Derivatives]&lt;/Keywords&gt;&lt;Keywords&gt;0 (Cyclohexanes)&lt;/Keywords&gt;&lt;Keywords&gt;0 (Hemoglobin A,Glycosylated)&lt;/Keywords&gt;&lt;Keywords&gt;0 (Hypoglycemic Agents)&lt;/Keywords&gt;&lt;Keywords&gt;105816-04-4 (nateglinide)&lt;/Keywords&gt;&lt;Keywords&gt;21187-98-4 (gliclazide)&lt;/Keywords&gt;&lt;Keywords&gt;63-91-2 (Phenylalanine)&lt;/Keywords&gt;&lt;Keywords&gt;657-24-9 (Metformin)&lt;/Keywords&gt;&lt;Keywords&gt;Aged&lt;/Keywords&gt;&lt;Keywords&gt;Diabetes Mellitus,Type 2&lt;/Keywords&gt;&lt;Keywords&gt;bl [Blood]&lt;/Keywords&gt;&lt;Keywords&gt;Double-Blind Method&lt;/Keywords&gt;&lt;Keywords&gt;Drug Therapy,Combination&lt;/Keywords&gt;&lt;Keywords&gt;Female&lt;/Keywords&gt;&lt;Keywords&gt;Hemoglobin A,Glycosylated&lt;/Keywords&gt;&lt;Keywords&gt;me [Metabolism]&lt;/Keywords&gt;&lt;Keywords&gt;Humans&lt;/Keywords&gt;&lt;Keywords&gt;Hypoglycemia&lt;/Keywords&gt;&lt;Keywords&gt;ep [Epidemiology]&lt;/Keywords&gt;&lt;Keywords&gt;Male&lt;/Keywords&gt;&lt;Keywords&gt;Middle Aged&lt;/Keywords&gt;&lt;Keywords&gt;Phenylalanine&lt;/Keywords&gt;&lt;Keywords&gt;tu [Therapeutic Use]&lt;/Keywords&gt;&lt;Keywords&gt;Safety&lt;/Keywords&gt;&lt;Keywords&gt;Time Factors&lt;/Keywords&gt;&lt;Reprint&gt;In File&lt;/Reprint&gt;&lt;Start_Page&gt;506&lt;/Start_Page&gt;&lt;End_Page&gt;511&lt;/End_Page&gt;&lt;Periodical&gt;Diabetes Obes.Metab.&lt;/Periodical&gt;&lt;Volume&gt;9&lt;/Volume&gt;&lt;Issue&gt;4&lt;/Issue&gt;&lt;User_Def_1&gt;C1110 RCT&lt;/User_Def_1&gt;&lt;User_Def_2&gt;C110-RCT / ILL-COMPUS@cadth.ca / Pejic,Wendy&lt;/User_Def_2&gt;&lt;User_Def_3&gt;C110-RCT; Relais, sent 13 May 2009 for Pejic,Wendy; received 14 May 2009&amp;#xA;C1110 RCT (Prichett-Pejic,Wendy requested 3 copies)&lt;/User_Def_3&gt;&lt;User_Def_4&gt;Temp ID 190&lt;/User_Def_4&gt;&lt;User_Def_5&gt;PM:17587393&lt;/User_Def_5&gt;&lt;ISSN_ISBN&gt;1462-8902&lt;/ISSN_ISBN&gt;&lt;Address&gt;Novartis Pharma, Basel, Switzerland. smiliana.ristic@novartis.com&lt;/Address&gt;&lt;ZZ_JournalFull&gt;&lt;f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Metab.&lt;/f&gt;&lt;/ZZ_JournalUser2&gt;&lt;ZZ_WorkformID&gt;1&lt;/ZZ_WorkformID&gt;&lt;/MDL&gt;&lt;/Cite&gt;&lt;/Refman&gt;</w:instrText>
            </w:r>
            <w:r>
              <w:fldChar w:fldCharType="separate"/>
            </w:r>
            <w:bookmarkStart w:id="43" w:name="__Fieldmark__408_1322453857"/>
            <w:r>
              <w:rPr>
                <w:rFonts w:cs="Arial" w:ascii="Arial" w:hAnsi="Arial"/>
                <w:vertAlign w:val="superscript"/>
              </w:rPr>
              <w:t>66</w:t>
            </w:r>
            <w:r>
              <w:rPr>
                <w:rFonts w:cs="Arial" w:ascii="Arial" w:hAnsi="Arial"/>
                <w:vertAlign w:val="superscript"/>
              </w:rPr>
            </w:r>
            <w:r>
              <w:fldChar w:fldCharType="end"/>
            </w:r>
            <w:bookmarkEnd w:id="43"/>
            <w:r>
              <w:rPr>
                <w:rFonts w:cs="Arial" w:ascii="Arial" w:hAnsi="Arial"/>
              </w:rPr>
              <w:t xml:space="preserve"> (N = 213)</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14" w:type="dxa"/>
              <w:left w:w="110" w:type="dxa"/>
              <w:bottom w:w="14" w:type="dxa"/>
              <w:right w:w="115" w:type="dxa"/>
            </w:tcMar>
            <w:vAlign w:val="center"/>
          </w:tcPr>
          <w:p>
            <w:pPr>
              <w:pStyle w:val="Normal"/>
              <w:ind w:left="0" w:hanging="0"/>
              <w:jc w:val="center"/>
              <w:rPr>
                <w:rFonts w:ascii="Arial" w:hAnsi="Arial" w:cs="Arial"/>
              </w:rPr>
            </w:pPr>
            <w:r>
              <w:rPr>
                <w:rFonts w:cs="Arial" w:ascii="Arial" w:hAnsi="Arial"/>
              </w:rPr>
              <w:t>0.18 (0.01, 3.73)</w:t>
            </w:r>
          </w:p>
        </w:tc>
      </w:tr>
      <w:tr>
        <w:trPr/>
        <w:tc>
          <w:tcPr>
            <w:tcW w:w="363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rPr>
            </w:pPr>
            <w:r>
              <w:rPr>
                <w:rFonts w:cs="Arial" w:ascii="Arial" w:hAnsi="Arial"/>
              </w:rPr>
              <w:t>Sulfonylureas vs. DPP-4 inhibitors</w:t>
            </w:r>
          </w:p>
        </w:tc>
        <w:tc>
          <w:tcPr>
            <w:tcW w:w="2416"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rPr/>
            </w:pPr>
            <w:r>
              <w:rPr>
                <w:rFonts w:cs="Arial" w:ascii="Arial" w:hAnsi="Arial"/>
              </w:rPr>
              <w:t>1 RCT</w:t>
            </w:r>
            <w:r>
              <w:fldChar w:fldCharType="begin"/>
            </w:r>
            <w:r>
              <w:instrText> ADDIN REFMGR.CITE &lt;Refman&gt;&lt;Cite&gt;&lt;Author&gt;Nauck&lt;/Author&gt;&lt;Year&gt;2007&lt;/Year&gt;&lt;RecNum&gt;6809&lt;/RecNum&gt;&lt;IDText&gt;Efficacy and safety of the dipeptidyl peptidase-4 inhibitor, sitagliptin, compared with the sulfonylurea, glipizide, in patients with type 2 diabetes inadequately controlled on metformin alone: a randomized, double-blind, non-inferiority trial&lt;/IDText&gt;&lt;MDL Ref_Type="Journal"&gt;&lt;Ref_Type&gt;Journal&lt;/Ref_Type&gt;&lt;Ref_ID&gt;6809&lt;/Ref_ID&gt;&lt;Title_Primary&gt;Efficacy and safety of the dipeptidyl peptidase-4 inhibitor, sitagliptin, compared with the sulfonylurea, glipizide, in patients with type 2 diabetes inadequately controlled on metformin alone: a randomized, double-blind, non-inferiority trial&lt;/Title_Primary&gt;&lt;Authors_Primary&gt;Nauck,M.A.&lt;/Authors_Primary&gt;&lt;Authors_Primary&gt;Meininger,G.&lt;/Authors_Primary&gt;&lt;Authors_Primary&gt;Sheng,D.&lt;/Authors_Primary&gt;&lt;Authors_Primary&gt;Terranella,L.&lt;/Authors_Primary&gt;&lt;Authors_Primary&gt;Stein,P.P.&lt;/Authors_Primary&gt;&lt;Date_Primary&gt;2007/3&lt;/Date_Primary&gt;&lt;Keywords&gt;Adolescent&lt;/Keywords&gt;&lt;Keywords&gt;Adult&lt;/Keywords&gt;&lt;Keywords&gt;adverse effects&lt;/Keywords&gt;&lt;Keywords&gt;Aged&lt;/Keywords&gt;&lt;Keywords&gt;antagonists &amp;amp; inhibitors&lt;/Keywords&gt;&lt;Keywords&gt;Antigens,CD26&lt;/Keywords&gt;&lt;Keywords&gt;blood&lt;/Keywords&gt;&lt;Keywords&gt;Blood Glucose&lt;/Keywords&gt;&lt;Keywords&gt;Diabetes Mellitus,Type 2&lt;/Keywords&gt;&lt;Keywords&gt;Double-Blind Method&lt;/Keywords&gt;&lt;Keywords&gt;drug therapy&lt;/Keywords&gt;&lt;Keywords&gt;Female&lt;/Keywords&gt;&lt;Keywords&gt;Glipizide&lt;/Keywords&gt;&lt;Keywords&gt;Hemoglobin A,Glycosylated&lt;/Keywords&gt;&lt;Keywords&gt;Humans&lt;/Keywords&gt;&lt;Keywords&gt;Hypoglycemic Agents&lt;/Keywords&gt;&lt;Keywords&gt;Insulin&lt;/Keywords&gt;&lt;Keywords&gt;Male&lt;/Keywords&gt;&lt;Keywords&gt;metabolism&lt;/Keywords&gt;&lt;Keywords&gt;Metformin&lt;/Keywords&gt;&lt;Keywords&gt;Middle Aged&lt;/Keywords&gt;&lt;Keywords&gt;Protease Inhibitors&lt;/Keywords&gt;&lt;Keywords&gt;Pyrazines&lt;/Keywords&gt;&lt;Keywords&gt;therapeutic use&lt;/Keywords&gt;&lt;Keywords&gt;Treatment Outcome&lt;/Keywords&gt;&lt;Keywords&gt;Triazoles&lt;/Keywords&gt;&lt;Reprint&gt;In File&lt;/Reprint&gt;&lt;Start_Page&gt;194&lt;/Start_Page&gt;&lt;End_Page&gt;205&lt;/End_Page&gt;&lt;Periodical&gt;Diabetes Obes.Metab.&lt;/Periodical&gt;&lt;Volume&gt;9&lt;/Volume&gt;&lt;Issue&gt;2&lt;/Issue&gt;&lt;User_Def_1&gt;C1110&lt;/User_Def_1&gt;&lt;User_Def_2&gt;C1110 / ILL-COMPUS@cadth.ca / Lal,Avtar; McIntosh,Brendan&lt;/User_Def_2&gt;&lt;User_Def_3&gt;C1110; Relais, sent 23 Apr 2009 for Lal,Avtar; McIntosh,Brendan; received Apr 24 2009&lt;/User_Def_3&gt;&lt;User_Def_5&gt;PM:17300595&lt;/User_Def_5&gt;&lt;ISSN_ISBN&gt;1462-8902 (Print)&lt;/ISSN_ISBN&gt;&lt;Address&gt;Diabeteszentrum Bad Lauterberg im Harz, Bad Lauterberg, Germany&lt;/Address&gt;&lt;ZZ_JournalFull&gt;&lt;f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Metab.&lt;/f&gt;&lt;/ZZ_JournalUser2&gt;&lt;ZZ_WorkformID&gt;1&lt;/ZZ_WorkformID&gt;&lt;/MDL&gt;&lt;/Cite&gt;&lt;/Refman&gt;</w:instrText>
            </w:r>
            <w:r>
              <w:fldChar w:fldCharType="separate"/>
            </w:r>
            <w:bookmarkStart w:id="44" w:name="__Fieldmark__409_1322453857"/>
            <w:r>
              <w:rPr>
                <w:rFonts w:cs="Arial" w:ascii="Arial" w:hAnsi="Arial"/>
                <w:vertAlign w:val="superscript"/>
              </w:rPr>
              <w:t>57</w:t>
            </w:r>
            <w:r>
              <w:rPr>
                <w:rFonts w:cs="Arial" w:ascii="Arial" w:hAnsi="Arial"/>
                <w:vertAlign w:val="superscript"/>
              </w:rPr>
            </w:r>
            <w:r>
              <w:fldChar w:fldCharType="end"/>
            </w:r>
            <w:bookmarkEnd w:id="44"/>
            <w:r>
              <w:rPr>
                <w:rFonts w:cs="Arial" w:ascii="Arial" w:hAnsi="Arial"/>
              </w:rPr>
              <w:t xml:space="preserve"> (N = 1135)</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14" w:type="dxa"/>
              <w:left w:w="110" w:type="dxa"/>
              <w:bottom w:w="14" w:type="dxa"/>
              <w:right w:w="115" w:type="dxa"/>
            </w:tcMar>
            <w:vAlign w:val="center"/>
          </w:tcPr>
          <w:p>
            <w:pPr>
              <w:pStyle w:val="Normal"/>
              <w:ind w:left="0" w:hanging="0"/>
              <w:jc w:val="center"/>
              <w:rPr>
                <w:rFonts w:ascii="Arial" w:hAnsi="Arial" w:cs="Arial"/>
              </w:rPr>
            </w:pPr>
            <w:r>
              <w:rPr>
                <w:rFonts w:cs="Arial" w:ascii="Arial" w:hAnsi="Arial"/>
              </w:rPr>
              <w:t>0.14 (0.01, 2.68)</w:t>
            </w:r>
          </w:p>
        </w:tc>
      </w:tr>
      <w:tr>
        <w:trPr/>
        <w:tc>
          <w:tcPr>
            <w:tcW w:w="363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rPr>
            </w:pPr>
            <w:r>
              <w:rPr>
                <w:rFonts w:cs="Arial" w:ascii="Arial" w:hAnsi="Arial"/>
              </w:rPr>
              <w:t>DPP-4 inhibitors vs. Placebo</w:t>
            </w:r>
          </w:p>
        </w:tc>
        <w:tc>
          <w:tcPr>
            <w:tcW w:w="2416"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rPr/>
            </w:pPr>
            <w:r>
              <w:rPr>
                <w:rFonts w:cs="Arial" w:ascii="Arial" w:hAnsi="Arial"/>
              </w:rPr>
              <w:t>1 RCT</w:t>
            </w:r>
            <w:r>
              <w:fldChar w:fldCharType="begin"/>
            </w:r>
            <w:r>
              <w:instrText> ADDIN REFMGR.CITE &lt;Refman&gt;&lt;Cite&gt;&lt;Author&gt;Raz&lt;/Author&gt;&lt;Year&gt;2008&lt;/Year&gt;&lt;RecNum&gt;6859&lt;/RecNum&gt;&lt;IDText&gt;Efficacy and safety of sitagliptin added to ongoing metformin therapy in patients with type 2 diabetes&lt;/IDText&gt;&lt;MDL Ref_Type="Journal"&gt;&lt;Ref_Type&gt;Journal&lt;/Ref_Type&gt;&lt;Ref_ID&gt;6859&lt;/Ref_ID&gt;&lt;Title_Primary&gt;Efficacy and safety of sitagliptin added to ongoing metformin therapy in patients with type 2 diabetes&lt;/Title_Primary&gt;&lt;Authors_Primary&gt;Raz,I.&lt;/Authors_Primary&gt;&lt;Authors_Primary&gt;Chen,Y.&lt;/Authors_Primary&gt;&lt;Authors_Primary&gt;Wu,M.&lt;/Authors_Primary&gt;&lt;Authors_Primary&gt;Hussain,S.&lt;/Authors_Primary&gt;&lt;Authors_Primary&gt;Kaufman,K.D.&lt;/Authors_Primary&gt;&lt;Authors_Primary&gt;Amatruda,J.M.&lt;/Authors_Primary&gt;&lt;Authors_Primary&gt;Langdon,R.B.&lt;/Authors_Primary&gt;&lt;Authors_Primary&gt;Stein,P.P.&lt;/Authors_Primary&gt;&lt;Authors_Primary&gt;Alba,M.&lt;/Authors_Primary&gt;&lt;Date_Primary&gt;2008/2&lt;/Date_Primary&gt;&lt;Keywords&gt;*Diabetes Mellitus,Type 2&lt;/Keywords&gt;&lt;Keywords&gt;dt [Drug Therapy]&lt;/Keywords&gt;&lt;Keywords&gt;*Hypoglycemic Agents&lt;/Keywords&gt;&lt;Keywords&gt;tu [Therapeutic Use]&lt;/Keywords&gt;&lt;Keywords&gt;*Metformin&lt;/Keywords&gt;&lt;Keywords&gt;tu [Therapeutic Use]&lt;/Keywords&gt;&lt;Keywords&gt;*Pyrazines&lt;/Keywords&gt;&lt;Keywords&gt;tu [Therapeutic Use]&lt;/Keywords&gt;&lt;Keywords&gt;*Triazoles&lt;/Keywords&gt;&lt;Keywords&gt;tu [Therapeutic Use]&lt;/Keywords&gt;&lt;Keywords&gt;0 (Hemoglobin A,Glycosylated)&lt;/Keywords&gt;&lt;Keywords&gt;0 (Hypoglycemic Agents)&lt;/Keywords&gt;&lt;Keywords&gt;0 (Pyrazines)&lt;/Keywords&gt;&lt;Keywords&gt;0 (sitagliptin)&lt;/Keywords&gt;&lt;Keywords&gt;0 (Triazoles)&lt;/Keywords&gt;&lt;Keywords&gt;657-24-9 (Metformin)&lt;/Keywords&gt;&lt;Keywords&gt;89750-14-1 (Glucagon-Like Peptide 1)&lt;/Keywords&gt;&lt;Keywords&gt;Adult&lt;/Keywords&gt;&lt;Keywords&gt;Aged&lt;/Keywords&gt;&lt;Keywords&gt;Area Under Curve&lt;/Keywords&gt;&lt;Keywords&gt;Body Weight&lt;/Keywords&gt;&lt;Keywords&gt;Drug Therapy,Combination&lt;/Keywords&gt;&lt;Keywords&gt;Female&lt;/Keywords&gt;&lt;Keywords&gt;Glucagon-Like Peptide 1&lt;/Keywords&gt;&lt;Keywords&gt;Hemoglobin A,Glycosylated&lt;/Keywords&gt;&lt;Keywords&gt;de [Drug Effects]&lt;/Keywords&gt;&lt;Keywords&gt;Humans&lt;/Keywords&gt;&lt;Keywords&gt;Hypoglycemic Agents&lt;/Keywords&gt;&lt;Keywords&gt;ae [Adverse Effects]&lt;/Keywords&gt;&lt;Keywords&gt;Male&lt;/Keywords&gt;&lt;Keywords&gt;Middle Aged&lt;/Keywords&gt;&lt;Keywords&gt;Pyrazines&lt;/Keywords&gt;&lt;Keywords&gt;ae [Adverse Effects]&lt;/Keywords&gt;&lt;Keywords&gt;Treatment Outcome&lt;/Keywords&gt;&lt;Keywords&gt;Triazoles&lt;/Keywords&gt;&lt;Keywords&gt;ae [Adverse Effects]&lt;/Keywords&gt;&lt;Reprint&gt;In File&lt;/Reprint&gt;&lt;Start_Page&gt;537&lt;/Start_Page&gt;&lt;End_Page&gt;550&lt;/End_Page&gt;&lt;Periodical&gt;Curr.Med.Res.Opin.&lt;/Periodical&gt;&lt;Volume&gt;24&lt;/Volume&gt;&lt;Issue&gt;2&lt;/Issue&gt;&lt;User_Def_1&gt;C1110 RCT&lt;/User_Def_1&gt;&lt;User_Def_2&gt;C1110-RCT / ILL-COMPUS@cadth.ca / Pejic,Wendy&lt;/User_Def_2&gt;&lt;User_Def_3&gt;C110-RCT; Relais, sent 13 May 2009 for Pejic,Wendy, received 15 May 2009&amp;#xA;C1110 RCT (Prichett-Pejic,Wendy requested 3 copies)&lt;/User_Def_3&gt;&lt;User_Def_4&gt;Temp ID 117&lt;/User_Def_4&gt;&lt;User_Def_5&gt;PM:18194595&lt;/User_Def_5&gt;&lt;Address&gt;Diabetes Unit, Department of Internal Medicine, Hadassah Hebrew University Hospital, Jerusalem, Israel&lt;/Address&gt;&lt;ZZ_JournalFull&gt;&lt;f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Opin&lt;/f&gt;&lt;/ZZ_JournalUser2&gt;&lt;ZZ_WorkformID&gt;1&lt;/ZZ_WorkformID&gt;&lt;/MDL&gt;&lt;/Cite&gt;&lt;/Refman&gt;</w:instrText>
            </w:r>
            <w:r>
              <w:fldChar w:fldCharType="separate"/>
            </w:r>
            <w:bookmarkStart w:id="45" w:name="__Fieldmark__410_1322453857"/>
            <w:r>
              <w:rPr>
                <w:rFonts w:cs="Arial" w:ascii="Arial" w:hAnsi="Arial"/>
                <w:vertAlign w:val="superscript"/>
              </w:rPr>
              <w:t>64</w:t>
            </w:r>
            <w:r>
              <w:rPr>
                <w:rFonts w:cs="Arial" w:ascii="Arial" w:hAnsi="Arial"/>
                <w:vertAlign w:val="superscript"/>
              </w:rPr>
            </w:r>
            <w:r>
              <w:fldChar w:fldCharType="end"/>
            </w:r>
            <w:bookmarkEnd w:id="45"/>
            <w:r>
              <w:rPr>
                <w:rFonts w:cs="Arial" w:ascii="Arial" w:hAnsi="Arial"/>
              </w:rPr>
              <w:t xml:space="preserve"> (N = 190)</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14" w:type="dxa"/>
              <w:left w:w="110" w:type="dxa"/>
              <w:bottom w:w="14" w:type="dxa"/>
              <w:right w:w="115" w:type="dxa"/>
            </w:tcMar>
            <w:vAlign w:val="center"/>
          </w:tcPr>
          <w:p>
            <w:pPr>
              <w:pStyle w:val="Normal"/>
              <w:ind w:left="0" w:hanging="0"/>
              <w:jc w:val="center"/>
              <w:rPr>
                <w:rFonts w:ascii="Arial" w:hAnsi="Arial" w:cs="Arial"/>
              </w:rPr>
            </w:pPr>
            <w:r>
              <w:rPr>
                <w:rFonts w:cs="Arial" w:ascii="Arial" w:hAnsi="Arial"/>
              </w:rPr>
              <w:t>3.10 (0.12, 76.97)</w:t>
            </w:r>
          </w:p>
        </w:tc>
      </w:tr>
      <w:tr>
        <w:trPr/>
        <w:tc>
          <w:tcPr>
            <w:tcW w:w="363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rPr>
            </w:pPr>
            <w:r>
              <w:rPr>
                <w:rFonts w:cs="Arial" w:ascii="Arial" w:hAnsi="Arial"/>
              </w:rPr>
              <w:t>DPP-4 inhibitors vs. TZDs</w:t>
            </w:r>
          </w:p>
        </w:tc>
        <w:tc>
          <w:tcPr>
            <w:tcW w:w="2416"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rPr/>
            </w:pPr>
            <w:r>
              <w:rPr>
                <w:rFonts w:cs="Arial" w:ascii="Arial" w:hAnsi="Arial"/>
              </w:rPr>
              <w:t>1 RCT</w:t>
            </w:r>
            <w:r>
              <w:fldChar w:fldCharType="begin"/>
            </w:r>
            <w:r>
              <w:instrText> ADDIN REFMGR.CITE &lt;Refman&gt;&lt;Cite&gt;&lt;Author&gt;Bolli&lt;/Author&gt;&lt;Year&gt;2009&lt;/Year&gt;&lt;RecNum&gt;7244&lt;/RecNum&gt;&lt;IDText&gt;Comparison of vildagliptin and pioglitazone in patients with type 2 diabetes inadequately controlled with metformin&lt;/IDText&gt;&lt;MDL Ref_Type="Journal"&gt;&lt;Ref_Type&gt;Journal&lt;/Ref_Type&gt;&lt;Ref_ID&gt;7244&lt;/Ref_ID&gt;&lt;Title_Primary&gt;Comparison of vildagliptin and pioglitazone in patients with type 2 diabetes inadequately controlled with metformin&lt;/Title_Primary&gt;&lt;Authors_Primary&gt;Bolli,G.&lt;/Authors_Primary&gt;&lt;Authors_Primary&gt;Dotta,F.&lt;/Authors_Primary&gt;&lt;Authors_Primary&gt;Colin,L.&lt;/Authors_Primary&gt;&lt;Authors_Primary&gt;Minic,B.&lt;/Authors_Primary&gt;&lt;Authors_Primary&gt;Goodman,M.&lt;/Authors_Primary&gt;&lt;Date_Primary&gt;2009/6&lt;/Date_Primary&gt;&lt;Reprint&gt;In File&lt;/Reprint&gt;&lt;Start_Page&gt;589&lt;/Start_Page&gt;&lt;End_Page&gt;595&lt;/End_Page&gt;&lt;Periodical&gt;Diabetes Obes.Metab.&lt;/Periodical&gt;&lt;Volume&gt;11&lt;/Volume&gt;&lt;Issue&gt;6&lt;/Issue&gt;&lt;User_Def_1&gt;C1110 Alert&lt;/User_Def_1&gt;&lt;User_Def_2&gt;C1110Alert / ILL-COMPUS@cadth.ca / Yu,Changhua; McIntosh,Brendan&lt;/User_Def_2&gt;&lt;User_Def_3&gt;C1110 Alert; Relais, sent 28 Aug 2009 for Yu,Changhua; McIntosh,Brendan; received 31 Aug 2009&lt;/User_Def_3&gt;&lt;User_Def_4&gt;Temp ID 2356&lt;/User_Def_4&gt;&lt;User_Def_5&gt;PM:19515179&lt;/User_Def_5&gt;&lt;ISSN_ISBN&gt;1462-8902&lt;/ISSN_ISBN&gt;&lt;Address&gt;Section of Internal Medicine, Endocrinology and Metabolism, University of Perugia, Perugia, Italy&lt;/Address&gt;&lt;ZZ_JournalFull&gt;&lt;f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Metab.&lt;/f&gt;&lt;/ZZ_JournalUser2&gt;&lt;ZZ_WorkformID&gt;1&lt;/ZZ_WorkformID&gt;&lt;/MDL&gt;&lt;/Cite&gt;&lt;/Refman&gt;</w:instrText>
            </w:r>
            <w:r>
              <w:fldChar w:fldCharType="separate"/>
            </w:r>
            <w:bookmarkStart w:id="46" w:name="__Fieldmark__411_1322453857"/>
            <w:r>
              <w:rPr>
                <w:rFonts w:cs="Arial" w:ascii="Arial" w:hAnsi="Arial"/>
                <w:vertAlign w:val="superscript"/>
              </w:rPr>
              <w:t>26</w:t>
            </w:r>
            <w:r>
              <w:rPr>
                <w:rFonts w:cs="Arial" w:ascii="Arial" w:hAnsi="Arial"/>
                <w:vertAlign w:val="superscript"/>
              </w:rPr>
            </w:r>
            <w:r>
              <w:fldChar w:fldCharType="end"/>
            </w:r>
            <w:bookmarkEnd w:id="46"/>
            <w:r>
              <w:rPr>
                <w:rFonts w:cs="Arial" w:ascii="Arial" w:hAnsi="Arial"/>
              </w:rPr>
              <w:t xml:space="preserve"> (N = 575)</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14" w:type="dxa"/>
              <w:left w:w="110" w:type="dxa"/>
              <w:bottom w:w="14" w:type="dxa"/>
              <w:right w:w="115" w:type="dxa"/>
            </w:tcMar>
            <w:vAlign w:val="center"/>
          </w:tcPr>
          <w:p>
            <w:pPr>
              <w:pStyle w:val="Normal"/>
              <w:ind w:left="0" w:hanging="0"/>
              <w:jc w:val="center"/>
              <w:rPr>
                <w:rFonts w:ascii="Arial" w:hAnsi="Arial" w:cs="Arial"/>
              </w:rPr>
            </w:pPr>
            <w:r>
              <w:rPr>
                <w:rFonts w:cs="Arial" w:ascii="Arial" w:hAnsi="Arial"/>
              </w:rPr>
              <w:t>1.05 (0.07, 16.93)</w:t>
            </w:r>
          </w:p>
        </w:tc>
      </w:tr>
      <w:tr>
        <w:trPr/>
        <w:tc>
          <w:tcPr>
            <w:tcW w:w="3639" w:type="dxa"/>
            <w:tcBorders>
              <w:top w:val="single" w:sz="4" w:space="0" w:color="000000"/>
              <w:left w:val="single" w:sz="4" w:space="0" w:color="000000"/>
              <w:bottom w:val="single" w:sz="4" w:space="0" w:color="000000"/>
              <w:insideH w:val="single" w:sz="4" w:space="0" w:color="000000"/>
            </w:tcBorders>
            <w:shd w:fill="99CCFF" w:val="clear"/>
            <w:tcMar>
              <w:left w:w="103" w:type="dxa"/>
            </w:tcMar>
            <w:vAlign w:val="center"/>
          </w:tcPr>
          <w:p>
            <w:pPr>
              <w:pStyle w:val="Normal"/>
              <w:ind w:left="0" w:hanging="0"/>
              <w:rPr>
                <w:rFonts w:ascii="Arial" w:hAnsi="Arial" w:cs="Arial"/>
                <w:b/>
                <w:b/>
              </w:rPr>
            </w:pPr>
            <w:r>
              <w:rPr>
                <w:rFonts w:cs="Arial" w:ascii="Arial" w:hAnsi="Arial"/>
                <w:b/>
              </w:rPr>
              <w:t>Congestive heart failure</w:t>
            </w:r>
          </w:p>
        </w:tc>
        <w:tc>
          <w:tcPr>
            <w:tcW w:w="2416" w:type="dxa"/>
            <w:tcBorders>
              <w:top w:val="single" w:sz="4" w:space="0" w:color="000000"/>
              <w:bottom w:val="single" w:sz="4" w:space="0" w:color="000000"/>
              <w:insideH w:val="single" w:sz="4" w:space="0" w:color="000000"/>
            </w:tcBorders>
            <w:shd w:fill="99CCFF" w:val="clear"/>
            <w:vAlign w:val="center"/>
          </w:tcPr>
          <w:p>
            <w:pPr>
              <w:pStyle w:val="Normal"/>
              <w:snapToGrid w:val="false"/>
              <w:ind w:left="0" w:hanging="0"/>
              <w:rPr>
                <w:rFonts w:ascii="Arial" w:hAnsi="Arial" w:cs="Arial"/>
                <w:b/>
                <w:b/>
              </w:rPr>
            </w:pPr>
            <w:r>
              <w:rPr>
                <w:rFonts w:cs="Arial" w:ascii="Arial" w:hAnsi="Arial"/>
                <w:b/>
              </w:rPr>
            </w:r>
          </w:p>
        </w:tc>
        <w:tc>
          <w:tcPr>
            <w:tcW w:w="2048" w:type="dxa"/>
            <w:tcBorders>
              <w:top w:val="single" w:sz="4" w:space="0" w:color="000000"/>
              <w:bottom w:val="single" w:sz="4" w:space="0" w:color="000000"/>
              <w:insideH w:val="single" w:sz="4" w:space="0" w:color="000000"/>
            </w:tcBorders>
            <w:shd w:fill="99CCFF" w:val="clear"/>
            <w:tcMar>
              <w:top w:w="14" w:type="dxa"/>
              <w:left w:w="115" w:type="dxa"/>
              <w:bottom w:w="14" w:type="dxa"/>
              <w:right w:w="115" w:type="dxa"/>
            </w:tcMar>
            <w:vAlign w:val="center"/>
          </w:tcPr>
          <w:p>
            <w:pPr>
              <w:pStyle w:val="Normal"/>
              <w:snapToGrid w:val="false"/>
              <w:ind w:left="0" w:hanging="0"/>
              <w:jc w:val="center"/>
              <w:rPr>
                <w:rFonts w:ascii="Arial" w:hAnsi="Arial" w:cs="Arial"/>
              </w:rPr>
            </w:pPr>
            <w:r>
              <w:rPr>
                <w:rFonts w:cs="Arial" w:ascii="Arial" w:hAnsi="Arial"/>
              </w:rPr>
            </w:r>
          </w:p>
        </w:tc>
      </w:tr>
      <w:tr>
        <w:trPr/>
        <w:tc>
          <w:tcPr>
            <w:tcW w:w="3639"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rPr>
                <w:rFonts w:ascii="Arial" w:hAnsi="Arial" w:cs="Arial"/>
              </w:rPr>
            </w:pPr>
            <w:r>
              <w:rPr>
                <w:rFonts w:cs="Arial" w:ascii="Arial" w:hAnsi="Arial"/>
              </w:rPr>
              <w:t>TZDs vs. Sulfonylureas</w:t>
            </w:r>
          </w:p>
        </w:tc>
        <w:tc>
          <w:tcPr>
            <w:tcW w:w="2416"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rPr/>
            </w:pPr>
            <w:r>
              <w:rPr>
                <w:rFonts w:cs="Arial" w:ascii="Arial" w:hAnsi="Arial"/>
              </w:rPr>
              <w:t>1 RCT</w:t>
            </w:r>
            <w:r>
              <w:fldChar w:fldCharType="begin"/>
            </w:r>
            <w:r>
              <w:instrText> ADDIN REFMGR.CITE &lt;Refman&gt;&lt;Cite&gt;&lt;Author&gt;Charbonnel&lt;/Author&gt;&lt;Year&gt;2005&lt;/Year&gt;&lt;RecNum&gt;6883&lt;/RecNum&gt;&lt;IDText&gt;Long-term efficacy and tolerability of add-on pioglitazone therapy to failing monotherapy compared with addition of gliclazide or metformin in patients with type 2 diabetes&lt;/IDText&gt;&lt;MDL Ref_Type="Journal"&gt;&lt;Ref_Type&gt;Journal&lt;/Ref_Type&gt;&lt;Ref_ID&gt;6883&lt;/Ref_ID&gt;&lt;Title_Primary&gt;Long-term efficacy and tolerability of add-on pioglitazone therapy to failing monotherapy compared with addition of gliclazide or metformin in patients with type 2 diabetes&lt;/Title_Primary&gt;&lt;Authors_Primary&gt;Charbonnel,B.&lt;/Authors_Primary&gt;&lt;Authors_Primary&gt;Schernthaner,G.&lt;/Authors_Primary&gt;&lt;Authors_Primary&gt;Brunetti,P.&lt;/Authors_Primary&gt;&lt;Authors_Primary&gt;Matthews,D.R.&lt;/Authors_Primary&gt;&lt;Authors_Primary&gt;Urquhart,R.&lt;/Authors_Primary&gt;&lt;Authors_Primary&gt;Tan,M.H.&lt;/Authors_Primary&gt;&lt;Authors_Primary&gt;Hanefeld,M.&lt;/Authors_Primary&gt;&lt;Date_Primary&gt;2005/6&lt;/Date_Primary&gt;&lt;Keywords&gt;*Diabetes Mellitus,Type 2&lt;/Keywords&gt;&lt;Keywords&gt;dt [Drug Therapy]&lt;/Keywords&gt;&lt;Keywords&gt;*Gliclazide&lt;/Keywords&gt;&lt;Keywords&gt;tu [Therapeutic Use]&lt;/Keywords&gt;&lt;Keywords&gt;*Hypoglycemic Agents&lt;/Keywords&gt;&lt;Keywords&gt;tu [Therapeutic Use]&lt;/Keywords&gt;&lt;Keywords&gt;*Metformin&lt;/Keywords&gt;&lt;Keywords&gt;tu [Therapeutic Use]&lt;/Keywords&gt;&lt;Keywords&gt;*Thiazolidinediones&lt;/Keywords&gt;&lt;Keywords&gt;tu [Therapeutic Use]&lt;/Keywords&gt;&lt;Keywords&gt;0 (C-Peptide)&lt;/Keywords&gt;&lt;Keywords&gt;0 (Hemoglobin A,Glycosylated)&lt;/Keywords&gt;&lt;Keywords&gt;0 (Hypoglycemic Agents)&lt;/Keywords&gt;&lt;Keywords&gt;0 (Lipids)&lt;/Keywords&gt;&lt;Keywords&gt;0 (Thiazolidinediones)&lt;/Keywords&gt;&lt;Keywords&gt;111025-46-8 (pioglitazone)&lt;/Keywords&gt;&lt;Keywords&gt;21187-98-4 (gliclazide)&lt;/Keywords&gt;&lt;Keywords&gt;657-24-9 (Metformin)&lt;/Keywords&gt;&lt;Keywords&gt;Adult&lt;/Keywords&gt;&lt;Keywords&gt;Aged&lt;/Keywords&gt;&lt;Keywords&gt;C-Peptide&lt;/Keywords&gt;&lt;Keywords&gt;bl [Blood]&lt;/Keywords&gt;&lt;Keywords&gt;Diabetes Mellitus,Type 2&lt;/Keywords&gt;&lt;Keywords&gt;bl [Blood]&lt;/Keywords&gt;&lt;Keywords&gt;Drug Therapy,Combination&lt;/Keywords&gt;&lt;Keywords&gt;Female&lt;/Keywords&gt;&lt;Keywords&gt;Hemoglobin A,Glycosylated&lt;/Keywords&gt;&lt;Keywords&gt;me [Metabolism]&lt;/Keywords&gt;&lt;Keywords&gt;Humans&lt;/Keywords&gt;&lt;Keywords&gt;Lipids&lt;/Keywords&gt;&lt;Keywords&gt;bl [Blood]&lt;/Keywords&gt;&lt;Keywords&gt;Male&lt;/Keywords&gt;&lt;Keywords&gt;Middle Aged&lt;/Keywords&gt;&lt;Keywords&gt;Reproducibility of Results&lt;/Keywords&gt;&lt;Keywords&gt;Safety&lt;/Keywords&gt;&lt;Keywords&gt;Thiazolidinediones&lt;/Keywords&gt;&lt;Keywords&gt;ae [Adverse Effects]&lt;/Keywords&gt;&lt;Keywords&gt;Treatment Failure&lt;/Keywords&gt;&lt;Keywords&gt;Treatment Outcome&lt;/Keywords&gt;&lt;Reprint&gt;In File&lt;/Reprint&gt;&lt;Start_Page&gt;1093&lt;/Start_Page&gt;&lt;End_Page&gt;1104&lt;/End_Page&gt;&lt;Periodical&gt;Diabetologia&lt;/Periodical&gt;&lt;Volume&gt;48&lt;/Volume&gt;&lt;Issue&gt;6&lt;/Issue&gt;&lt;User_Def_1&gt;C1110 RCT&lt;/User_Def_1&gt;&lt;User_Def_2&gt;C1110 RCT; Pejic,Wendy&lt;/User_Def_2&gt;&lt;User_Def_3&gt;C1110 RCT; CADTH supplied/accessed 15 May 2009&amp;#xA;C1110 RCT (Prichett-Pejic,Wendy requested 3 copies)&lt;/User_Def_3&gt;&lt;User_Def_4&gt;Temp ID 399&lt;/User_Def_4&gt;&lt;User_Def_5&gt;PM:15889234&lt;/User_Def_5&gt;&lt;ISSN_ISBN&gt;0012-186X&lt;/ISSN_ISBN&gt;&lt;Address&gt;Endocrinology Clinic, Hotel Dieu, Place Alexis Ricordeau, 44093, Nantes Cedex 1, France. Bernard.Charbonnel@univ-nantes.fr&lt;/Address&gt;&lt;ZZ_JournalFull&gt;&lt;f name="System"&gt;Diabetologia&lt;/f&gt;&lt;/ZZ_JournalFull&gt;&lt;ZZ_JournalUser1&gt;&lt;f name="System"&gt;Diabetologia.&lt;/f&gt;&lt;/ZZ_JournalUser1&gt;&lt;ZZ_WorkformID&gt;1&lt;/ZZ_WorkformID&gt;&lt;/MDL&gt;&lt;/Cite&gt;&lt;/Refman&gt;</w:instrText>
            </w:r>
            <w:r>
              <w:fldChar w:fldCharType="separate"/>
            </w:r>
            <w:bookmarkStart w:id="47" w:name="__Fieldmark__412_1322453857"/>
            <w:r>
              <w:rPr>
                <w:rFonts w:cs="Arial" w:ascii="Arial" w:hAnsi="Arial"/>
                <w:vertAlign w:val="superscript"/>
              </w:rPr>
              <w:t>31</w:t>
            </w:r>
            <w:r>
              <w:rPr>
                <w:rFonts w:cs="Arial" w:ascii="Arial" w:hAnsi="Arial"/>
                <w:vertAlign w:val="superscript"/>
              </w:rPr>
            </w:r>
            <w:r>
              <w:fldChar w:fldCharType="end"/>
            </w:r>
            <w:bookmarkEnd w:id="47"/>
            <w:r>
              <w:rPr>
                <w:rFonts w:cs="Arial" w:ascii="Arial" w:hAnsi="Arial"/>
              </w:rPr>
              <w:t xml:space="preserve"> (N = 630)</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14" w:type="dxa"/>
              <w:left w:w="110" w:type="dxa"/>
              <w:bottom w:w="14" w:type="dxa"/>
              <w:right w:w="115" w:type="dxa"/>
            </w:tcMar>
            <w:vAlign w:val="center"/>
          </w:tcPr>
          <w:p>
            <w:pPr>
              <w:pStyle w:val="Normal"/>
              <w:ind w:left="0" w:hanging="0"/>
              <w:jc w:val="center"/>
              <w:rPr>
                <w:rFonts w:ascii="Arial" w:hAnsi="Arial" w:cs="Arial"/>
              </w:rPr>
            </w:pPr>
            <w:r>
              <w:rPr>
                <w:rFonts w:cs="Arial" w:ascii="Arial" w:hAnsi="Arial"/>
              </w:rPr>
              <w:t>2.49 (0.48, 12.94)</w:t>
            </w:r>
          </w:p>
        </w:tc>
      </w:tr>
      <w:tr>
        <w:trPr/>
        <w:tc>
          <w:tcPr>
            <w:tcW w:w="3639"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rPr>
                <w:rFonts w:ascii="Arial" w:hAnsi="Arial" w:cs="Arial"/>
              </w:rPr>
            </w:pPr>
            <w:r>
              <w:rPr>
                <w:rFonts w:cs="Arial" w:ascii="Arial" w:hAnsi="Arial"/>
              </w:rPr>
              <w:t>DPP-4 inhibitors vs. Sulfonylureas</w:t>
            </w:r>
          </w:p>
        </w:tc>
        <w:tc>
          <w:tcPr>
            <w:tcW w:w="2416"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rPr/>
            </w:pPr>
            <w:r>
              <w:rPr>
                <w:rFonts w:cs="Arial" w:ascii="Arial" w:hAnsi="Arial"/>
              </w:rPr>
              <w:t>1 RCT</w:t>
            </w:r>
            <w:r>
              <w:fldChar w:fldCharType="begin"/>
            </w:r>
            <w:r>
              <w:instrText> ADDIN REFMGR.CITE &lt;Refman&gt;&lt;Cite&gt;&lt;Author&gt;Ferrannini&lt;/Author&gt;&lt;Year&gt;2009&lt;/Year&gt;&lt;RecNum&gt;6851&lt;/RecNum&gt;&lt;IDText&gt;Fifty-two-week efficacy and safety of vildagliptin vs. glimepiride in patients with type 2 diabetes mellitus inadequately controlled on metformin monotherapy&lt;/IDText&gt;&lt;MDL Ref_Type="Journal"&gt;&lt;Ref_Type&gt;Journal&lt;/Ref_Type&gt;&lt;Ref_ID&gt;6851&lt;/Ref_ID&gt;&lt;Title_Primary&gt;Fifty-two-week efficacy and safety of vildagliptin vs. glimepiride in patients with type 2 diabetes mellitus inadequately controlled on metformin monotherapy&lt;/Title_Primary&gt;&lt;Authors_Primary&gt;Ferrannini,E.&lt;/Authors_Primary&gt;&lt;Authors_Primary&gt;Fonseca,V.&lt;/Authors_Primary&gt;&lt;Authors_Primary&gt;Zinman,B.&lt;/Authors_Primary&gt;&lt;Authors_Primary&gt;Matthews,D.&lt;/Authors_Primary&gt;&lt;Authors_Primary&gt;Ahren,B.&lt;/Authors_Primary&gt;&lt;Authors_Primary&gt;Byiers,S.&lt;/Authors_Primary&gt;&lt;Authors_Primary&gt;Shao,Q.&lt;/Authors_Primary&gt;&lt;Authors_Primary&gt;Dejager,S.&lt;/Authors_Primary&gt;&lt;Date_Primary&gt;2009/2&lt;/Date_Primary&gt;&lt;Reprint&gt;In File&lt;/Reprint&gt;&lt;Start_Page&gt;157&lt;/Start_Page&gt;&lt;End_Page&gt;166&lt;/End_Page&gt;&lt;Periodical&gt;Diabetes Obes.Metab.&lt;/Periodical&gt;&lt;Volume&gt;11&lt;/Volume&gt;&lt;Issue&gt;2&lt;/Issue&gt;&lt;User_Def_1&gt;C1110 RCT&lt;/User_Def_1&gt;&lt;User_Def_2&gt;C1110-RCT / ILL-COMPUS@cadth.ca / Pejic,Wendy&lt;/User_Def_2&gt;&lt;User_Def_3&gt;C110-RCT; Relais, sent 13 May 2009 for Pejic,Wendy; received 14 May 2009&amp;#xA;C1110 RCT (Prichett-Pejic,Wendy requested 3 copies)&lt;/User_Def_3&gt;&lt;User_Def_4&gt;Temp ID 31&lt;/User_Def_4&gt;&lt;User_Def_5&gt;PM:19125777&lt;/User_Def_5&gt;&lt;Address&gt;Department of Internal Medicine and CNR Institute of Clinical Physiology, University of Pisa, Pisa, Italy&lt;/Address&gt;&lt;ZZ_JournalFull&gt;&lt;f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Metab.&lt;/f&gt;&lt;/ZZ_JournalUser2&gt;&lt;ZZ_WorkformID&gt;1&lt;/ZZ_WorkformID&gt;&lt;/MDL&gt;&lt;/Cite&gt;&lt;/Refman&gt;</w:instrText>
            </w:r>
            <w:r>
              <w:fldChar w:fldCharType="separate"/>
            </w:r>
            <w:bookmarkStart w:id="48" w:name="__Fieldmark__413_1322453857"/>
            <w:r>
              <w:rPr>
                <w:rFonts w:cs="Arial" w:ascii="Arial" w:hAnsi="Arial"/>
                <w:vertAlign w:val="superscript"/>
              </w:rPr>
              <w:t>37</w:t>
            </w:r>
            <w:r>
              <w:rPr>
                <w:rFonts w:cs="Arial" w:ascii="Arial" w:hAnsi="Arial"/>
                <w:vertAlign w:val="superscript"/>
              </w:rPr>
            </w:r>
            <w:r>
              <w:fldChar w:fldCharType="end"/>
            </w:r>
            <w:bookmarkEnd w:id="48"/>
            <w:r>
              <w:rPr>
                <w:rFonts w:cs="Arial" w:ascii="Arial" w:hAnsi="Arial"/>
              </w:rPr>
              <w:t xml:space="preserve"> (N = 2789)</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14" w:type="dxa"/>
              <w:left w:w="110" w:type="dxa"/>
              <w:bottom w:w="14" w:type="dxa"/>
              <w:right w:w="115" w:type="dxa"/>
            </w:tcMar>
            <w:vAlign w:val="center"/>
          </w:tcPr>
          <w:p>
            <w:pPr>
              <w:pStyle w:val="Normal"/>
              <w:ind w:left="0" w:hanging="0"/>
              <w:jc w:val="center"/>
              <w:rPr>
                <w:rFonts w:ascii="Arial" w:hAnsi="Arial" w:cs="Arial"/>
              </w:rPr>
            </w:pPr>
            <w:r>
              <w:rPr>
                <w:rFonts w:cs="Arial" w:ascii="Arial" w:hAnsi="Arial"/>
              </w:rPr>
              <w:t>1.00 (0.14, 7.09)</w:t>
            </w:r>
          </w:p>
        </w:tc>
      </w:tr>
      <w:tr>
        <w:trPr/>
        <w:tc>
          <w:tcPr>
            <w:tcW w:w="3639"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rPr>
                <w:rFonts w:ascii="Arial" w:hAnsi="Arial" w:cs="Arial"/>
              </w:rPr>
            </w:pPr>
            <w:r>
              <w:rPr>
                <w:rFonts w:cs="Arial" w:ascii="Arial" w:hAnsi="Arial"/>
              </w:rPr>
              <w:t>DPP-4 inhibitors vs. TZDs</w:t>
            </w:r>
          </w:p>
        </w:tc>
        <w:tc>
          <w:tcPr>
            <w:tcW w:w="2416"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rPr/>
            </w:pPr>
            <w:r>
              <w:rPr>
                <w:rFonts w:cs="Arial" w:ascii="Arial" w:hAnsi="Arial"/>
              </w:rPr>
              <w:t>1 RCT</w:t>
            </w:r>
            <w:r>
              <w:fldChar w:fldCharType="begin"/>
            </w:r>
            <w:r>
              <w:instrText> ADDIN REFMGR.CITE &lt;Refman&gt;&lt;Cite&gt;&lt;Author&gt;Bolli&lt;/Author&gt;&lt;Year&gt;2008&lt;/Year&gt;&lt;RecNum&gt;6812&lt;/RecNum&gt;&lt;IDText&gt;Efficacy and tolerability of vildagliptin vs. pioglitazone when added to metformin: a 24-week, randomized, double-blind study&lt;/IDText&gt;&lt;MDL Ref_Type="Journal"&gt;&lt;Ref_Type&gt;Journal&lt;/Ref_Type&gt;&lt;Ref_ID&gt;6812&lt;/Ref_ID&gt;&lt;Title_Primary&gt;Efficacy and tolerability of vildagliptin vs. pioglitazone when added to metformin: a 24-week, randomized, double-blind study&lt;/Title_Primary&gt;&lt;Authors_Primary&gt;Bolli,G.&lt;/Authors_Primary&gt;&lt;Authors_Primary&gt;Dotta,F.&lt;/Authors_Primary&gt;&lt;Authors_Primary&gt;Rochotte,E.&lt;/Authors_Primary&gt;&lt;Authors_Primary&gt;Cohen,S.E.&lt;/Authors_Primary&gt;&lt;Date_Primary&gt;2008/1&lt;/Date_Primary&gt;&lt;Keywords&gt;Adamantane&lt;/Keywords&gt;&lt;Keywords&gt;Adolescent&lt;/Keywords&gt;&lt;Keywords&gt;Adult&lt;/Keywords&gt;&lt;Keywords&gt;Aged&lt;/Keywords&gt;&lt;Keywords&gt;analogs &amp;amp; derivatives&lt;/Keywords&gt;&lt;Keywords&gt;Blood Glucose&lt;/Keywords&gt;&lt;Keywords&gt;Body Weight&lt;/Keywords&gt;&lt;Keywords&gt;Diabetes Mellitus,Type 2&lt;/Keywords&gt;&lt;Keywords&gt;Double-Blind Method&lt;/Keywords&gt;&lt;Keywords&gt;drug effects&lt;/Keywords&gt;&lt;Keywords&gt;drug therapy&lt;/Keywords&gt;&lt;Keywords&gt;Drug Therapy,Combination&lt;/Keywords&gt;&lt;Keywords&gt;Female&lt;/Keywords&gt;&lt;Keywords&gt;Humans&lt;/Keywords&gt;&lt;Keywords&gt;Hypoglycemic Agents&lt;/Keywords&gt;&lt;Keywords&gt;Male&lt;/Keywords&gt;&lt;Keywords&gt;metabolism&lt;/Keywords&gt;&lt;Keywords&gt;Metformin&lt;/Keywords&gt;&lt;Keywords&gt;Middle Aged&lt;/Keywords&gt;&lt;Keywords&gt;Nitriles&lt;/Keywords&gt;&lt;Keywords&gt;Pyrrolidines&lt;/Keywords&gt;&lt;Keywords&gt;therapeutic use&lt;/Keywords&gt;&lt;Keywords&gt;Thiazolidinediones&lt;/Keywords&gt;&lt;Keywords&gt;Treatment Outcome&lt;/Keywords&gt;&lt;Reprint&gt;In File&lt;/Reprint&gt;&lt;Start_Page&gt;82&lt;/Start_Page&gt;&lt;End_Page&gt;90&lt;/End_Page&gt;&lt;Periodical&gt;Diabetes Obes.Metab.&lt;/Periodical&gt;&lt;Volume&gt;10&lt;/Volume&gt;&lt;Issue&gt;1&lt;/Issue&gt;&lt;User_Def_1&gt;C1110&lt;/User_Def_1&gt;&lt;User_Def_2&gt;C1110 / ILL-COMPUS@cadth.ca / Lal,Avtar; McIntosh,Brendan&lt;/User_Def_2&gt;&lt;User_Def_3&gt;C1110; Relais, sent 23 Apr 2009 for Lal,Avtar; McIntosh,Brendan; OON, re-sent 24 Apr 2009; received 27 Apr 2009&lt;/User_Def_3&gt;&lt;User_Def_5&gt;PM:18034842&lt;/User_Def_5&gt;&lt;ISSN_ISBN&gt;1463-1326 (Electronic)&lt;/ISSN_ISBN&gt;&lt;Address&gt;Section of Internal Medicine, Endocrinology and Metabolism, University of Perugia, Perugia, Italy&lt;/Address&gt;&lt;ZZ_JournalFull&gt;&lt;f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Metab.&lt;/f&gt;&lt;/ZZ_JournalUser2&gt;&lt;ZZ_WorkformID&gt;1&lt;/ZZ_WorkformID&gt;&lt;/MDL&gt;&lt;/Cite&gt;&lt;/Refman&gt;</w:instrText>
            </w:r>
            <w:r>
              <w:fldChar w:fldCharType="separate"/>
            </w:r>
            <w:bookmarkStart w:id="49" w:name="__Fieldmark__414_1322453857"/>
            <w:r>
              <w:rPr>
                <w:rFonts w:cs="Arial" w:ascii="Arial" w:hAnsi="Arial"/>
                <w:vertAlign w:val="superscript"/>
              </w:rPr>
              <w:t>25</w:t>
            </w:r>
            <w:r>
              <w:rPr>
                <w:rFonts w:cs="Arial" w:ascii="Arial" w:hAnsi="Arial"/>
                <w:vertAlign w:val="superscript"/>
              </w:rPr>
            </w:r>
            <w:r>
              <w:fldChar w:fldCharType="end"/>
            </w:r>
            <w:bookmarkEnd w:id="49"/>
            <w:r>
              <w:rPr>
                <w:rFonts w:cs="Arial" w:ascii="Arial" w:hAnsi="Arial"/>
              </w:rPr>
              <w:t xml:space="preserve"> (N = 575)</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14" w:type="dxa"/>
              <w:left w:w="110" w:type="dxa"/>
              <w:bottom w:w="14" w:type="dxa"/>
              <w:right w:w="115" w:type="dxa"/>
            </w:tcMar>
            <w:vAlign w:val="center"/>
          </w:tcPr>
          <w:p>
            <w:pPr>
              <w:pStyle w:val="Normal"/>
              <w:ind w:left="0" w:hanging="0"/>
              <w:jc w:val="center"/>
              <w:rPr>
                <w:rFonts w:ascii="Arial" w:hAnsi="Arial" w:cs="Arial"/>
                <w:i/>
                <w:i/>
              </w:rPr>
            </w:pPr>
            <w:r>
              <w:rPr>
                <w:rFonts w:cs="Arial" w:ascii="Arial" w:hAnsi="Arial"/>
                <w:i/>
              </w:rPr>
              <w:t>No events</w:t>
            </w:r>
          </w:p>
        </w:tc>
      </w:tr>
      <w:tr>
        <w:trPr/>
        <w:tc>
          <w:tcPr>
            <w:tcW w:w="3639"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rPr/>
            </w:pPr>
            <w:r>
              <w:rPr>
                <w:rFonts w:cs="Arial" w:ascii="Arial" w:hAnsi="Arial"/>
              </w:rPr>
              <w:t>α</w:t>
            </w:r>
            <w:r>
              <w:rPr>
                <w:rFonts w:cs="Arial" w:ascii="Arial" w:hAnsi="Arial"/>
                <w:lang w:val="pt-BR"/>
              </w:rPr>
              <w:t>-Glucosidase inhibitors vs. Placebo</w:t>
            </w:r>
          </w:p>
        </w:tc>
        <w:tc>
          <w:tcPr>
            <w:tcW w:w="2416" w:type="dxa"/>
            <w:tcBorders>
              <w:top w:val="single" w:sz="4" w:space="0" w:color="000000"/>
              <w:left w:val="single" w:sz="4" w:space="0" w:color="000000"/>
              <w:bottom w:val="single" w:sz="4" w:space="0" w:color="000000"/>
              <w:insideH w:val="single" w:sz="4" w:space="0" w:color="000000"/>
            </w:tcBorders>
            <w:shd w:fill="auto" w:val="clear"/>
            <w:tcMar>
              <w:left w:w="103" w:type="dxa"/>
            </w:tcMar>
            <w:vAlign w:val="center"/>
          </w:tcPr>
          <w:p>
            <w:pPr>
              <w:pStyle w:val="Normal"/>
              <w:ind w:left="0" w:hanging="0"/>
              <w:rPr/>
            </w:pPr>
            <w:r>
              <w:rPr>
                <w:rFonts w:cs="Arial" w:ascii="Arial" w:hAnsi="Arial"/>
              </w:rPr>
              <w:t>1 RCT</w:t>
            </w:r>
            <w:r>
              <w:fldChar w:fldCharType="begin"/>
            </w:r>
            <w:r>
              <w:instrText> ADDIN REFMGR.CITE &lt;Refman&gt;&lt;Cite&gt;&lt;Author&gt;Van Gaal&lt;/Author&gt;&lt;Year&gt;2001&lt;/Year&gt;&lt;RecNum&gt;6652&lt;/RecNum&gt;&lt;IDText&gt;Miglitol combined with metformin improves glycaemic control in type 2 diabetes&lt;/IDText&gt;&lt;MDL Ref_Type="Journal"&gt;&lt;Ref_Type&gt;Journal&lt;/Ref_Type&gt;&lt;Ref_ID&gt;6652&lt;/Ref_ID&gt;&lt;Title_Primary&gt;Miglitol combined with metformin improves glycaemic control in type 2 diabetes&lt;/Title_Primary&gt;&lt;Authors_Primary&gt;Van Gaal,L.&lt;/Authors_Primary&gt;&lt;Authors_Primary&gt;Maislos,M.&lt;/Authors_Primary&gt;&lt;Authors_Primary&gt;Schernthaner,G.&lt;/Authors_Primary&gt;&lt;Authors_Primary&gt;Rybka,J.&lt;/Authors_Primary&gt;&lt;Authors_Primary&gt;Segal,P.&lt;/Authors_Primary&gt;&lt;Date_Primary&gt;2001/10&lt;/Date_Primary&gt;&lt;Keywords&gt;1-Deoxynojirimycin&lt;/Keywords&gt;&lt;Keywords&gt;Adult&lt;/Keywords&gt;&lt;Keywords&gt;adverse effects&lt;/Keywords&gt;&lt;Keywords&gt;Aged&lt;/Keywords&gt;&lt;Keywords&gt;analogs &amp;amp; derivatives&lt;/Keywords&gt;&lt;Keywords&gt;blood&lt;/Keywords&gt;&lt;Keywords&gt;Blood Glucose&lt;/Keywords&gt;&lt;Keywords&gt;Diabetes Mellitus,Type 2&lt;/Keywords&gt;&lt;Keywords&gt;Double-Blind Method&lt;/Keywords&gt;&lt;Keywords&gt;Drug Synergism&lt;/Keywords&gt;&lt;Keywords&gt;drug therapy&lt;/Keywords&gt;&lt;Keywords&gt;Drug Therapy,Combination&lt;/Keywords&gt;&lt;Keywords&gt;Female&lt;/Keywords&gt;&lt;Keywords&gt;Glucosamine&lt;/Keywords&gt;&lt;Keywords&gt;Humans&lt;/Keywords&gt;&lt;Keywords&gt;Hypoglycemic Agents&lt;/Keywords&gt;&lt;Keywords&gt;Imino Pyranoses&lt;/Keywords&gt;&lt;Keywords&gt;Male&lt;/Keywords&gt;&lt;Keywords&gt;metabolism&lt;/Keywords&gt;&lt;Keywords&gt;Metformin&lt;/Keywords&gt;&lt;Keywords&gt;Middle Aged&lt;/Keywords&gt;&lt;Keywords&gt;Single-Blind Method&lt;/Keywords&gt;&lt;Keywords&gt;therapeutic use&lt;/Keywords&gt;&lt;Reprint&gt;In File&lt;/Reprint&gt;&lt;Start_Page&gt;326&lt;/Start_Page&gt;&lt;End_Page&gt;331&lt;/End_Page&gt;&lt;Periodical&gt;Diabetes Obes.Metab.&lt;/Periodical&gt;&lt;Volume&gt;3&lt;/Volume&gt;&lt;Issue&gt;5&lt;/Issue&gt;&lt;User_Def_1&gt;C1102; C1110 RCT&lt;/User_Def_1&gt;&lt;User_Def_2&gt;C1102 / ILL-COMPUS@cadth.ca / Yu,Changhua; Singh,Sumeet; C1110-RCT / ILL-COMPUS@cadth.ca / Pejic,Wendy&lt;/User_Def_2&gt;&lt;User_Def_3&gt;C1102; Relais, sent 26 Feb 2009 for Yu,Changhua; Singh,Sumeet received 03 March 2009; C110-RCT; Relais, sent 14 May 2009 for Pejic,Wendy&amp;#xA;C1110 RCT (Prichett-Pejic,Wendy requested 3 copies); received 19 May 2009; Second record created in error; Record ID 6949 deleted 2 Jun 2009&lt;/User_Def_3&gt;&lt;User_Def_5&gt;PM:11703422&lt;/User_Def_5&gt;&lt;ISSN_ISBN&gt;1462-8902 (Print)&lt;/ISSN_ISBN&gt;&lt;Address&gt;Department of Endocrinology, Metabolism and Clinical Nutrition, Faculty of Medicine, Universitaire Instelling Antwerpen, Wilrijkstraat 10, B-2650 Antwerp, Belgium lucvangaal@uzauiaacbe&lt;/Address&gt;&lt;ZZ_JournalFull&gt;&lt;f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Metab.&lt;/f&gt;&lt;/ZZ_JournalUser2&gt;&lt;ZZ_WorkformID&gt;1&lt;/ZZ_WorkformID&gt;&lt;/MDL&gt;&lt;/Cite&gt;&lt;/Refman&gt;</w:instrText>
            </w:r>
            <w:r>
              <w:fldChar w:fldCharType="separate"/>
            </w:r>
            <w:bookmarkStart w:id="50" w:name="__Fieldmark__415_1322453857"/>
            <w:r>
              <w:rPr>
                <w:rFonts w:cs="Arial" w:ascii="Arial" w:hAnsi="Arial"/>
                <w:vertAlign w:val="superscript"/>
              </w:rPr>
              <w:t>72</w:t>
            </w:r>
            <w:r>
              <w:rPr>
                <w:rFonts w:cs="Arial" w:ascii="Arial" w:hAnsi="Arial"/>
                <w:vertAlign w:val="superscript"/>
              </w:rPr>
            </w:r>
            <w:r>
              <w:fldChar w:fldCharType="end"/>
            </w:r>
            <w:bookmarkEnd w:id="50"/>
            <w:r>
              <w:rPr>
                <w:rFonts w:cs="Arial" w:ascii="Arial" w:hAnsi="Arial"/>
              </w:rPr>
              <w:t xml:space="preserve"> (N = 153)</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14" w:type="dxa"/>
              <w:left w:w="110" w:type="dxa"/>
              <w:bottom w:w="14" w:type="dxa"/>
              <w:right w:w="115" w:type="dxa"/>
            </w:tcMar>
            <w:vAlign w:val="center"/>
          </w:tcPr>
          <w:p>
            <w:pPr>
              <w:pStyle w:val="Normal"/>
              <w:ind w:left="0" w:hanging="0"/>
              <w:jc w:val="center"/>
              <w:rPr>
                <w:rFonts w:ascii="Arial" w:hAnsi="Arial" w:cs="Arial"/>
              </w:rPr>
            </w:pPr>
            <w:r>
              <w:rPr>
                <w:rFonts w:cs="Arial" w:ascii="Arial" w:hAnsi="Arial"/>
              </w:rPr>
              <w:t>0.32 (0.01, 7.89)</w:t>
            </w:r>
          </w:p>
        </w:tc>
      </w:tr>
      <w:tr>
        <w:trPr/>
        <w:tc>
          <w:tcPr>
            <w:tcW w:w="3639" w:type="dxa"/>
            <w:tcBorders>
              <w:top w:val="single" w:sz="4" w:space="0" w:color="000000"/>
              <w:left w:val="single" w:sz="4" w:space="0" w:color="000000"/>
              <w:bottom w:val="single" w:sz="4" w:space="0" w:color="000000"/>
              <w:insideH w:val="single" w:sz="4" w:space="0" w:color="000000"/>
            </w:tcBorders>
            <w:shd w:fill="99CCFF" w:val="clear"/>
            <w:tcMar>
              <w:left w:w="103" w:type="dxa"/>
            </w:tcMar>
          </w:tcPr>
          <w:p>
            <w:pPr>
              <w:pStyle w:val="Normal"/>
              <w:ind w:left="0" w:hanging="0"/>
              <w:rPr>
                <w:rFonts w:ascii="Arial" w:hAnsi="Arial" w:cs="Arial"/>
                <w:b/>
                <w:b/>
              </w:rPr>
            </w:pPr>
            <w:r>
              <w:rPr>
                <w:rFonts w:cs="Arial" w:ascii="Arial" w:hAnsi="Arial"/>
                <w:b/>
              </w:rPr>
              <w:t>Macular edema</w:t>
            </w:r>
          </w:p>
        </w:tc>
        <w:tc>
          <w:tcPr>
            <w:tcW w:w="2416" w:type="dxa"/>
            <w:tcBorders>
              <w:top w:val="single" w:sz="4" w:space="0" w:color="000000"/>
              <w:bottom w:val="single" w:sz="4" w:space="0" w:color="000000"/>
              <w:insideH w:val="single" w:sz="4" w:space="0" w:color="000000"/>
            </w:tcBorders>
            <w:shd w:fill="99CCFF" w:val="clear"/>
          </w:tcPr>
          <w:p>
            <w:pPr>
              <w:pStyle w:val="Normal"/>
              <w:snapToGrid w:val="false"/>
              <w:ind w:left="0" w:hanging="0"/>
              <w:rPr>
                <w:rFonts w:ascii="Arial" w:hAnsi="Arial" w:cs="Arial"/>
                <w:b/>
                <w:b/>
              </w:rPr>
            </w:pPr>
            <w:r>
              <w:rPr>
                <w:rFonts w:cs="Arial" w:ascii="Arial" w:hAnsi="Arial"/>
                <w:b/>
              </w:rPr>
            </w:r>
          </w:p>
        </w:tc>
        <w:tc>
          <w:tcPr>
            <w:tcW w:w="2048" w:type="dxa"/>
            <w:tcBorders>
              <w:top w:val="single" w:sz="4" w:space="0" w:color="000000"/>
              <w:bottom w:val="single" w:sz="4" w:space="0" w:color="000000"/>
              <w:insideH w:val="single" w:sz="4" w:space="0" w:color="000000"/>
            </w:tcBorders>
            <w:shd w:fill="99CCFF" w:val="clear"/>
            <w:tcMar>
              <w:top w:w="14" w:type="dxa"/>
              <w:left w:w="115" w:type="dxa"/>
              <w:bottom w:w="14" w:type="dxa"/>
              <w:right w:w="115" w:type="dxa"/>
            </w:tcMar>
          </w:tcPr>
          <w:p>
            <w:pPr>
              <w:pStyle w:val="Normal"/>
              <w:snapToGrid w:val="false"/>
              <w:ind w:left="0" w:hanging="0"/>
              <w:jc w:val="center"/>
              <w:rPr>
                <w:rFonts w:ascii="Arial" w:hAnsi="Arial" w:cs="Arial"/>
                <w:i/>
                <w:i/>
              </w:rPr>
            </w:pPr>
            <w:r>
              <w:rPr>
                <w:rFonts w:cs="Arial" w:ascii="Arial" w:hAnsi="Arial"/>
                <w:i/>
              </w:rPr>
            </w:r>
          </w:p>
        </w:tc>
      </w:tr>
      <w:tr>
        <w:trPr/>
        <w:tc>
          <w:tcPr>
            <w:tcW w:w="363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rPr>
            </w:pPr>
            <w:r>
              <w:rPr>
                <w:rFonts w:cs="Arial" w:ascii="Arial" w:hAnsi="Arial"/>
              </w:rPr>
              <w:t>TZDs vs. Sulfonylureas</w:t>
            </w:r>
          </w:p>
        </w:tc>
        <w:tc>
          <w:tcPr>
            <w:tcW w:w="241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pPr>
            <w:r>
              <w:rPr>
                <w:rFonts w:cs="Arial" w:ascii="Arial" w:hAnsi="Arial"/>
              </w:rPr>
              <w:t>1 RCT</w:t>
            </w:r>
            <w:r>
              <w:fldChar w:fldCharType="begin"/>
            </w:r>
            <w:r>
              <w:instrText> ADDIN REFMGR.CITE &lt;Refman&gt;&lt;Cite&gt;&lt;Author&gt;Home&lt;/Author&gt;&lt;Year&gt;2009&lt;/Year&gt;&lt;RecNum&gt;7122&lt;/RecNum&gt;&lt;IDText&gt;Rosiglitazone evaluated for cardiovascular outcomes in oral agent combination therapy for type 2 diabetes (RECORD): a multicentre, randomised, open-label trial&lt;/IDText&gt;&lt;MDL Ref_Type="Journal"&gt;&lt;Ref_Type&gt;Journal&lt;/Ref_Type&gt;&lt;Ref_ID&gt;7122&lt;/Ref_ID&gt;&lt;Title_Primary&gt;Rosiglitazone evaluated for cardiovascular outcomes in oral agent combination therapy for type 2 diabetes (RECORD): a multicentre, randomised, open-label trial&lt;/Title_Primary&gt;&lt;Authors_Primary&gt;Home,P.D.&lt;/Authors_Primary&gt;&lt;Authors_Primary&gt;Pocock,S.J.&lt;/Authors_Primary&gt;&lt;Authors_Primary&gt;Beck-Nielsen,H.&lt;/Authors_Primary&gt;&lt;Authors_Primary&gt;Curtis,P.S.&lt;/Authors_Primary&gt;&lt;Authors_Primary&gt;Gomis,R.&lt;/Authors_Primary&gt;&lt;Authors_Primary&gt;Hanefeld,M.&lt;/Authors_Primary&gt;&lt;Authors_Primary&gt;Jones,N.P.&lt;/Authors_Primary&gt;&lt;Authors_Primary&gt;Komajda,M.&lt;/Authors_Primary&gt;&lt;Authors_Primary&gt;McMurray,J.J.&lt;/Authors_Primary&gt;&lt;Date_Primary&gt;2009/6/5&lt;/Date_Primary&gt;&lt;Reprint&gt;In File&lt;/Reprint&gt;&lt;Start_Page&gt;2125&lt;/Start_Page&gt;&lt;End_Page&gt;2135&lt;/End_Page&gt;&lt;Periodical&gt;Lancet&lt;/Periodical&gt;&lt;Volume&gt;373&lt;/Volume&gt;&lt;User_Def_1&gt;C1110&lt;/User_Def_1&gt;&lt;User_Def_2&gt;C1110 / ILL-COMPUS@cadth.ca / Prichett-Pejic,Wendy&lt;/User_Def_2&gt;&lt;User_Def_3&gt;C1110; CADTH supplied/accessed 23 Jun 2009&lt;/User_Def_3&gt;&lt;User_Def_4&gt;Temp ID 2205&lt;/User_Def_4&gt;&lt;User_Def_5&gt;PM:19501900&lt;/User_Def_5&gt;&lt;ISSN_ISBN&gt;1474-547X (Electronic)&lt;/ISSN_ISBN&gt;&lt;Address&gt;Newcastle Diabetes Centre and Newcastle University, Newcastle upon Tyne, UK&lt;/Address&gt;&lt;ZZ_JournalFull&gt;&lt;f name="System"&gt;Lancet&lt;/f&gt;&lt;/ZZ_JournalFull&gt;&lt;ZZ_JournalUser1&gt;&lt;f name="System"&gt;Lancet.&lt;/f&gt;&lt;/ZZ_JournalUser1&gt;&lt;ZZ_WorkformID&gt;1&lt;/ZZ_WorkformID&gt;&lt;/MDL&gt;&lt;/Cite&gt;&lt;/Refman&gt;</w:instrText>
            </w:r>
            <w:r>
              <w:fldChar w:fldCharType="separate"/>
            </w:r>
            <w:bookmarkStart w:id="51" w:name="__Fieldmark__416_1322453857"/>
            <w:r>
              <w:rPr>
                <w:rFonts w:cs="Arial" w:ascii="Arial" w:hAnsi="Arial"/>
                <w:vertAlign w:val="superscript"/>
              </w:rPr>
              <w:t>46</w:t>
            </w:r>
            <w:r>
              <w:rPr>
                <w:rFonts w:cs="Arial" w:ascii="Arial" w:hAnsi="Arial"/>
                <w:vertAlign w:val="superscript"/>
              </w:rPr>
            </w:r>
            <w:r>
              <w:fldChar w:fldCharType="end"/>
            </w:r>
            <w:bookmarkEnd w:id="51"/>
            <w:r>
              <w:rPr>
                <w:rFonts w:cs="Arial" w:ascii="Arial" w:hAnsi="Arial"/>
              </w:rPr>
              <w:t xml:space="preserve"> (N = 2222)</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14" w:type="dxa"/>
              <w:left w:w="110" w:type="dxa"/>
              <w:bottom w:w="14" w:type="dxa"/>
              <w:right w:w="115" w:type="dxa"/>
            </w:tcMar>
          </w:tcPr>
          <w:p>
            <w:pPr>
              <w:pStyle w:val="Normal"/>
              <w:ind w:left="0" w:hanging="0"/>
              <w:jc w:val="center"/>
              <w:rPr>
                <w:rFonts w:ascii="Arial" w:hAnsi="Arial" w:cs="Arial"/>
                <w:i/>
                <w:i/>
              </w:rPr>
            </w:pPr>
            <w:r>
              <w:rPr>
                <w:rFonts w:cs="Arial" w:ascii="Arial" w:hAnsi="Arial"/>
                <w:i/>
              </w:rPr>
              <w:t>No events</w:t>
            </w:r>
          </w:p>
        </w:tc>
      </w:tr>
      <w:tr>
        <w:trPr/>
        <w:tc>
          <w:tcPr>
            <w:tcW w:w="3639" w:type="dxa"/>
            <w:tcBorders>
              <w:top w:val="single" w:sz="4" w:space="0" w:color="000000"/>
              <w:left w:val="single" w:sz="4" w:space="0" w:color="000000"/>
              <w:bottom w:val="single" w:sz="4" w:space="0" w:color="000000"/>
              <w:insideH w:val="single" w:sz="4" w:space="0" w:color="000000"/>
            </w:tcBorders>
            <w:shd w:fill="99CCFF" w:val="clear"/>
            <w:tcMar>
              <w:left w:w="103" w:type="dxa"/>
            </w:tcMar>
          </w:tcPr>
          <w:p>
            <w:pPr>
              <w:pStyle w:val="Normal"/>
              <w:ind w:left="0" w:hanging="0"/>
              <w:rPr>
                <w:rFonts w:ascii="Arial" w:hAnsi="Arial" w:cs="Arial"/>
                <w:b/>
                <w:b/>
              </w:rPr>
            </w:pPr>
            <w:r>
              <w:rPr>
                <w:rFonts w:cs="Arial" w:ascii="Arial" w:hAnsi="Arial"/>
                <w:b/>
              </w:rPr>
              <w:t>Mortality</w:t>
            </w:r>
          </w:p>
        </w:tc>
        <w:tc>
          <w:tcPr>
            <w:tcW w:w="2416" w:type="dxa"/>
            <w:tcBorders>
              <w:top w:val="single" w:sz="4" w:space="0" w:color="000000"/>
              <w:bottom w:val="single" w:sz="4" w:space="0" w:color="000000"/>
              <w:insideH w:val="single" w:sz="4" w:space="0" w:color="000000"/>
            </w:tcBorders>
            <w:shd w:fill="99CCFF" w:val="clear"/>
          </w:tcPr>
          <w:p>
            <w:pPr>
              <w:pStyle w:val="Normal"/>
              <w:snapToGrid w:val="false"/>
              <w:ind w:left="0" w:hanging="0"/>
              <w:rPr>
                <w:rFonts w:ascii="Arial" w:hAnsi="Arial" w:cs="Arial"/>
                <w:b/>
                <w:b/>
              </w:rPr>
            </w:pPr>
            <w:r>
              <w:rPr>
                <w:rFonts w:cs="Arial" w:ascii="Arial" w:hAnsi="Arial"/>
                <w:b/>
              </w:rPr>
            </w:r>
          </w:p>
        </w:tc>
        <w:tc>
          <w:tcPr>
            <w:tcW w:w="2048" w:type="dxa"/>
            <w:tcBorders>
              <w:top w:val="single" w:sz="4" w:space="0" w:color="000000"/>
              <w:bottom w:val="single" w:sz="4" w:space="0" w:color="000000"/>
              <w:insideH w:val="single" w:sz="4" w:space="0" w:color="000000"/>
            </w:tcBorders>
            <w:shd w:fill="99CCFF" w:val="clear"/>
            <w:tcMar>
              <w:top w:w="14" w:type="dxa"/>
              <w:left w:w="115" w:type="dxa"/>
              <w:bottom w:w="14" w:type="dxa"/>
              <w:right w:w="115" w:type="dxa"/>
            </w:tcMar>
          </w:tcPr>
          <w:p>
            <w:pPr>
              <w:pStyle w:val="Normal"/>
              <w:snapToGrid w:val="false"/>
              <w:ind w:left="0" w:hanging="0"/>
              <w:jc w:val="center"/>
              <w:rPr>
                <w:rFonts w:ascii="Arial" w:hAnsi="Arial" w:cs="Arial"/>
              </w:rPr>
            </w:pPr>
            <w:r>
              <w:rPr>
                <w:rFonts w:cs="Arial" w:ascii="Arial" w:hAnsi="Arial"/>
              </w:rPr>
            </w:r>
          </w:p>
        </w:tc>
      </w:tr>
      <w:tr>
        <w:trPr/>
        <w:tc>
          <w:tcPr>
            <w:tcW w:w="363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rPr>
            </w:pPr>
            <w:r>
              <w:rPr>
                <w:rFonts w:cs="Arial" w:ascii="Arial" w:hAnsi="Arial"/>
              </w:rPr>
              <w:t>TZD vs. Sulfonylureas</w:t>
            </w:r>
          </w:p>
        </w:tc>
        <w:tc>
          <w:tcPr>
            <w:tcW w:w="241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pPr>
            <w:r>
              <w:rPr>
                <w:rFonts w:cs="Arial" w:ascii="Arial" w:hAnsi="Arial"/>
              </w:rPr>
              <w:t>1 RCT</w:t>
            </w:r>
            <w:r>
              <w:fldChar w:fldCharType="begin"/>
            </w:r>
            <w:r>
              <w:instrText> ADDIN REFMGR.CITE &lt;Refman&gt;&lt;Cite&gt;&lt;Author&gt;Matthews&lt;/Author&gt;&lt;Year&gt;2005&lt;/Year&gt;&lt;RecNum&gt;4929&lt;/RecNum&gt;&lt;IDText&gt;Long-term therapy with addition of pioglitazone to metformin compared with the addition of gliclazide to metformin in patients with type 2 diabetes: a randomized, comparative study&lt;/IDText&gt;&lt;MDL Ref_Type="Journal"&gt;&lt;Ref_Type&gt;Journal&lt;/Ref_Type&gt;&lt;Ref_ID&gt;4929&lt;/Ref_ID&gt;&lt;Title_Primary&gt;Long-term therapy with addition of pioglitazone to metformin compared with the addition of gliclazide to metformin in patients with type 2 diabetes: a randomized, comparative study&lt;/Title_Primary&gt;&lt;Authors_Primary&gt;Matthews,D.R.&lt;/Authors_Primary&gt;&lt;Authors_Primary&gt;Charbonnel,B.H.&lt;/Authors_Primary&gt;&lt;Authors_Primary&gt;Hanefeld,M.&lt;/Authors_Primary&gt;&lt;Authors_Primary&gt;Brunetti,P.&lt;/Authors_Primary&gt;&lt;Authors_Primary&gt;Schernthaner,G.&lt;/Authors_Primary&gt;&lt;Date_Primary&gt;2005&lt;/Date_Primary&gt;&lt;Keywords&gt;*Diabetes Mellitus,Type 2&lt;/Keywords&gt;&lt;Keywords&gt;dt [Drug Therapy]&lt;/Keywords&gt;&lt;Keywords&gt;*Gliclazide&lt;/Keywords&gt;&lt;Keywords&gt;tu [Therapeutic Use]&lt;/Keywords&gt;&lt;Keywords&gt;*Metformin&lt;/Keywords&gt;&lt;Keywords&gt;tu [Therapeutic Use]&lt;/Keywords&gt;&lt;Keywords&gt;*Thiazolidinediones&lt;/Keywords&gt;&lt;Keywords&gt;tu [Therapeutic Use]&lt;/Keywords&gt;&lt;Keywords&gt;0 (Hypoglycemic Agents)&lt;/Keywords&gt;&lt;Keywords&gt;0 (Thiazolidinediones)&lt;/Keywords&gt;&lt;Keywords&gt;111025-46-8 (pioglitazone)&lt;/Keywords&gt;&lt;Keywords&gt;21187-98-4 (gliclazide)&lt;/Keywords&gt;&lt;Keywords&gt;657-24-9 (Metformin)&lt;/Keywords&gt;&lt;Keywords&gt;Drug Therapy,Combination&lt;/Keywords&gt;&lt;Keywords&gt;Female&lt;/Keywords&gt;&lt;Keywords&gt;Humans&lt;/Keywords&gt;&lt;Keywords&gt;Hypoglycemic Agents&lt;/Keywords&gt;&lt;Keywords&gt;tu [Therapeutic Use]&lt;/Keywords&gt;&lt;Keywords&gt;Male&lt;/Keywords&gt;&lt;Keywords&gt;Middle Aged&lt;/Keywords&gt;&lt;Reprint&gt;In File&lt;/Reprint&gt;&lt;Start_Page&gt;167&lt;/Start_Page&gt;&lt;End_Page&gt;174&lt;/End_Page&gt;&lt;Periodical&gt;Diabetes Metab.Res.Rev.&lt;/Periodical&gt;&lt;Volume&gt;21&lt;/Volume&gt;&lt;Issue&gt;2&lt;/Issue&gt;&lt;User_Def_1&gt;C1106; PATH&lt;/User_Def_1&gt;&lt;User_Def_2&gt;C1102 / ILL-COMPUS@cadth.ca / Yu,Changhua&lt;/User_Def_2&gt;&lt;User_Def_3&gt;C1102; Relais, sent 23 Jan 2009 for Yu,Changhua; received 26 Jan 2009&lt;/User_Def_3&gt;&lt;User_Def_4&gt;Temp ID 1403&lt;/User_Def_4&gt;&lt;User_Def_5&gt;OVID MEDLINE UP 20061211&lt;/User_Def_5&gt;&lt;ISSN_ISBN&gt;1520-7552&lt;/ISSN_ISBN&gt;&lt;Address&gt;Oxford Centre for Diabetes, Endocrinology and Metabolism, Churchill Hospital, Oxford, UK. david.matthews@OCDEM.ox.ac.uk&lt;/Address&gt;&lt;ZZ_JournalFull&gt;&lt;f name="System"&gt;Diabetes/Metabolism Research and Reviews&lt;/f&gt;&lt;/ZZ_JournalFull&gt;&lt;ZZ_JournalStdAbbrev&gt;&lt;f name="System"&gt;Diabetes Metab.Res.Rev.&lt;/f&gt;&lt;/ZZ_JournalStdAbbrev&gt;&lt;ZZ_JournalUser1&gt;&lt;f name="System"&gt;Diabetes Metab Res Rev&lt;/f&gt;&lt;/ZZ_JournalUser1&gt;&lt;ZZ_JournalUser2&gt;&lt;f name="System"&gt;Diabetes Metab Res Rev.&lt;/f&gt;&lt;/ZZ_JournalUser2&gt;&lt;ZZ_WorkformID&gt;1&lt;/ZZ_WorkformID&gt;&lt;/MDL&gt;&lt;/Cite&gt;&lt;/Refman&gt;</w:instrText>
            </w:r>
            <w:r>
              <w:fldChar w:fldCharType="separate"/>
            </w:r>
            <w:bookmarkStart w:id="52" w:name="__Fieldmark__417_1322453857"/>
            <w:r>
              <w:rPr>
                <w:rFonts w:cs="Arial" w:ascii="Arial" w:hAnsi="Arial"/>
                <w:vertAlign w:val="superscript"/>
              </w:rPr>
              <w:t>54</w:t>
            </w:r>
            <w:r>
              <w:rPr>
                <w:rFonts w:cs="Arial" w:ascii="Arial" w:hAnsi="Arial"/>
                <w:vertAlign w:val="superscript"/>
              </w:rPr>
            </w:r>
            <w:r>
              <w:fldChar w:fldCharType="end"/>
            </w:r>
            <w:bookmarkEnd w:id="52"/>
            <w:r>
              <w:rPr>
                <w:rFonts w:cs="Arial" w:ascii="Arial" w:hAnsi="Arial"/>
              </w:rPr>
              <w:t xml:space="preserve"> (N = 630)</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14" w:type="dxa"/>
              <w:left w:w="110" w:type="dxa"/>
              <w:bottom w:w="14" w:type="dxa"/>
              <w:right w:w="115" w:type="dxa"/>
            </w:tcMar>
          </w:tcPr>
          <w:p>
            <w:pPr>
              <w:pStyle w:val="Normal"/>
              <w:ind w:left="0" w:hanging="0"/>
              <w:jc w:val="center"/>
              <w:rPr>
                <w:rFonts w:ascii="Arial" w:hAnsi="Arial" w:cs="Arial"/>
              </w:rPr>
            </w:pPr>
            <w:r>
              <w:rPr>
                <w:rFonts w:cs="Arial" w:ascii="Arial" w:hAnsi="Arial"/>
              </w:rPr>
              <w:t>0.20 (0.01, 4.10)</w:t>
            </w:r>
          </w:p>
        </w:tc>
      </w:tr>
      <w:tr>
        <w:trPr/>
        <w:tc>
          <w:tcPr>
            <w:tcW w:w="363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rPr>
            </w:pPr>
            <w:r>
              <w:rPr>
                <w:rFonts w:cs="Arial" w:ascii="Arial" w:hAnsi="Arial"/>
              </w:rPr>
              <w:t>DPP-4 inhibitors vs. Placebo</w:t>
            </w:r>
          </w:p>
        </w:tc>
        <w:tc>
          <w:tcPr>
            <w:tcW w:w="241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pPr>
            <w:r>
              <w:rPr>
                <w:rFonts w:cs="Arial" w:ascii="Arial" w:hAnsi="Arial"/>
              </w:rPr>
              <w:t>3 RCTs</w:t>
            </w:r>
            <w:r>
              <w:fldChar w:fldCharType="begin"/>
            </w:r>
            <w:r>
              <w:instrText> ADDIN REFMGR.CITE &lt;Refman&gt;&lt;Cite&gt;&lt;Author&gt;Raz&lt;/Author&gt;&lt;Year&gt;2008&lt;/Year&gt;&lt;RecNum&gt;6859&lt;/RecNum&gt;&lt;IDText&gt;Efficacy and safety of sitagliptin added to ongoing metformin therapy in patients with type 2 diabetes&lt;/IDText&gt;&lt;MDL Ref_Type="Journal"&gt;&lt;Ref_Type&gt;Journal&lt;/Ref_Type&gt;&lt;Ref_ID&gt;6859&lt;/Ref_ID&gt;&lt;Title_Primary&gt;Efficacy and safety of sitagliptin added to ongoing metformin therapy in patients with type 2 diabetes&lt;/Title_Primary&gt;&lt;Authors_Primary&gt;Raz,I.&lt;/Authors_Primary&gt;&lt;Authors_Primary&gt;Chen,Y.&lt;/Authors_Primary&gt;&lt;Authors_Primary&gt;Wu,M.&lt;/Authors_Primary&gt;&lt;Authors_Primary&gt;Hussain,S.&lt;/Authors_Primary&gt;&lt;Authors_Primary&gt;Kaufman,K.D.&lt;/Authors_Primary&gt;&lt;Authors_Primary&gt;Amatruda,J.M.&lt;/Authors_Primary&gt;&lt;Authors_Primary&gt;Langdon,R.B.&lt;/Authors_Primary&gt;&lt;Authors_Primary&gt;Stein,P.P.&lt;/Authors_Primary&gt;&lt;Authors_Primary&gt;Alba,M.&lt;/Authors_Primary&gt;&lt;Date_Primary&gt;2008/2&lt;/Date_Primary&gt;&lt;Keywords&gt;*Diabetes Mellitus,Type 2&lt;/Keywords&gt;&lt;Keywords&gt;dt [Drug Therapy]&lt;/Keywords&gt;&lt;Keywords&gt;*Hypoglycemic Agents&lt;/Keywords&gt;&lt;Keywords&gt;tu [Therapeutic Use]&lt;/Keywords&gt;&lt;Keywords&gt;*Metformin&lt;/Keywords&gt;&lt;Keywords&gt;tu [Therapeutic Use]&lt;/Keywords&gt;&lt;Keywords&gt;*Pyrazines&lt;/Keywords&gt;&lt;Keywords&gt;tu [Therapeutic Use]&lt;/Keywords&gt;&lt;Keywords&gt;*Triazoles&lt;/Keywords&gt;&lt;Keywords&gt;tu [Therapeutic Use]&lt;/Keywords&gt;&lt;Keywords&gt;0 (Hemoglobin A,Glycosylated)&lt;/Keywords&gt;&lt;Keywords&gt;0 (Hypoglycemic Agents)&lt;/Keywords&gt;&lt;Keywords&gt;0 (Pyrazines)&lt;/Keywords&gt;&lt;Keywords&gt;0 (sitagliptin)&lt;/Keywords&gt;&lt;Keywords&gt;0 (Triazoles)&lt;/Keywords&gt;&lt;Keywords&gt;657-24-9 (Metformin)&lt;/Keywords&gt;&lt;Keywords&gt;89750-14-1 (Glucagon-Like Peptide 1)&lt;/Keywords&gt;&lt;Keywords&gt;Adult&lt;/Keywords&gt;&lt;Keywords&gt;Aged&lt;/Keywords&gt;&lt;Keywords&gt;Area Under Curve&lt;/Keywords&gt;&lt;Keywords&gt;Body Weight&lt;/Keywords&gt;&lt;Keywords&gt;Drug Therapy,Combination&lt;/Keywords&gt;&lt;Keywords&gt;Female&lt;/Keywords&gt;&lt;Keywords&gt;Glucagon-Like Peptide 1&lt;/Keywords&gt;&lt;Keywords&gt;Hemoglobin A,Glycosylated&lt;/Keywords&gt;&lt;Keywords&gt;de [Drug Effects]&lt;/Keywords&gt;&lt;Keywords&gt;Humans&lt;/Keywords&gt;&lt;Keywords&gt;Hypoglycemic Agents&lt;/Keywords&gt;&lt;Keywords&gt;ae [Adverse Effects]&lt;/Keywords&gt;&lt;Keywords&gt;Male&lt;/Keywords&gt;&lt;Keywords&gt;Middle Aged&lt;/Keywords&gt;&lt;Keywords&gt;Pyrazines&lt;/Keywords&gt;&lt;Keywords&gt;ae [Adverse Effects]&lt;/Keywords&gt;&lt;Keywords&gt;Treatment Outcome&lt;/Keywords&gt;&lt;Keywords&gt;Triazoles&lt;/Keywords&gt;&lt;Keywords&gt;ae [Adverse Effects]&lt;/Keywords&gt;&lt;Reprint&gt;In File&lt;/Reprint&gt;&lt;Start_Page&gt;537&lt;/Start_Page&gt;&lt;End_Page&gt;550&lt;/End_Page&gt;&lt;Periodical&gt;Curr.Med.Res.Opin.&lt;/Periodical&gt;&lt;Volume&gt;24&lt;/Volume&gt;&lt;Issue&gt;2&lt;/Issue&gt;&lt;User_Def_1&gt;C1110 RCT&lt;/User_Def_1&gt;&lt;User_Def_2&gt;C1110-RCT / ILL-COMPUS@cadth.ca / Pejic,Wendy&lt;/User_Def_2&gt;&lt;User_Def_3&gt;C110-RCT; Relais, sent 13 May 2009 for Pejic,Wendy, received 15 May 2009&amp;#xA;C1110 RCT (Prichett-Pejic,Wendy requested 3 copies)&lt;/User_Def_3&gt;&lt;User_Def_4&gt;Temp ID 117&lt;/User_Def_4&gt;&lt;User_Def_5&gt;PM:18194595&lt;/User_Def_5&gt;&lt;Address&gt;Diabetes Unit, Department of Internal Medicine, Hadassah Hebrew University Hospital, Jerusalem, Israel&lt;/Address&gt;&lt;ZZ_JournalFull&gt;&lt;f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Opin&lt;/f&gt;&lt;/ZZ_JournalUser2&gt;&lt;ZZ_WorkformID&gt;1&lt;/ZZ_WorkformID&gt;&lt;/MDL&gt;&lt;/Cite&gt;&lt;Cite&gt;&lt;Author&gt;Goodman&lt;/Author&gt;&lt;Year&gt;2009&lt;/Year&gt;&lt;RecNum&gt;6940&lt;/RecNum&gt;&lt;IDText&gt;Efficacy and Tolerability of Vildagliptin in Patients with Type 2 Diabetes Inadequately Controlled with Metformin Monotherapy&lt;/IDText&gt;&lt;MDL Ref_Type="Journal"&gt;&lt;Ref_Type&gt;Journal&lt;/Ref_Type&gt;&lt;Ref_ID&gt;6940&lt;/Ref_ID&gt;&lt;Title_Primary&gt;Efficacy and Tolerability of Vildagliptin in Patients with Type 2 Diabetes Inadequately Controlled with Metformin Monotherapy&lt;/Title_Primary&gt;&lt;Authors_Primary&gt;Goodman,M.&lt;/Authors_Primary&gt;&lt;Authors_Primary&gt;Thurston,H.&lt;/Authors_Primary&gt;&lt;Authors_Primary&gt;Penman,J.&lt;/Authors_Primary&gt;&lt;Date_Primary&gt;2009/5&lt;/Date_Primary&gt;&lt;Reprint&gt;In File&lt;/Reprint&gt;&lt;Start_Page&gt;368&lt;/Start_Page&gt;&lt;End_Page&gt;373&lt;/End_Page&gt;&lt;Periodical&gt;Horm.Metab.Res.&lt;/Periodical&gt;&lt;Volume&gt;41&lt;/Volume&gt;&lt;Issue&gt;5&lt;/Issue&gt;&lt;User_Def_1&gt;C1110 RCT&lt;/User_Def_1&gt;&lt;User_Def_2&gt;C1110RCT / ILL-COMPUS@cadth.ca / Prichett-Pejic,Wendy&lt;/User_Def_2&gt;&lt;User_Def_3&gt;C1110 RCT (Prichett-Pejic,Wendy requested 3 copies)&amp;#xA;Relais, sent 21 May 2009 for Prichett-Pejic,Wendy&amp;#xA;not received; NLM, sent 22 May 2009; received 26 May 2009&lt;/User_Def_3&gt;&lt;User_Def_4&gt;Temp ID 2186&lt;/User_Def_4&gt;&lt;User_Def_5&gt;PM:19221978&lt;/User_Def_5&gt;&lt;Address&gt;1Novartis Pharmaceuticals Corporation, East Hanover, NJ, USA&lt;/Address&gt;&lt;ZZ_JournalFull&gt;&lt;f name="System"&gt;Hormone and Metabolic Research&lt;/f&gt;&lt;/ZZ_JournalFull&gt;&lt;ZZ_JournalStdAbbrev&gt;&lt;f name="System"&gt;Horm.Metab.Res.&lt;/f&gt;&lt;/ZZ_JournalStdAbbrev&gt;&lt;ZZ_JournalUser1&gt;&lt;f name="System"&gt;Horm.Metab Res&lt;/f&gt;&lt;/ZZ_JournalUser1&gt;&lt;ZZ_JournalUser2&gt;&lt;f name="System"&gt;Horm Metab Res&lt;/f&gt;&lt;/ZZ_JournalUser2&gt;&lt;ZZ_WorkformID&gt;1&lt;/ZZ_WorkformID&gt;&lt;/MDL&gt;&lt;/Cite&gt;&lt;Cite&gt;&lt;Author&gt;DeFronzo&lt;/Author&gt;&lt;Year&gt;2009&lt;/Year&gt;&lt;RecNum&gt;7178&lt;/RecNum&gt;&lt;IDText&gt;The efficacy and safety of saxagliptin when added to metformin therapy in patients with inadequately controlled type 2 diabetes on metformin alone&lt;/IDText&gt;&lt;MDL Ref_Type="Journal"&gt;&lt;Ref_Type&gt;Journal&lt;/Ref_Type&gt;&lt;Ref_ID&gt;7178&lt;/Ref_ID&gt;&lt;Title_Primary&gt;The efficacy and safety of saxagliptin when added to metformin therapy in patients with inadequately controlled type 2 diabetes on metformin alone&lt;/Title_Primary&gt;&lt;Authors_Primary&gt;DeFronzo,R.A.&lt;/Authors_Primary&gt;&lt;Authors_Primary&gt;Hissa,M.N.&lt;/Authors_Primary&gt;&lt;Authors_Primary&gt;Garber,A.J.&lt;/Authors_Primary&gt;&lt;Authors_Primary&gt;Gross,J.L.&lt;/Authors_Primary&gt;&lt;Authors_Primary&gt;Duan,R.Y.&lt;/Authors_Primary&gt;&lt;Authors_Primary&gt;Ravichandran,S.&lt;/Authors_Primary&gt;&lt;Authors_Primary&gt;Chen,R.S.&lt;/Authors_Primary&gt;&lt;Authors_Primary&gt;Saxagliptin 014 Study Group&lt;/Authors_Primary&gt;&lt;Date_Primary&gt;2009/9&lt;/Date_Primary&gt;&lt;Reprint&gt;In File&lt;/Reprint&gt;&lt;Start_Page&gt;1649&lt;/Start_Page&gt;&lt;End_Page&gt;1655&lt;/End_Page&gt;&lt;Periodical&gt;Diabetes Care&lt;/Periodical&gt;&lt;Volume&gt;32&lt;/Volume&gt;&lt;Issue&gt;9&lt;/Issue&gt;&lt;User_Def_1&gt;C1110; C1110_Saxagliptin&lt;/User_Def_1&gt;&lt;User_Def_2&gt;C1110Saxagliptin / ill-compus@cadth.ca / Ahuja,Tarun; Verbrugghe,Samantha; Prichett-Pejic,Wendy&lt;/User_Def_2&gt;&lt;User_Def_3&gt;C1110; CADTH supplied/accessed 6 Aug 2009 for McIntosh,Brendan; C1110Saxagliptin; CADTH supplied/accessed 10 Aug 2009&lt;/User_Def_3&gt;&lt;User_Def_5&gt;PM:19478198&lt;/User_Def_5&gt;&lt;ISSN_ISBN&gt;1935-5548 (Electronic)&lt;/ISSN_ISBN&gt;&lt;Address&gt;From the University of Texas Health Science Center at San Antonio, San Antonio, TX, USA&lt;/Address&gt;&lt;ZZ_JournalFull&gt;&lt;f name="System"&gt;Diabetes Care&lt;/f&gt;&lt;/ZZ_JournalFull&gt;&lt;ZZ_JournalUser1&gt;&lt;f name="System"&gt;Diabetes Care.&lt;/f&gt;&lt;/ZZ_JournalUser1&gt;&lt;ZZ_WorkformID&gt;1&lt;/ZZ_WorkformID&gt;&lt;/MDL&gt;&lt;/Cite&gt;&lt;/Refman&gt;</w:instrText>
            </w:r>
            <w:r>
              <w:fldChar w:fldCharType="separate"/>
            </w:r>
            <w:bookmarkStart w:id="53" w:name="__Fieldmark__418_1322453857"/>
            <w:r>
              <w:rPr>
                <w:rFonts w:cs="Arial" w:ascii="Arial" w:hAnsi="Arial"/>
                <w:vertAlign w:val="superscript"/>
              </w:rPr>
              <w:t>42,64,77</w:t>
            </w:r>
            <w:r>
              <w:rPr>
                <w:rFonts w:cs="Arial" w:ascii="Arial" w:hAnsi="Arial"/>
                <w:vertAlign w:val="superscript"/>
              </w:rPr>
            </w:r>
            <w:r>
              <w:fldChar w:fldCharType="end"/>
            </w:r>
            <w:bookmarkEnd w:id="53"/>
            <w:r>
              <w:rPr>
                <w:rFonts w:cs="Arial" w:ascii="Arial" w:hAnsi="Arial"/>
              </w:rPr>
              <w:t xml:space="preserve"> (N= 1117)</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14" w:type="dxa"/>
              <w:left w:w="110" w:type="dxa"/>
              <w:bottom w:w="14" w:type="dxa"/>
              <w:right w:w="115" w:type="dxa"/>
            </w:tcMar>
          </w:tcPr>
          <w:p>
            <w:pPr>
              <w:pStyle w:val="Normal"/>
              <w:ind w:left="0" w:hanging="0"/>
              <w:jc w:val="center"/>
              <w:rPr>
                <w:rFonts w:ascii="Arial" w:hAnsi="Arial" w:cs="Arial"/>
              </w:rPr>
            </w:pPr>
            <w:r>
              <w:rPr>
                <w:rFonts w:cs="Arial" w:ascii="Arial" w:hAnsi="Arial"/>
              </w:rPr>
              <w:t>0.22 (0.02, 2.16)</w:t>
            </w:r>
          </w:p>
        </w:tc>
      </w:tr>
      <w:tr>
        <w:trPr/>
        <w:tc>
          <w:tcPr>
            <w:tcW w:w="363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rPr>
            </w:pPr>
            <w:r>
              <w:rPr>
                <w:rFonts w:cs="Arial" w:ascii="Arial" w:hAnsi="Arial"/>
              </w:rPr>
              <w:t xml:space="preserve">DPP-4 inhibitors vs. Sulfonylureas </w:t>
            </w:r>
          </w:p>
        </w:tc>
        <w:tc>
          <w:tcPr>
            <w:tcW w:w="241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pPr>
            <w:r>
              <w:rPr>
                <w:rFonts w:cs="Arial" w:ascii="Arial" w:hAnsi="Arial"/>
              </w:rPr>
              <w:t>2 RCTs</w:t>
            </w:r>
            <w:r>
              <w:fldChar w:fldCharType="begin"/>
            </w:r>
            <w:r>
              <w:instrText> ADDIN REFMGR.CITE &lt;Refman&gt;&lt;Cite&gt;&lt;Author&gt;Ferrannini&lt;/Author&gt;&lt;Year&gt;2009&lt;/Year&gt;&lt;RecNum&gt;6851&lt;/RecNum&gt;&lt;IDText&gt;Fifty-two-week efficacy and safety of vildagliptin vs. glimepiride in patients with type 2 diabetes mellitus inadequately controlled on metformin monotherapy&lt;/IDText&gt;&lt;MDL Ref_Type="Journal"&gt;&lt;Ref_Type&gt;Journal&lt;/Ref_Type&gt;&lt;Ref_ID&gt;6851&lt;/Ref_ID&gt;&lt;Title_Primary&gt;Fifty-two-week efficacy and safety of vildagliptin vs. glimepiride in patients with type 2 diabetes mellitus inadequately controlled on metformin monotherapy&lt;/Title_Primary&gt;&lt;Authors_Primary&gt;Ferrannini,E.&lt;/Authors_Primary&gt;&lt;Authors_Primary&gt;Fonseca,V.&lt;/Authors_Primary&gt;&lt;Authors_Primary&gt;Zinman,B.&lt;/Authors_Primary&gt;&lt;Authors_Primary&gt;Matthews,D.&lt;/Authors_Primary&gt;&lt;Authors_Primary&gt;Ahren,B.&lt;/Authors_Primary&gt;&lt;Authors_Primary&gt;Byiers,S.&lt;/Authors_Primary&gt;&lt;Authors_Primary&gt;Shao,Q.&lt;/Authors_Primary&gt;&lt;Authors_Primary&gt;Dejager,S.&lt;/Authors_Primary&gt;&lt;Date_Primary&gt;2009/2&lt;/Date_Primary&gt;&lt;Reprint&gt;In File&lt;/Reprint&gt;&lt;Start_Page&gt;157&lt;/Start_Page&gt;&lt;End_Page&gt;166&lt;/End_Page&gt;&lt;Periodical&gt;Diabetes Obes.Metab.&lt;/Periodical&gt;&lt;Volume&gt;11&lt;/Volume&gt;&lt;Issue&gt;2&lt;/Issue&gt;&lt;User_Def_1&gt;C1110 RCT&lt;/User_Def_1&gt;&lt;User_Def_2&gt;C1110-RCT / ILL-COMPUS@cadth.ca / Pejic,Wendy&lt;/User_Def_2&gt;&lt;User_Def_3&gt;C110-RCT; Relais, sent 13 May 2009 for Pejic,Wendy; received 14 May 2009&amp;#xA;C1110 RCT (Prichett-Pejic,Wendy requested 3 copies)&lt;/User_Def_3&gt;&lt;User_Def_4&gt;Temp ID 31&lt;/User_Def_4&gt;&lt;User_Def_5&gt;PM:19125777&lt;/User_Def_5&gt;&lt;Address&gt;Department of Internal Medicine and CNR Institute of Clinical Physiology, University of Pisa, Pisa, Italy&lt;/Address&gt;&lt;ZZ_JournalFull&gt;&lt;f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Metab.&lt;/f&gt;&lt;/ZZ_JournalUser2&gt;&lt;ZZ_WorkformID&gt;1&lt;/ZZ_WorkformID&gt;&lt;/MDL&gt;&lt;/Cite&gt;&lt;Cite&gt;&lt;Author&gt;Nauck&lt;/Author&gt;&lt;Year&gt;2007&lt;/Year&gt;&lt;RecNum&gt;6809&lt;/RecNum&gt;&lt;IDText&gt;Efficacy and safety of the dipeptidyl peptidase-4 inhibitor, sitagliptin, compared with the sulfonylurea, glipizide, in patients with type 2 diabetes inadequately controlled on metformin alone: a randomized, double-blind, non-inferiority trial&lt;/IDText&gt;&lt;MDL Ref_Type="Journal"&gt;&lt;Ref_Type&gt;Journal&lt;/Ref_Type&gt;&lt;Ref_ID&gt;6809&lt;/Ref_ID&gt;&lt;Title_Primary&gt;Efficacy and safety of the dipeptidyl peptidase-4 inhibitor, sitagliptin, compared with the sulfonylurea, glipizide, in patients with type 2 diabetes inadequately controlled on metformin alone: a randomized, double-blind, non-inferiority trial&lt;/Title_Primary&gt;&lt;Authors_Primary&gt;Nauck,M.A.&lt;/Authors_Primary&gt;&lt;Authors_Primary&gt;Meininger,G.&lt;/Authors_Primary&gt;&lt;Authors_Primary&gt;Sheng,D.&lt;/Authors_Primary&gt;&lt;Authors_Primary&gt;Terranella,L.&lt;/Authors_Primary&gt;&lt;Authors_Primary&gt;Stein,P.P.&lt;/Authors_Primary&gt;&lt;Date_Primary&gt;2007/3&lt;/Date_Primary&gt;&lt;Keywords&gt;Adolescent&lt;/Keywords&gt;&lt;Keywords&gt;Adult&lt;/Keywords&gt;&lt;Keywords&gt;adverse effects&lt;/Keywords&gt;&lt;Keywords&gt;Aged&lt;/Keywords&gt;&lt;Keywords&gt;antagonists &amp;amp; inhibitors&lt;/Keywords&gt;&lt;Keywords&gt;Antigens,CD26&lt;/Keywords&gt;&lt;Keywords&gt;blood&lt;/Keywords&gt;&lt;Keywords&gt;Blood Glucose&lt;/Keywords&gt;&lt;Keywords&gt;Diabetes Mellitus,Type 2&lt;/Keywords&gt;&lt;Keywords&gt;Double-Blind Method&lt;/Keywords&gt;&lt;Keywords&gt;drug therapy&lt;/Keywords&gt;&lt;Keywords&gt;Female&lt;/Keywords&gt;&lt;Keywords&gt;Glipizide&lt;/Keywords&gt;&lt;Keywords&gt;Hemoglobin A,Glycosylated&lt;/Keywords&gt;&lt;Keywords&gt;Humans&lt;/Keywords&gt;&lt;Keywords&gt;Hypoglycemic Agents&lt;/Keywords&gt;&lt;Keywords&gt;Insulin&lt;/Keywords&gt;&lt;Keywords&gt;Male&lt;/Keywords&gt;&lt;Keywords&gt;metabolism&lt;/Keywords&gt;&lt;Keywords&gt;Metformin&lt;/Keywords&gt;&lt;Keywords&gt;Middle Aged&lt;/Keywords&gt;&lt;Keywords&gt;Protease Inhibitors&lt;/Keywords&gt;&lt;Keywords&gt;Pyrazines&lt;/Keywords&gt;&lt;Keywords&gt;therapeutic use&lt;/Keywords&gt;&lt;Keywords&gt;Treatment Outcome&lt;/Keywords&gt;&lt;Keywords&gt;Triazoles&lt;/Keywords&gt;&lt;Reprint&gt;In File&lt;/Reprint&gt;&lt;Start_Page&gt;194&lt;/Start_Page&gt;&lt;End_Page&gt;205&lt;/End_Page&gt;&lt;Periodical&gt;Diabetes Obes.Metab.&lt;/Periodical&gt;&lt;Volume&gt;9&lt;/Volume&gt;&lt;Issue&gt;2&lt;/Issue&gt;&lt;User_Def_1&gt;C1110&lt;/User_Def_1&gt;&lt;User_Def_2&gt;C1110 / ILL-COMPUS@cadth.ca / Lal,Avtar; McIntosh,Brendan&lt;/User_Def_2&gt;&lt;User_Def_3&gt;C1110; Relais, sent 23 Apr 2009 for Lal,Avtar; McIntosh,Brendan; received Apr 24 2009&lt;/User_Def_3&gt;&lt;User_Def_5&gt;PM:17300595&lt;/User_Def_5&gt;&lt;ISSN_ISBN&gt;1462-8902 (Print)&lt;/ISSN_ISBN&gt;&lt;Address&gt;Diabeteszentrum Bad Lauterberg im Harz, Bad Lauterberg, Germany&lt;/Address&gt;&lt;ZZ_JournalFull&gt;&lt;f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Metab.&lt;/f&gt;&lt;/ZZ_JournalUser2&gt;&lt;ZZ_WorkformID&gt;1&lt;/ZZ_WorkformID&gt;&lt;/MDL&gt;&lt;/Cite&gt;&lt;/Refman&gt;</w:instrText>
            </w:r>
            <w:r>
              <w:fldChar w:fldCharType="separate"/>
            </w:r>
            <w:bookmarkStart w:id="54" w:name="__Fieldmark__419_1322453857"/>
            <w:r>
              <w:rPr>
                <w:rFonts w:cs="Arial" w:ascii="Arial" w:hAnsi="Arial"/>
                <w:vertAlign w:val="superscript"/>
              </w:rPr>
              <w:t>37,57</w:t>
            </w:r>
            <w:r>
              <w:rPr>
                <w:rFonts w:cs="Arial" w:ascii="Arial" w:hAnsi="Arial"/>
                <w:vertAlign w:val="superscript"/>
              </w:rPr>
            </w:r>
            <w:r>
              <w:fldChar w:fldCharType="end"/>
            </w:r>
            <w:bookmarkEnd w:id="54"/>
            <w:r>
              <w:rPr>
                <w:rFonts w:cs="Arial" w:ascii="Arial" w:hAnsi="Arial"/>
              </w:rPr>
              <w:t xml:space="preserve"> (N = 3924)</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14" w:type="dxa"/>
              <w:left w:w="110" w:type="dxa"/>
              <w:bottom w:w="14" w:type="dxa"/>
              <w:right w:w="115" w:type="dxa"/>
            </w:tcMar>
          </w:tcPr>
          <w:p>
            <w:pPr>
              <w:pStyle w:val="Normal"/>
              <w:ind w:left="0" w:hanging="0"/>
              <w:jc w:val="center"/>
              <w:rPr>
                <w:rFonts w:ascii="Arial" w:hAnsi="Arial" w:cs="Arial"/>
              </w:rPr>
            </w:pPr>
            <w:r>
              <w:rPr>
                <w:rFonts w:cs="Arial" w:ascii="Arial" w:hAnsi="Arial"/>
              </w:rPr>
              <w:t>0.59 (0.14, 2.50)</w:t>
            </w:r>
          </w:p>
        </w:tc>
      </w:tr>
      <w:tr>
        <w:trPr/>
        <w:tc>
          <w:tcPr>
            <w:tcW w:w="363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rPr>
            </w:pPr>
            <w:r>
              <w:rPr>
                <w:rFonts w:cs="Arial" w:ascii="Arial" w:hAnsi="Arial"/>
              </w:rPr>
              <w:t>TZD vs. Placebo</w:t>
            </w:r>
          </w:p>
        </w:tc>
        <w:tc>
          <w:tcPr>
            <w:tcW w:w="241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pPr>
            <w:r>
              <w:rPr>
                <w:rFonts w:cs="Arial" w:ascii="Arial" w:hAnsi="Arial"/>
              </w:rPr>
              <w:t>1 RCT</w:t>
            </w:r>
            <w:r>
              <w:fldChar w:fldCharType="begin"/>
            </w:r>
            <w:r>
              <w:instrText> ADDIN REFMGR.CITE &lt;Refman&gt;&lt;Cite&gt;&lt;Author&gt;Fonseca&lt;/Author&gt;&lt;Year&gt;2000&lt;/Year&gt;&lt;RecNum&gt;4916&lt;/RecNum&gt;&lt;IDText&gt;Effect of metformin and rosiglitazone combination therapy in patients with type 2 diabetes mellitus: a randomized controlled trial&lt;/IDText&gt;&lt;MDL Ref_Type="Journal"&gt;&lt;Ref_Type&gt;Journal&lt;/Ref_Type&gt;&lt;Ref_ID&gt;4916&lt;/Ref_ID&gt;&lt;Title_Primary&gt;Effect of metformin and rosiglitazone combination therapy in patients with type 2 diabetes mellitus: a randomized controlled trial&lt;/Title_Primary&gt;&lt;Authors_Primary&gt;Fonseca,V.&lt;/Authors_Primary&gt;&lt;Authors_Primary&gt;Rosenstock,J.&lt;/Authors_Primary&gt;&lt;Authors_Primary&gt;Patwardhan,R.&lt;/Authors_Primary&gt;&lt;Authors_Primary&gt;Salzman,A.&lt;/Authors_Primary&gt;&lt;Date_Primary&gt;2000&lt;/Date_Primary&gt;&lt;Keywords&gt;*Diabetes Mellitus,Type 2&lt;/Keywords&gt;&lt;Keywords&gt;dt [Drug Therapy]&lt;/Keywords&gt;&lt;Keywords&gt;*Hypoglycemic Agents&lt;/Keywords&gt;&lt;Keywords&gt;tu [Therapeutic Use]&lt;/Keywords&gt;&lt;Keywords&gt;*Metformin&lt;/Keywords&gt;&lt;Keywords&gt;tu [Therapeutic Use]&lt;/Keywords&gt;&lt;Keywords&gt;*Thiazoles&lt;/Keywords&gt;&lt;Keywords&gt;tu [Therapeutic Use]&lt;/Keywords&gt;&lt;Keywords&gt;*Thiazolidinediones&lt;/Keywords&gt;&lt;Keywords&gt;0 (Blood Glucose)&lt;/Keywords&gt;&lt;Keywords&gt;0 (Hemoglobin A,Glycosylated)&lt;/Keywords&gt;&lt;Keywords&gt;0 (Hypoglycemic Agents)&lt;/Keywords&gt;&lt;Keywords&gt;0 (Lipids)&lt;/Keywords&gt;&lt;Keywords&gt;0 (Thiazoles)&lt;/Keywords&gt;&lt;Keywords&gt;0 (Thiazolidinediones)&lt;/Keywords&gt;&lt;Keywords&gt;11061-68-0 (Insulin)&lt;/Keywords&gt;&lt;Keywords&gt;122320-73-4 (rosiglitazone)&lt;/Keywords&gt;&lt;Keywords&gt;657-24-9 (Metformin)&lt;/Keywords&gt;&lt;Keywords&gt;Adult&lt;/Keywords&gt;&lt;Keywords&gt;Aged&lt;/Keywords&gt;&lt;Keywords&gt;Blood Glucose&lt;/Keywords&gt;&lt;Keywords&gt;Diabetes Mellitus,Type 2&lt;/Keywords&gt;&lt;Keywords&gt;bl [Blood]&lt;/Keywords&gt;&lt;Keywords&gt;Double-Blind Method&lt;/Keywords&gt;&lt;Keywords&gt;Drug Therapy,Combination&lt;/Keywords&gt;&lt;Keywords&gt;Female&lt;/Keywords&gt;&lt;Keywords&gt;Hemoglobin A,Glycosylated&lt;/Keywords&gt;&lt;Keywords&gt;me [Metabolism]&lt;/Keywords&gt;&lt;Keywords&gt;Humans&lt;/Keywords&gt;&lt;Keywords&gt;Hypoglycemic Agents&lt;/Keywords&gt;&lt;Keywords&gt;ad [Administration &amp;amp; Dosage]&lt;/Keywords&gt;&lt;Keywords&gt;Insulin&lt;/Keywords&gt;&lt;Keywords&gt;bl [Blood]&lt;/Keywords&gt;&lt;Keywords&gt;Lipids&lt;/Keywords&gt;&lt;Keywords&gt;bl [Blood]&lt;/Keywords&gt;&lt;Keywords&gt;Male&lt;/Keywords&gt;&lt;Keywords&gt;Metformin&lt;/Keywords&gt;&lt;Keywords&gt;ad [Administration &amp;amp; Dosage]&lt;/Keywords&gt;&lt;Keywords&gt;Middle Aged&lt;/Keywords&gt;&lt;Keywords&gt;Thiazoles&lt;/Keywords&gt;&lt;Keywords&gt;ad [Administration &amp;amp; Dosage]&lt;/Keywords&gt;&lt;Reprint&gt;In File&lt;/Reprint&gt;&lt;Start_Page&gt;1695&lt;/Start_Page&gt;&lt;End_Page&gt;1702&lt;/End_Page&gt;&lt;Periodical&gt;JAMA&lt;/Periodical&gt;&lt;Volume&gt;283&lt;/Volume&gt;&lt;Issue&gt;13&lt;/Issue&gt;&lt;User_Def_1&gt;C1110 RCT&lt;/User_Def_1&gt;&lt;User_Def_2&gt;C1110; Lal,Avtar; McIntosh,Brendan&amp;#xA;C110-RCT; Pejic,Wendy&lt;/User_Def_2&gt;&lt;User_Def_3&gt;C1110; CADTH supplied/accessed 24 Apr 2009&amp;#xA;C110-RCT; CADTH supplied/accessed 14 May 2009&amp;#xA;C1110 RCT (Prichett-Pejic,Wendy requested 3 copies)&lt;/User_Def_3&gt;&lt;User_Def_4&gt;Temp ID 696&lt;/User_Def_4&gt;&lt;User_Def_5&gt;OVID MEDLINE UP 20061211&lt;/User_Def_5&gt;&lt;ISSN_ISBN&gt;0098-7484&lt;/ISSN_ISBN&gt;&lt;Address&gt;Department of Medicine, Tulane University, New Orleans, LA 70112, USA. vfonseca@mailhost.tcs.tulane.edu&lt;/Address&gt;&lt;ZZ_JournalFull&gt;&lt;f name="System"&gt;JAMA&lt;/f&gt;&lt;/ZZ_JournalFull&gt;&lt;ZZ_JournalUser1&gt;&lt;f name="System"&gt;Journal of the American Medical Association&lt;/f&gt;&lt;/ZZ_JournalUser1&gt;&lt;ZZ_JournalUser2&gt;&lt;f name="System"&gt;JAMA : the journal of the American Medical Association&lt;/f&gt;&lt;/ZZ_JournalUser2&gt;&lt;ZZ_WorkformID&gt;1&lt;/ZZ_WorkformID&gt;&lt;/MDL&gt;&lt;/Cite&gt;&lt;/Refman&gt;</w:instrText>
            </w:r>
            <w:r>
              <w:fldChar w:fldCharType="separate"/>
            </w:r>
            <w:bookmarkStart w:id="55" w:name="__Fieldmark__420_1322453857"/>
            <w:r>
              <w:rPr>
                <w:rFonts w:cs="Arial" w:ascii="Arial" w:hAnsi="Arial"/>
                <w:vertAlign w:val="superscript"/>
              </w:rPr>
              <w:t>38</w:t>
            </w:r>
            <w:r>
              <w:rPr>
                <w:rFonts w:cs="Arial" w:ascii="Arial" w:hAnsi="Arial"/>
                <w:vertAlign w:val="superscript"/>
              </w:rPr>
            </w:r>
            <w:r>
              <w:fldChar w:fldCharType="end"/>
            </w:r>
            <w:bookmarkEnd w:id="55"/>
            <w:r>
              <w:rPr>
                <w:rFonts w:cs="Arial" w:ascii="Arial" w:hAnsi="Arial"/>
              </w:rPr>
              <w:t xml:space="preserve"> (N = 223)</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14" w:type="dxa"/>
              <w:left w:w="110" w:type="dxa"/>
              <w:bottom w:w="14" w:type="dxa"/>
              <w:right w:w="115" w:type="dxa"/>
            </w:tcMar>
            <w:vAlign w:val="center"/>
          </w:tcPr>
          <w:p>
            <w:pPr>
              <w:pStyle w:val="Normal"/>
              <w:ind w:left="0" w:hanging="0"/>
              <w:jc w:val="center"/>
              <w:rPr>
                <w:rFonts w:ascii="Arial" w:hAnsi="Arial" w:cs="Arial"/>
                <w:i/>
                <w:i/>
              </w:rPr>
            </w:pPr>
            <w:r>
              <w:rPr>
                <w:rFonts w:cs="Arial" w:ascii="Arial" w:hAnsi="Arial"/>
                <w:i/>
              </w:rPr>
              <w:t>No events</w:t>
            </w:r>
          </w:p>
        </w:tc>
      </w:tr>
      <w:tr>
        <w:trPr/>
        <w:tc>
          <w:tcPr>
            <w:tcW w:w="363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pPr>
            <w:r>
              <w:rPr>
                <w:rFonts w:cs="Arial" w:ascii="Arial" w:hAnsi="Arial"/>
              </w:rPr>
              <w:t>α</w:t>
            </w:r>
            <w:r>
              <w:rPr>
                <w:rFonts w:cs="Arial" w:ascii="Arial" w:hAnsi="Arial"/>
                <w:lang w:val="pt-BR"/>
              </w:rPr>
              <w:t>-Glucosidase inhibitors vs. Placebo</w:t>
            </w:r>
          </w:p>
        </w:tc>
        <w:tc>
          <w:tcPr>
            <w:tcW w:w="241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pPr>
            <w:r>
              <w:rPr>
                <w:rFonts w:cs="Arial" w:ascii="Arial" w:hAnsi="Arial"/>
              </w:rPr>
              <w:t>1 RCT</w:t>
            </w:r>
            <w:r>
              <w:fldChar w:fldCharType="begin"/>
            </w:r>
            <w:r>
              <w:instrText> ADDIN REFMGR.CITE &lt;Refman&gt;&lt;Cite&gt;&lt;Author&gt;Halimi&lt;/Author&gt;&lt;Year&gt;2000&lt;/Year&gt;&lt;RecNum&gt;6650&lt;/RecNum&gt;&lt;IDText&gt;Efficacy and safety of acarbose add-on therapy in the treatment of overweight patients with Type 2 diabetes inadequately controlled with metformin: a double-blind, placebo-controlled study&lt;/IDText&gt;&lt;MDL Ref_Type="Journal"&gt;&lt;Ref_Type&gt;Journal&lt;/Ref_Type&gt;&lt;Ref_ID&gt;6650&lt;/Ref_ID&gt;&lt;Title_Primary&gt;Efficacy and safety of acarbose add-on therapy in the treatment of overweight patients with Type 2 diabetes inadequately controlled with metformin: a double-blind, placebo-controlled study&lt;/Title_Primary&gt;&lt;Authors_Primary&gt;Halimi,S.&lt;/Authors_Primary&gt;&lt;Authors_Primary&gt;Le Berre,M.A.&lt;/Authors_Primary&gt;&lt;Authors_Primary&gt;Grange,V.&lt;/Authors_Primary&gt;&lt;Date_Primary&gt;2000/9&lt;/Date_Primary&gt;&lt;Keywords&gt;Acarbose&lt;/Keywords&gt;&lt;Keywords&gt;analysis&lt;/Keywords&gt;&lt;Keywords&gt;blood&lt;/Keywords&gt;&lt;Keywords&gt;Blood Glucose&lt;/Keywords&gt;&lt;Keywords&gt;Body Mass Index&lt;/Keywords&gt;&lt;Keywords&gt;Diabetes Mellitus&lt;/Keywords&gt;&lt;Keywords&gt;Diabetes Mellitus,Type 2&lt;/Keywords&gt;&lt;Keywords&gt;Double-Blind Method&lt;/Keywords&gt;&lt;Keywords&gt;drug therapy&lt;/Keywords&gt;&lt;Keywords&gt;Drug Therapy,Combination&lt;/Keywords&gt;&lt;Keywords&gt;Fasting&lt;/Keywords&gt;&lt;Keywords&gt;Female&lt;/Keywords&gt;&lt;Keywords&gt;Hemoglobin A,Glycosylated&lt;/Keywords&gt;&lt;Keywords&gt;Humans&lt;/Keywords&gt;&lt;Keywords&gt;Hypoglycemic Agents&lt;/Keywords&gt;&lt;Keywords&gt;Insulin&lt;/Keywords&gt;&lt;Keywords&gt;Male&lt;/Keywords&gt;&lt;Keywords&gt;metabolism&lt;/Keywords&gt;&lt;Keywords&gt;Metformin&lt;/Keywords&gt;&lt;Keywords&gt;Obesity&lt;/Keywords&gt;&lt;Keywords&gt;Placebos&lt;/Keywords&gt;&lt;Keywords&gt;Postprandial Period&lt;/Keywords&gt;&lt;Keywords&gt;Safety&lt;/Keywords&gt;&lt;Keywords&gt;therapeutic use&lt;/Keywords&gt;&lt;Keywords&gt;Triglycerides&lt;/Keywords&gt;&lt;Reprint&gt;In File&lt;/Reprint&gt;&lt;Start_Page&gt;49&lt;/Start_Page&gt;&lt;End_Page&gt;56&lt;/End_Page&gt;&lt;Periodical&gt;Diabetes Res.Clin.Pract.&lt;/Periodical&gt;&lt;Volume&gt;50&lt;/Volume&gt;&lt;Issue&gt;1&lt;/Issue&gt;&lt;User_Def_1&gt;C1102&lt;/User_Def_1&gt;&lt;User_Def_2&gt;C1102 / ILL-COMPUS@cadth.ca / Yu,Changhua; Singh,Sumeet&lt;/User_Def_2&gt;&lt;User_Def_3&gt;C1102; Relais, sent 26 Feb 2009 for Yu,Changhua; Singh,Sumeet received 03 March 2009&lt;/User_Def_3&gt;&lt;User_Def_5&gt;PM:10936668&lt;/User_Def_5&gt;&lt;ISSN_ISBN&gt;0168-8227 (Print)&lt;/ISSN_ISBN&gt;&lt;Address&gt;CHU de Grenoble, Endocrinology-Diabetology-Nutrition, 38043 Grenoble, Cedex, France shalimi@ujf-grenoblefr&lt;/Address&gt;&lt;ZZ_JournalFull&gt;&lt;f name="System"&gt;Diabetes Research and Clinical Practice&lt;/f&gt;&lt;/ZZ_JournalFull&gt;&lt;ZZ_JournalStdAbbrev&gt;&lt;f name="System"&gt;Diabetes Res.Clin.Pract.&lt;/f&gt;&lt;/ZZ_JournalStdAbbrev&gt;&lt;ZZ_JournalUser1&gt;&lt;f name="System"&gt;Diabetes Res.Clin Pract.&lt;/f&gt;&lt;/ZZ_JournalUser1&gt;&lt;ZZ_JournalUser2&gt;&lt;f name="System"&gt;Diabetes Res Clin Pract&lt;/f&gt;&lt;/ZZ_JournalUser2&gt;&lt;ZZ_WorkformID&gt;1&lt;/ZZ_WorkformID&gt;&lt;/MDL&gt;&lt;/Cite&gt;&lt;/Refman&gt;</w:instrText>
            </w:r>
            <w:r>
              <w:fldChar w:fldCharType="separate"/>
            </w:r>
            <w:bookmarkStart w:id="56" w:name="__Fieldmark__421_1322453857"/>
            <w:r>
              <w:rPr>
                <w:rFonts w:cs="Arial" w:ascii="Arial" w:hAnsi="Arial"/>
                <w:vertAlign w:val="superscript"/>
              </w:rPr>
              <w:t>43</w:t>
            </w:r>
            <w:r>
              <w:rPr>
                <w:rFonts w:cs="Arial" w:ascii="Arial" w:hAnsi="Arial"/>
                <w:vertAlign w:val="superscript"/>
              </w:rPr>
            </w:r>
            <w:r>
              <w:fldChar w:fldCharType="end"/>
            </w:r>
            <w:bookmarkEnd w:id="56"/>
            <w:r>
              <w:rPr>
                <w:rFonts w:cs="Arial" w:ascii="Arial" w:hAnsi="Arial"/>
              </w:rPr>
              <w:t xml:space="preserve"> (N = 152)</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14" w:type="dxa"/>
              <w:left w:w="110" w:type="dxa"/>
              <w:bottom w:w="14" w:type="dxa"/>
              <w:right w:w="115" w:type="dxa"/>
            </w:tcMar>
            <w:vAlign w:val="center"/>
          </w:tcPr>
          <w:p>
            <w:pPr>
              <w:pStyle w:val="Normal"/>
              <w:ind w:left="0" w:hanging="0"/>
              <w:jc w:val="center"/>
              <w:rPr>
                <w:rFonts w:ascii="Arial" w:hAnsi="Arial" w:cs="Arial"/>
                <w:i/>
                <w:i/>
              </w:rPr>
            </w:pPr>
            <w:r>
              <w:rPr>
                <w:rFonts w:cs="Arial" w:ascii="Arial" w:hAnsi="Arial"/>
                <w:i/>
              </w:rPr>
              <w:t>No events</w:t>
            </w:r>
          </w:p>
        </w:tc>
      </w:tr>
      <w:tr>
        <w:trPr/>
        <w:tc>
          <w:tcPr>
            <w:tcW w:w="363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rPr>
            </w:pPr>
            <w:r>
              <w:rPr>
                <w:rFonts w:cs="Arial" w:ascii="Arial" w:hAnsi="Arial"/>
              </w:rPr>
              <w:t>Meglitinides vs. Sulfonylureas</w:t>
            </w:r>
          </w:p>
        </w:tc>
        <w:tc>
          <w:tcPr>
            <w:tcW w:w="241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pPr>
            <w:r>
              <w:rPr>
                <w:rFonts w:cs="Arial" w:ascii="Arial" w:hAnsi="Arial"/>
              </w:rPr>
              <w:t>1 RCT</w:t>
            </w:r>
            <w:r>
              <w:fldChar w:fldCharType="begin"/>
            </w:r>
            <w:r>
              <w:instrText> ADDIN REFMGR.CITE &lt;Refman&gt;&lt;Cite&gt;&lt;Author&gt;Ristic&lt;/Author&gt;&lt;Year&gt;2007&lt;/Year&gt;&lt;RecNum&gt;6873&lt;/RecNum&gt;&lt;IDText&gt;Nateglinide or gliclazide in combination with metformin for treatment of patients with type 2 diabetes mellitus inadequately controlled on maximum doses of metformin alone: 1-year trial results&lt;/IDText&gt;&lt;MDL Ref_Type="Journal"&gt;&lt;Ref_Type&gt;Journal&lt;/Ref_Type&gt;&lt;Ref_ID&gt;6873&lt;/Ref_ID&gt;&lt;Title_Primary&gt;Nateglinide or gliclazide in combination with metformin for treatment of patients with type 2 diabetes mellitus inadequately controlled on maximum doses of metformin alone: 1-year trial results&lt;/Title_Primary&gt;&lt;Authors_Primary&gt;Ristic,S.&lt;/Authors_Primary&gt;&lt;Authors_Primary&gt;Collober-Maugeais,C.&lt;/Authors_Primary&gt;&lt;Authors_Primary&gt;Cressier,F.&lt;/Authors_Primary&gt;&lt;Authors_Primary&gt;Tang,P.&lt;/Authors_Primary&gt;&lt;Authors_Primary&gt;Pecher,E.&lt;/Authors_Primary&gt;&lt;Date_Primary&gt;2007/7&lt;/Date_Primary&gt;&lt;Keywords&gt;*Cyclohexanes&lt;/Keywords&gt;&lt;Keywords&gt;tu [Therapeutic Use]&lt;/Keywords&gt;&lt;Keywords&gt;*Diabetes Mellitus,Type 2&lt;/Keywords&gt;&lt;Keywords&gt;dt [Drug Therapy]&lt;/Keywords&gt;&lt;Keywords&gt;*Gliclazide&lt;/Keywords&gt;&lt;Keywords&gt;tu [Therapeutic Use]&lt;/Keywords&gt;&lt;Keywords&gt;*Hypoglycemic Agents&lt;/Keywords&gt;&lt;Keywords&gt;tu [Therapeutic Use]&lt;/Keywords&gt;&lt;Keywords&gt;*Metformin&lt;/Keywords&gt;&lt;Keywords&gt;tu [Therapeutic Use]&lt;/Keywords&gt;&lt;Keywords&gt;*Phenylalanine&lt;/Keywords&gt;&lt;Keywords&gt;aa [Analogs &amp;amp; Derivatives]&lt;/Keywords&gt;&lt;Keywords&gt;0 (Cyclohexanes)&lt;/Keywords&gt;&lt;Keywords&gt;0 (Hemoglobin A,Glycosylated)&lt;/Keywords&gt;&lt;Keywords&gt;0 (Hypoglycemic Agents)&lt;/Keywords&gt;&lt;Keywords&gt;105816-04-4 (nateglinide)&lt;/Keywords&gt;&lt;Keywords&gt;21187-98-4 (gliclazide)&lt;/Keywords&gt;&lt;Keywords&gt;63-91-2 (Phenylalanine)&lt;/Keywords&gt;&lt;Keywords&gt;657-24-9 (Metformin)&lt;/Keywords&gt;&lt;Keywords&gt;Aged&lt;/Keywords&gt;&lt;Keywords&gt;Diabetes Mellitus,Type 2&lt;/Keywords&gt;&lt;Keywords&gt;bl [Blood]&lt;/Keywords&gt;&lt;Keywords&gt;Double-Blind Method&lt;/Keywords&gt;&lt;Keywords&gt;Drug Therapy,Combination&lt;/Keywords&gt;&lt;Keywords&gt;Female&lt;/Keywords&gt;&lt;Keywords&gt;Hemoglobin A,Glycosylated&lt;/Keywords&gt;&lt;Keywords&gt;me [Metabolism]&lt;/Keywords&gt;&lt;Keywords&gt;Humans&lt;/Keywords&gt;&lt;Keywords&gt;Hypoglycemia&lt;/Keywords&gt;&lt;Keywords&gt;ep [Epidemiology]&lt;/Keywords&gt;&lt;Keywords&gt;Male&lt;/Keywords&gt;&lt;Keywords&gt;Middle Aged&lt;/Keywords&gt;&lt;Keywords&gt;Phenylalanine&lt;/Keywords&gt;&lt;Keywords&gt;tu [Therapeutic Use]&lt;/Keywords&gt;&lt;Keywords&gt;Safety&lt;/Keywords&gt;&lt;Keywords&gt;Time Factors&lt;/Keywords&gt;&lt;Reprint&gt;In File&lt;/Reprint&gt;&lt;Start_Page&gt;506&lt;/Start_Page&gt;&lt;End_Page&gt;511&lt;/End_Page&gt;&lt;Periodical&gt;Diabetes Obes.Metab.&lt;/Periodical&gt;&lt;Volume&gt;9&lt;/Volume&gt;&lt;Issue&gt;4&lt;/Issue&gt;&lt;User_Def_1&gt;C1110 RCT&lt;/User_Def_1&gt;&lt;User_Def_2&gt;C110-RCT / ILL-COMPUS@cadth.ca / Pejic,Wendy&lt;/User_Def_2&gt;&lt;User_Def_3&gt;C110-RCT; Relais, sent 13 May 2009 for Pejic,Wendy; received 14 May 2009&amp;#xA;C1110 RCT (Prichett-Pejic,Wendy requested 3 copies)&lt;/User_Def_3&gt;&lt;User_Def_4&gt;Temp ID 190&lt;/User_Def_4&gt;&lt;User_Def_5&gt;PM:17587393&lt;/User_Def_5&gt;&lt;ISSN_ISBN&gt;1462-8902&lt;/ISSN_ISBN&gt;&lt;Address&gt;Novartis Pharma, Basel, Switzerland. smiliana.ristic@novartis.com&lt;/Address&gt;&lt;ZZ_JournalFull&gt;&lt;f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Metab.&lt;/f&gt;&lt;/ZZ_JournalUser2&gt;&lt;ZZ_WorkformID&gt;1&lt;/ZZ_WorkformID&gt;&lt;/MDL&gt;&lt;/Cite&gt;&lt;/Refman&gt;</w:instrText>
            </w:r>
            <w:r>
              <w:fldChar w:fldCharType="separate"/>
            </w:r>
            <w:bookmarkStart w:id="57" w:name="__Fieldmark__422_1322453857"/>
            <w:r>
              <w:rPr>
                <w:rFonts w:cs="Arial" w:ascii="Arial" w:hAnsi="Arial"/>
                <w:vertAlign w:val="superscript"/>
              </w:rPr>
              <w:t>66</w:t>
            </w:r>
            <w:r>
              <w:rPr>
                <w:rFonts w:cs="Arial" w:ascii="Arial" w:hAnsi="Arial"/>
                <w:vertAlign w:val="superscript"/>
              </w:rPr>
            </w:r>
            <w:r>
              <w:fldChar w:fldCharType="end"/>
            </w:r>
            <w:bookmarkEnd w:id="57"/>
            <w:r>
              <w:rPr>
                <w:rFonts w:cs="Arial" w:ascii="Arial" w:hAnsi="Arial"/>
              </w:rPr>
              <w:t xml:space="preserve"> (N = 213)</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14" w:type="dxa"/>
              <w:left w:w="110" w:type="dxa"/>
              <w:bottom w:w="14" w:type="dxa"/>
              <w:right w:w="115" w:type="dxa"/>
            </w:tcMar>
            <w:vAlign w:val="center"/>
          </w:tcPr>
          <w:p>
            <w:pPr>
              <w:pStyle w:val="Normal"/>
              <w:ind w:left="0" w:hanging="0"/>
              <w:jc w:val="center"/>
              <w:rPr>
                <w:rFonts w:ascii="Arial" w:hAnsi="Arial" w:cs="Arial"/>
                <w:i/>
                <w:i/>
              </w:rPr>
            </w:pPr>
            <w:r>
              <w:rPr>
                <w:rFonts w:cs="Arial" w:ascii="Arial" w:hAnsi="Arial"/>
                <w:i/>
              </w:rPr>
              <w:t>No events</w:t>
            </w:r>
          </w:p>
        </w:tc>
      </w:tr>
      <w:tr>
        <w:trPr/>
        <w:tc>
          <w:tcPr>
            <w:tcW w:w="363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rPr>
            </w:pPr>
            <w:r>
              <w:rPr>
                <w:rFonts w:cs="Arial" w:ascii="Arial" w:hAnsi="Arial"/>
              </w:rPr>
              <w:t>BiAsp 30 vs. Sulfonylureas</w:t>
            </w:r>
          </w:p>
        </w:tc>
        <w:tc>
          <w:tcPr>
            <w:tcW w:w="241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pPr>
            <w:r>
              <w:rPr>
                <w:rFonts w:cs="Arial" w:ascii="Arial" w:hAnsi="Arial"/>
              </w:rPr>
              <w:t>1 RCT</w:t>
            </w:r>
            <w:r>
              <w:fldChar w:fldCharType="begin"/>
            </w:r>
            <w:r>
              <w:instrText> ADDIN REFMGR.CITE &lt;Refman&gt;&lt;Cite&gt;&lt;Author&gt;Kvapil&lt;/Author&gt;&lt;Year&gt;2006&lt;/Year&gt;&lt;RecNum&gt;6601&lt;/RecNum&gt;&lt;IDText&gt;Biphasic insulin aspart 30 plus metformin: an effective combination in type 2 diabetes&lt;/IDText&gt;&lt;MDL Ref_Type="Journal"&gt;&lt;Ref_Type&gt;Journal&lt;/Ref_Type&gt;&lt;Ref_ID&gt;6601&lt;/Ref_ID&gt;&lt;Title_Primary&gt;Biphasic insulin aspart 30 plus metformin: an effective combination in type 2 diabetes&lt;/Title_Primary&gt;&lt;Authors_Primary&gt;Kvapil,M.&lt;/Authors_Primary&gt;&lt;Authors_Primary&gt;Swatko,A.&lt;/Authors_Primary&gt;&lt;Authors_Primary&gt;Hilberg,C.&lt;/Authors_Primary&gt;&lt;Authors_Primary&gt;Shestakova,M.&lt;/Authors_Primary&gt;&lt;Date_Primary&gt;2006/1&lt;/Date_Primary&gt;&lt;Keywords&gt;administration &amp;amp; dosage&lt;/Keywords&gt;&lt;Keywords&gt;adverse effects&lt;/Keywords&gt;&lt;Keywords&gt;analogs &amp;amp; derivatives&lt;/Keywords&gt;&lt;Keywords&gt;analysis&lt;/Keywords&gt;&lt;Keywords&gt;Blood Glucose&lt;/Keywords&gt;&lt;Keywords&gt;Body Weight&lt;/Keywords&gt;&lt;Keywords&gt;chemically induced&lt;/Keywords&gt;&lt;Keywords&gt;Diabetes Mellitus,Type 2&lt;/Keywords&gt;&lt;Keywords&gt;Drug Administration Schedule&lt;/Keywords&gt;&lt;Keywords&gt;drug effects&lt;/Keywords&gt;&lt;Keywords&gt;drug therapy&lt;/Keywords&gt;&lt;Keywords&gt;Drug Therapy,Combination&lt;/Keywords&gt;&lt;Keywords&gt;Female&lt;/Keywords&gt;&lt;Keywords&gt;Glyburide&lt;/Keywords&gt;&lt;Keywords&gt;Hemoglobin A,Glycosylated&lt;/Keywords&gt;&lt;Keywords&gt;Humans&lt;/Keywords&gt;&lt;Keywords&gt;Hypoglycemia&lt;/Keywords&gt;&lt;Keywords&gt;Hypoglycemic Agents&lt;/Keywords&gt;&lt;Keywords&gt;Insulin&lt;/Keywords&gt;&lt;Keywords&gt;Male&lt;/Keywords&gt;&lt;Keywords&gt;Metformin&lt;/Keywords&gt;&lt;Keywords&gt;Middle Aged&lt;/Keywords&gt;&lt;Keywords&gt;therapeutic use&lt;/Keywords&gt;&lt;Keywords&gt;Treatment Outcome&lt;/Keywords&gt;&lt;Reprint&gt;In File&lt;/Reprint&gt;&lt;Start_Page&gt;39&lt;/Start_Page&gt;&lt;End_Page&gt;48&lt;/End_Page&gt;&lt;Periodical&gt;Diabetes Obes.Metab.&lt;/Periodical&gt;&lt;Volume&gt;8&lt;/Volume&gt;&lt;Issue&gt;1&lt;/Issue&gt;&lt;User_Def_1&gt;C1102&lt;/User_Def_1&gt;&lt;User_Def_2&gt;C1102 / ILL-COMPUS@cadth.ca / Yu,Changhua&lt;/User_Def_2&gt;&lt;User_Def_3&gt;C1102; Relais, sent 23 Jan 2009 for Yu,Changhua; received 26 Jan 2009&lt;/User_Def_3&gt;&lt;User_Def_5&gt;PM:16367881&lt;/User_Def_5&gt;&lt;ISSN_ISBN&gt;1462-8902 (Print)&lt;/ISSN_ISBN&gt;&lt;Address&gt;Internal Clinic 2nd Medical Faculty, Prague, Czech Republic milankvapil@lfmotolcunicz&lt;/Address&gt;&lt;ZZ_JournalFull&gt;&lt;f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Metab.&lt;/f&gt;&lt;/ZZ_JournalUser2&gt;&lt;ZZ_WorkformID&gt;1&lt;/ZZ_WorkformID&gt;&lt;/MDL&gt;&lt;/Cite&gt;&lt;/Refman&gt;</w:instrText>
            </w:r>
            <w:r>
              <w:fldChar w:fldCharType="separate"/>
            </w:r>
            <w:bookmarkStart w:id="58" w:name="__Fieldmark__423_1322453857"/>
            <w:r>
              <w:rPr>
                <w:rFonts w:cs="Arial" w:ascii="Arial" w:hAnsi="Arial"/>
                <w:vertAlign w:val="superscript"/>
              </w:rPr>
              <w:t>50</w:t>
            </w:r>
            <w:r>
              <w:rPr>
                <w:rFonts w:cs="Arial" w:ascii="Arial" w:hAnsi="Arial"/>
                <w:vertAlign w:val="superscript"/>
              </w:rPr>
            </w:r>
            <w:r>
              <w:fldChar w:fldCharType="end"/>
            </w:r>
            <w:bookmarkEnd w:id="58"/>
            <w:r>
              <w:rPr>
                <w:rFonts w:cs="Arial" w:ascii="Arial" w:hAnsi="Arial"/>
              </w:rPr>
              <w:t xml:space="preserve"> (N = 222)</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14" w:type="dxa"/>
              <w:left w:w="110" w:type="dxa"/>
              <w:bottom w:w="14" w:type="dxa"/>
              <w:right w:w="115" w:type="dxa"/>
            </w:tcMar>
          </w:tcPr>
          <w:p>
            <w:pPr>
              <w:pStyle w:val="Normal"/>
              <w:ind w:left="0" w:hanging="0"/>
              <w:jc w:val="center"/>
              <w:rPr>
                <w:rFonts w:ascii="Arial" w:hAnsi="Arial" w:cs="Arial"/>
              </w:rPr>
            </w:pPr>
            <w:r>
              <w:rPr>
                <w:rFonts w:cs="Arial" w:ascii="Arial" w:hAnsi="Arial"/>
              </w:rPr>
              <w:t>3.20 (0.13, 79.29)</w:t>
            </w:r>
          </w:p>
        </w:tc>
      </w:tr>
      <w:tr>
        <w:trPr/>
        <w:tc>
          <w:tcPr>
            <w:tcW w:w="363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rPr>
            </w:pPr>
            <w:r>
              <w:rPr>
                <w:rFonts w:cs="Arial" w:ascii="Arial" w:hAnsi="Arial"/>
              </w:rPr>
              <w:t>TZD vs. DPP-4 inhibitors</w:t>
            </w:r>
          </w:p>
        </w:tc>
        <w:tc>
          <w:tcPr>
            <w:tcW w:w="241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pPr>
            <w:r>
              <w:rPr>
                <w:rFonts w:cs="Arial" w:ascii="Arial" w:hAnsi="Arial"/>
              </w:rPr>
              <w:t>1 RCT</w:t>
            </w:r>
            <w:r>
              <w:fldChar w:fldCharType="begin"/>
            </w:r>
            <w:r>
              <w:instrText> ADDIN REFMGR.CITE &lt;Refman&gt;&lt;Cite&gt;&lt;Author&gt;Blonde&lt;/Author&gt;&lt;Year&gt;2009&lt;/Year&gt;&lt;RecNum&gt;7231&lt;/RecNum&gt;&lt;IDText&gt;Comparison of vildagliptin and thiazolidinedione as add-on therapy in patients inadequately controlled with metformin: results of the GALIANT trial - a primary care, type 2 diabetes study&lt;/IDText&gt;&lt;MDL Ref_Type="Journal"&gt;&lt;Ref_Type&gt;Journal&lt;/Ref_Type&gt;&lt;Ref_ID&gt;7231&lt;/Ref_ID&gt;&lt;Title_Primary&gt;Comparison of vildagliptin and thiazolidinedione as add-on therapy in patients inadequately controlled with metformin: results of the GALIANT trial - a primary care, type 2 diabetes study&lt;/Title_Primary&gt;&lt;Authors_Primary&gt;Blonde,L.&lt;/Authors_Primary&gt;&lt;Authors_Primary&gt;Dagogo-Jack,S.&lt;/Authors_Primary&gt;&lt;Authors_Primary&gt;Banerji,M.A.&lt;/Authors_Primary&gt;&lt;Authors_Primary&gt;Pratley,R.E.&lt;/Authors_Primary&gt;&lt;Authors_Primary&gt;Marcellari,A.&lt;/Authors_Primary&gt;&lt;Authors_Primary&gt;Braceras,R.&lt;/Authors_Primary&gt;&lt;Authors_Primary&gt;Purkayastha,D.&lt;/Authors_Primary&gt;&lt;Authors_Primary&gt;Baron,M.&lt;/Authors_Primary&gt;&lt;Date_Primary&gt;2009/10&lt;/Date_Primary&gt;&lt;Reprint&gt;In File&lt;/Reprint&gt;&lt;Start_Page&gt;978&lt;/Start_Page&gt;&lt;End_Page&gt;86&lt;/End_Page&gt;&lt;Periodical&gt;Diabetes Obes.Metab.&lt;/Periodical&gt;&lt;Volume&gt;11&lt;/Volume&gt;&lt;Issue&gt;10&lt;/Issue&gt;&lt;User_Def_1&gt;C1110 Alert&lt;/User_Def_1&gt;&lt;User_Def_2&gt;C1110Alert / ILL-COMPUS@cadth.ca / Yu,Changhua; McIntosh,Brendan&lt;/User_Def_2&gt;&lt;User_Def_3&gt;C1110 Alert; Relais, sent 27 Aug 2009 for Yu,Changhua; McIntosh,Brendan; received 31 Aug 2009&lt;/User_Def_3&gt;&lt;User_Def_4&gt;Temp ID 2393&lt;/User_Def_4&gt;&lt;User_Def_5&gt;PM:19614942&lt;/User_Def_5&gt;&lt;ISSN_ISBN&gt;1462-8902&lt;/ISSN_ISBN&gt;&lt;Address&gt;Department of Endocrinology, Diabetes and Metabolism, Ochsner Medical Center, New Orleans, LA, USA&lt;/Address&gt;&lt;ZZ_JournalFull&gt;&lt;f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Metab.&lt;/f&gt;&lt;/ZZ_JournalUser2&gt;&lt;ZZ_WorkformID&gt;1&lt;/ZZ_WorkformID&gt;&lt;/MDL&gt;&lt;/Cite&gt;&lt;/Refman&gt;</w:instrText>
            </w:r>
            <w:r>
              <w:fldChar w:fldCharType="separate"/>
            </w:r>
            <w:bookmarkStart w:id="59" w:name="__Fieldmark__424_1322453857"/>
            <w:r>
              <w:rPr>
                <w:rFonts w:cs="Arial" w:ascii="Arial" w:hAnsi="Arial"/>
                <w:vertAlign w:val="superscript"/>
              </w:rPr>
              <w:t>24</w:t>
            </w:r>
            <w:r>
              <w:rPr>
                <w:rFonts w:cs="Arial" w:ascii="Arial" w:hAnsi="Arial"/>
                <w:vertAlign w:val="superscript"/>
              </w:rPr>
            </w:r>
            <w:r>
              <w:fldChar w:fldCharType="end"/>
            </w:r>
            <w:bookmarkEnd w:id="59"/>
            <w:r>
              <w:rPr>
                <w:rFonts w:cs="Arial" w:ascii="Arial" w:hAnsi="Arial"/>
              </w:rPr>
              <w:t xml:space="preserve"> (N = 2627)</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14" w:type="dxa"/>
              <w:left w:w="110" w:type="dxa"/>
              <w:bottom w:w="14" w:type="dxa"/>
              <w:right w:w="115" w:type="dxa"/>
            </w:tcMar>
          </w:tcPr>
          <w:p>
            <w:pPr>
              <w:pStyle w:val="Normal"/>
              <w:ind w:left="0" w:hanging="0"/>
              <w:jc w:val="center"/>
              <w:rPr>
                <w:rFonts w:ascii="Arial" w:hAnsi="Arial" w:cs="Arial"/>
              </w:rPr>
            </w:pPr>
            <w:r>
              <w:rPr>
                <w:rFonts w:cs="Arial" w:ascii="Arial" w:hAnsi="Arial"/>
              </w:rPr>
              <w:t>6.05 (0.25, 148.75)</w:t>
            </w:r>
          </w:p>
        </w:tc>
      </w:tr>
      <w:tr>
        <w:trPr/>
        <w:tc>
          <w:tcPr>
            <w:tcW w:w="3639" w:type="dxa"/>
            <w:tcBorders>
              <w:top w:val="single" w:sz="4" w:space="0" w:color="000000"/>
              <w:left w:val="single" w:sz="4" w:space="0" w:color="000000"/>
              <w:bottom w:val="single" w:sz="4" w:space="0" w:color="000000"/>
              <w:insideH w:val="single" w:sz="4" w:space="0" w:color="000000"/>
            </w:tcBorders>
            <w:shd w:fill="99CCFF" w:val="clear"/>
            <w:tcMar>
              <w:left w:w="103" w:type="dxa"/>
            </w:tcMar>
          </w:tcPr>
          <w:p>
            <w:pPr>
              <w:pStyle w:val="Normal"/>
              <w:ind w:left="0" w:hanging="0"/>
              <w:rPr>
                <w:rFonts w:ascii="Arial" w:hAnsi="Arial" w:cs="Arial"/>
                <w:b/>
                <w:b/>
              </w:rPr>
            </w:pPr>
            <w:r>
              <w:rPr>
                <w:rFonts w:cs="Arial" w:ascii="Arial" w:hAnsi="Arial"/>
                <w:b/>
              </w:rPr>
              <w:t>Neuropathy</w:t>
            </w:r>
          </w:p>
        </w:tc>
        <w:tc>
          <w:tcPr>
            <w:tcW w:w="2416" w:type="dxa"/>
            <w:tcBorders>
              <w:top w:val="single" w:sz="4" w:space="0" w:color="000000"/>
              <w:bottom w:val="single" w:sz="4" w:space="0" w:color="000000"/>
              <w:insideH w:val="single" w:sz="4" w:space="0" w:color="000000"/>
            </w:tcBorders>
            <w:shd w:fill="99CCFF" w:val="clear"/>
          </w:tcPr>
          <w:p>
            <w:pPr>
              <w:pStyle w:val="Normal"/>
              <w:snapToGrid w:val="false"/>
              <w:ind w:left="0" w:hanging="0"/>
              <w:rPr>
                <w:rFonts w:ascii="Arial" w:hAnsi="Arial" w:cs="Arial"/>
                <w:b/>
                <w:b/>
              </w:rPr>
            </w:pPr>
            <w:r>
              <w:rPr>
                <w:rFonts w:cs="Arial" w:ascii="Arial" w:hAnsi="Arial"/>
                <w:b/>
              </w:rPr>
            </w:r>
          </w:p>
        </w:tc>
        <w:tc>
          <w:tcPr>
            <w:tcW w:w="2048" w:type="dxa"/>
            <w:tcBorders>
              <w:top w:val="single" w:sz="4" w:space="0" w:color="000000"/>
              <w:bottom w:val="single" w:sz="4" w:space="0" w:color="000000"/>
              <w:insideH w:val="single" w:sz="4" w:space="0" w:color="000000"/>
            </w:tcBorders>
            <w:shd w:fill="99CCFF" w:val="clear"/>
            <w:tcMar>
              <w:top w:w="14" w:type="dxa"/>
              <w:left w:w="115" w:type="dxa"/>
              <w:bottom w:w="14" w:type="dxa"/>
              <w:right w:w="115" w:type="dxa"/>
            </w:tcMar>
          </w:tcPr>
          <w:p>
            <w:pPr>
              <w:pStyle w:val="Normal"/>
              <w:snapToGrid w:val="false"/>
              <w:ind w:left="0" w:hanging="0"/>
              <w:jc w:val="center"/>
              <w:rPr>
                <w:rFonts w:ascii="Arial" w:hAnsi="Arial" w:cs="Arial"/>
              </w:rPr>
            </w:pPr>
            <w:r>
              <w:rPr>
                <w:rFonts w:cs="Arial" w:ascii="Arial" w:hAnsi="Arial"/>
              </w:rPr>
            </w:r>
          </w:p>
        </w:tc>
      </w:tr>
      <w:tr>
        <w:trPr/>
        <w:tc>
          <w:tcPr>
            <w:tcW w:w="363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rPr>
            </w:pPr>
            <w:r>
              <w:rPr>
                <w:rFonts w:cs="Arial" w:ascii="Arial" w:hAnsi="Arial"/>
              </w:rPr>
              <w:t>DPP-4 inhibitors vs. Placebo</w:t>
            </w:r>
          </w:p>
        </w:tc>
        <w:tc>
          <w:tcPr>
            <w:tcW w:w="241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pPr>
            <w:r>
              <w:rPr>
                <w:rFonts w:cs="Arial" w:ascii="Arial" w:hAnsi="Arial"/>
              </w:rPr>
              <w:t>1 RCT</w:t>
            </w:r>
            <w:r>
              <w:fldChar w:fldCharType="begin"/>
            </w:r>
            <w:r>
              <w:instrText> ADDIN REFMGR.CITE &lt;Refman&gt;&lt;Cite&gt;&lt;Author&gt;Raz&lt;/Author&gt;&lt;Year&gt;2008&lt;/Year&gt;&lt;RecNum&gt;6859&lt;/RecNum&gt;&lt;IDText&gt;Efficacy and safety of sitagliptin added to ongoing metformin therapy in patients with type 2 diabetes&lt;/IDText&gt;&lt;MDL Ref_Type="Journal"&gt;&lt;Ref_Type&gt;Journal&lt;/Ref_Type&gt;&lt;Ref_ID&gt;6859&lt;/Ref_ID&gt;&lt;Title_Primary&gt;Efficacy and safety of sitagliptin added to ongoing metformin therapy in patients with type 2 diabetes&lt;/Title_Primary&gt;&lt;Authors_Primary&gt;Raz,I.&lt;/Authors_Primary&gt;&lt;Authors_Primary&gt;Chen,Y.&lt;/Authors_Primary&gt;&lt;Authors_Primary&gt;Wu,M.&lt;/Authors_Primary&gt;&lt;Authors_Primary&gt;Hussain,S.&lt;/Authors_Primary&gt;&lt;Authors_Primary&gt;Kaufman,K.D.&lt;/Authors_Primary&gt;&lt;Authors_Primary&gt;Amatruda,J.M.&lt;/Authors_Primary&gt;&lt;Authors_Primary&gt;Langdon,R.B.&lt;/Authors_Primary&gt;&lt;Authors_Primary&gt;Stein,P.P.&lt;/Authors_Primary&gt;&lt;Authors_Primary&gt;Alba,M.&lt;/Authors_Primary&gt;&lt;Date_Primary&gt;2008/2&lt;/Date_Primary&gt;&lt;Keywords&gt;*Diabetes Mellitus,Type 2&lt;/Keywords&gt;&lt;Keywords&gt;dt [Drug Therapy]&lt;/Keywords&gt;&lt;Keywords&gt;*Hypoglycemic Agents&lt;/Keywords&gt;&lt;Keywords&gt;tu [Therapeutic Use]&lt;/Keywords&gt;&lt;Keywords&gt;*Metformin&lt;/Keywords&gt;&lt;Keywords&gt;tu [Therapeutic Use]&lt;/Keywords&gt;&lt;Keywords&gt;*Pyrazines&lt;/Keywords&gt;&lt;Keywords&gt;tu [Therapeutic Use]&lt;/Keywords&gt;&lt;Keywords&gt;*Triazoles&lt;/Keywords&gt;&lt;Keywords&gt;tu [Therapeutic Use]&lt;/Keywords&gt;&lt;Keywords&gt;0 (Hemoglobin A,Glycosylated)&lt;/Keywords&gt;&lt;Keywords&gt;0 (Hypoglycemic Agents)&lt;/Keywords&gt;&lt;Keywords&gt;0 (Pyrazines)&lt;/Keywords&gt;&lt;Keywords&gt;0 (sitagliptin)&lt;/Keywords&gt;&lt;Keywords&gt;0 (Triazoles)&lt;/Keywords&gt;&lt;Keywords&gt;657-24-9 (Metformin)&lt;/Keywords&gt;&lt;Keywords&gt;89750-14-1 (Glucagon-Like Peptide 1)&lt;/Keywords&gt;&lt;Keywords&gt;Adult&lt;/Keywords&gt;&lt;Keywords&gt;Aged&lt;/Keywords&gt;&lt;Keywords&gt;Area Under Curve&lt;/Keywords&gt;&lt;Keywords&gt;Body Weight&lt;/Keywords&gt;&lt;Keywords&gt;Drug Therapy,Combination&lt;/Keywords&gt;&lt;Keywords&gt;Female&lt;/Keywords&gt;&lt;Keywords&gt;Glucagon-Like Peptide 1&lt;/Keywords&gt;&lt;Keywords&gt;Hemoglobin A,Glycosylated&lt;/Keywords&gt;&lt;Keywords&gt;de [Drug Effects]&lt;/Keywords&gt;&lt;Keywords&gt;Humans&lt;/Keywords&gt;&lt;Keywords&gt;Hypoglycemic Agents&lt;/Keywords&gt;&lt;Keywords&gt;ae [Adverse Effects]&lt;/Keywords&gt;&lt;Keywords&gt;Male&lt;/Keywords&gt;&lt;Keywords&gt;Middle Aged&lt;/Keywords&gt;&lt;Keywords&gt;Pyrazines&lt;/Keywords&gt;&lt;Keywords&gt;ae [Adverse Effects]&lt;/Keywords&gt;&lt;Keywords&gt;Treatment Outcome&lt;/Keywords&gt;&lt;Keywords&gt;Triazoles&lt;/Keywords&gt;&lt;Keywords&gt;ae [Adverse Effects]&lt;/Keywords&gt;&lt;Reprint&gt;In File&lt;/Reprint&gt;&lt;Start_Page&gt;537&lt;/Start_Page&gt;&lt;End_Page&gt;550&lt;/End_Page&gt;&lt;Periodical&gt;Curr.Med.Res.Opin.&lt;/Periodical&gt;&lt;Volume&gt;24&lt;/Volume&gt;&lt;Issue&gt;2&lt;/Issue&gt;&lt;User_Def_1&gt;C1110 RCT&lt;/User_Def_1&gt;&lt;User_Def_2&gt;C1110-RCT / ILL-COMPUS@cadth.ca / Pejic,Wendy&lt;/User_Def_2&gt;&lt;User_Def_3&gt;C110-RCT; Relais, sent 13 May 2009 for Pejic,Wendy, received 15 May 2009&amp;#xA;C1110 RCT (Prichett-Pejic,Wendy requested 3 copies)&lt;/User_Def_3&gt;&lt;User_Def_4&gt;Temp ID 117&lt;/User_Def_4&gt;&lt;User_Def_5&gt;PM:18194595&lt;/User_Def_5&gt;&lt;Address&gt;Diabetes Unit, Department of Internal Medicine, Hadassah Hebrew University Hospital, Jerusalem, Israel&lt;/Address&gt;&lt;ZZ_JournalFull&gt;&lt;f name="System"&gt;Current Medical Research and Opinion&lt;/f&gt;&lt;/ZZ_JournalFull&gt;&lt;ZZ_JournalStdAbbrev&gt;&lt;f name="System"&gt;Curr.Med.Res.Opin.&lt;/f&gt;&lt;/ZZ_JournalStdAbbrev&gt;&lt;ZZ_JournalUser1&gt;&lt;f name="System"&gt;Curr.Med Res Opin.&lt;/f&gt;&lt;/ZZ_JournalUser1&gt;&lt;ZZ_JournalUser2&gt;&lt;f name="System"&gt;Curr Med Res Opin&lt;/f&gt;&lt;/ZZ_JournalUser2&gt;&lt;ZZ_WorkformID&gt;1&lt;/ZZ_WorkformID&gt;&lt;/MDL&gt;&lt;/Cite&gt;&lt;/Refman&gt;</w:instrText>
            </w:r>
            <w:r>
              <w:fldChar w:fldCharType="separate"/>
            </w:r>
            <w:bookmarkStart w:id="60" w:name="__Fieldmark__425_1322453857"/>
            <w:r>
              <w:rPr>
                <w:rFonts w:cs="Arial" w:ascii="Arial" w:hAnsi="Arial"/>
                <w:vertAlign w:val="superscript"/>
              </w:rPr>
              <w:t>64</w:t>
            </w:r>
            <w:r>
              <w:rPr>
                <w:rFonts w:cs="Arial" w:ascii="Arial" w:hAnsi="Arial"/>
                <w:vertAlign w:val="superscript"/>
              </w:rPr>
            </w:r>
            <w:r>
              <w:fldChar w:fldCharType="end"/>
            </w:r>
            <w:bookmarkEnd w:id="60"/>
            <w:r>
              <w:rPr>
                <w:rFonts w:cs="Arial" w:ascii="Arial" w:hAnsi="Arial"/>
              </w:rPr>
              <w:t xml:space="preserve"> (N = 190)</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14" w:type="dxa"/>
              <w:left w:w="110" w:type="dxa"/>
              <w:bottom w:w="14" w:type="dxa"/>
              <w:right w:w="115" w:type="dxa"/>
            </w:tcMar>
          </w:tcPr>
          <w:p>
            <w:pPr>
              <w:pStyle w:val="Normal"/>
              <w:ind w:left="0" w:hanging="0"/>
              <w:jc w:val="center"/>
              <w:rPr>
                <w:rFonts w:ascii="Arial" w:hAnsi="Arial" w:cs="Arial"/>
              </w:rPr>
            </w:pPr>
            <w:r>
              <w:rPr>
                <w:rFonts w:cs="Arial" w:ascii="Arial" w:hAnsi="Arial"/>
              </w:rPr>
              <w:t>2.00 (0.36, 11.19)</w:t>
            </w:r>
          </w:p>
        </w:tc>
      </w:tr>
      <w:tr>
        <w:trPr/>
        <w:tc>
          <w:tcPr>
            <w:tcW w:w="3639" w:type="dxa"/>
            <w:tcBorders>
              <w:top w:val="single" w:sz="4" w:space="0" w:color="000000"/>
              <w:left w:val="single" w:sz="4" w:space="0" w:color="000000"/>
              <w:bottom w:val="single" w:sz="4" w:space="0" w:color="000000"/>
              <w:insideH w:val="single" w:sz="4" w:space="0" w:color="000000"/>
            </w:tcBorders>
            <w:shd w:fill="99CCFF" w:val="clear"/>
            <w:tcMar>
              <w:left w:w="103" w:type="dxa"/>
            </w:tcMar>
          </w:tcPr>
          <w:p>
            <w:pPr>
              <w:pStyle w:val="Normal"/>
              <w:ind w:left="0" w:hanging="0"/>
              <w:rPr>
                <w:rFonts w:ascii="Arial" w:hAnsi="Arial" w:cs="Arial"/>
                <w:b/>
                <w:b/>
              </w:rPr>
            </w:pPr>
            <w:r>
              <w:rPr>
                <w:rFonts w:cs="Arial" w:ascii="Arial" w:hAnsi="Arial"/>
                <w:b/>
              </w:rPr>
              <w:t>Peripheral vascular disease</w:t>
            </w:r>
          </w:p>
        </w:tc>
        <w:tc>
          <w:tcPr>
            <w:tcW w:w="2416" w:type="dxa"/>
            <w:tcBorders>
              <w:top w:val="single" w:sz="4" w:space="0" w:color="000000"/>
              <w:bottom w:val="single" w:sz="4" w:space="0" w:color="000000"/>
              <w:insideH w:val="single" w:sz="4" w:space="0" w:color="000000"/>
            </w:tcBorders>
            <w:shd w:fill="99CCFF" w:val="clear"/>
          </w:tcPr>
          <w:p>
            <w:pPr>
              <w:pStyle w:val="Normal"/>
              <w:snapToGrid w:val="false"/>
              <w:ind w:left="0" w:hanging="0"/>
              <w:rPr>
                <w:rFonts w:ascii="Arial" w:hAnsi="Arial" w:cs="Arial"/>
                <w:b/>
                <w:b/>
              </w:rPr>
            </w:pPr>
            <w:r>
              <w:rPr>
                <w:rFonts w:cs="Arial" w:ascii="Arial" w:hAnsi="Arial"/>
                <w:b/>
              </w:rPr>
            </w:r>
          </w:p>
        </w:tc>
        <w:tc>
          <w:tcPr>
            <w:tcW w:w="2048" w:type="dxa"/>
            <w:tcBorders>
              <w:top w:val="single" w:sz="4" w:space="0" w:color="000000"/>
              <w:bottom w:val="single" w:sz="4" w:space="0" w:color="000000"/>
              <w:insideH w:val="single" w:sz="4" w:space="0" w:color="000000"/>
            </w:tcBorders>
            <w:shd w:fill="99CCFF" w:val="clear"/>
            <w:tcMar>
              <w:top w:w="14" w:type="dxa"/>
              <w:left w:w="115" w:type="dxa"/>
              <w:bottom w:w="14" w:type="dxa"/>
              <w:right w:w="115" w:type="dxa"/>
            </w:tcMar>
          </w:tcPr>
          <w:p>
            <w:pPr>
              <w:pStyle w:val="Normal"/>
              <w:snapToGrid w:val="false"/>
              <w:ind w:left="0" w:hanging="0"/>
              <w:jc w:val="center"/>
              <w:rPr>
                <w:rFonts w:ascii="Arial" w:hAnsi="Arial" w:cs="Arial"/>
              </w:rPr>
            </w:pPr>
            <w:r>
              <w:rPr>
                <w:rFonts w:cs="Arial" w:ascii="Arial" w:hAnsi="Arial"/>
              </w:rPr>
            </w:r>
          </w:p>
        </w:tc>
      </w:tr>
      <w:tr>
        <w:trPr/>
        <w:tc>
          <w:tcPr>
            <w:tcW w:w="363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rPr>
            </w:pPr>
            <w:r>
              <w:rPr>
                <w:rFonts w:cs="Arial" w:ascii="Arial" w:hAnsi="Arial"/>
              </w:rPr>
              <w:t>Sulfonylureas vs. DPP-4 inhibitors</w:t>
            </w:r>
          </w:p>
        </w:tc>
        <w:tc>
          <w:tcPr>
            <w:tcW w:w="241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pPr>
            <w:r>
              <w:rPr>
                <w:rFonts w:cs="Arial" w:ascii="Arial" w:hAnsi="Arial"/>
              </w:rPr>
              <w:t>1 RCT</w:t>
            </w:r>
            <w:r>
              <w:fldChar w:fldCharType="begin"/>
            </w:r>
            <w:r>
              <w:instrText> ADDIN REFMGR.CITE &lt;Refman&gt;&lt;Cite&gt;&lt;Author&gt;Ferrannini&lt;/Author&gt;&lt;Year&gt;2009&lt;/Year&gt;&lt;RecNum&gt;6851&lt;/RecNum&gt;&lt;IDText&gt;Fifty-two-week efficacy and safety of vildagliptin vs. glimepiride in patients with type 2 diabetes mellitus inadequately controlled on metformin monotherapy&lt;/IDText&gt;&lt;MDL Ref_Type="Journal"&gt;&lt;Ref_Type&gt;Journal&lt;/Ref_Type&gt;&lt;Ref_ID&gt;6851&lt;/Ref_ID&gt;&lt;Title_Primary&gt;Fifty-two-week efficacy and safety of vildagliptin vs. glimepiride in patients with type 2 diabetes mellitus inadequately controlled on metformin monotherapy&lt;/Title_Primary&gt;&lt;Authors_Primary&gt;Ferrannini,E.&lt;/Authors_Primary&gt;&lt;Authors_Primary&gt;Fonseca,V.&lt;/Authors_Primary&gt;&lt;Authors_Primary&gt;Zinman,B.&lt;/Authors_Primary&gt;&lt;Authors_Primary&gt;Matthews,D.&lt;/Authors_Primary&gt;&lt;Authors_Primary&gt;Ahren,B.&lt;/Authors_Primary&gt;&lt;Authors_Primary&gt;Byiers,S.&lt;/Authors_Primary&gt;&lt;Authors_Primary&gt;Shao,Q.&lt;/Authors_Primary&gt;&lt;Authors_Primary&gt;Dejager,S.&lt;/Authors_Primary&gt;&lt;Date_Primary&gt;2009/2&lt;/Date_Primary&gt;&lt;Reprint&gt;In File&lt;/Reprint&gt;&lt;Start_Page&gt;157&lt;/Start_Page&gt;&lt;End_Page&gt;166&lt;/End_Page&gt;&lt;Periodical&gt;Diabetes Obes.Metab.&lt;/Periodical&gt;&lt;Volume&gt;11&lt;/Volume&gt;&lt;Issue&gt;2&lt;/Issue&gt;&lt;User_Def_1&gt;C1110 RCT&lt;/User_Def_1&gt;&lt;User_Def_2&gt;C1110-RCT / ILL-COMPUS@cadth.ca / Pejic,Wendy&lt;/User_Def_2&gt;&lt;User_Def_3&gt;C110-RCT; Relais, sent 13 May 2009 for Pejic,Wendy; received 14 May 2009&amp;#xA;C1110 RCT (Prichett-Pejic,Wendy requested 3 copies)&lt;/User_Def_3&gt;&lt;User_Def_4&gt;Temp ID 31&lt;/User_Def_4&gt;&lt;User_Def_5&gt;PM:19125777&lt;/User_Def_5&gt;&lt;Address&gt;Department of Internal Medicine and CNR Institute of Clinical Physiology, University of Pisa, Pisa, Italy&lt;/Address&gt;&lt;ZZ_JournalFull&gt;&lt;f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Metab.&lt;/f&gt;&lt;/ZZ_JournalUser2&gt;&lt;ZZ_WorkformID&gt;1&lt;/ZZ_WorkformID&gt;&lt;/MDL&gt;&lt;/Cite&gt;&lt;/Refman&gt;</w:instrText>
            </w:r>
            <w:r>
              <w:fldChar w:fldCharType="separate"/>
            </w:r>
            <w:bookmarkStart w:id="61" w:name="__Fieldmark__426_1322453857"/>
            <w:r>
              <w:rPr>
                <w:rFonts w:cs="Arial" w:ascii="Arial" w:hAnsi="Arial"/>
                <w:vertAlign w:val="superscript"/>
              </w:rPr>
              <w:t>37</w:t>
            </w:r>
            <w:r>
              <w:rPr>
                <w:rFonts w:cs="Arial" w:ascii="Arial" w:hAnsi="Arial"/>
                <w:vertAlign w:val="superscript"/>
              </w:rPr>
            </w:r>
            <w:r>
              <w:fldChar w:fldCharType="end"/>
            </w:r>
            <w:bookmarkEnd w:id="61"/>
            <w:r>
              <w:rPr>
                <w:rFonts w:cs="Arial" w:ascii="Arial" w:hAnsi="Arial"/>
              </w:rPr>
              <w:t xml:space="preserve"> (N = 2789)</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14" w:type="dxa"/>
              <w:left w:w="110" w:type="dxa"/>
              <w:bottom w:w="14" w:type="dxa"/>
              <w:right w:w="115" w:type="dxa"/>
            </w:tcMar>
          </w:tcPr>
          <w:p>
            <w:pPr>
              <w:pStyle w:val="Normal"/>
              <w:ind w:left="0" w:hanging="0"/>
              <w:jc w:val="center"/>
              <w:rPr>
                <w:rFonts w:ascii="Arial" w:hAnsi="Arial" w:cs="Arial"/>
              </w:rPr>
            </w:pPr>
            <w:r>
              <w:rPr>
                <w:rFonts w:cs="Arial" w:ascii="Arial" w:hAnsi="Arial"/>
              </w:rPr>
              <w:t>0.33 (0.01, 8.17)</w:t>
            </w:r>
          </w:p>
        </w:tc>
      </w:tr>
      <w:tr>
        <w:trPr/>
        <w:tc>
          <w:tcPr>
            <w:tcW w:w="3639" w:type="dxa"/>
            <w:tcBorders>
              <w:top w:val="single" w:sz="4" w:space="0" w:color="000000"/>
              <w:left w:val="single" w:sz="4" w:space="0" w:color="000000"/>
              <w:bottom w:val="single" w:sz="4" w:space="0" w:color="000000"/>
              <w:insideH w:val="single" w:sz="4" w:space="0" w:color="000000"/>
            </w:tcBorders>
            <w:shd w:fill="99CCFF" w:val="clear"/>
            <w:tcMar>
              <w:left w:w="103" w:type="dxa"/>
            </w:tcMar>
          </w:tcPr>
          <w:p>
            <w:pPr>
              <w:pStyle w:val="Normal"/>
              <w:ind w:left="0" w:hanging="0"/>
              <w:rPr>
                <w:rFonts w:ascii="Arial" w:hAnsi="Arial" w:cs="Arial"/>
                <w:b/>
                <w:b/>
              </w:rPr>
            </w:pPr>
            <w:r>
              <w:rPr>
                <w:rFonts w:cs="Arial" w:ascii="Arial" w:hAnsi="Arial"/>
                <w:b/>
              </w:rPr>
              <w:t>Stroke/transient ischemic attack</w:t>
            </w:r>
          </w:p>
        </w:tc>
        <w:tc>
          <w:tcPr>
            <w:tcW w:w="2416" w:type="dxa"/>
            <w:tcBorders>
              <w:top w:val="single" w:sz="4" w:space="0" w:color="000000"/>
              <w:bottom w:val="single" w:sz="4" w:space="0" w:color="000000"/>
              <w:insideH w:val="single" w:sz="4" w:space="0" w:color="000000"/>
            </w:tcBorders>
            <w:shd w:fill="99CCFF" w:val="clear"/>
          </w:tcPr>
          <w:p>
            <w:pPr>
              <w:pStyle w:val="Normal"/>
              <w:snapToGrid w:val="false"/>
              <w:ind w:left="0" w:hanging="0"/>
              <w:rPr>
                <w:rFonts w:ascii="Arial" w:hAnsi="Arial" w:cs="Arial"/>
                <w:b/>
                <w:b/>
              </w:rPr>
            </w:pPr>
            <w:r>
              <w:rPr>
                <w:rFonts w:cs="Arial" w:ascii="Arial" w:hAnsi="Arial"/>
                <w:b/>
              </w:rPr>
            </w:r>
          </w:p>
        </w:tc>
        <w:tc>
          <w:tcPr>
            <w:tcW w:w="2048" w:type="dxa"/>
            <w:tcBorders>
              <w:top w:val="single" w:sz="4" w:space="0" w:color="000000"/>
              <w:bottom w:val="single" w:sz="4" w:space="0" w:color="000000"/>
              <w:insideH w:val="single" w:sz="4" w:space="0" w:color="000000"/>
            </w:tcBorders>
            <w:shd w:fill="99CCFF" w:val="clear"/>
            <w:tcMar>
              <w:top w:w="14" w:type="dxa"/>
              <w:left w:w="115" w:type="dxa"/>
              <w:bottom w:w="14" w:type="dxa"/>
              <w:right w:w="115" w:type="dxa"/>
            </w:tcMar>
            <w:vAlign w:val="bottom"/>
          </w:tcPr>
          <w:p>
            <w:pPr>
              <w:pStyle w:val="Normal"/>
              <w:snapToGrid w:val="false"/>
              <w:ind w:left="0" w:hanging="0"/>
              <w:jc w:val="center"/>
              <w:rPr>
                <w:rFonts w:ascii="Arial" w:hAnsi="Arial" w:cs="Arial"/>
              </w:rPr>
            </w:pPr>
            <w:r>
              <w:rPr>
                <w:rFonts w:cs="Arial" w:ascii="Arial" w:hAnsi="Arial"/>
              </w:rPr>
            </w:r>
          </w:p>
        </w:tc>
      </w:tr>
      <w:tr>
        <w:trPr/>
        <w:tc>
          <w:tcPr>
            <w:tcW w:w="363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rPr>
            </w:pPr>
            <w:r>
              <w:rPr>
                <w:rFonts w:cs="Arial" w:ascii="Arial" w:hAnsi="Arial"/>
              </w:rPr>
              <w:t>Sulfonylureas vs. DPP-4 inhibitors</w:t>
            </w:r>
          </w:p>
        </w:tc>
        <w:tc>
          <w:tcPr>
            <w:tcW w:w="241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pPr>
            <w:r>
              <w:rPr>
                <w:rFonts w:cs="Arial" w:ascii="Arial" w:hAnsi="Arial"/>
              </w:rPr>
              <w:t>1 RCT</w:t>
            </w:r>
            <w:r>
              <w:fldChar w:fldCharType="begin"/>
            </w:r>
            <w:r>
              <w:instrText> ADDIN REFMGR.CITE &lt;Refman&gt;&lt;Cite&gt;&lt;Author&gt;Ferrannini&lt;/Author&gt;&lt;Year&gt;2009&lt;/Year&gt;&lt;RecNum&gt;6851&lt;/RecNum&gt;&lt;IDText&gt;Fifty-two-week efficacy and safety of vildagliptin vs. glimepiride in patients with type 2 diabetes mellitus inadequately controlled on metformin monotherapy&lt;/IDText&gt;&lt;MDL Ref_Type="Journal"&gt;&lt;Ref_Type&gt;Journal&lt;/Ref_Type&gt;&lt;Ref_ID&gt;6851&lt;/Ref_ID&gt;&lt;Title_Primary&gt;Fifty-two-week efficacy and safety of vildagliptin vs. glimepiride in patients with type 2 diabetes mellitus inadequately controlled on metformin monotherapy&lt;/Title_Primary&gt;&lt;Authors_Primary&gt;Ferrannini,E.&lt;/Authors_Primary&gt;&lt;Authors_Primary&gt;Fonseca,V.&lt;/Authors_Primary&gt;&lt;Authors_Primary&gt;Zinman,B.&lt;/Authors_Primary&gt;&lt;Authors_Primary&gt;Matthews,D.&lt;/Authors_Primary&gt;&lt;Authors_Primary&gt;Ahren,B.&lt;/Authors_Primary&gt;&lt;Authors_Primary&gt;Byiers,S.&lt;/Authors_Primary&gt;&lt;Authors_Primary&gt;Shao,Q.&lt;/Authors_Primary&gt;&lt;Authors_Primary&gt;Dejager,S.&lt;/Authors_Primary&gt;&lt;Date_Primary&gt;2009/2&lt;/Date_Primary&gt;&lt;Reprint&gt;In File&lt;/Reprint&gt;&lt;Start_Page&gt;157&lt;/Start_Page&gt;&lt;End_Page&gt;166&lt;/End_Page&gt;&lt;Periodical&gt;Diabetes Obes.Metab.&lt;/Periodical&gt;&lt;Volume&gt;11&lt;/Volume&gt;&lt;Issue&gt;2&lt;/Issue&gt;&lt;User_Def_1&gt;C1110 RCT&lt;/User_Def_1&gt;&lt;User_Def_2&gt;C1110-RCT / ILL-COMPUS@cadth.ca / Pejic,Wendy&lt;/User_Def_2&gt;&lt;User_Def_3&gt;C110-RCT; Relais, sent 13 May 2009 for Pejic,Wendy; received 14 May 2009&amp;#xA;C1110 RCT (Prichett-Pejic,Wendy requested 3 copies)&lt;/User_Def_3&gt;&lt;User_Def_4&gt;Temp ID 31&lt;/User_Def_4&gt;&lt;User_Def_5&gt;PM:19125777&lt;/User_Def_5&gt;&lt;Address&gt;Department of Internal Medicine and CNR Institute of Clinical Physiology, University of Pisa, Pisa, Italy&lt;/Address&gt;&lt;ZZ_JournalFull&gt;&lt;f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Metab.&lt;/f&gt;&lt;/ZZ_JournalUser2&gt;&lt;ZZ_WorkformID&gt;1&lt;/ZZ_WorkformID&gt;&lt;/MDL&gt;&lt;/Cite&gt;&lt;/Refman&gt;</w:instrText>
            </w:r>
            <w:r>
              <w:fldChar w:fldCharType="separate"/>
            </w:r>
            <w:bookmarkStart w:id="62" w:name="__Fieldmark__427_1322453857"/>
            <w:r>
              <w:rPr>
                <w:rFonts w:cs="Arial" w:ascii="Arial" w:hAnsi="Arial"/>
                <w:vertAlign w:val="superscript"/>
              </w:rPr>
              <w:t>37</w:t>
            </w:r>
            <w:r>
              <w:rPr>
                <w:rFonts w:cs="Arial" w:ascii="Arial" w:hAnsi="Arial"/>
                <w:vertAlign w:val="superscript"/>
              </w:rPr>
            </w:r>
            <w:r>
              <w:fldChar w:fldCharType="end"/>
            </w:r>
            <w:bookmarkEnd w:id="62"/>
            <w:r>
              <w:rPr>
                <w:rFonts w:cs="Arial" w:ascii="Arial" w:hAnsi="Arial"/>
              </w:rPr>
              <w:t xml:space="preserve"> (N = 2789)</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14" w:type="dxa"/>
              <w:left w:w="110" w:type="dxa"/>
              <w:bottom w:w="14" w:type="dxa"/>
              <w:right w:w="115" w:type="dxa"/>
            </w:tcMar>
            <w:vAlign w:val="bottom"/>
          </w:tcPr>
          <w:p>
            <w:pPr>
              <w:pStyle w:val="Normal"/>
              <w:ind w:left="0" w:hanging="0"/>
              <w:jc w:val="center"/>
              <w:rPr>
                <w:rFonts w:ascii="Arial" w:hAnsi="Arial" w:cs="Arial"/>
              </w:rPr>
            </w:pPr>
            <w:r>
              <w:rPr>
                <w:rFonts w:cs="Arial" w:ascii="Arial" w:hAnsi="Arial"/>
              </w:rPr>
              <w:t>0.07 (0.00, 1.16)</w:t>
            </w:r>
          </w:p>
        </w:tc>
      </w:tr>
      <w:tr>
        <w:trPr/>
        <w:tc>
          <w:tcPr>
            <w:tcW w:w="3639"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rFonts w:ascii="Arial" w:hAnsi="Arial" w:cs="Arial"/>
              </w:rPr>
            </w:pPr>
            <w:r>
              <w:rPr>
                <w:rFonts w:cs="Arial" w:ascii="Arial" w:hAnsi="Arial"/>
              </w:rPr>
              <w:t>TZDs vs. DPP-4 inhibitors</w:t>
            </w:r>
          </w:p>
        </w:tc>
        <w:tc>
          <w:tcPr>
            <w:tcW w:w="2416" w:type="dxa"/>
            <w:tcBorders>
              <w:top w:val="single" w:sz="4" w:space="0" w:color="000000"/>
              <w:left w:val="single" w:sz="4" w:space="0" w:color="000000"/>
              <w:bottom w:val="single" w:sz="4" w:space="0" w:color="000000"/>
              <w:insideH w:val="single" w:sz="4" w:space="0" w:color="000000"/>
            </w:tcBorders>
            <w:shd w:fill="auto" w:val="clear"/>
            <w:tcMar>
              <w:left w:w="103" w:type="dxa"/>
            </w:tcMar>
          </w:tcPr>
          <w:p>
            <w:pPr>
              <w:pStyle w:val="Normal"/>
              <w:ind w:left="0" w:hanging="0"/>
              <w:rPr/>
            </w:pPr>
            <w:r>
              <w:rPr>
                <w:rFonts w:cs="Arial" w:ascii="Arial" w:hAnsi="Arial"/>
              </w:rPr>
              <w:t>1 RCT</w:t>
            </w:r>
            <w:r>
              <w:fldChar w:fldCharType="begin"/>
            </w:r>
            <w:r>
              <w:instrText> ADDIN REFMGR.CITE &lt;Refman&gt;&lt;Cite&gt;&lt;Author&gt;Bolli&lt;/Author&gt;&lt;Year&gt;2009&lt;/Year&gt;&lt;RecNum&gt;7244&lt;/RecNum&gt;&lt;IDText&gt;Comparison of vildagliptin and pioglitazone in patients with type 2 diabetes inadequately controlled with metformin&lt;/IDText&gt;&lt;MDL Ref_Type="Journal"&gt;&lt;Ref_Type&gt;Journal&lt;/Ref_Type&gt;&lt;Ref_ID&gt;7244&lt;/Ref_ID&gt;&lt;Title_Primary&gt;Comparison of vildagliptin and pioglitazone in patients with type 2 diabetes inadequately controlled with metformin&lt;/Title_Primary&gt;&lt;Authors_Primary&gt;Bolli,G.&lt;/Authors_Primary&gt;&lt;Authors_Primary&gt;Dotta,F.&lt;/Authors_Primary&gt;&lt;Authors_Primary&gt;Colin,L.&lt;/Authors_Primary&gt;&lt;Authors_Primary&gt;Minic,B.&lt;/Authors_Primary&gt;&lt;Authors_Primary&gt;Goodman,M.&lt;/Authors_Primary&gt;&lt;Date_Primary&gt;2009/6&lt;/Date_Primary&gt;&lt;Reprint&gt;In File&lt;/Reprint&gt;&lt;Start_Page&gt;589&lt;/Start_Page&gt;&lt;End_Page&gt;595&lt;/End_Page&gt;&lt;Periodical&gt;Diabetes Obes.Metab.&lt;/Periodical&gt;&lt;Volume&gt;11&lt;/Volume&gt;&lt;Issue&gt;6&lt;/Issue&gt;&lt;User_Def_1&gt;C1110 Alert&lt;/User_Def_1&gt;&lt;User_Def_2&gt;C1110Alert / ILL-COMPUS@cadth.ca / Yu,Changhua; McIntosh,Brendan&lt;/User_Def_2&gt;&lt;User_Def_3&gt;C1110 Alert; Relais, sent 28 Aug 2009 for Yu,Changhua; McIntosh,Brendan; received 31 Aug 2009&lt;/User_Def_3&gt;&lt;User_Def_4&gt;Temp ID 2356&lt;/User_Def_4&gt;&lt;User_Def_5&gt;PM:19515179&lt;/User_Def_5&gt;&lt;ISSN_ISBN&gt;1462-8902&lt;/ISSN_ISBN&gt;&lt;Address&gt;Section of Internal Medicine, Endocrinology and Metabolism, University of Perugia, Perugia, Italy&lt;/Address&gt;&lt;ZZ_JournalFull&gt;&lt;f name="System"&gt;Diabetes, Obesity and Metabolism&lt;/f&gt;&lt;/ZZ_JournalFull&gt;&lt;ZZ_JournalStdAbbrev&gt;&lt;f name="System"&gt;Diabetes Obes.Metab.&lt;/f&gt;&lt;/ZZ_JournalStdAbbrev&gt;&lt;ZZ_JournalUser1&gt;&lt;f name="System"&gt;Diabetes Obes Metab&lt;/f&gt;&lt;/ZZ_JournalUser1&gt;&lt;ZZ_JournalUser2&gt;&lt;f name="System"&gt;Diabetes Obes Metab.&lt;/f&gt;&lt;/ZZ_JournalUser2&gt;&lt;ZZ_WorkformID&gt;1&lt;/ZZ_WorkformID&gt;&lt;/MDL&gt;&lt;/Cite&gt;&lt;/Refman&gt;</w:instrText>
            </w:r>
            <w:r>
              <w:fldChar w:fldCharType="separate"/>
            </w:r>
            <w:bookmarkStart w:id="63" w:name="__Fieldmark__428_1322453857"/>
            <w:r>
              <w:rPr>
                <w:rFonts w:cs="Arial" w:ascii="Arial" w:hAnsi="Arial"/>
                <w:vertAlign w:val="superscript"/>
              </w:rPr>
              <w:t>26</w:t>
            </w:r>
            <w:r>
              <w:rPr>
                <w:rFonts w:cs="Arial" w:ascii="Arial" w:hAnsi="Arial"/>
                <w:vertAlign w:val="superscript"/>
              </w:rPr>
            </w:r>
            <w:r>
              <w:fldChar w:fldCharType="end"/>
            </w:r>
            <w:bookmarkEnd w:id="63"/>
            <w:r>
              <w:rPr>
                <w:rFonts w:cs="Arial" w:ascii="Arial" w:hAnsi="Arial"/>
              </w:rPr>
              <w:t xml:space="preserve"> (N = 575)</w:t>
            </w:r>
          </w:p>
        </w:tc>
        <w:tc>
          <w:tcPr>
            <w:tcW w:w="20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top w:w="14" w:type="dxa"/>
              <w:left w:w="110" w:type="dxa"/>
              <w:bottom w:w="14" w:type="dxa"/>
              <w:right w:w="115" w:type="dxa"/>
            </w:tcMar>
            <w:vAlign w:val="bottom"/>
          </w:tcPr>
          <w:p>
            <w:pPr>
              <w:pStyle w:val="Normal"/>
              <w:ind w:left="0" w:hanging="0"/>
              <w:jc w:val="center"/>
              <w:rPr>
                <w:rFonts w:ascii="Arial" w:hAnsi="Arial" w:cs="Arial"/>
              </w:rPr>
            </w:pPr>
            <w:r>
              <w:rPr>
                <w:rFonts w:cs="Arial" w:ascii="Arial" w:hAnsi="Arial"/>
              </w:rPr>
              <w:t>3.18 (0.33, 30.79)</w:t>
            </w:r>
          </w:p>
        </w:tc>
      </w:tr>
    </w:tbl>
    <w:p>
      <w:pPr>
        <w:pStyle w:val="Normal"/>
        <w:ind w:left="-120" w:right="1368" w:hanging="0"/>
        <w:rPr/>
      </w:pPr>
      <w:r>
        <w:rPr>
          <w:rFonts w:cs="Arial" w:ascii="Arial" w:hAnsi="Arial"/>
          <w:sz w:val="18"/>
          <w:szCs w:val="18"/>
        </w:rPr>
        <w:t>TZDs - thiazolidinediones, DPP – dipeptidyl peptidase, GLP – glucagon-like peptide, OR – odds ratio, CI – confidence interval, N – total sample size, RCT – randomized controlled trial</w:t>
      </w:r>
    </w:p>
    <w:p>
      <w:pPr>
        <w:pStyle w:val="Normal"/>
        <w:ind w:left="0" w:hanging="0"/>
        <w:rPr>
          <w:rFonts w:ascii="Arial" w:hAnsi="Arial" w:cs="Arial"/>
          <w:sz w:val="18"/>
          <w:szCs w:val="18"/>
        </w:rPr>
      </w:pPr>
      <w:r>
        <w:rPr>
          <w:rFonts w:cs="Arial" w:ascii="Arial" w:hAnsi="Arial"/>
          <w:sz w:val="18"/>
          <w:szCs w:val="18"/>
        </w:rPr>
      </w:r>
    </w:p>
    <w:p>
      <w:pPr>
        <w:pStyle w:val="Normal"/>
        <w:ind w:left="0" w:hanging="0"/>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tabs>
          <w:tab w:val="right" w:pos="360" w:leader="none"/>
          <w:tab w:val="left" w:pos="540" w:leader="none"/>
        </w:tabs>
        <w:ind w:left="540" w:hanging="540"/>
        <w:jc w:val="center"/>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Normal"/>
        <w:tabs>
          <w:tab w:val="right" w:pos="540" w:leader="none"/>
          <w:tab w:val="left" w:pos="720" w:leader="none"/>
        </w:tabs>
        <w:ind w:left="720" w:hanging="720"/>
        <w:rPr/>
      </w:pPr>
      <w:r>
        <w:rPr/>
      </w:r>
    </w:p>
    <w:p>
      <w:pPr>
        <w:pStyle w:val="Heading1"/>
        <w:rPr>
          <w:rFonts w:ascii="TheSans-Plain;Courier New" w:hAnsi="TheSans-Plain;Courier New" w:cs="TheSans-Plain;Courier New"/>
          <w:sz w:val="20"/>
          <w:szCs w:val="20"/>
        </w:rPr>
      </w:pPr>
      <w:r>
        <w:rPr/>
        <w:t xml:space="preserve">APPENDIX 1: Literature search strategy </w:t>
      </w:r>
    </w:p>
    <w:p>
      <w:pPr>
        <w:pStyle w:val="Normal"/>
        <w:rPr>
          <w:rFonts w:ascii="TheSans-Plain;Courier New" w:hAnsi="TheSans-Plain;Courier New" w:cs="TheSans-Plain;Courier New"/>
          <w:sz w:val="20"/>
          <w:szCs w:val="20"/>
        </w:rPr>
      </w:pPr>
      <w:r>
        <w:rPr>
          <w:rFonts w:cs="TheSans-Plain;Courier New"/>
          <w:sz w:val="20"/>
          <w:szCs w:val="20"/>
        </w:rPr>
      </w:r>
    </w:p>
    <w:tbl>
      <w:tblPr>
        <w:tblW w:w="9010" w:type="dxa"/>
        <w:jc w:val="left"/>
        <w:tblInd w:w="-77" w:type="dxa"/>
        <w:tblBorders>
          <w:top w:val="single" w:sz="4" w:space="0" w:color="000000"/>
          <w:left w:val="single" w:sz="4" w:space="0" w:color="000000"/>
        </w:tblBorders>
        <w:tblCellMar>
          <w:top w:w="0" w:type="dxa"/>
          <w:left w:w="103" w:type="dxa"/>
          <w:bottom w:w="0" w:type="dxa"/>
          <w:right w:w="108" w:type="dxa"/>
        </w:tblCellMar>
      </w:tblPr>
      <w:tblGrid>
        <w:gridCol w:w="1800"/>
        <w:gridCol w:w="7210"/>
      </w:tblGrid>
      <w:tr>
        <w:trPr/>
        <w:tc>
          <w:tcPr>
            <w:tcW w:w="1800" w:type="dxa"/>
            <w:tcBorders>
              <w:top w:val="single" w:sz="4" w:space="0" w:color="000000"/>
              <w:left w:val="single" w:sz="4" w:space="0" w:color="000000"/>
            </w:tcBorders>
            <w:shd w:fill="000000" w:val="clear"/>
            <w:tcMar>
              <w:left w:w="103" w:type="dxa"/>
            </w:tcMar>
          </w:tcPr>
          <w:p>
            <w:pPr>
              <w:pStyle w:val="Normal"/>
              <w:spacing w:before="120" w:after="120"/>
              <w:ind w:left="0" w:hanging="0"/>
              <w:rPr>
                <w:b/>
                <w:b/>
              </w:rPr>
            </w:pPr>
            <w:r>
              <w:rPr>
                <w:b/>
              </w:rPr>
              <w:t>OVERVIEW</w:t>
            </w:r>
          </w:p>
        </w:tc>
        <w:tc>
          <w:tcPr>
            <w:tcW w:w="7210" w:type="dxa"/>
            <w:tcBorders>
              <w:top w:val="single" w:sz="4" w:space="0" w:color="000000"/>
              <w:right w:val="single" w:sz="4" w:space="0" w:color="000000"/>
              <w:insideV w:val="single" w:sz="4" w:space="0" w:color="000000"/>
            </w:tcBorders>
            <w:shd w:fill="000000" w:val="clear"/>
          </w:tcPr>
          <w:p>
            <w:pPr>
              <w:pStyle w:val="Normal"/>
              <w:snapToGrid w:val="false"/>
              <w:spacing w:before="120" w:after="120"/>
              <w:ind w:left="0" w:hanging="0"/>
              <w:rPr>
                <w:b/>
                <w:b/>
              </w:rPr>
            </w:pPr>
            <w:r>
              <w:rPr>
                <w:b/>
              </w:rPr>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Interface:</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OVID</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Databases:</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BIOSIS Previews &lt;1985 to 2009 Week 21&gt;;</w:t>
            </w:r>
          </w:p>
          <w:p>
            <w:pPr>
              <w:pStyle w:val="Normal"/>
              <w:spacing w:before="40" w:after="40"/>
              <w:ind w:left="0" w:hanging="0"/>
              <w:rPr/>
            </w:pPr>
            <w:r>
              <w:rPr/>
              <w:t xml:space="preserve">EMBASE &lt;1980 to 2009 Week 18&gt;; </w:t>
              <w:tab/>
            </w:r>
          </w:p>
          <w:p>
            <w:pPr>
              <w:pStyle w:val="Normal"/>
              <w:spacing w:before="40" w:after="40"/>
              <w:ind w:left="0" w:hanging="0"/>
              <w:rPr/>
            </w:pPr>
            <w:r>
              <w:rPr/>
              <w:t xml:space="preserve">Ovid MEDLINE(R) In-Process &amp; Other Non-Indexed Citations &lt;May 4, 2009&gt;; </w:t>
            </w:r>
          </w:p>
          <w:p>
            <w:pPr>
              <w:pStyle w:val="Normal"/>
              <w:spacing w:before="40" w:after="40"/>
              <w:ind w:left="0" w:hanging="0"/>
              <w:rPr/>
            </w:pPr>
            <w:r>
              <w:rPr/>
              <w:t xml:space="preserve">Ovid MEDLINE(R) &lt;1950 to April Week 4 2009&gt; </w:t>
            </w:r>
          </w:p>
          <w:p>
            <w:pPr>
              <w:pStyle w:val="Normal"/>
              <w:spacing w:before="40" w:after="40"/>
              <w:ind w:left="0" w:hanging="0"/>
              <w:rPr/>
            </w:pPr>
            <w:r>
              <w:rPr/>
              <w:t xml:space="preserve">* Note: Subject headings have been customized for each database. </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Date of Search:</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May 4, 2009</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Alerts:</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Monthly search updates began June 2009 and ran to [DATE].</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Study Types:</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randomized controlled trials</w:t>
            </w:r>
          </w:p>
        </w:tc>
      </w:tr>
      <w:tr>
        <w:trPr/>
        <w:tc>
          <w:tcPr>
            <w:tcW w:w="1800" w:type="dxa"/>
            <w:tcBorders>
              <w:left w:val="single" w:sz="4" w:space="0" w:color="000000"/>
              <w:bottom w:val="single" w:sz="4" w:space="0" w:color="000000"/>
              <w:insideH w:val="single" w:sz="4" w:space="0" w:color="000000"/>
            </w:tcBorders>
            <w:shd w:fill="auto" w:val="clear"/>
            <w:tcMar>
              <w:left w:w="103" w:type="dxa"/>
            </w:tcMar>
          </w:tcPr>
          <w:p>
            <w:pPr>
              <w:pStyle w:val="Normal"/>
              <w:spacing w:before="40" w:after="40"/>
              <w:ind w:left="0" w:hanging="0"/>
              <w:rPr/>
            </w:pPr>
            <w:r>
              <w:rPr/>
              <w:t>Limits:</w:t>
            </w:r>
          </w:p>
        </w:tc>
        <w:tc>
          <w:tcPr>
            <w:tcW w:w="721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before="40" w:after="40"/>
              <w:ind w:left="0" w:hanging="0"/>
              <w:rPr/>
            </w:pPr>
            <w:r>
              <w:rPr/>
              <w:t>Publication years 1980-present</w:t>
            </w:r>
          </w:p>
          <w:p>
            <w:pPr>
              <w:pStyle w:val="Normal"/>
              <w:spacing w:before="40" w:after="40"/>
              <w:ind w:left="0" w:hanging="0"/>
              <w:rPr/>
            </w:pPr>
            <w:r>
              <w:rPr/>
              <w:t>English</w:t>
            </w:r>
          </w:p>
        </w:tc>
      </w:tr>
      <w:tr>
        <w:trPr/>
        <w:tc>
          <w:tcPr>
            <w:tcW w:w="1800" w:type="dxa"/>
            <w:tcBorders>
              <w:top w:val="single" w:sz="4" w:space="0" w:color="000000"/>
              <w:left w:val="single" w:sz="4" w:space="0" w:color="000000"/>
            </w:tcBorders>
            <w:shd w:fill="000000" w:val="clear"/>
            <w:tcMar>
              <w:left w:w="103" w:type="dxa"/>
            </w:tcMar>
          </w:tcPr>
          <w:p>
            <w:pPr>
              <w:pStyle w:val="Normal"/>
              <w:spacing w:before="120" w:after="120"/>
              <w:ind w:left="0" w:hanging="0"/>
              <w:rPr>
                <w:b/>
                <w:b/>
              </w:rPr>
            </w:pPr>
            <w:r>
              <w:rPr>
                <w:b/>
              </w:rPr>
              <w:t>SYNTAX GUIDE</w:t>
            </w:r>
          </w:p>
        </w:tc>
        <w:tc>
          <w:tcPr>
            <w:tcW w:w="7210" w:type="dxa"/>
            <w:tcBorders>
              <w:top w:val="single" w:sz="4" w:space="0" w:color="000000"/>
              <w:right w:val="single" w:sz="4" w:space="0" w:color="000000"/>
              <w:insideV w:val="single" w:sz="4" w:space="0" w:color="000000"/>
            </w:tcBorders>
            <w:shd w:fill="000000" w:val="clear"/>
          </w:tcPr>
          <w:p>
            <w:pPr>
              <w:pStyle w:val="Normal"/>
              <w:snapToGrid w:val="false"/>
              <w:spacing w:before="120" w:after="120"/>
              <w:ind w:left="0" w:hanging="0"/>
              <w:rPr>
                <w:b/>
                <w:b/>
              </w:rPr>
            </w:pPr>
            <w:r>
              <w:rPr>
                <w:b/>
              </w:rPr>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At the end of a phrase, searches the phrase as a subject heading</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.sh</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At the end of a phrase, searches the phrase as a subject heading</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MeSH</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Medical Subject Heading</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fs</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 xml:space="preserve">Floating subheading </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exp</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Explode a subject heading</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Truncation symbol, or wildcard: retrieves plural or variations of a word</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Indicates that the marked subject heading is a primary topic</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Truncation symbol for one or no characters only</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ADJ</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Requires words are adjacent to each other (in any order)</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ADJ#</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Adjacency within # number of words (in any order)</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.ti</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Title</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.ab</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Abstract</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.hw</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 xml:space="preserve">Heading Word; usually includes subject headings and controlled vocabulary  </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.pt</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Publication type</w:t>
            </w:r>
          </w:p>
        </w:tc>
      </w:tr>
      <w:tr>
        <w:trPr/>
        <w:tc>
          <w:tcPr>
            <w:tcW w:w="1800" w:type="dxa"/>
            <w:tcBorders>
              <w:left w:val="single" w:sz="4" w:space="0" w:color="000000"/>
              <w:bottom w:val="single" w:sz="4" w:space="0" w:color="000000"/>
              <w:insideH w:val="single" w:sz="4" w:space="0" w:color="000000"/>
            </w:tcBorders>
            <w:shd w:fill="auto" w:val="clear"/>
            <w:tcMar>
              <w:left w:w="103" w:type="dxa"/>
            </w:tcMar>
          </w:tcPr>
          <w:p>
            <w:pPr>
              <w:pStyle w:val="Normal"/>
              <w:spacing w:before="40" w:after="40"/>
              <w:ind w:left="0" w:hanging="0"/>
              <w:rPr/>
            </w:pPr>
            <w:r>
              <w:rPr/>
              <w:t>.rn</w:t>
            </w:r>
          </w:p>
        </w:tc>
        <w:tc>
          <w:tcPr>
            <w:tcW w:w="721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before="40" w:after="40"/>
              <w:ind w:left="0" w:hanging="0"/>
              <w:rPr/>
            </w:pPr>
            <w:r>
              <w:rPr/>
              <w:t>CAS registry number</w:t>
            </w:r>
          </w:p>
        </w:tc>
      </w:tr>
    </w:tbl>
    <w:p>
      <w:pPr>
        <w:pStyle w:val="Normal"/>
        <w:ind w:left="0" w:hanging="0"/>
        <w:rPr/>
      </w:pPr>
      <w:r>
        <w:rPr/>
      </w:r>
    </w:p>
    <w:tbl>
      <w:tblPr>
        <w:tblW w:w="8865" w:type="dxa"/>
        <w:jc w:val="left"/>
        <w:tblInd w:w="-30" w:type="dxa"/>
        <w:tblBorders/>
        <w:tblCellMar>
          <w:top w:w="15" w:type="dxa"/>
          <w:left w:w="15" w:type="dxa"/>
          <w:bottom w:w="15" w:type="dxa"/>
          <w:right w:w="15" w:type="dxa"/>
        </w:tblCellMar>
      </w:tblPr>
      <w:tblGrid>
        <w:gridCol w:w="765"/>
        <w:gridCol w:w="8100"/>
      </w:tblGrid>
      <w:tr>
        <w:trPr/>
        <w:tc>
          <w:tcPr>
            <w:tcW w:w="765" w:type="dxa"/>
            <w:tcBorders/>
            <w:shd w:fill="B9B9B9" w:val="clear"/>
            <w:vAlign w:val="center"/>
          </w:tcPr>
          <w:p>
            <w:pPr>
              <w:pStyle w:val="Normal"/>
              <w:spacing w:lineRule="atLeast" w:line="360"/>
              <w:ind w:left="0" w:hanging="0"/>
              <w:rPr>
                <w:rFonts w:ascii="Trebuchet MS" w:hAnsi="Trebuchet MS" w:cs="Trebuchet MS"/>
                <w:b/>
                <w:b/>
                <w:bCs/>
                <w:color w:val="0A0905"/>
                <w:sz w:val="18"/>
                <w:szCs w:val="18"/>
              </w:rPr>
            </w:pPr>
            <w:r>
              <w:rPr>
                <w:rFonts w:cs="Trebuchet MS" w:ascii="Trebuchet MS" w:hAnsi="Trebuchet MS"/>
                <w:b/>
                <w:bCs/>
                <w:color w:val="0A0905"/>
                <w:sz w:val="18"/>
                <w:szCs w:val="18"/>
              </w:rPr>
              <w:t>Line #</w:t>
            </w:r>
          </w:p>
        </w:tc>
        <w:tc>
          <w:tcPr>
            <w:tcW w:w="8100" w:type="dxa"/>
            <w:tcBorders/>
            <w:shd w:fill="B9B9B9" w:val="clear"/>
            <w:vAlign w:val="center"/>
          </w:tcPr>
          <w:p>
            <w:pPr>
              <w:pStyle w:val="Normal"/>
              <w:spacing w:lineRule="atLeast" w:line="360"/>
              <w:ind w:left="0" w:hanging="0"/>
              <w:rPr>
                <w:rFonts w:ascii="Trebuchet MS" w:hAnsi="Trebuchet MS" w:cs="Trebuchet MS"/>
                <w:b/>
                <w:b/>
                <w:bCs/>
                <w:color w:val="0A0905"/>
                <w:sz w:val="18"/>
                <w:szCs w:val="18"/>
              </w:rPr>
            </w:pPr>
            <w:r>
              <w:rPr>
                <w:rFonts w:cs="Trebuchet MS" w:ascii="Trebuchet MS" w:hAnsi="Trebuchet MS"/>
                <w:b/>
                <w:bCs/>
                <w:color w:val="0A0905"/>
                <w:sz w:val="18"/>
                <w:szCs w:val="18"/>
              </w:rPr>
              <w:t>Searches</w:t>
            </w:r>
          </w:p>
        </w:tc>
      </w:tr>
      <w:tr>
        <w:trPr/>
        <w:tc>
          <w:tcPr>
            <w:tcW w:w="765" w:type="dxa"/>
            <w:tcBorders/>
            <w:shd w:fill="auto" w:val="clear"/>
            <w:vAlign w:val="center"/>
          </w:tcPr>
          <w:p>
            <w:pPr>
              <w:pStyle w:val="Normal"/>
              <w:snapToGrid w:val="false"/>
              <w:ind w:left="0" w:hanging="0"/>
              <w:jc w:val="center"/>
              <w:rPr>
                <w:rFonts w:ascii="Trebuchet MS" w:hAnsi="Trebuchet MS" w:cs="Trebuchet MS"/>
                <w:b/>
                <w:b/>
                <w:bCs/>
                <w:color w:val="0A0905"/>
                <w:sz w:val="18"/>
                <w:szCs w:val="18"/>
              </w:rPr>
            </w:pPr>
            <w:r>
              <w:rPr>
                <w:rFonts w:cs="Trebuchet MS" w:ascii="Trebuchet MS" w:hAnsi="Trebuchet MS"/>
                <w:b/>
                <w:bCs/>
                <w:color w:val="0A0905"/>
                <w:sz w:val="18"/>
                <w:szCs w:val="18"/>
              </w:rPr>
            </w:r>
          </w:p>
        </w:tc>
        <w:tc>
          <w:tcPr>
            <w:tcW w:w="8100" w:type="dxa"/>
            <w:tcBorders/>
            <w:shd w:fill="auto" w:val="clear"/>
            <w:vAlign w:val="center"/>
          </w:tcPr>
          <w:p>
            <w:pPr>
              <w:pStyle w:val="Normal"/>
              <w:ind w:left="0" w:hanging="0"/>
              <w:rPr>
                <w:rFonts w:ascii="Trebuchet MS" w:hAnsi="Trebuchet MS" w:cs="Trebuchet MS"/>
                <w:b/>
                <w:b/>
                <w:color w:val="0A0905"/>
                <w:sz w:val="18"/>
                <w:szCs w:val="18"/>
              </w:rPr>
            </w:pPr>
            <w:r>
              <w:rPr>
                <w:rFonts w:cs="Trebuchet MS" w:ascii="Trebuchet MS" w:hAnsi="Trebuchet MS"/>
                <w:b/>
                <w:color w:val="0A0905"/>
                <w:sz w:val="18"/>
                <w:szCs w:val="18"/>
              </w:rPr>
              <w:t>MEDLINE / BIOSIS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Hypoglycemic drugs/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((Antidiabetic or anti diabetic or antihyperglycemic or anti-hyperglycemic or oral hypoglycemic or anti-diabetes or antidiabetes) adj (agent or agents or drug or drugs or compound or compounds)).ti,ab.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Thiazolidinediones/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(glitazone* or thiazolidinedione* or pioglitazone* or rosiglitazone* or actos or avandia or avandamet or avandaryl).ti,ab.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(122320-73-4 or 155141-29-0).rn.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6</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Dipeptidyl-Peptidase IV Inhibitors/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7</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(Sitagliptin or januvia or Vildagliptin or galvus or gliptin or incretin agent* or Exenatide or byetta or Liraglutide or victoza).ti,ab.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8</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(486460-32-6 or 274901-16-5 or 141758-74-9 or 204656-20-2).rn.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9</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(dpp adj IV adj inhibitor*).ti,ab.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10</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(Dipeptidyl-Peptidase adj IV adj inhibitor*).ti,ab.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11</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DPP-4 inhibitors.ti,ab.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12</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dipeptidyl peptidase-4 inhibitors.ti,ab.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13</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exp Sulfonylurea Compounds/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14</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(sulfonylurea* or tolbutamide or Orinase or glyconon or tolazamide or Tolinase or chlorpropamide or Diabinese or glymese or glipizide or Glucotrol or glyburide or glibenclamide or glybenclamide or Diabeta or Micronase or Glynase or gen-glybe or euglucon or glimepiride or Amaryl or gliclazide or Diamicron or diaglyk or glibenese or minodiab or gen-gliclazide).ti,ab.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15</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(64-77-7 or 1156-19-0 or 94-20-2 or 29094-61-9 or 10238-21-8 or 93479-97-1 or 21187-98-4).rn.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16</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alpha-Glucosidases/ai [Antagonists &amp; Inhibitors]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17</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(acarbose or glucobay or precose or prandase or akarbose or miglitol* or glyset or diastabol or voglibose).ti,ab.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18</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(56180-94-0 or 72432-03-2 or 83480-29-9).rn.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19</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((alph* adj glucos* adj inhibit*) or (alf* adj glucos* adj inhibit*)).ti,ab.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20</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acarbose/ [mesh]</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21</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Lipase/ai [Antagonists &amp; Inhibitors]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22</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(Orlistat or Xenical or Tetrahydrolipstatin or Sibutramine or meridia).ti,ab.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23</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(96829-58-2 or 106650-56-0).rn.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24</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(lipase adj inhibit*).ti,ab.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25</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(repaglinide or nateglinide or Meglitinide* or prandin or gluconorm or starlix or novonorm).ti,ab.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26</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(135062-02-1 or 105816-04-4).rn.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27</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Amyloid/</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28</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(Pramlintide or symlin).ti,ab.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29</w:t>
            </w:r>
          </w:p>
        </w:tc>
        <w:tc>
          <w:tcPr>
            <w:tcW w:w="8100" w:type="dxa"/>
            <w:tcBorders/>
            <w:shd w:fill="auto" w:val="clear"/>
            <w:vAlign w:val="center"/>
          </w:tcPr>
          <w:p>
            <w:pPr>
              <w:pStyle w:val="Normal"/>
              <w:ind w:left="0" w:hanging="0"/>
              <w:rPr>
                <w:rFonts w:ascii="Trebuchet MS" w:hAnsi="Trebuchet MS" w:cs="Trebuchet MS"/>
                <w:color w:val="0A0905"/>
                <w:sz w:val="18"/>
                <w:szCs w:val="18"/>
                <w:lang w:val="de-DE"/>
              </w:rPr>
            </w:pPr>
            <w:r>
              <w:rPr>
                <w:rFonts w:cs="Trebuchet MS" w:ascii="Trebuchet MS" w:hAnsi="Trebuchet MS"/>
                <w:color w:val="0A0905"/>
                <w:sz w:val="18"/>
                <w:szCs w:val="18"/>
                <w:lang w:val="de-DE"/>
              </w:rPr>
              <w:t>(amylin adj analog*).ti,ab.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30</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151126-32-8.rn.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31</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exp insulin/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32</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(long acting insulin* or long acting analog* or slow* acting insulin* or slow* acting analog*).ti,ab.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33</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(glargine or Lantus or Optisulin or hoe 901 or 160337-95-1).ti,ab,rn.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34</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(detemir or determir or Levemir or nn 304 or 169148-63-4).ti,ab,rn.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35</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(nph insulin or humulin or novolin).ti,ab.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36</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11061-68-0.rn.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37</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(short acting insulin* or quick acting insulin* or rapid acting insulin* or rapidly acting insulin* or fast acting insulin* or quick acting analog* or rapid acting analog* or rapidly acting analog* or short acting analog* or fast acting analog*).ti,ab.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38</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(Lispro or Lyspro or Humalog or Liprolog or 133107-64-9).ti,ab,rn.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39</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(Insulin Aspart or 116094-23-6 or NovoLog or NovoRapid or NovoMix).ti,ab,rn.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40</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(Glulisine or 207748-29-6 or Apidra).ti,ab,rn.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41</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or/1-40</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42</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((adult or ketosis-resistant or matur* or late or non-insulin depend* or noninsulin depend* or slow or stable or type 2 or type II or lipoatrophic) adj3 diabet$).ti,ab.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43</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exp Diabetes Mellitus, Type 2/</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44</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(Mody or niddm or t2dm).ti,ab.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45</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diabetes mellitus/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46</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or/42-45</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47</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41 and 46</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48</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Randomized Controlled Trial.pt.</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49</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Randomized Controlled Trials as Topic/</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50</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Randomized Controlled Trial/</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51</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Randomization/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52</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Random Allocation/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53</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Double-Blind Method/</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54</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Double Blind Procedure/</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55</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Double-Blind Studies/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56</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Single-Blind Method/</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57</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Single Blind Procedure/</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58</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Single-Blind Studies/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59</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Placebos/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60</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Placebo/</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61</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(random* or sham or placebo*).ti,ab,hw.</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62</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((singl* or doubl*) adj (blind* or dumm* or mask*)).ti,ab,hw.</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63</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((tripl* or trebl*) adj (blind* or dumm* or mask*)).ti,ab,hw.</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64</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or/48-63</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65</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Metformin/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66</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Metformin.ti,ab.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67</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(dimethylguanylguanidine or dimethylbiguanidine or glucophage).ti,ab.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68</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(657-24-9 or 1115-70-4).rn.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69</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(Glycon or Fortamet or Riomet or Venez or Diaformina or Dimefor or Glafornil or Glucaminol or Glucofage or Diabex or Diaformin or Glucohexal or Glucomet or Novomet or Metomin or Glucamet or Metsol or Orabet).ti,ab.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70</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(apo-metformin or apotex or genmetformin or glucophage or glumetza or novo-metformin or nu-metformin or pms-metformin or ran-metformin or ratio-metformin or rhoxal-metformin or sandoz metformin).ti,ab.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71</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(Aron or Diabetosan or Diabex or Diformin or Diformin Retard or Dimethylbiguanide or Dmgg or Fluamine or Fortamet or Gliguanid or Glucoformin or Haurymellin or La 6023 or La6023 or Meguan or Mellittin or Metaformin or Methformin or Metiguanide or Metphormin or Dimethylguanylguanide or Nndg or Dimethylbiguanide or Dimethyl Biguanidine or Dimethylbiguanidine or Dimethyldiguanide).ti,ab.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72</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or/65-71</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73</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47 and 64 and 72</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74</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limit 73 to yr="1980 -Current"</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75</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limit 74 to english language</w:t>
            </w:r>
          </w:p>
        </w:tc>
      </w:tr>
    </w:tbl>
    <w:p>
      <w:pPr>
        <w:pStyle w:val="Normal"/>
        <w:ind w:left="0" w:hanging="0"/>
        <w:rPr/>
      </w:pPr>
      <w:r>
        <w:rPr/>
      </w:r>
    </w:p>
    <w:tbl>
      <w:tblPr>
        <w:tblW w:w="8865" w:type="dxa"/>
        <w:jc w:val="left"/>
        <w:tblInd w:w="-30" w:type="dxa"/>
        <w:tblBorders/>
        <w:tblCellMar>
          <w:top w:w="15" w:type="dxa"/>
          <w:left w:w="15" w:type="dxa"/>
          <w:bottom w:w="15" w:type="dxa"/>
          <w:right w:w="15" w:type="dxa"/>
        </w:tblCellMar>
      </w:tblPr>
      <w:tblGrid>
        <w:gridCol w:w="765"/>
        <w:gridCol w:w="8100"/>
      </w:tblGrid>
      <w:tr>
        <w:trPr/>
        <w:tc>
          <w:tcPr>
            <w:tcW w:w="765" w:type="dxa"/>
            <w:tcBorders/>
            <w:shd w:fill="B9B9B9" w:val="clear"/>
            <w:vAlign w:val="center"/>
          </w:tcPr>
          <w:p>
            <w:pPr>
              <w:pStyle w:val="Normal"/>
              <w:ind w:left="0" w:hanging="0"/>
              <w:rPr>
                <w:rFonts w:ascii="Trebuchet MS" w:hAnsi="Trebuchet MS" w:cs="Trebuchet MS"/>
                <w:b/>
                <w:b/>
                <w:bCs/>
                <w:color w:val="0A0905"/>
                <w:sz w:val="18"/>
                <w:szCs w:val="18"/>
              </w:rPr>
            </w:pPr>
            <w:r>
              <w:rPr>
                <w:rFonts w:cs="Trebuchet MS" w:ascii="Trebuchet MS" w:hAnsi="Trebuchet MS"/>
                <w:b/>
                <w:bCs/>
                <w:color w:val="0A0905"/>
                <w:sz w:val="18"/>
                <w:szCs w:val="18"/>
              </w:rPr>
              <w:t>Line #</w:t>
            </w:r>
          </w:p>
        </w:tc>
        <w:tc>
          <w:tcPr>
            <w:tcW w:w="8100" w:type="dxa"/>
            <w:tcBorders/>
            <w:shd w:fill="B9B9B9" w:val="clear"/>
            <w:vAlign w:val="center"/>
          </w:tcPr>
          <w:p>
            <w:pPr>
              <w:pStyle w:val="Normal"/>
              <w:ind w:left="0" w:hanging="0"/>
              <w:rPr>
                <w:rFonts w:ascii="Trebuchet MS" w:hAnsi="Trebuchet MS" w:cs="Trebuchet MS"/>
                <w:b/>
                <w:b/>
                <w:bCs/>
                <w:color w:val="0A0905"/>
                <w:sz w:val="18"/>
                <w:szCs w:val="18"/>
              </w:rPr>
            </w:pPr>
            <w:r>
              <w:rPr>
                <w:rFonts w:cs="Trebuchet MS" w:ascii="Trebuchet MS" w:hAnsi="Trebuchet MS"/>
                <w:b/>
                <w:bCs/>
                <w:color w:val="0A0905"/>
                <w:sz w:val="18"/>
                <w:szCs w:val="18"/>
              </w:rPr>
              <w:t>Searches</w:t>
            </w:r>
          </w:p>
        </w:tc>
      </w:tr>
      <w:tr>
        <w:trPr/>
        <w:tc>
          <w:tcPr>
            <w:tcW w:w="765" w:type="dxa"/>
            <w:tcBorders/>
            <w:shd w:fill="auto" w:val="clear"/>
            <w:vAlign w:val="center"/>
          </w:tcPr>
          <w:p>
            <w:pPr>
              <w:pStyle w:val="Normal"/>
              <w:snapToGrid w:val="false"/>
              <w:ind w:left="0" w:hanging="0"/>
              <w:jc w:val="center"/>
              <w:rPr>
                <w:rFonts w:ascii="Trebuchet MS" w:hAnsi="Trebuchet MS" w:cs="Trebuchet MS"/>
                <w:b/>
                <w:b/>
                <w:bCs/>
                <w:color w:val="0A0905"/>
                <w:sz w:val="18"/>
                <w:szCs w:val="18"/>
              </w:rPr>
            </w:pPr>
            <w:r>
              <w:rPr>
                <w:rFonts w:cs="Trebuchet MS" w:ascii="Trebuchet MS" w:hAnsi="Trebuchet MS"/>
                <w:b/>
                <w:bCs/>
                <w:color w:val="0A0905"/>
                <w:sz w:val="18"/>
                <w:szCs w:val="18"/>
              </w:rPr>
            </w:r>
          </w:p>
        </w:tc>
        <w:tc>
          <w:tcPr>
            <w:tcW w:w="8100" w:type="dxa"/>
            <w:tcBorders/>
            <w:shd w:fill="auto" w:val="clear"/>
            <w:vAlign w:val="center"/>
          </w:tcPr>
          <w:p>
            <w:pPr>
              <w:pStyle w:val="Normal"/>
              <w:ind w:left="0" w:hanging="0"/>
              <w:rPr>
                <w:rFonts w:ascii="Trebuchet MS" w:hAnsi="Trebuchet MS" w:cs="Trebuchet MS"/>
                <w:b/>
                <w:b/>
                <w:color w:val="0A0905"/>
                <w:sz w:val="18"/>
                <w:szCs w:val="18"/>
              </w:rPr>
            </w:pPr>
            <w:r>
              <w:rPr>
                <w:rFonts w:cs="Trebuchet MS" w:ascii="Trebuchet MS" w:hAnsi="Trebuchet MS"/>
                <w:b/>
                <w:color w:val="0A0905"/>
                <w:sz w:val="18"/>
                <w:szCs w:val="18"/>
              </w:rPr>
              <w:t>EMBASE</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*Diabetes Mellitus/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*Maturity Onset Diabetes Mellitus/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w:t>
            </w:r>
          </w:p>
        </w:tc>
        <w:tc>
          <w:tcPr>
            <w:tcW w:w="8100" w:type="dxa"/>
            <w:tcBorders/>
            <w:shd w:fill="auto" w:val="clear"/>
            <w:vAlign w:val="center"/>
          </w:tcPr>
          <w:p>
            <w:pPr>
              <w:pStyle w:val="Normal"/>
              <w:ind w:left="0" w:hanging="0"/>
              <w:rPr>
                <w:rFonts w:ascii="Trebuchet MS" w:hAnsi="Trebuchet MS" w:cs="Trebuchet MS"/>
                <w:color w:val="0A0905"/>
                <w:sz w:val="18"/>
                <w:szCs w:val="18"/>
                <w:lang w:val="fr-CA"/>
              </w:rPr>
            </w:pPr>
            <w:r>
              <w:rPr>
                <w:rFonts w:cs="Trebuchet MS" w:ascii="Trebuchet MS" w:hAnsi="Trebuchet MS"/>
                <w:color w:val="0A0905"/>
                <w:sz w:val="18"/>
                <w:szCs w:val="18"/>
                <w:lang w:val="fr-CA"/>
              </w:rPr>
              <w:t>*Non Insulin Dependent Diabetes Mellitus/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*Lipoatrophic Diabetes Mellitus/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((adult or ketosis-resistant or matur* or late or non-insulin depend* or noninsulin depend* or slow or stable or type 2 or type II or lipoatrophic) adj3 diabet$).ti,ab.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6</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(Mody or niddm or t2dm).ti,ab.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7</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or/1-6</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8</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Metformin/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9</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Metformin.ti,ab.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10</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(dimethylguanylguanidine or dimethylbiguanidine or glucophage).ti,ab.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11</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(657-24-9 or 1115-70-4).rn.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12</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(apo-metformin or apotex or genmetformin or glucophage or glumetza or novo-metformin or nu-metformin or pms-metformin or ran-metformin or ratio-metformin or rhoxal-metformin or sandoz metformin).ti,ab.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13</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(Glycon or Fortamet or Riomet or Venez or Diaformina or Dimefor or Glafornil or Glucaminol or Glucofage or Diabex or Diaformin or Glucohexal or Glucomet or Novomet or Metomin or Glucamet or Metsol or Orabet).ti,ab.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14</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(Aron or Diabetosan or Diabex or Diformin or Diformin Retard or Dimethylbiguanide or Dmgg or Fluamine or Fortamet or Gliguanid or Glucoformin or Haurymellin or La 6023 or La6023 or Meguan or Mellittin or Metaformin or Methformin or Metiguanide or Metphormin or Dimethylguanylguanide or Nndg or Dimethylbiguanide or Dimethyl Biguanidine or Dimethylbiguanidine or Dimethyldiguanide).ti,ab.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15</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or/8-14</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16</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Antidiabetic agent/</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17</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Oral Antidiabetic agent/</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18</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((Antidiabetic or anti diabetic or antihyperglycemic or anti-hyperglycemic or oral hypoglycemic or anti-diabetes or antidiabetes) adj (agent or agents or drug or drugs or compound or compounds)).ti,ab.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19</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exp *glitazone derivative/</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20</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(glitazone* or thiazolidinedione* or pioglitazone or rosiglitazone or actos or avandia or avandamet or avandaryl).ti,ab.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21</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(122320-73-4 or 155141-29-0).rn.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22</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exp *Dipeptidyl Peptidase IV Inhibitor/</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23</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(Sitagliptin or januvia or Vildagliptin or galvus or gliptin or incretin agent* or Exenatide or byetta or Liraglutide or victoza).ti,ab.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24</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(486460-32-6 or 274901-16-5 or 141758-74-9 or 204656-20-2).rn.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25</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(dpp adj IV adj inhibitor*).ti,ab.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26</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(Dipeptidyl-Peptidase adj IV adj inhibitor*).ti,ab.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27</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DPP-4 inhibitors.ti,ab.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28</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dipeptidyl peptidase-4 inhibitors.ti,ab.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29</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exp *sulfonylurea derivative/</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30</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(sulfonylurea* or tolbutamide or Orinase or glyconon or tolazamide or Tolinase or chlorpropamide or Diabinese or glymese or glipizide or Glucotrol or glyburide or glibenclamide or glybenclamide or Diabeta or Micronase or Glynase or gen-glybe or euglucon or glimepiride or Amaryl or gliclazide or Diamicron or diaglyk or glibenese or minodiab or gen-gliclazide).ti,ab.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31</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(64-77-7 or 1156-19-0 or 94-20-2 or 29094-61-9 or 10238-21-8 or 93479-97-1 or 21187-98-4).rn.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32</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exp *"Alpha Glucosidase Inhibitor"/</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33</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(acarbose or glucobay or precose or prandase or akarbose or miglitol* or glyset or diastabol or voglibose).ti,ab.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34</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(56180-94-0 or 72432-03-2 or 83480-29-9).rn.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35</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((alph* adj glucos* adj inhibit*) or (alf* adj glucos* adj inhibit*)).ti,ab.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36</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Lipase inhibitor/</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37</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*Tetrahydrolipstatin/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38</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*Sibutramine/</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39</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(Orlistat or Xenical or Tetrahydrolipstatin or Sibutramine or meridia).ti,ab.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40</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(96829-58-2 or 106650-56-0).rn.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41</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(lipase adj inhibit*).ti,ab.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42</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*Meglitinide/</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43</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*Repaglinide/</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44</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*Nateglinide/</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45</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(repaglinide or nateglinide or Meglitinide* or prandin or gluconorm or starlix or novonorm).ti,ab.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46</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(135062-02-1 or 105816-04-4).rn.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47</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*Pramlintide/</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48</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(Pramlintide or symlin).ti,ab.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49</w:t>
            </w:r>
          </w:p>
        </w:tc>
        <w:tc>
          <w:tcPr>
            <w:tcW w:w="8100" w:type="dxa"/>
            <w:tcBorders/>
            <w:shd w:fill="auto" w:val="clear"/>
            <w:vAlign w:val="center"/>
          </w:tcPr>
          <w:p>
            <w:pPr>
              <w:pStyle w:val="Normal"/>
              <w:ind w:left="0" w:hanging="0"/>
              <w:rPr>
                <w:rFonts w:ascii="Trebuchet MS" w:hAnsi="Trebuchet MS" w:cs="Trebuchet MS"/>
                <w:color w:val="0A0905"/>
                <w:sz w:val="18"/>
                <w:szCs w:val="18"/>
                <w:lang w:val="de-DE"/>
              </w:rPr>
            </w:pPr>
            <w:r>
              <w:rPr>
                <w:rFonts w:cs="Trebuchet MS" w:ascii="Trebuchet MS" w:hAnsi="Trebuchet MS"/>
                <w:color w:val="0A0905"/>
                <w:sz w:val="18"/>
                <w:szCs w:val="18"/>
                <w:lang w:val="de-DE"/>
              </w:rPr>
              <w:t>(amylin adj analog*).ti,ab.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50</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151126-32-8.rn.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51</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*biphasic insulin/ or *human insulin/ or *insulin/ or *insulin aspart/ or *insulin detemir/ or *insulin glargine/ or *insulin glulisine/ or *insulin lispro/ or *isophane insulin/ or *long acting insulin/ or *monocomponent insulin/ or *neutral insulin/ or *recombinant human insulin/ or *synthetic insulin/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52</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(long acting insulin* or long acting analog* or slow* acting insulin* or slow* acting analog*).ti,ab.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53</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(glargine or Lantus or Optisulin or hoe 901 or 160337-95-1).ti,ab,rn.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54</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(detemir or determir or Levemir or nn 304 or 169148-63-4).ti,ab,rn.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55</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(nph insulin or humulin or novolin).ti,ab.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56</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11061-68-0.rn.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57</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(short acting insulin* or quick acting insulin* or rapid acting insulin* or rapidly acting insulin* or fast acting insulin* or quick acting analog* or rapid acting analog* or rapidly acting analog* or short acting analog* or fast acting analog*).ti,ab.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58</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(Lispro or Lyspro or Humalog or Liprolog or 133107-64-9).ti,ab,rn.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59</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(Insulin Aspart or 116094-23-6 or NovoLog or NovoRapid or NovoMix).ti,ab,rn.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60</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(Glulisine or 207748-29-6 or Apidra).ti,ab,rn.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61</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or/16-60</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62</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7 and 15 and 61</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63</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Randomized Controlled Trial.pt.</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64</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Randomized Controlled Trials as Topic/</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65</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Randomized Controlled Trial/</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66</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Randomization/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67</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Random Allocation/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68</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Double-Blind Method/</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69</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Double Blind Procedure/</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70</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Double-Blind Studies/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71</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Single-Blind Method/</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72</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Single Blind Procedure/</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73</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Single-Blind Studies/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74</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Placebos/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75</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Placebo/</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76</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(random* or sham or placebo*).ti,ab,hw.</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77</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((singl* or doubl*) adj (blind* or dumm* or mask*)).ti,ab,hw.</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78</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((tripl* or trebl*) adj (blind* or dumm* or mask*)).ti,ab,hw.</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79</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or/63-78</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80</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62 and 79</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81</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limit 80 to english language</w:t>
            </w:r>
          </w:p>
        </w:tc>
      </w:tr>
    </w:tbl>
    <w:p>
      <w:pPr>
        <w:pStyle w:val="Normal"/>
        <w:ind w:left="0" w:hanging="0"/>
        <w:rPr/>
      </w:pPr>
      <w:r>
        <w:rPr/>
      </w:r>
    </w:p>
    <w:tbl>
      <w:tblPr>
        <w:tblW w:w="8865" w:type="dxa"/>
        <w:jc w:val="left"/>
        <w:tblInd w:w="-30" w:type="dxa"/>
        <w:tblBorders/>
        <w:tblCellMar>
          <w:top w:w="15" w:type="dxa"/>
          <w:left w:w="15" w:type="dxa"/>
          <w:bottom w:w="15" w:type="dxa"/>
          <w:right w:w="15" w:type="dxa"/>
        </w:tblCellMar>
      </w:tblPr>
      <w:tblGrid>
        <w:gridCol w:w="765"/>
        <w:gridCol w:w="8100"/>
      </w:tblGrid>
      <w:tr>
        <w:trPr/>
        <w:tc>
          <w:tcPr>
            <w:tcW w:w="765" w:type="dxa"/>
            <w:tcBorders/>
            <w:shd w:fill="B9B9B9" w:val="clear"/>
            <w:vAlign w:val="center"/>
          </w:tcPr>
          <w:p>
            <w:pPr>
              <w:pStyle w:val="Normal"/>
              <w:ind w:left="0" w:hanging="0"/>
              <w:rPr>
                <w:rFonts w:ascii="Trebuchet MS" w:hAnsi="Trebuchet MS" w:cs="Trebuchet MS"/>
                <w:b/>
                <w:b/>
                <w:bCs/>
                <w:color w:val="0A0905"/>
                <w:sz w:val="18"/>
                <w:szCs w:val="18"/>
              </w:rPr>
            </w:pPr>
            <w:r>
              <w:rPr>
                <w:rFonts w:cs="Trebuchet MS" w:ascii="Trebuchet MS" w:hAnsi="Trebuchet MS"/>
                <w:b/>
                <w:bCs/>
                <w:color w:val="0A0905"/>
                <w:sz w:val="18"/>
                <w:szCs w:val="18"/>
              </w:rPr>
              <w:t>Line #</w:t>
            </w:r>
          </w:p>
        </w:tc>
        <w:tc>
          <w:tcPr>
            <w:tcW w:w="8100" w:type="dxa"/>
            <w:tcBorders/>
            <w:shd w:fill="B9B9B9" w:val="clear"/>
            <w:vAlign w:val="center"/>
          </w:tcPr>
          <w:p>
            <w:pPr>
              <w:pStyle w:val="Normal"/>
              <w:ind w:left="0" w:hanging="0"/>
              <w:rPr>
                <w:rFonts w:ascii="Trebuchet MS" w:hAnsi="Trebuchet MS" w:cs="Trebuchet MS"/>
                <w:b/>
                <w:b/>
                <w:bCs/>
                <w:color w:val="0A0905"/>
                <w:sz w:val="18"/>
                <w:szCs w:val="18"/>
              </w:rPr>
            </w:pPr>
            <w:r>
              <w:rPr>
                <w:rFonts w:cs="Trebuchet MS" w:ascii="Trebuchet MS" w:hAnsi="Trebuchet MS"/>
                <w:b/>
                <w:bCs/>
                <w:color w:val="0A0905"/>
                <w:sz w:val="18"/>
                <w:szCs w:val="18"/>
              </w:rPr>
              <w:t>Searches</w:t>
            </w:r>
          </w:p>
        </w:tc>
      </w:tr>
      <w:tr>
        <w:trPr/>
        <w:tc>
          <w:tcPr>
            <w:tcW w:w="765" w:type="dxa"/>
            <w:tcBorders/>
            <w:shd w:fill="auto" w:val="clear"/>
            <w:vAlign w:val="center"/>
          </w:tcPr>
          <w:p>
            <w:pPr>
              <w:pStyle w:val="Normal"/>
              <w:snapToGrid w:val="false"/>
              <w:ind w:left="0" w:hanging="0"/>
              <w:jc w:val="center"/>
              <w:rPr>
                <w:rFonts w:ascii="Trebuchet MS" w:hAnsi="Trebuchet MS" w:cs="Trebuchet MS"/>
                <w:b/>
                <w:b/>
                <w:bCs/>
                <w:color w:val="0A0905"/>
                <w:sz w:val="18"/>
                <w:szCs w:val="18"/>
              </w:rPr>
            </w:pPr>
            <w:r>
              <w:rPr>
                <w:rFonts w:cs="Trebuchet MS" w:ascii="Trebuchet MS" w:hAnsi="Trebuchet MS"/>
                <w:b/>
                <w:bCs/>
                <w:color w:val="0A0905"/>
                <w:sz w:val="18"/>
                <w:szCs w:val="18"/>
              </w:rPr>
            </w:r>
          </w:p>
        </w:tc>
        <w:tc>
          <w:tcPr>
            <w:tcW w:w="8100" w:type="dxa"/>
            <w:tcBorders/>
            <w:shd w:fill="auto" w:val="clear"/>
            <w:vAlign w:val="center"/>
          </w:tcPr>
          <w:p>
            <w:pPr>
              <w:pStyle w:val="Normal"/>
              <w:ind w:left="0" w:hanging="0"/>
              <w:rPr>
                <w:rFonts w:ascii="Trebuchet MS" w:hAnsi="Trebuchet MS" w:cs="Trebuchet MS"/>
                <w:b/>
                <w:b/>
                <w:color w:val="0A0905"/>
                <w:sz w:val="18"/>
                <w:szCs w:val="18"/>
              </w:rPr>
            </w:pPr>
            <w:r>
              <w:rPr>
                <w:rFonts w:cs="Trebuchet MS" w:ascii="Trebuchet MS" w:hAnsi="Trebuchet MS"/>
                <w:b/>
                <w:color w:val="0A0905"/>
                <w:sz w:val="18"/>
                <w:szCs w:val="18"/>
              </w:rPr>
              <w:t>Cochrane Central Register of Controlled Trials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Hypoglycemic drugs/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((Antidiabetic or anti diabetic or antihyperglycemic or anti-hyperglycemic or oral hypoglycemic or anti-diabetes or antidiabetes) adj (agent or agents or drug or drugs or compound or compounds)).ti,ab.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Thiazolidinediones/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(glitazone* or thiazolidinedione* or pioglitazone* or rosiglitazone* or actos or avandia or avandamet or avandaryl).ti,ab.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[(122320-73-4 or 155141-29-0).rn.]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6</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Dipeptidyl-Peptidase IV Inhibitors/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7</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(Sitagliptin or januvia or Vildagliptin or galvus or gliptin or incretin agent* or Exenatide or byetta or Liraglutide or victoza).ti,ab.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8</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[(486460-32-6 or 274901-16-5 or 141758-74-9 or 204656-20-2).rn.]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9</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(dpp adj IV adj inhibitor*).ti,ab.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10</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(Dipeptidyl-Peptidase adj IV adj inhibitor*).ti,ab.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11</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DPP-4 inhibitors.ti,ab.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12</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dipeptidyl peptidase-4 inhibitors.ti,ab.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13</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exp Sulfonylurea Compounds/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14</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(sulfonylurea* or tolbutamide or Orinase or glyconon or tolazamide or Tolinase or chlorpropamide or Diabinese or glymese or glipizide or Glucotrol or glyburide or glibenclamide or glybenclamide or Diabeta or Micronase or Glynase or gen-glybe or euglucon or glimepiride or Amaryl or gliclazide or Diamicron or diaglyk or glibenese or minodiab or gen-gliclazide).ti,ab.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15</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[(64-77-7 or 1156-19-0 or 94-20-2 or 29094-61-9 or 10238-21-8 or 93479-97-1 or 21187-98-4).rn.]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16</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alpha-Glucosidases/ai [Antagonists &amp; Inhibitors]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17</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(acarbose or glucobay or precose or prandase or akarbose or miglitol* or glyset or diastabol or voglibose).ti,ab.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18</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[(56180-94-0 or 72432-03-2 or 83480-29-9).rn.]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19</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((alph* adj glucos* adj inhibit*) or (alf* adj glucos* adj inhibit*)).ti,ab.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20</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acarbose/ [mesh]</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21</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Lipase/ai [Antagonists &amp; Inhibitors]</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22</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(Orlistat or Xenical or Tetrahydrolipstatin or Sibutramine or meridia).ti,ab.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23</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[(96829-58-2 or 106650-56-0).rn.]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24</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(lipase adj inhibit*).ti,ab.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25</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(repaglinide or nateglinide or Meglitinide* or prandin or gluconorm or starlix or novonorm).ti,ab.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26</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[(135062-02-1 or 105816-04-4).rn.]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27</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Amyloid/</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28</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(Pramlintide or symlin).ti,ab.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29</w:t>
            </w:r>
          </w:p>
        </w:tc>
        <w:tc>
          <w:tcPr>
            <w:tcW w:w="8100" w:type="dxa"/>
            <w:tcBorders/>
            <w:shd w:fill="auto" w:val="clear"/>
            <w:vAlign w:val="center"/>
          </w:tcPr>
          <w:p>
            <w:pPr>
              <w:pStyle w:val="Normal"/>
              <w:ind w:left="0" w:hanging="0"/>
              <w:rPr>
                <w:rFonts w:ascii="Trebuchet MS" w:hAnsi="Trebuchet MS" w:cs="Trebuchet MS"/>
                <w:color w:val="0A0905"/>
                <w:sz w:val="18"/>
                <w:szCs w:val="18"/>
                <w:lang w:val="de-DE"/>
              </w:rPr>
            </w:pPr>
            <w:r>
              <w:rPr>
                <w:rFonts w:cs="Trebuchet MS" w:ascii="Trebuchet MS" w:hAnsi="Trebuchet MS"/>
                <w:color w:val="0A0905"/>
                <w:sz w:val="18"/>
                <w:szCs w:val="18"/>
                <w:lang w:val="de-DE"/>
              </w:rPr>
              <w:t>(amylin adj analog*).ti,ab.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30</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[151126-32-8.rn.]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31</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exp insulin/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32</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(long acting insulin* or long acting analog* or slow* acting insulin* or slow* acting analog*).ti,ab.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33</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(glargine or Lantus or Optisulin or hoe 901 or 160337-95-1).ti,ab,rn.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34</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(detemir or determir or Levemir or nn 304 or 169148-63-4).ti,ab,rn.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35</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(nph insulin or humulin or novolin).ti,ab.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36</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[11061-68-0.rn.]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37</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(short acting insulin* or quick acting insulin* or rapid acting insulin* or rapidly acting insulin* or fast acting insulin* or quick acting analog* or rapid acting analog* or rapidly acting analog* or short acting analog* or fast acting analog*).ti,ab.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38</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(Lispro or Lyspro or Humalog or Liprolog or 133107-64-9).ti,ab,rn.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39</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(Insulin Aspart or 116094-23-6 or NovoLog or NovoRapid or NovoMix).ti,ab,rn.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40</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(Glulisine or 207748-29-6 or Apidra).ti,ab,rn.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41</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or/1-40</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42</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((adult or ketosis-resistant or matur* or late or non-insulin depend* or noninsulin depend* or slow or stable or type 2 or type II or lipoatrophic) adj3 diabet$).ti,ab.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43</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exp Diabetes Mellitus, Type 2/</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44</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(Mody or niddm or t2dm).ti,ab.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45</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or/42-44</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46</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41 and 45</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47</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Metformin/</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48</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Metformin.ti,ab.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49</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(dimethylguanylguanidine or dimethylbiguanidine or glucophage).ti,ab.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50</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(apo-metformin or apotex or genmetformin or glucophage or glumetza or novo-metformin or nu-metformin or pms-metformin or ran-metformin or ratio-metformin or rhoxal-metformin or sandoz metformin).ti,ab.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51</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(Glycon or Fortamet or Riomet or Venez or Diaformina or Dimefor or Glafornil or Glucaminol or Glucofage or Diabex or Diaformin or Glucohexal or Glucomet or Novomet or Metomin or Glucamet or Metsol or Orabet).ti,ab.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52</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(Aron or Diabetosan or Diabex or Diformin or Diformin Retard or Dimethylbiguanide or Dmgg or Fluamine or Fortamet or Gliguanid or Glucoformin or Haurymellin or La 6023 or La6023 or Meguan or Mellittin or Metaformin or Methformin or Metiguanide or Metphormin or Dimethylguanylguanide or Nndg or Dimethylbiguanide or Dimethyl Biguanidine or Dimethylbiguanidine or Dimethyldiguanide).ti,ab.</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53</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or/47-52</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54</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46 and 53</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55</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limit 54 to yr="1980 -Current"</w:t>
            </w:r>
          </w:p>
        </w:tc>
      </w:tr>
      <w:tr>
        <w:trPr/>
        <w:tc>
          <w:tcPr>
            <w:tcW w:w="765" w:type="dxa"/>
            <w:tcBorders/>
            <w:shd w:fill="auto" w:val="clear"/>
            <w:vAlign w:val="center"/>
          </w:tcPr>
          <w:p>
            <w:pPr>
              <w:pStyle w:val="Normal"/>
              <w:ind w:left="0" w:hanging="0"/>
              <w:jc w:val="center"/>
              <w:rPr>
                <w:rFonts w:ascii="Trebuchet MS" w:hAnsi="Trebuchet MS" w:cs="Trebuchet MS"/>
                <w:color w:val="0A0905"/>
                <w:sz w:val="18"/>
                <w:szCs w:val="18"/>
              </w:rPr>
            </w:pPr>
            <w:r>
              <w:rPr>
                <w:rFonts w:cs="Trebuchet MS" w:ascii="Trebuchet MS" w:hAnsi="Trebuchet MS"/>
                <w:color w:val="0A0905"/>
                <w:sz w:val="18"/>
                <w:szCs w:val="18"/>
              </w:rPr>
              <w:t>56</w:t>
            </w:r>
          </w:p>
        </w:tc>
        <w:tc>
          <w:tcPr>
            <w:tcW w:w="810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limit 55 to randomized controlled trial</w:t>
            </w:r>
          </w:p>
        </w:tc>
      </w:tr>
    </w:tbl>
    <w:p>
      <w:pPr>
        <w:pStyle w:val="Normal"/>
        <w:ind w:left="0" w:hanging="0"/>
        <w:rPr/>
      </w:pPr>
      <w:r>
        <w:rPr/>
      </w:r>
    </w:p>
    <w:p>
      <w:pPr>
        <w:pStyle w:val="Normal"/>
        <w:ind w:left="0" w:hanging="0"/>
        <w:rPr/>
      </w:pPr>
      <w:r>
        <w:rPr/>
      </w:r>
    </w:p>
    <w:p>
      <w:pPr>
        <w:pStyle w:val="Heading1"/>
        <w:rPr/>
      </w:pPr>
      <w:r>
        <w:rPr/>
      </w:r>
    </w:p>
    <w:p>
      <w:pPr>
        <w:pStyle w:val="Normal"/>
        <w:ind w:left="0" w:hanging="0"/>
        <w:rPr>
          <w:b/>
          <w:b/>
        </w:rPr>
      </w:pPr>
      <w:r>
        <w:rPr>
          <w:b/>
        </w:rPr>
        <w:t>SUPPLEMENTAL SEARCH, SAXAGLIPTIN</w:t>
      </w:r>
    </w:p>
    <w:tbl>
      <w:tblPr>
        <w:tblW w:w="9010" w:type="dxa"/>
        <w:jc w:val="left"/>
        <w:tblInd w:w="-77" w:type="dxa"/>
        <w:tblBorders>
          <w:top w:val="single" w:sz="4" w:space="0" w:color="000000"/>
          <w:left w:val="single" w:sz="4" w:space="0" w:color="000000"/>
        </w:tblBorders>
        <w:tblCellMar>
          <w:top w:w="0" w:type="dxa"/>
          <w:left w:w="103" w:type="dxa"/>
          <w:bottom w:w="0" w:type="dxa"/>
          <w:right w:w="108" w:type="dxa"/>
        </w:tblCellMar>
      </w:tblPr>
      <w:tblGrid>
        <w:gridCol w:w="1800"/>
        <w:gridCol w:w="7210"/>
      </w:tblGrid>
      <w:tr>
        <w:trPr/>
        <w:tc>
          <w:tcPr>
            <w:tcW w:w="1800" w:type="dxa"/>
            <w:tcBorders>
              <w:top w:val="single" w:sz="4" w:space="0" w:color="000000"/>
              <w:left w:val="single" w:sz="4" w:space="0" w:color="000000"/>
            </w:tcBorders>
            <w:shd w:fill="000000" w:val="clear"/>
            <w:tcMar>
              <w:left w:w="103" w:type="dxa"/>
            </w:tcMar>
          </w:tcPr>
          <w:p>
            <w:pPr>
              <w:pStyle w:val="Normal"/>
              <w:spacing w:before="120" w:after="120"/>
              <w:ind w:left="0" w:hanging="0"/>
              <w:rPr>
                <w:b/>
                <w:b/>
              </w:rPr>
            </w:pPr>
            <w:r>
              <w:rPr>
                <w:b/>
              </w:rPr>
              <w:t>OVERVIEW</w:t>
            </w:r>
          </w:p>
        </w:tc>
        <w:tc>
          <w:tcPr>
            <w:tcW w:w="7210" w:type="dxa"/>
            <w:tcBorders>
              <w:top w:val="single" w:sz="4" w:space="0" w:color="000000"/>
              <w:right w:val="single" w:sz="4" w:space="0" w:color="000000"/>
              <w:insideV w:val="single" w:sz="4" w:space="0" w:color="000000"/>
            </w:tcBorders>
            <w:shd w:fill="000000" w:val="clear"/>
          </w:tcPr>
          <w:p>
            <w:pPr>
              <w:pStyle w:val="Normal"/>
              <w:snapToGrid w:val="false"/>
              <w:spacing w:before="120" w:after="120"/>
              <w:ind w:left="0" w:hanging="0"/>
              <w:rPr>
                <w:b/>
                <w:b/>
              </w:rPr>
            </w:pPr>
            <w:r>
              <w:rPr>
                <w:b/>
              </w:rPr>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Interface:</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OVID</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Databases:</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 xml:space="preserve">EMBASE &lt;1980 to 2009 Week 31&gt;; </w:t>
              <w:tab/>
            </w:r>
          </w:p>
          <w:p>
            <w:pPr>
              <w:pStyle w:val="Normal"/>
              <w:spacing w:before="40" w:after="40"/>
              <w:ind w:left="0" w:hanging="0"/>
              <w:rPr/>
            </w:pPr>
            <w:r>
              <w:rPr/>
              <w:t xml:space="preserve">Ovid MEDLINE(R) In-Process &amp; Other Non-Indexed Citations &lt;August 5, 2009&gt;; </w:t>
            </w:r>
          </w:p>
          <w:p>
            <w:pPr>
              <w:pStyle w:val="Normal"/>
              <w:spacing w:before="40" w:after="40"/>
              <w:ind w:left="0" w:hanging="0"/>
              <w:rPr/>
            </w:pPr>
            <w:r>
              <w:rPr/>
              <w:t xml:space="preserve">Ovid MEDLINE(R) &lt;1950 to July Week 4 2009&gt; </w:t>
            </w:r>
          </w:p>
          <w:p>
            <w:pPr>
              <w:pStyle w:val="Normal"/>
              <w:spacing w:before="40" w:after="40"/>
              <w:ind w:left="0" w:hanging="0"/>
              <w:rPr/>
            </w:pPr>
            <w:r>
              <w:rPr/>
              <w:t xml:space="preserve">* Note: Subject headings have been customized for each database. </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Date of Search:</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August 5, 2009</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Alerts:</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Monthly search updates began August 5, 2009 and ran to [DATE].</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Study Types:</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 xml:space="preserve">No limits </w:t>
            </w:r>
          </w:p>
        </w:tc>
      </w:tr>
      <w:tr>
        <w:trPr/>
        <w:tc>
          <w:tcPr>
            <w:tcW w:w="1800" w:type="dxa"/>
            <w:tcBorders>
              <w:left w:val="single" w:sz="4" w:space="0" w:color="000000"/>
              <w:bottom w:val="single" w:sz="4" w:space="0" w:color="000000"/>
              <w:insideH w:val="single" w:sz="4" w:space="0" w:color="000000"/>
            </w:tcBorders>
            <w:shd w:fill="auto" w:val="clear"/>
            <w:tcMar>
              <w:left w:w="103" w:type="dxa"/>
            </w:tcMar>
          </w:tcPr>
          <w:p>
            <w:pPr>
              <w:pStyle w:val="Normal"/>
              <w:spacing w:before="40" w:after="40"/>
              <w:ind w:left="0" w:hanging="0"/>
              <w:rPr/>
            </w:pPr>
            <w:r>
              <w:rPr/>
              <w:t>Limits:</w:t>
            </w:r>
          </w:p>
        </w:tc>
        <w:tc>
          <w:tcPr>
            <w:tcW w:w="721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before="40" w:after="40"/>
              <w:ind w:left="0" w:hanging="0"/>
              <w:rPr/>
            </w:pPr>
            <w:r>
              <w:rPr/>
              <w:t>Publication years 1980-present</w:t>
            </w:r>
          </w:p>
          <w:p>
            <w:pPr>
              <w:pStyle w:val="Normal"/>
              <w:spacing w:before="40" w:after="40"/>
              <w:ind w:left="0" w:hanging="0"/>
              <w:rPr/>
            </w:pPr>
            <w:r>
              <w:rPr/>
              <w:t>English</w:t>
            </w:r>
          </w:p>
        </w:tc>
      </w:tr>
      <w:tr>
        <w:trPr/>
        <w:tc>
          <w:tcPr>
            <w:tcW w:w="1800" w:type="dxa"/>
            <w:tcBorders>
              <w:top w:val="single" w:sz="4" w:space="0" w:color="000000"/>
              <w:left w:val="single" w:sz="4" w:space="0" w:color="000000"/>
            </w:tcBorders>
            <w:shd w:fill="000000" w:val="clear"/>
            <w:tcMar>
              <w:left w:w="103" w:type="dxa"/>
            </w:tcMar>
          </w:tcPr>
          <w:p>
            <w:pPr>
              <w:pStyle w:val="Normal"/>
              <w:spacing w:before="120" w:after="120"/>
              <w:ind w:left="0" w:hanging="0"/>
              <w:rPr>
                <w:b/>
                <w:b/>
              </w:rPr>
            </w:pPr>
            <w:r>
              <w:rPr>
                <w:b/>
              </w:rPr>
              <w:t>SYNTAX GUIDE</w:t>
            </w:r>
          </w:p>
        </w:tc>
        <w:tc>
          <w:tcPr>
            <w:tcW w:w="7210" w:type="dxa"/>
            <w:tcBorders>
              <w:top w:val="single" w:sz="4" w:space="0" w:color="000000"/>
              <w:right w:val="single" w:sz="4" w:space="0" w:color="000000"/>
              <w:insideV w:val="single" w:sz="4" w:space="0" w:color="000000"/>
            </w:tcBorders>
            <w:shd w:fill="000000" w:val="clear"/>
          </w:tcPr>
          <w:p>
            <w:pPr>
              <w:pStyle w:val="Normal"/>
              <w:snapToGrid w:val="false"/>
              <w:spacing w:before="120" w:after="120"/>
              <w:ind w:left="0" w:hanging="0"/>
              <w:rPr>
                <w:b/>
                <w:b/>
              </w:rPr>
            </w:pPr>
            <w:r>
              <w:rPr>
                <w:b/>
              </w:rPr>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At the end of a phrase, searches the phrase as a subject heading</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.sh</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At the end of a phrase, searches the phrase as a subject heading</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MeSH</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Medical Subject Heading</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fs</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 xml:space="preserve">Floating subheading </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exp</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Explode a subject heading</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Truncation symbol, or wildcard: retrieves plural or variations of a word</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Indicates that the marked subject heading is a primary topic</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Truncation symbol for one or no characters only</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ADJ</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Requires words are adjacent to each other (in any order)</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ADJ#</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Adjacency within # number of words (in any order)</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.ti</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Title</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.ab</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Abstract</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.hw</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 xml:space="preserve">Heading Word; usually includes subject headings and controlled vocabulary  </w:t>
            </w:r>
          </w:p>
        </w:tc>
      </w:tr>
      <w:tr>
        <w:trPr/>
        <w:tc>
          <w:tcPr>
            <w:tcW w:w="1800" w:type="dxa"/>
            <w:tcBorders>
              <w:left w:val="single" w:sz="4" w:space="0" w:color="000000"/>
            </w:tcBorders>
            <w:shd w:fill="auto" w:val="clear"/>
            <w:tcMar>
              <w:left w:w="103" w:type="dxa"/>
            </w:tcMar>
          </w:tcPr>
          <w:p>
            <w:pPr>
              <w:pStyle w:val="Normal"/>
              <w:spacing w:before="40" w:after="40"/>
              <w:ind w:left="0" w:hanging="0"/>
              <w:rPr/>
            </w:pPr>
            <w:r>
              <w:rPr/>
              <w:t>.pt</w:t>
            </w:r>
          </w:p>
        </w:tc>
        <w:tc>
          <w:tcPr>
            <w:tcW w:w="7210" w:type="dxa"/>
            <w:tcBorders>
              <w:right w:val="single" w:sz="4" w:space="0" w:color="000000"/>
              <w:insideV w:val="single" w:sz="4" w:space="0" w:color="000000"/>
            </w:tcBorders>
            <w:shd w:fill="auto" w:val="clear"/>
          </w:tcPr>
          <w:p>
            <w:pPr>
              <w:pStyle w:val="Normal"/>
              <w:spacing w:before="40" w:after="40"/>
              <w:ind w:left="0" w:hanging="0"/>
              <w:rPr/>
            </w:pPr>
            <w:r>
              <w:rPr/>
              <w:t>Publication type</w:t>
            </w:r>
          </w:p>
        </w:tc>
      </w:tr>
      <w:tr>
        <w:trPr/>
        <w:tc>
          <w:tcPr>
            <w:tcW w:w="1800" w:type="dxa"/>
            <w:tcBorders>
              <w:left w:val="single" w:sz="4" w:space="0" w:color="000000"/>
              <w:bottom w:val="single" w:sz="4" w:space="0" w:color="000000"/>
              <w:insideH w:val="single" w:sz="4" w:space="0" w:color="000000"/>
            </w:tcBorders>
            <w:shd w:fill="auto" w:val="clear"/>
            <w:tcMar>
              <w:left w:w="103" w:type="dxa"/>
            </w:tcMar>
          </w:tcPr>
          <w:p>
            <w:pPr>
              <w:pStyle w:val="Normal"/>
              <w:spacing w:before="40" w:after="40"/>
              <w:ind w:left="0" w:hanging="0"/>
              <w:rPr/>
            </w:pPr>
            <w:r>
              <w:rPr/>
              <w:t>.rn</w:t>
            </w:r>
          </w:p>
        </w:tc>
        <w:tc>
          <w:tcPr>
            <w:tcW w:w="7210"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before="40" w:after="40"/>
              <w:ind w:left="0" w:hanging="0"/>
              <w:rPr/>
            </w:pPr>
            <w:r>
              <w:rPr/>
              <w:t>CAS registry number</w:t>
            </w:r>
          </w:p>
        </w:tc>
      </w:tr>
    </w:tbl>
    <w:p>
      <w:pPr>
        <w:pStyle w:val="Normal"/>
        <w:ind w:left="0" w:hanging="0"/>
        <w:rPr/>
      </w:pPr>
      <w:r>
        <w:rPr/>
      </w:r>
    </w:p>
    <w:tbl>
      <w:tblPr>
        <w:tblW w:w="9000" w:type="dxa"/>
        <w:jc w:val="left"/>
        <w:tblInd w:w="-165" w:type="dxa"/>
        <w:tblBorders/>
        <w:tblCellMar>
          <w:top w:w="15" w:type="dxa"/>
          <w:left w:w="15" w:type="dxa"/>
          <w:bottom w:w="15" w:type="dxa"/>
          <w:right w:w="15" w:type="dxa"/>
        </w:tblCellMar>
      </w:tblPr>
      <w:tblGrid>
        <w:gridCol w:w="720"/>
        <w:gridCol w:w="8280"/>
      </w:tblGrid>
      <w:tr>
        <w:trPr/>
        <w:tc>
          <w:tcPr>
            <w:tcW w:w="720" w:type="dxa"/>
            <w:tcBorders/>
            <w:shd w:fill="B9B9B9" w:val="clear"/>
            <w:vAlign w:val="center"/>
          </w:tcPr>
          <w:p>
            <w:pPr>
              <w:pStyle w:val="Normal"/>
              <w:ind w:left="0" w:hanging="0"/>
              <w:rPr>
                <w:rFonts w:ascii="Trebuchet MS" w:hAnsi="Trebuchet MS" w:cs="Trebuchet MS"/>
                <w:b/>
                <w:b/>
                <w:bCs/>
                <w:color w:val="0A0905"/>
                <w:sz w:val="18"/>
                <w:szCs w:val="18"/>
              </w:rPr>
            </w:pPr>
            <w:r>
              <w:rPr>
                <w:rFonts w:cs="Trebuchet MS" w:ascii="Trebuchet MS" w:hAnsi="Trebuchet MS"/>
                <w:b/>
                <w:bCs/>
                <w:color w:val="0A0905"/>
                <w:sz w:val="18"/>
                <w:szCs w:val="18"/>
              </w:rPr>
              <w:t>Line #</w:t>
            </w:r>
          </w:p>
        </w:tc>
        <w:tc>
          <w:tcPr>
            <w:tcW w:w="8280" w:type="dxa"/>
            <w:tcBorders/>
            <w:shd w:fill="B9B9B9" w:val="clear"/>
            <w:vAlign w:val="center"/>
          </w:tcPr>
          <w:p>
            <w:pPr>
              <w:pStyle w:val="Normal"/>
              <w:ind w:left="0" w:hanging="0"/>
              <w:rPr>
                <w:rFonts w:ascii="Trebuchet MS" w:hAnsi="Trebuchet MS" w:cs="Trebuchet MS"/>
                <w:b/>
                <w:b/>
                <w:bCs/>
                <w:color w:val="0A0905"/>
                <w:sz w:val="18"/>
                <w:szCs w:val="18"/>
              </w:rPr>
            </w:pPr>
            <w:r>
              <w:rPr>
                <w:rFonts w:cs="Trebuchet MS" w:ascii="Trebuchet MS" w:hAnsi="Trebuchet MS"/>
                <w:b/>
                <w:bCs/>
                <w:color w:val="0A0905"/>
                <w:sz w:val="18"/>
                <w:szCs w:val="18"/>
              </w:rPr>
              <w:t>Searches</w:t>
            </w:r>
          </w:p>
        </w:tc>
      </w:tr>
      <w:tr>
        <w:trPr/>
        <w:tc>
          <w:tcPr>
            <w:tcW w:w="720" w:type="dxa"/>
            <w:tcBorders/>
            <w:shd w:fill="auto" w:val="clear"/>
            <w:vAlign w:val="center"/>
          </w:tcPr>
          <w:p>
            <w:pPr>
              <w:pStyle w:val="Normal"/>
              <w:snapToGrid w:val="false"/>
              <w:ind w:left="0" w:hanging="0"/>
              <w:rPr>
                <w:rFonts w:ascii="Trebuchet MS" w:hAnsi="Trebuchet MS" w:cs="Trebuchet MS"/>
                <w:b/>
                <w:b/>
                <w:bCs/>
                <w:color w:val="0A0905"/>
                <w:sz w:val="18"/>
                <w:szCs w:val="18"/>
              </w:rPr>
            </w:pPr>
            <w:r>
              <w:rPr>
                <w:rFonts w:cs="Trebuchet MS" w:ascii="Trebuchet MS" w:hAnsi="Trebuchet MS"/>
                <w:b/>
                <w:bCs/>
                <w:color w:val="0A0905"/>
                <w:sz w:val="18"/>
                <w:szCs w:val="18"/>
              </w:rPr>
            </w:r>
          </w:p>
        </w:tc>
        <w:tc>
          <w:tcPr>
            <w:tcW w:w="8280" w:type="dxa"/>
            <w:tcBorders/>
            <w:shd w:fill="auto" w:val="clear"/>
            <w:vAlign w:val="center"/>
          </w:tcPr>
          <w:p>
            <w:pPr>
              <w:pStyle w:val="Normal"/>
              <w:ind w:left="0" w:hanging="0"/>
              <w:rPr>
                <w:rFonts w:ascii="Trebuchet MS" w:hAnsi="Trebuchet MS" w:cs="Trebuchet MS"/>
                <w:b/>
                <w:b/>
                <w:color w:val="0A0905"/>
                <w:sz w:val="18"/>
                <w:szCs w:val="18"/>
              </w:rPr>
            </w:pPr>
            <w:r>
              <w:rPr>
                <w:rFonts w:cs="Trebuchet MS" w:ascii="Trebuchet MS" w:hAnsi="Trebuchet MS"/>
                <w:b/>
                <w:color w:val="0A0905"/>
                <w:sz w:val="18"/>
                <w:szCs w:val="18"/>
              </w:rPr>
              <w:t>MEDLINE</w:t>
            </w:r>
          </w:p>
        </w:tc>
      </w:tr>
      <w:tr>
        <w:trPr/>
        <w:tc>
          <w:tcPr>
            <w:tcW w:w="72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1</w:t>
            </w:r>
          </w:p>
        </w:tc>
        <w:tc>
          <w:tcPr>
            <w:tcW w:w="828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(saxagliptin or onglyza or bms 477118 or bms-477118 or bms477118 or 3-hydroxyadamantylglycine-4,5-methanoprolinenitrile).ti,ab,rn.</w:t>
            </w:r>
          </w:p>
        </w:tc>
      </w:tr>
      <w:tr>
        <w:trPr/>
        <w:tc>
          <w:tcPr>
            <w:tcW w:w="72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2</w:t>
            </w:r>
          </w:p>
        </w:tc>
        <w:tc>
          <w:tcPr>
            <w:tcW w:w="828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(361442-04-811 or 945667-22-111).rn.</w:t>
            </w:r>
          </w:p>
        </w:tc>
      </w:tr>
      <w:tr>
        <w:trPr/>
        <w:tc>
          <w:tcPr>
            <w:tcW w:w="72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3</w:t>
            </w:r>
          </w:p>
        </w:tc>
        <w:tc>
          <w:tcPr>
            <w:tcW w:w="828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or/1-2</w:t>
            </w:r>
          </w:p>
        </w:tc>
      </w:tr>
      <w:tr>
        <w:trPr/>
        <w:tc>
          <w:tcPr>
            <w:tcW w:w="72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4</w:t>
            </w:r>
          </w:p>
        </w:tc>
        <w:tc>
          <w:tcPr>
            <w:tcW w:w="828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from 3 keep 1-19</w:t>
            </w:r>
          </w:p>
        </w:tc>
      </w:tr>
      <w:tr>
        <w:trPr/>
        <w:tc>
          <w:tcPr>
            <w:tcW w:w="72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5</w:t>
            </w:r>
          </w:p>
        </w:tc>
        <w:tc>
          <w:tcPr>
            <w:tcW w:w="828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limit 4 to (english language and yr="1980 -Current")</w:t>
            </w:r>
          </w:p>
        </w:tc>
      </w:tr>
    </w:tbl>
    <w:p>
      <w:pPr>
        <w:pStyle w:val="Normal"/>
        <w:ind w:left="0" w:hanging="0"/>
        <w:rPr/>
      </w:pPr>
      <w:r>
        <w:rPr/>
      </w:r>
    </w:p>
    <w:tbl>
      <w:tblPr>
        <w:tblW w:w="9000" w:type="dxa"/>
        <w:jc w:val="left"/>
        <w:tblInd w:w="-165" w:type="dxa"/>
        <w:tblBorders/>
        <w:tblCellMar>
          <w:top w:w="15" w:type="dxa"/>
          <w:left w:w="15" w:type="dxa"/>
          <w:bottom w:w="15" w:type="dxa"/>
          <w:right w:w="15" w:type="dxa"/>
        </w:tblCellMar>
      </w:tblPr>
      <w:tblGrid>
        <w:gridCol w:w="720"/>
        <w:gridCol w:w="8280"/>
      </w:tblGrid>
      <w:tr>
        <w:trPr/>
        <w:tc>
          <w:tcPr>
            <w:tcW w:w="720" w:type="dxa"/>
            <w:tcBorders/>
            <w:shd w:fill="B9B9B9" w:val="clear"/>
            <w:vAlign w:val="center"/>
          </w:tcPr>
          <w:p>
            <w:pPr>
              <w:pStyle w:val="Normal"/>
              <w:ind w:left="0" w:hanging="0"/>
              <w:rPr>
                <w:rFonts w:ascii="Trebuchet MS" w:hAnsi="Trebuchet MS" w:cs="Trebuchet MS"/>
                <w:b/>
                <w:b/>
                <w:bCs/>
                <w:color w:val="0A0905"/>
                <w:sz w:val="18"/>
                <w:szCs w:val="18"/>
              </w:rPr>
            </w:pPr>
            <w:r>
              <w:rPr>
                <w:rFonts w:cs="Trebuchet MS" w:ascii="Trebuchet MS" w:hAnsi="Trebuchet MS"/>
                <w:b/>
                <w:bCs/>
                <w:color w:val="0A0905"/>
                <w:sz w:val="18"/>
                <w:szCs w:val="18"/>
              </w:rPr>
              <w:t>Line #</w:t>
            </w:r>
          </w:p>
        </w:tc>
        <w:tc>
          <w:tcPr>
            <w:tcW w:w="8280" w:type="dxa"/>
            <w:tcBorders/>
            <w:shd w:fill="B9B9B9" w:val="clear"/>
            <w:vAlign w:val="center"/>
          </w:tcPr>
          <w:p>
            <w:pPr>
              <w:pStyle w:val="Normal"/>
              <w:ind w:left="0" w:hanging="0"/>
              <w:rPr>
                <w:rFonts w:ascii="Trebuchet MS" w:hAnsi="Trebuchet MS" w:cs="Trebuchet MS"/>
                <w:b/>
                <w:b/>
                <w:bCs/>
                <w:color w:val="0A0905"/>
                <w:sz w:val="18"/>
                <w:szCs w:val="18"/>
              </w:rPr>
            </w:pPr>
            <w:r>
              <w:rPr>
                <w:rFonts w:cs="Trebuchet MS" w:ascii="Trebuchet MS" w:hAnsi="Trebuchet MS"/>
                <w:b/>
                <w:bCs/>
                <w:color w:val="0A0905"/>
                <w:sz w:val="18"/>
                <w:szCs w:val="18"/>
              </w:rPr>
              <w:t>Searches</w:t>
            </w:r>
          </w:p>
        </w:tc>
      </w:tr>
      <w:tr>
        <w:trPr/>
        <w:tc>
          <w:tcPr>
            <w:tcW w:w="720" w:type="dxa"/>
            <w:tcBorders/>
            <w:shd w:fill="auto" w:val="clear"/>
            <w:vAlign w:val="center"/>
          </w:tcPr>
          <w:p>
            <w:pPr>
              <w:pStyle w:val="Normal"/>
              <w:snapToGrid w:val="false"/>
              <w:ind w:left="0" w:hanging="0"/>
              <w:rPr>
                <w:rFonts w:ascii="Trebuchet MS" w:hAnsi="Trebuchet MS" w:cs="Trebuchet MS"/>
                <w:b/>
                <w:b/>
                <w:bCs/>
                <w:color w:val="0A0905"/>
                <w:sz w:val="18"/>
                <w:szCs w:val="18"/>
              </w:rPr>
            </w:pPr>
            <w:r>
              <w:rPr>
                <w:rFonts w:cs="Trebuchet MS" w:ascii="Trebuchet MS" w:hAnsi="Trebuchet MS"/>
                <w:b/>
                <w:bCs/>
                <w:color w:val="0A0905"/>
                <w:sz w:val="18"/>
                <w:szCs w:val="18"/>
              </w:rPr>
            </w:r>
          </w:p>
        </w:tc>
        <w:tc>
          <w:tcPr>
            <w:tcW w:w="8280" w:type="dxa"/>
            <w:tcBorders/>
            <w:shd w:fill="auto" w:val="clear"/>
            <w:vAlign w:val="center"/>
          </w:tcPr>
          <w:p>
            <w:pPr>
              <w:pStyle w:val="Normal"/>
              <w:ind w:left="0" w:hanging="0"/>
              <w:rPr>
                <w:rFonts w:ascii="Trebuchet MS" w:hAnsi="Trebuchet MS" w:cs="Trebuchet MS"/>
                <w:b/>
                <w:b/>
                <w:color w:val="0A0905"/>
                <w:sz w:val="18"/>
                <w:szCs w:val="18"/>
              </w:rPr>
            </w:pPr>
            <w:r>
              <w:rPr>
                <w:rFonts w:cs="Trebuchet MS" w:ascii="Trebuchet MS" w:hAnsi="Trebuchet MS"/>
                <w:b/>
                <w:color w:val="0A0905"/>
                <w:sz w:val="18"/>
                <w:szCs w:val="18"/>
              </w:rPr>
              <w:t>EMBASE</w:t>
            </w:r>
          </w:p>
        </w:tc>
      </w:tr>
      <w:tr>
        <w:trPr/>
        <w:tc>
          <w:tcPr>
            <w:tcW w:w="72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1</w:t>
            </w:r>
          </w:p>
        </w:tc>
        <w:tc>
          <w:tcPr>
            <w:tcW w:w="828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(saxagliptin or onglyza or bms 477118 or bms-477118 or bms477118 or 3-hydroxyadamantylglycine-4,5-methanoprolinenitrile).ti,ab,rn.</w:t>
            </w:r>
          </w:p>
        </w:tc>
      </w:tr>
      <w:tr>
        <w:trPr/>
        <w:tc>
          <w:tcPr>
            <w:tcW w:w="72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2</w:t>
            </w:r>
          </w:p>
        </w:tc>
        <w:tc>
          <w:tcPr>
            <w:tcW w:w="828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(361442-04-811 or 945667-22-111).rn.</w:t>
            </w:r>
          </w:p>
        </w:tc>
      </w:tr>
      <w:tr>
        <w:trPr/>
        <w:tc>
          <w:tcPr>
            <w:tcW w:w="72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3</w:t>
            </w:r>
          </w:p>
        </w:tc>
        <w:tc>
          <w:tcPr>
            <w:tcW w:w="828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saxagliptin/</w:t>
            </w:r>
          </w:p>
        </w:tc>
      </w:tr>
      <w:tr>
        <w:trPr/>
        <w:tc>
          <w:tcPr>
            <w:tcW w:w="72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4</w:t>
            </w:r>
          </w:p>
        </w:tc>
        <w:tc>
          <w:tcPr>
            <w:tcW w:w="828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or/1-3</w:t>
            </w:r>
          </w:p>
        </w:tc>
      </w:tr>
      <w:tr>
        <w:trPr/>
        <w:tc>
          <w:tcPr>
            <w:tcW w:w="72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5</w:t>
            </w:r>
          </w:p>
        </w:tc>
        <w:tc>
          <w:tcPr>
            <w:tcW w:w="828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limit 4 to english language</w:t>
            </w:r>
          </w:p>
        </w:tc>
      </w:tr>
    </w:tbl>
    <w:p>
      <w:pPr>
        <w:pStyle w:val="Normal"/>
        <w:ind w:left="0" w:hanging="0"/>
        <w:rPr/>
      </w:pPr>
      <w:r>
        <w:rPr/>
      </w:r>
    </w:p>
    <w:tbl>
      <w:tblPr>
        <w:tblW w:w="9000" w:type="dxa"/>
        <w:jc w:val="left"/>
        <w:tblInd w:w="-165" w:type="dxa"/>
        <w:tblBorders/>
        <w:tblCellMar>
          <w:top w:w="15" w:type="dxa"/>
          <w:left w:w="15" w:type="dxa"/>
          <w:bottom w:w="15" w:type="dxa"/>
          <w:right w:w="15" w:type="dxa"/>
        </w:tblCellMar>
      </w:tblPr>
      <w:tblGrid>
        <w:gridCol w:w="720"/>
        <w:gridCol w:w="8280"/>
      </w:tblGrid>
      <w:tr>
        <w:trPr/>
        <w:tc>
          <w:tcPr>
            <w:tcW w:w="720" w:type="dxa"/>
            <w:tcBorders/>
            <w:shd w:fill="B9B9B9" w:val="clear"/>
            <w:vAlign w:val="center"/>
          </w:tcPr>
          <w:p>
            <w:pPr>
              <w:pStyle w:val="Normal"/>
              <w:ind w:left="0" w:hanging="0"/>
              <w:rPr>
                <w:rFonts w:ascii="Trebuchet MS" w:hAnsi="Trebuchet MS" w:cs="Trebuchet MS"/>
                <w:b/>
                <w:b/>
                <w:bCs/>
                <w:color w:val="0A0905"/>
                <w:sz w:val="18"/>
                <w:szCs w:val="18"/>
              </w:rPr>
            </w:pPr>
            <w:r>
              <w:rPr>
                <w:rFonts w:cs="Trebuchet MS" w:ascii="Trebuchet MS" w:hAnsi="Trebuchet MS"/>
                <w:b/>
                <w:bCs/>
                <w:color w:val="0A0905"/>
                <w:sz w:val="18"/>
                <w:szCs w:val="18"/>
              </w:rPr>
              <w:t>Line #</w:t>
            </w:r>
          </w:p>
        </w:tc>
        <w:tc>
          <w:tcPr>
            <w:tcW w:w="8280" w:type="dxa"/>
            <w:tcBorders/>
            <w:shd w:fill="B9B9B9" w:val="clear"/>
            <w:vAlign w:val="center"/>
          </w:tcPr>
          <w:p>
            <w:pPr>
              <w:pStyle w:val="Normal"/>
              <w:ind w:left="0" w:hanging="0"/>
              <w:rPr>
                <w:rFonts w:ascii="Trebuchet MS" w:hAnsi="Trebuchet MS" w:cs="Trebuchet MS"/>
                <w:b/>
                <w:b/>
                <w:bCs/>
                <w:color w:val="0A0905"/>
                <w:sz w:val="18"/>
                <w:szCs w:val="18"/>
              </w:rPr>
            </w:pPr>
            <w:r>
              <w:rPr>
                <w:rFonts w:cs="Trebuchet MS" w:ascii="Trebuchet MS" w:hAnsi="Trebuchet MS"/>
                <w:b/>
                <w:bCs/>
                <w:color w:val="0A0905"/>
                <w:sz w:val="18"/>
                <w:szCs w:val="18"/>
              </w:rPr>
              <w:t>Searches</w:t>
            </w:r>
          </w:p>
        </w:tc>
      </w:tr>
      <w:tr>
        <w:trPr/>
        <w:tc>
          <w:tcPr>
            <w:tcW w:w="720" w:type="dxa"/>
            <w:tcBorders/>
            <w:shd w:fill="auto" w:val="clear"/>
            <w:vAlign w:val="center"/>
          </w:tcPr>
          <w:p>
            <w:pPr>
              <w:pStyle w:val="Normal"/>
              <w:snapToGrid w:val="false"/>
              <w:ind w:left="0" w:hanging="0"/>
              <w:rPr>
                <w:rFonts w:ascii="Trebuchet MS" w:hAnsi="Trebuchet MS" w:cs="Trebuchet MS"/>
                <w:b/>
                <w:b/>
                <w:bCs/>
                <w:color w:val="0A0905"/>
                <w:sz w:val="18"/>
                <w:szCs w:val="18"/>
              </w:rPr>
            </w:pPr>
            <w:r>
              <w:rPr>
                <w:rFonts w:cs="Trebuchet MS" w:ascii="Trebuchet MS" w:hAnsi="Trebuchet MS"/>
                <w:b/>
                <w:bCs/>
                <w:color w:val="0A0905"/>
                <w:sz w:val="18"/>
                <w:szCs w:val="18"/>
              </w:rPr>
            </w:r>
          </w:p>
        </w:tc>
        <w:tc>
          <w:tcPr>
            <w:tcW w:w="828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b/>
                <w:color w:val="0A0905"/>
                <w:sz w:val="18"/>
                <w:szCs w:val="18"/>
              </w:rPr>
              <w:t>Cochrane Central Register of Controlled Trials</w:t>
            </w:r>
          </w:p>
        </w:tc>
      </w:tr>
      <w:tr>
        <w:trPr/>
        <w:tc>
          <w:tcPr>
            <w:tcW w:w="72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1</w:t>
            </w:r>
          </w:p>
        </w:tc>
        <w:tc>
          <w:tcPr>
            <w:tcW w:w="828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(saxagliptin or onglyza or bms 477118 or bms-477118 or bms477118 or 3-hydroxyadamantylglycine-4,5-methanoprolinenitrile).ti,ab,rn.</w:t>
            </w:r>
          </w:p>
        </w:tc>
      </w:tr>
      <w:tr>
        <w:trPr/>
        <w:tc>
          <w:tcPr>
            <w:tcW w:w="72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2</w:t>
            </w:r>
          </w:p>
        </w:tc>
        <w:tc>
          <w:tcPr>
            <w:tcW w:w="828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[(361442-04-811 or 945667-22-111).rn.]</w:t>
            </w:r>
          </w:p>
        </w:tc>
      </w:tr>
      <w:tr>
        <w:trPr/>
        <w:tc>
          <w:tcPr>
            <w:tcW w:w="72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3</w:t>
            </w:r>
          </w:p>
        </w:tc>
        <w:tc>
          <w:tcPr>
            <w:tcW w:w="828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saxagliptin/</w:t>
            </w:r>
          </w:p>
        </w:tc>
      </w:tr>
      <w:tr>
        <w:trPr/>
        <w:tc>
          <w:tcPr>
            <w:tcW w:w="72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4</w:t>
            </w:r>
          </w:p>
        </w:tc>
        <w:tc>
          <w:tcPr>
            <w:tcW w:w="8280" w:type="dxa"/>
            <w:tcBorders/>
            <w:shd w:fill="auto" w:val="clear"/>
            <w:vAlign w:val="center"/>
          </w:tcPr>
          <w:p>
            <w:pPr>
              <w:pStyle w:val="Normal"/>
              <w:ind w:left="0" w:hanging="0"/>
              <w:rPr>
                <w:rFonts w:ascii="Trebuchet MS" w:hAnsi="Trebuchet MS" w:cs="Trebuchet MS"/>
                <w:color w:val="0A0905"/>
                <w:sz w:val="18"/>
                <w:szCs w:val="18"/>
              </w:rPr>
            </w:pPr>
            <w:r>
              <w:rPr>
                <w:rFonts w:cs="Trebuchet MS" w:ascii="Trebuchet MS" w:hAnsi="Trebuchet MS"/>
                <w:color w:val="0A0905"/>
                <w:sz w:val="18"/>
                <w:szCs w:val="18"/>
              </w:rPr>
              <w:t>or/1-3</w:t>
            </w:r>
          </w:p>
        </w:tc>
      </w:tr>
    </w:tbl>
    <w:p>
      <w:pPr>
        <w:pStyle w:val="Normal"/>
        <w:ind w:left="0" w:hanging="0"/>
        <w:rPr/>
      </w:pPr>
      <w:r>
        <w:rPr/>
      </w:r>
    </w:p>
    <w:tbl>
      <w:tblPr>
        <w:tblW w:w="9010" w:type="dxa"/>
        <w:jc w:val="left"/>
        <w:tblInd w:w="-150" w:type="dxa"/>
        <w:tblBorders>
          <w:left w:val="single" w:sz="4" w:space="0" w:color="000000"/>
          <w:right w:val="single" w:sz="4" w:space="0" w:color="000000"/>
          <w:insideV w:val="single" w:sz="4" w:space="0" w:color="000000"/>
        </w:tblBorders>
        <w:tblCellMar>
          <w:top w:w="45" w:type="dxa"/>
          <w:left w:w="40" w:type="dxa"/>
          <w:bottom w:w="45" w:type="dxa"/>
          <w:right w:w="45" w:type="dxa"/>
        </w:tblCellMar>
      </w:tblPr>
      <w:tblGrid>
        <w:gridCol w:w="1682"/>
        <w:gridCol w:w="7328"/>
      </w:tblGrid>
      <w:tr>
        <w:trPr/>
        <w:tc>
          <w:tcPr>
            <w:tcW w:w="9010" w:type="dxa"/>
            <w:gridSpan w:val="2"/>
            <w:tcBorders>
              <w:left w:val="single" w:sz="4" w:space="0" w:color="000000"/>
              <w:right w:val="single" w:sz="4" w:space="0" w:color="000000"/>
              <w:insideV w:val="single" w:sz="4" w:space="0" w:color="000000"/>
            </w:tcBorders>
            <w:shd w:fill="000000" w:val="clear"/>
            <w:tcMar>
              <w:left w:w="40" w:type="dxa"/>
            </w:tcMar>
          </w:tcPr>
          <w:p>
            <w:pPr>
              <w:pStyle w:val="Normal"/>
              <w:spacing w:before="120" w:after="120"/>
              <w:ind w:left="0" w:hanging="0"/>
              <w:rPr>
                <w:b/>
                <w:b/>
              </w:rPr>
            </w:pPr>
            <w:r>
              <w:rPr>
                <w:b/>
              </w:rPr>
              <w:t>OTHER DATABASES</w:t>
            </w:r>
          </w:p>
        </w:tc>
      </w:tr>
      <w:tr>
        <w:trPr/>
        <w:tc>
          <w:tcPr>
            <w:tcW w:w="1682" w:type="dxa"/>
            <w:tcBorders>
              <w:top w:val="single" w:sz="4" w:space="0" w:color="000000"/>
              <w:left w:val="single" w:sz="4" w:space="0" w:color="000000"/>
              <w:bottom w:val="single" w:sz="2" w:space="0" w:color="000000"/>
              <w:insideH w:val="single" w:sz="2" w:space="0" w:color="000000"/>
            </w:tcBorders>
            <w:shd w:fill="auto" w:val="clear"/>
            <w:tcMar>
              <w:left w:w="40" w:type="dxa"/>
            </w:tcMar>
          </w:tcPr>
          <w:p>
            <w:pPr>
              <w:pStyle w:val="Normal"/>
              <w:spacing w:before="40" w:after="40"/>
              <w:ind w:left="0" w:hanging="0"/>
              <w:rPr/>
            </w:pPr>
            <w:r>
              <w:rPr/>
              <w:t>PubMed</w:t>
            </w:r>
          </w:p>
        </w:tc>
        <w:tc>
          <w:tcPr>
            <w:tcW w:w="7328" w:type="dxa"/>
            <w:tcBorders>
              <w:top w:val="single" w:sz="4" w:space="0" w:color="000000"/>
              <w:bottom w:val="single" w:sz="2" w:space="0" w:color="000000"/>
              <w:right w:val="single" w:sz="4" w:space="0" w:color="000000"/>
              <w:insideH w:val="single" w:sz="2" w:space="0" w:color="000000"/>
              <w:insideV w:val="single" w:sz="4" w:space="0" w:color="000000"/>
            </w:tcBorders>
            <w:shd w:fill="auto" w:val="clear"/>
            <w:vAlign w:val="center"/>
          </w:tcPr>
          <w:p>
            <w:pPr>
              <w:pStyle w:val="Normal"/>
              <w:spacing w:before="40" w:after="40"/>
              <w:ind w:left="0" w:hanging="0"/>
              <w:rPr/>
            </w:pPr>
            <w:r>
              <w:rPr/>
              <w:t>Same MeSH, keywords, limits, and study types used as per MEDLINE search, with appropriate syntax used.</w:t>
            </w:r>
          </w:p>
        </w:tc>
      </w:tr>
      <w:tr>
        <w:trPr/>
        <w:tc>
          <w:tcPr>
            <w:tcW w:w="1682" w:type="dxa"/>
            <w:tcBorders>
              <w:top w:val="single" w:sz="2" w:space="0" w:color="000000"/>
              <w:left w:val="single" w:sz="4" w:space="0" w:color="000000"/>
              <w:bottom w:val="single" w:sz="4" w:space="0" w:color="000000"/>
              <w:insideH w:val="single" w:sz="4" w:space="0" w:color="000000"/>
            </w:tcBorders>
            <w:shd w:fill="auto" w:val="clear"/>
            <w:tcMar>
              <w:left w:w="40" w:type="dxa"/>
            </w:tcMar>
          </w:tcPr>
          <w:p>
            <w:pPr>
              <w:pStyle w:val="Normal"/>
              <w:spacing w:before="40" w:after="40"/>
              <w:ind w:left="0" w:hanging="0"/>
              <w:rPr/>
            </w:pPr>
            <w:r>
              <w:rPr/>
              <w:t>Cochrane Library</w:t>
            </w:r>
          </w:p>
          <w:p>
            <w:pPr>
              <w:pStyle w:val="Normal"/>
              <w:spacing w:before="40" w:after="40"/>
              <w:ind w:left="0" w:hanging="0"/>
              <w:rPr/>
            </w:pPr>
            <w:r>
              <w:rPr/>
              <w:t xml:space="preserve">Issue 4, </w:t>
            </w:r>
          </w:p>
        </w:tc>
        <w:tc>
          <w:tcPr>
            <w:tcW w:w="7328" w:type="dxa"/>
            <w:tcBorders>
              <w:top w:val="single" w:sz="2"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before="40" w:after="40"/>
              <w:ind w:left="0" w:hanging="0"/>
              <w:rPr/>
            </w:pPr>
            <w:r>
              <w:rPr/>
              <w:t xml:space="preserve">Same MeSH, keywords, and date limits used as per MEDLINE search, excluding study types. Syntax adjusted for Cochrane Library databases. </w:t>
            </w:r>
          </w:p>
        </w:tc>
      </w:tr>
    </w:tbl>
    <w:p>
      <w:pPr>
        <w:pStyle w:val="Normal"/>
        <w:ind w:left="0" w:hanging="0"/>
        <w:rPr/>
      </w:pPr>
      <w:r>
        <w:rPr/>
      </w:r>
    </w:p>
    <w:p>
      <w:pPr>
        <w:pStyle w:val="Heading1"/>
        <w:rPr/>
      </w:pPr>
      <w:r>
        <w:rPr/>
      </w:r>
    </w:p>
    <w:p>
      <w:pPr>
        <w:pStyle w:val="Normal"/>
        <w:ind w:left="0" w:hanging="0"/>
        <w:rPr/>
      </w:pPr>
      <w:r>
        <w:rPr/>
        <w:t>Grey Literature and Hand Searches</w:t>
      </w:r>
    </w:p>
    <w:tbl>
      <w:tblPr>
        <w:tblW w:w="8866" w:type="dxa"/>
        <w:jc w:val="left"/>
        <w:tblInd w:w="-5" w:type="dxa"/>
        <w:tblBorders>
          <w:top w:val="single" w:sz="4" w:space="0" w:color="000000"/>
          <w:left w:val="single" w:sz="4" w:space="0" w:color="000000"/>
        </w:tblBorders>
        <w:tblCellMar>
          <w:top w:w="0" w:type="dxa"/>
          <w:left w:w="103" w:type="dxa"/>
          <w:bottom w:w="0" w:type="dxa"/>
          <w:right w:w="108" w:type="dxa"/>
        </w:tblCellMar>
      </w:tblPr>
      <w:tblGrid>
        <w:gridCol w:w="1908"/>
        <w:gridCol w:w="6958"/>
      </w:tblGrid>
      <w:tr>
        <w:trPr/>
        <w:tc>
          <w:tcPr>
            <w:tcW w:w="1908" w:type="dxa"/>
            <w:tcBorders>
              <w:top w:val="single" w:sz="4" w:space="0" w:color="000000"/>
              <w:left w:val="single" w:sz="4" w:space="0" w:color="000000"/>
            </w:tcBorders>
            <w:shd w:fill="auto" w:val="clear"/>
            <w:tcMar>
              <w:left w:w="103" w:type="dxa"/>
            </w:tcMar>
          </w:tcPr>
          <w:p>
            <w:pPr>
              <w:pStyle w:val="Normal"/>
              <w:spacing w:before="40" w:after="40"/>
              <w:ind w:left="0" w:hanging="0"/>
              <w:rPr/>
            </w:pPr>
            <w:r>
              <w:rPr/>
              <w:t>Dates for Search:</w:t>
            </w:r>
          </w:p>
        </w:tc>
        <w:tc>
          <w:tcPr>
            <w:tcW w:w="6958" w:type="dxa"/>
            <w:tcBorders>
              <w:top w:val="single" w:sz="4" w:space="0" w:color="000000"/>
              <w:right w:val="single" w:sz="4" w:space="0" w:color="000000"/>
              <w:insideV w:val="single" w:sz="4" w:space="0" w:color="000000"/>
            </w:tcBorders>
            <w:shd w:fill="auto" w:val="clear"/>
          </w:tcPr>
          <w:p>
            <w:pPr>
              <w:pStyle w:val="Normal"/>
              <w:spacing w:before="40" w:after="40"/>
              <w:ind w:left="0" w:hanging="0"/>
              <w:rPr/>
            </w:pPr>
            <w:r>
              <w:rPr/>
              <w:t>May 2009</w:t>
            </w:r>
          </w:p>
        </w:tc>
      </w:tr>
      <w:tr>
        <w:trPr/>
        <w:tc>
          <w:tcPr>
            <w:tcW w:w="1908" w:type="dxa"/>
            <w:tcBorders>
              <w:left w:val="single" w:sz="4" w:space="0" w:color="000000"/>
            </w:tcBorders>
            <w:shd w:fill="auto" w:val="clear"/>
            <w:tcMar>
              <w:left w:w="103" w:type="dxa"/>
            </w:tcMar>
          </w:tcPr>
          <w:p>
            <w:pPr>
              <w:pStyle w:val="Normal"/>
              <w:spacing w:before="40" w:after="40"/>
              <w:ind w:left="0" w:hanging="0"/>
              <w:rPr/>
            </w:pPr>
            <w:r>
              <w:rPr/>
              <w:t>Keywords:</w:t>
            </w:r>
          </w:p>
        </w:tc>
        <w:tc>
          <w:tcPr>
            <w:tcW w:w="6958" w:type="dxa"/>
            <w:tcBorders>
              <w:right w:val="single" w:sz="4" w:space="0" w:color="000000"/>
              <w:insideV w:val="single" w:sz="4" w:space="0" w:color="000000"/>
            </w:tcBorders>
            <w:shd w:fill="auto" w:val="clear"/>
          </w:tcPr>
          <w:p>
            <w:pPr>
              <w:pStyle w:val="Normal"/>
              <w:spacing w:before="40" w:after="40"/>
              <w:ind w:left="0" w:hanging="0"/>
              <w:rPr/>
            </w:pPr>
            <w:r>
              <w:rPr/>
              <w:t>metformin, second line therapy, oral anti diabetes agents, anti diabetic agents, type 2 diabetes. All keywords associated with each included drug</w:t>
            </w:r>
          </w:p>
        </w:tc>
      </w:tr>
      <w:tr>
        <w:trPr/>
        <w:tc>
          <w:tcPr>
            <w:tcW w:w="1908" w:type="dxa"/>
            <w:tcBorders>
              <w:left w:val="single" w:sz="4" w:space="0" w:color="000000"/>
              <w:bottom w:val="single" w:sz="4" w:space="0" w:color="000000"/>
              <w:insideH w:val="single" w:sz="4" w:space="0" w:color="000000"/>
            </w:tcBorders>
            <w:shd w:fill="auto" w:val="clear"/>
            <w:tcMar>
              <w:left w:w="103" w:type="dxa"/>
            </w:tcMar>
          </w:tcPr>
          <w:p>
            <w:pPr>
              <w:pStyle w:val="Normal"/>
              <w:spacing w:before="40" w:after="40"/>
              <w:ind w:left="0" w:hanging="0"/>
              <w:rPr/>
            </w:pPr>
            <w:r>
              <w:rPr/>
              <w:t>Limits:</w:t>
            </w:r>
          </w:p>
        </w:tc>
        <w:tc>
          <w:tcPr>
            <w:tcW w:w="6958" w:type="dxa"/>
            <w:tcBorders>
              <w:bottom w:val="single" w:sz="4" w:space="0" w:color="000000"/>
              <w:right w:val="single" w:sz="4" w:space="0" w:color="000000"/>
              <w:insideH w:val="single" w:sz="4" w:space="0" w:color="000000"/>
              <w:insideV w:val="single" w:sz="4" w:space="0" w:color="000000"/>
            </w:tcBorders>
            <w:shd w:fill="auto" w:val="clear"/>
          </w:tcPr>
          <w:p>
            <w:pPr>
              <w:pStyle w:val="Normal"/>
              <w:spacing w:before="40" w:after="40"/>
              <w:ind w:left="0" w:hanging="0"/>
              <w:rPr/>
            </w:pPr>
            <w:r>
              <w:rPr/>
              <w:t>Publication years 1980-present</w:t>
            </w:r>
          </w:p>
        </w:tc>
      </w:tr>
    </w:tbl>
    <w:p>
      <w:pPr>
        <w:pStyle w:val="Normal"/>
        <w:ind w:left="0" w:hanging="0"/>
        <w:rPr/>
      </w:pPr>
      <w:r>
        <w:rPr/>
      </w:r>
    </w:p>
    <w:p>
      <w:pPr>
        <w:pStyle w:val="Normal"/>
        <w:ind w:left="0" w:hanging="0"/>
        <w:rPr>
          <w:rFonts w:ascii="Arial" w:hAnsi="Arial" w:cs="Arial"/>
        </w:rPr>
      </w:pPr>
      <w:r>
        <w:rPr>
          <w:rFonts w:cs="Arial" w:ascii="Arial" w:hAnsi="Arial"/>
        </w:rPr>
        <w:t xml:space="preserve">This section lists the main agencies, organizations, and websites searched; it is not a complete list. </w:t>
      </w:r>
    </w:p>
    <w:p>
      <w:pPr>
        <w:pStyle w:val="Normal"/>
        <w:ind w:left="0" w:hanging="0"/>
        <w:rPr>
          <w:rFonts w:ascii="Arial" w:hAnsi="Arial" w:cs="Arial"/>
          <w:bCs/>
        </w:rPr>
      </w:pPr>
      <w:r>
        <w:rPr>
          <w:rFonts w:cs="Arial" w:ascii="Arial" w:hAnsi="Arial"/>
          <w:bCs/>
        </w:rPr>
      </w:r>
    </w:p>
    <w:p>
      <w:pPr>
        <w:pStyle w:val="Normal"/>
        <w:tabs>
          <w:tab w:val="left" w:pos="0" w:leader="none"/>
        </w:tabs>
        <w:ind w:left="0" w:hanging="0"/>
        <w:rPr>
          <w:rFonts w:ascii="Arial" w:hAnsi="Arial" w:cs="Arial"/>
          <w:iCs/>
        </w:rPr>
      </w:pPr>
      <w:r>
        <w:rPr>
          <w:rFonts w:cs="Arial" w:ascii="Arial" w:hAnsi="Arial"/>
        </w:rPr>
        <w:t xml:space="preserve">Institute of Health Economics </w:t>
      </w:r>
    </w:p>
    <w:p>
      <w:pPr>
        <w:pStyle w:val="Normal"/>
        <w:tabs>
          <w:tab w:val="left" w:pos="720" w:leader="none"/>
        </w:tabs>
        <w:ind w:left="0" w:hanging="0"/>
        <w:rPr>
          <w:rFonts w:ascii="Arial" w:hAnsi="Arial" w:cs="Arial"/>
          <w:iCs/>
        </w:rPr>
      </w:pPr>
      <w:hyperlink r:id="rId6">
        <w:r>
          <w:rPr>
            <w:rStyle w:val="InternetLink"/>
            <w:rFonts w:cs="Arial" w:ascii="Arial" w:hAnsi="Arial"/>
            <w:iCs/>
            <w:sz w:val="20"/>
          </w:rPr>
          <w:t>http://www.ihe.ca/</w:t>
        </w:r>
      </w:hyperlink>
    </w:p>
    <w:p>
      <w:pPr>
        <w:pStyle w:val="Normal"/>
        <w:tabs>
          <w:tab w:val="left" w:pos="720" w:leader="none"/>
        </w:tabs>
        <w:ind w:left="0" w:hanging="0"/>
        <w:rPr>
          <w:rFonts w:ascii="Arial" w:hAnsi="Arial" w:cs="Arial"/>
          <w:iCs/>
        </w:rPr>
      </w:pPr>
      <w:r>
        <w:rPr>
          <w:rFonts w:cs="Arial" w:ascii="Arial" w:hAnsi="Arial"/>
          <w:iCs/>
        </w:rPr>
        <w:tab/>
      </w:r>
    </w:p>
    <w:p>
      <w:pPr>
        <w:pStyle w:val="Normal"/>
        <w:tabs>
          <w:tab w:val="left" w:pos="720" w:leader="none"/>
        </w:tabs>
        <w:ind w:left="0" w:hanging="0"/>
        <w:rPr>
          <w:rFonts w:ascii="Arial" w:hAnsi="Arial" w:cs="Arial"/>
          <w:iCs/>
          <w:lang w:val="fr-CA"/>
        </w:rPr>
      </w:pPr>
      <w:r>
        <w:rPr>
          <w:rFonts w:cs="Arial" w:ascii="Arial" w:hAnsi="Arial"/>
          <w:iCs/>
          <w:lang w:val="fr-CA"/>
        </w:rPr>
        <w:t xml:space="preserve">Agence d’Evaluation des Technologies et des Modes d’Intervention en Santé (AETMIS).   </w:t>
      </w:r>
    </w:p>
    <w:p>
      <w:pPr>
        <w:pStyle w:val="Normal"/>
        <w:tabs>
          <w:tab w:val="left" w:pos="720" w:leader="none"/>
        </w:tabs>
        <w:ind w:left="0" w:hanging="0"/>
        <w:rPr>
          <w:rFonts w:ascii="Arial" w:hAnsi="Arial" w:cs="Arial"/>
          <w:lang w:val="fr-CA"/>
        </w:rPr>
      </w:pPr>
      <w:hyperlink r:id="rId7">
        <w:r>
          <w:rPr>
            <w:rStyle w:val="InternetLink"/>
            <w:rFonts w:cs="Arial" w:ascii="Arial" w:hAnsi="Arial"/>
            <w:sz w:val="20"/>
            <w:lang w:val="fr-CA"/>
          </w:rPr>
          <w:t>http://www.aetmis.gouv.qc.ca/site/en_publications_liste.phtml</w:t>
        </w:r>
      </w:hyperlink>
    </w:p>
    <w:p>
      <w:pPr>
        <w:pStyle w:val="Normal"/>
        <w:tabs>
          <w:tab w:val="left" w:pos="720" w:leader="none"/>
        </w:tabs>
        <w:ind w:left="0" w:hanging="0"/>
        <w:rPr>
          <w:rFonts w:ascii="Arial" w:hAnsi="Arial" w:cs="Arial"/>
          <w:lang w:val="fr-CA"/>
        </w:rPr>
      </w:pPr>
      <w:r>
        <w:rPr>
          <w:rFonts w:cs="Arial" w:ascii="Arial" w:hAnsi="Arial"/>
          <w:lang w:val="fr-CA"/>
        </w:rPr>
      </w:r>
    </w:p>
    <w:p>
      <w:pPr>
        <w:pStyle w:val="Normal"/>
        <w:tabs>
          <w:tab w:val="left" w:pos="720" w:leader="none"/>
        </w:tabs>
        <w:ind w:left="0" w:hanging="0"/>
        <w:rPr>
          <w:rFonts w:ascii="Arial" w:hAnsi="Arial" w:cs="Arial"/>
        </w:rPr>
      </w:pPr>
      <w:r>
        <w:rPr>
          <w:rFonts w:cs="Arial" w:ascii="Arial" w:hAnsi="Arial"/>
        </w:rPr>
        <w:t xml:space="preserve">Canadian Agency for Drugs and Technologies in Health </w:t>
      </w:r>
    </w:p>
    <w:p>
      <w:pPr>
        <w:pStyle w:val="Normal"/>
        <w:tabs>
          <w:tab w:val="left" w:pos="720" w:leader="none"/>
        </w:tabs>
        <w:ind w:left="0" w:hanging="0"/>
        <w:rPr>
          <w:rFonts w:ascii="Arial" w:hAnsi="Arial" w:cs="Arial"/>
        </w:rPr>
      </w:pPr>
      <w:hyperlink r:id="rId8">
        <w:r>
          <w:rPr>
            <w:rStyle w:val="InternetLink"/>
            <w:rFonts w:cs="Arial" w:ascii="Arial" w:hAnsi="Arial"/>
            <w:sz w:val="20"/>
          </w:rPr>
          <w:t>http://www.cadth.ca/index.php/en/hta/reports-publications</w:t>
        </w:r>
      </w:hyperlink>
    </w:p>
    <w:p>
      <w:pPr>
        <w:pStyle w:val="Normal"/>
        <w:tabs>
          <w:tab w:val="left" w:pos="720" w:leader="none"/>
        </w:tabs>
        <w:ind w:left="0" w:hanging="0"/>
        <w:rPr>
          <w:rFonts w:ascii="Arial" w:hAnsi="Arial" w:cs="Arial"/>
          <w:color w:val="FF0000"/>
        </w:rPr>
      </w:pPr>
      <w:r>
        <w:rPr>
          <w:rFonts w:cs="Arial" w:ascii="Arial" w:hAnsi="Arial"/>
          <w:color w:val="FF0000"/>
        </w:rPr>
      </w:r>
    </w:p>
    <w:p>
      <w:pPr>
        <w:pStyle w:val="Normal"/>
        <w:tabs>
          <w:tab w:val="left" w:pos="720" w:leader="none"/>
        </w:tabs>
        <w:ind w:left="0" w:hanging="0"/>
        <w:rPr>
          <w:rFonts w:ascii="Arial" w:hAnsi="Arial" w:cs="Arial"/>
        </w:rPr>
      </w:pPr>
      <w:r>
        <w:rPr>
          <w:rFonts w:cs="Arial" w:ascii="Arial" w:hAnsi="Arial"/>
        </w:rPr>
        <w:t>Ontario Ministry of Health and Long Term Care. Health Technology Reviews</w:t>
      </w:r>
    </w:p>
    <w:p>
      <w:pPr>
        <w:pStyle w:val="Normal"/>
        <w:tabs>
          <w:tab w:val="left" w:pos="720" w:leader="none"/>
        </w:tabs>
        <w:ind w:left="0" w:hanging="0"/>
        <w:rPr>
          <w:rFonts w:ascii="Arial" w:hAnsi="Arial" w:cs="Arial"/>
        </w:rPr>
      </w:pPr>
      <w:hyperlink r:id="rId9">
        <w:r>
          <w:rPr>
            <w:rStyle w:val="InternetLink"/>
            <w:rFonts w:cs="Arial" w:ascii="Arial" w:hAnsi="Arial"/>
            <w:sz w:val="20"/>
          </w:rPr>
          <w:t>http://www.health.gov.on.ca/english/providers/program/ohtac/tech/techlist_mn.html</w:t>
        </w:r>
      </w:hyperlink>
    </w:p>
    <w:p>
      <w:pPr>
        <w:pStyle w:val="Normal"/>
        <w:tabs>
          <w:tab w:val="left" w:pos="720" w:leader="none"/>
        </w:tabs>
        <w:ind w:left="0" w:hanging="0"/>
        <w:rPr>
          <w:rFonts w:ascii="Arial" w:hAnsi="Arial" w:cs="Arial"/>
        </w:rPr>
      </w:pPr>
      <w:r>
        <w:rPr>
          <w:rFonts w:cs="Arial" w:ascii="Arial" w:hAnsi="Arial"/>
        </w:rPr>
      </w:r>
    </w:p>
    <w:p>
      <w:pPr>
        <w:pStyle w:val="Normal"/>
        <w:tabs>
          <w:tab w:val="left" w:pos="720" w:leader="none"/>
        </w:tabs>
        <w:ind w:left="0" w:hanging="0"/>
        <w:rPr>
          <w:rFonts w:ascii="Arial" w:hAnsi="Arial" w:cs="Arial"/>
          <w:iCs/>
        </w:rPr>
      </w:pPr>
      <w:r>
        <w:rPr>
          <w:rFonts w:cs="Arial" w:ascii="Arial" w:hAnsi="Arial"/>
          <w:iCs/>
        </w:rPr>
        <w:t>Institute for Clinical Evaluative Sciences (ICES). Ontario.</w:t>
      </w:r>
    </w:p>
    <w:p>
      <w:pPr>
        <w:pStyle w:val="Normal"/>
        <w:tabs>
          <w:tab w:val="left" w:pos="720" w:leader="none"/>
        </w:tabs>
        <w:ind w:left="0" w:hanging="0"/>
        <w:rPr>
          <w:rFonts w:ascii="Arial" w:hAnsi="Arial" w:cs="Arial"/>
        </w:rPr>
      </w:pPr>
      <w:hyperlink r:id="rId10">
        <w:r>
          <w:rPr>
            <w:rStyle w:val="InternetLink"/>
            <w:rFonts w:cs="Arial" w:ascii="Arial" w:hAnsi="Arial"/>
            <w:color w:val="0000FF"/>
            <w:u w:val="single"/>
          </w:rPr>
          <w:t>http://www.ices.on.ca/</w:t>
        </w:r>
      </w:hyperlink>
    </w:p>
    <w:p>
      <w:pPr>
        <w:pStyle w:val="Normal"/>
        <w:tabs>
          <w:tab w:val="left" w:pos="720" w:leader="none"/>
        </w:tabs>
        <w:ind w:left="0" w:hanging="0"/>
        <w:rPr>
          <w:rFonts w:ascii="Arial" w:hAnsi="Arial" w:cs="Arial"/>
        </w:rPr>
      </w:pPr>
      <w:r>
        <w:rPr>
          <w:rFonts w:cs="Arial" w:ascii="Arial" w:hAnsi="Arial"/>
        </w:rPr>
      </w:r>
    </w:p>
    <w:p>
      <w:pPr>
        <w:pStyle w:val="Normal"/>
        <w:tabs>
          <w:tab w:val="left" w:pos="720" w:leader="none"/>
        </w:tabs>
        <w:ind w:left="0" w:hanging="0"/>
        <w:rPr>
          <w:rFonts w:ascii="Arial" w:hAnsi="Arial" w:cs="Arial"/>
        </w:rPr>
      </w:pPr>
      <w:r>
        <w:rPr>
          <w:rFonts w:cs="Arial" w:ascii="Arial" w:hAnsi="Arial"/>
        </w:rPr>
        <w:t>The Technology Assessment Unit of the McGill University Health Centre</w:t>
      </w:r>
    </w:p>
    <w:p>
      <w:pPr>
        <w:pStyle w:val="Normal"/>
        <w:tabs>
          <w:tab w:val="left" w:pos="720" w:leader="none"/>
        </w:tabs>
        <w:ind w:left="0" w:hanging="0"/>
        <w:rPr>
          <w:rFonts w:ascii="Arial" w:hAnsi="Arial" w:cs="Arial"/>
        </w:rPr>
      </w:pPr>
      <w:hyperlink r:id="rId11">
        <w:r>
          <w:rPr>
            <w:rStyle w:val="InternetLink"/>
            <w:rFonts w:cs="Arial" w:ascii="Arial" w:hAnsi="Arial"/>
            <w:sz w:val="20"/>
          </w:rPr>
          <w:t>http://www.mcgill.ca/tau/publications/publications_by_subject/</w:t>
        </w:r>
      </w:hyperlink>
    </w:p>
    <w:p>
      <w:pPr>
        <w:pStyle w:val="Normal"/>
        <w:tabs>
          <w:tab w:val="left" w:pos="720" w:leader="none"/>
        </w:tabs>
        <w:ind w:left="0" w:hanging="0"/>
        <w:rPr>
          <w:rFonts w:ascii="Arial" w:hAnsi="Arial" w:cs="Arial"/>
        </w:rPr>
      </w:pPr>
      <w:r>
        <w:rPr>
          <w:rFonts w:cs="Arial" w:ascii="Arial" w:hAnsi="Arial"/>
        </w:rPr>
      </w:r>
    </w:p>
    <w:p>
      <w:pPr>
        <w:pStyle w:val="Normal"/>
        <w:tabs>
          <w:tab w:val="left" w:pos="0" w:leader="none"/>
        </w:tabs>
        <w:ind w:left="0" w:hanging="0"/>
        <w:rPr>
          <w:rFonts w:ascii="Arial" w:hAnsi="Arial" w:cs="Arial"/>
        </w:rPr>
      </w:pPr>
      <w:r>
        <w:rPr>
          <w:rFonts w:cs="Arial" w:ascii="Arial" w:hAnsi="Arial"/>
        </w:rPr>
        <w:t xml:space="preserve">The Therapeutics Initiative. Evidence-Based Drug Therapy. University of </w:t>
      </w:r>
    </w:p>
    <w:p>
      <w:pPr>
        <w:pStyle w:val="Normal"/>
        <w:tabs>
          <w:tab w:val="left" w:pos="0" w:leader="none"/>
        </w:tabs>
        <w:ind w:left="0" w:hanging="0"/>
        <w:rPr>
          <w:rFonts w:ascii="Arial" w:hAnsi="Arial" w:cs="Arial"/>
        </w:rPr>
      </w:pPr>
      <w:r>
        <w:rPr>
          <w:rFonts w:cs="Arial" w:ascii="Arial" w:hAnsi="Arial"/>
        </w:rPr>
        <w:t xml:space="preserve">BritishColumbia. </w:t>
      </w:r>
    </w:p>
    <w:p>
      <w:pPr>
        <w:pStyle w:val="Normal"/>
        <w:tabs>
          <w:tab w:val="left" w:pos="720" w:leader="none"/>
        </w:tabs>
        <w:ind w:left="0" w:hanging="0"/>
        <w:rPr>
          <w:rFonts w:ascii="Arial" w:hAnsi="Arial" w:cs="Arial"/>
        </w:rPr>
      </w:pPr>
      <w:hyperlink r:id="rId12">
        <w:r>
          <w:rPr>
            <w:rStyle w:val="InternetLink"/>
            <w:rFonts w:cs="Arial" w:ascii="Arial" w:hAnsi="Arial"/>
            <w:sz w:val="20"/>
          </w:rPr>
          <w:t>http://www.ti.ubc.ca</w:t>
        </w:r>
      </w:hyperlink>
    </w:p>
    <w:p>
      <w:pPr>
        <w:pStyle w:val="Normal"/>
        <w:tabs>
          <w:tab w:val="left" w:pos="720" w:leader="none"/>
        </w:tabs>
        <w:ind w:left="0" w:hanging="0"/>
        <w:rPr>
          <w:rFonts w:ascii="Arial" w:hAnsi="Arial" w:cs="Arial"/>
        </w:rPr>
      </w:pPr>
      <w:r>
        <w:rPr>
          <w:rFonts w:cs="Arial" w:ascii="Arial" w:hAnsi="Arial"/>
        </w:rPr>
      </w:r>
    </w:p>
    <w:p>
      <w:pPr>
        <w:pStyle w:val="Normal"/>
        <w:tabs>
          <w:tab w:val="left" w:pos="720" w:leader="none"/>
        </w:tabs>
        <w:ind w:left="0" w:hanging="0"/>
        <w:rPr>
          <w:rFonts w:ascii="Arial" w:hAnsi="Arial" w:cs="Arial"/>
        </w:rPr>
      </w:pPr>
      <w:r>
        <w:rPr>
          <w:rFonts w:cs="Arial" w:ascii="Arial" w:hAnsi="Arial"/>
        </w:rPr>
        <w:t>Health Quality Council. Saskatchewan.</w:t>
      </w:r>
    </w:p>
    <w:p>
      <w:pPr>
        <w:pStyle w:val="Normal"/>
        <w:tabs>
          <w:tab w:val="left" w:pos="720" w:leader="none"/>
        </w:tabs>
        <w:ind w:left="0" w:hanging="0"/>
        <w:rPr/>
      </w:pPr>
      <w:hyperlink r:id="rId13">
        <w:r>
          <w:rPr>
            <w:rStyle w:val="InternetLink"/>
            <w:rFonts w:cs="Arial" w:ascii="Arial" w:hAnsi="Arial"/>
            <w:sz w:val="20"/>
          </w:rPr>
          <w:t>http://www.hqc.sk.ca/</w:t>
        </w:r>
      </w:hyperlink>
      <w:r>
        <w:rPr>
          <w:rFonts w:cs="Arial" w:ascii="Arial" w:hAnsi="Arial"/>
        </w:rPr>
        <w:t xml:space="preserve"> </w:t>
      </w:r>
    </w:p>
    <w:p>
      <w:pPr>
        <w:pStyle w:val="Normal"/>
        <w:tabs>
          <w:tab w:val="left" w:pos="720" w:leader="none"/>
        </w:tabs>
        <w:ind w:left="0" w:hanging="0"/>
        <w:rPr>
          <w:rFonts w:ascii="Arial" w:hAnsi="Arial" w:cs="Arial"/>
        </w:rPr>
      </w:pPr>
      <w:r>
        <w:rPr>
          <w:rFonts w:cs="Arial" w:ascii="Arial" w:hAnsi="Arial"/>
        </w:rPr>
      </w:r>
    </w:p>
    <w:p>
      <w:pPr>
        <w:pStyle w:val="Normal"/>
        <w:ind w:left="0" w:hanging="0"/>
        <w:rPr>
          <w:rFonts w:ascii="Arial" w:hAnsi="Arial" w:cs="Arial"/>
        </w:rPr>
      </w:pPr>
      <w:r>
        <w:rPr>
          <w:rFonts w:cs="Arial" w:ascii="Arial" w:hAnsi="Arial"/>
        </w:rPr>
        <w:t>International Network for Agencies for Health Technology Assessment</w:t>
      </w:r>
    </w:p>
    <w:p>
      <w:pPr>
        <w:pStyle w:val="Normal"/>
        <w:ind w:left="0" w:hanging="0"/>
        <w:rPr/>
      </w:pPr>
      <w:r>
        <w:rPr>
          <w:rFonts w:eastAsia="Arial" w:cs="Arial" w:ascii="Arial" w:hAnsi="Arial"/>
        </w:rPr>
        <w:t xml:space="preserve"> </w:t>
      </w:r>
      <w:hyperlink r:id="rId14">
        <w:r>
          <w:rPr>
            <w:rStyle w:val="InternetLink"/>
            <w:rFonts w:cs="Arial" w:ascii="Arial" w:hAnsi="Arial"/>
            <w:sz w:val="20"/>
          </w:rPr>
          <w:t>http://www.inahta.org</w:t>
        </w:r>
      </w:hyperlink>
      <w:r>
        <w:rPr>
          <w:rFonts w:cs="Arial" w:ascii="Arial" w:hAnsi="Arial"/>
        </w:rPr>
        <w:t xml:space="preserve">  </w:t>
      </w:r>
    </w:p>
    <w:p>
      <w:pPr>
        <w:pStyle w:val="Normal"/>
        <w:ind w:left="0" w:hanging="0"/>
        <w:rPr>
          <w:rFonts w:ascii="Arial" w:hAnsi="Arial" w:cs="Arial"/>
        </w:rPr>
      </w:pPr>
      <w:r>
        <w:rPr>
          <w:rFonts w:cs="Arial" w:ascii="Arial" w:hAnsi="Arial"/>
        </w:rPr>
      </w:r>
    </w:p>
    <w:p>
      <w:pPr>
        <w:pStyle w:val="Normal"/>
        <w:tabs>
          <w:tab w:val="left" w:pos="720" w:leader="none"/>
        </w:tabs>
        <w:ind w:left="0" w:hanging="0"/>
        <w:rPr>
          <w:rFonts w:ascii="Arial" w:hAnsi="Arial" w:cs="Arial"/>
        </w:rPr>
      </w:pPr>
      <w:r>
        <w:rPr>
          <w:rFonts w:cs="Arial" w:ascii="Arial" w:hAnsi="Arial"/>
        </w:rPr>
        <w:t>NPS RADAR (National Prescribing Service Ltd)</w:t>
      </w:r>
    </w:p>
    <w:p>
      <w:pPr>
        <w:pStyle w:val="Normal"/>
        <w:tabs>
          <w:tab w:val="left" w:pos="0" w:leader="none"/>
        </w:tabs>
        <w:ind w:left="0" w:hanging="0"/>
        <w:rPr>
          <w:rFonts w:ascii="Arial" w:hAnsi="Arial" w:cs="Arial"/>
          <w:color w:val="0000FF"/>
          <w:u w:val="single"/>
        </w:rPr>
      </w:pPr>
      <w:hyperlink r:id="rId15">
        <w:r>
          <w:rPr>
            <w:rStyle w:val="InternetLink"/>
            <w:rFonts w:cs="Arial" w:ascii="Arial" w:hAnsi="Arial"/>
            <w:sz w:val="20"/>
          </w:rPr>
          <w:t>http://www.npsradar.org.au/site.php?page=1&amp;content=/npsradar%2Fcontent%2Farchive_alpha.html</w:t>
        </w:r>
      </w:hyperlink>
    </w:p>
    <w:p>
      <w:pPr>
        <w:pStyle w:val="Normal"/>
        <w:ind w:left="0" w:hanging="0"/>
        <w:rPr>
          <w:rFonts w:ascii="Arial" w:hAnsi="Arial" w:cs="Arial"/>
        </w:rPr>
      </w:pPr>
      <w:r>
        <w:rPr>
          <w:rFonts w:cs="Arial" w:ascii="Arial" w:hAnsi="Arial"/>
        </w:rPr>
      </w:r>
    </w:p>
    <w:p>
      <w:pPr>
        <w:pStyle w:val="Normal"/>
        <w:ind w:left="0" w:hanging="0"/>
        <w:rPr>
          <w:rFonts w:ascii="Arial" w:hAnsi="Arial" w:cs="Arial"/>
        </w:rPr>
      </w:pPr>
      <w:r>
        <w:rPr>
          <w:rFonts w:cs="Arial" w:ascii="Arial" w:hAnsi="Arial"/>
        </w:rPr>
        <w:t>Centre for Reviews and Dissemination</w:t>
      </w:r>
    </w:p>
    <w:p>
      <w:pPr>
        <w:pStyle w:val="Normal"/>
        <w:ind w:left="0" w:hanging="0"/>
        <w:rPr>
          <w:rFonts w:ascii="Arial" w:hAnsi="Arial" w:cs="Arial"/>
        </w:rPr>
      </w:pPr>
      <w:r>
        <w:rPr>
          <w:rFonts w:eastAsia="Arial" w:cs="Arial" w:ascii="Arial" w:hAnsi="Arial"/>
        </w:rPr>
        <w:t xml:space="preserve"> </w:t>
      </w:r>
      <w:hyperlink r:id="rId16">
        <w:r>
          <w:rPr>
            <w:rStyle w:val="InternetLink"/>
            <w:rFonts w:cs="Arial" w:ascii="Arial" w:hAnsi="Arial"/>
            <w:sz w:val="20"/>
          </w:rPr>
          <w:t>www.york.ac.uk/inst/crd/crddatabases.htm</w:t>
        </w:r>
      </w:hyperlink>
    </w:p>
    <w:p>
      <w:pPr>
        <w:pStyle w:val="Normal"/>
        <w:tabs>
          <w:tab w:val="left" w:pos="720" w:leader="none"/>
        </w:tabs>
        <w:ind w:left="0" w:hanging="0"/>
        <w:rPr>
          <w:rFonts w:ascii="Arial" w:hAnsi="Arial" w:cs="Arial"/>
        </w:rPr>
      </w:pPr>
      <w:r>
        <w:rPr>
          <w:rFonts w:cs="Arial" w:ascii="Arial" w:hAnsi="Arial"/>
        </w:rPr>
      </w:r>
    </w:p>
    <w:p>
      <w:pPr>
        <w:pStyle w:val="Normal"/>
        <w:tabs>
          <w:tab w:val="left" w:pos="0" w:leader="none"/>
        </w:tabs>
        <w:ind w:left="0" w:hanging="0"/>
        <w:rPr>
          <w:rFonts w:ascii="Arial" w:hAnsi="Arial" w:cs="Arial"/>
        </w:rPr>
      </w:pPr>
      <w:r>
        <w:rPr>
          <w:rFonts w:cs="Arial" w:ascii="Arial" w:hAnsi="Arial"/>
        </w:rPr>
        <w:t>NHS Health Technology Assessment /</w:t>
      </w:r>
      <w:r>
        <w:rPr>
          <w:rFonts w:cs="Arial" w:ascii="Arial" w:hAnsi="Arial"/>
          <w:iCs/>
        </w:rPr>
        <w:t>National Coordinating Centre for Health Technology Assessment (NCCHTA).</w:t>
      </w:r>
    </w:p>
    <w:p>
      <w:pPr>
        <w:pStyle w:val="Normal"/>
        <w:ind w:left="0" w:hanging="0"/>
        <w:rPr/>
      </w:pPr>
      <w:hyperlink r:id="rId17">
        <w:r>
          <w:rPr>
            <w:rStyle w:val="InternetLink"/>
            <w:rFonts w:cs="Arial" w:ascii="Arial" w:hAnsi="Arial"/>
            <w:sz w:val="20"/>
            <w:lang w:val="es-ES"/>
          </w:rPr>
          <w:t>http://www.hta.ac.uk/</w:t>
        </w:r>
      </w:hyperlink>
      <w:r>
        <w:rPr>
          <w:rFonts w:cs="Arial" w:ascii="Arial" w:hAnsi="Arial"/>
          <w:lang w:val="es-ES"/>
        </w:rPr>
        <w:t xml:space="preserve">   (E)</w:t>
      </w:r>
    </w:p>
    <w:p>
      <w:pPr>
        <w:pStyle w:val="Normal"/>
        <w:ind w:left="0" w:hanging="0"/>
        <w:rPr>
          <w:rFonts w:ascii="Arial" w:hAnsi="Arial" w:cs="Arial"/>
          <w:lang w:val="es-ES"/>
        </w:rPr>
      </w:pPr>
      <w:r>
        <w:rPr>
          <w:rFonts w:cs="Arial" w:ascii="Arial" w:hAnsi="Arial"/>
          <w:lang w:val="es-ES"/>
        </w:rPr>
      </w:r>
    </w:p>
    <w:p>
      <w:pPr>
        <w:pStyle w:val="Normal"/>
        <w:ind w:left="0" w:hanging="0"/>
        <w:rPr/>
      </w:pPr>
      <w:r>
        <w:rPr>
          <w:rFonts w:cs="Arial" w:ascii="Arial" w:hAnsi="Arial"/>
        </w:rPr>
        <w:t xml:space="preserve">NHS </w:t>
      </w:r>
      <w:r>
        <w:rPr>
          <w:rFonts w:cs="Arial" w:ascii="Arial" w:hAnsi="Arial"/>
          <w:iCs/>
        </w:rPr>
        <w:t>National Institute for Clinical Excellence (NICE)</w:t>
      </w:r>
    </w:p>
    <w:p>
      <w:pPr>
        <w:pStyle w:val="Normal"/>
        <w:tabs>
          <w:tab w:val="left" w:pos="720" w:leader="none"/>
        </w:tabs>
        <w:ind w:left="0" w:hanging="0"/>
        <w:rPr/>
      </w:pPr>
      <w:hyperlink r:id="rId18">
        <w:r>
          <w:rPr>
            <w:rStyle w:val="InternetLink"/>
            <w:rFonts w:cs="Arial" w:ascii="Arial" w:hAnsi="Arial"/>
            <w:sz w:val="20"/>
          </w:rPr>
          <w:t>http://www.nice.org.uk</w:t>
        </w:r>
      </w:hyperlink>
      <w:r>
        <w:rPr>
          <w:rFonts w:cs="Arial" w:ascii="Arial" w:hAnsi="Arial"/>
        </w:rPr>
        <w:t xml:space="preserve"> </w:t>
      </w:r>
    </w:p>
    <w:p>
      <w:pPr>
        <w:pStyle w:val="Normal"/>
        <w:tabs>
          <w:tab w:val="left" w:pos="720" w:leader="none"/>
        </w:tabs>
        <w:ind w:left="0" w:hanging="0"/>
        <w:rPr>
          <w:rFonts w:ascii="Arial" w:hAnsi="Arial" w:cs="Arial"/>
        </w:rPr>
      </w:pPr>
      <w:r>
        <w:rPr>
          <w:rFonts w:cs="Arial" w:ascii="Arial" w:hAnsi="Arial"/>
        </w:rPr>
      </w:r>
    </w:p>
    <w:p>
      <w:pPr>
        <w:pStyle w:val="Normal"/>
        <w:tabs>
          <w:tab w:val="left" w:pos="720" w:leader="none"/>
        </w:tabs>
        <w:ind w:left="0" w:hanging="0"/>
        <w:rPr/>
      </w:pPr>
      <w:r>
        <w:rPr>
          <w:rFonts w:cs="Arial" w:ascii="Arial" w:hAnsi="Arial"/>
          <w:iCs/>
        </w:rPr>
        <w:t>Agency for Healthcare Research and Quality  (AHRQ</w:t>
      </w:r>
      <w:r>
        <w:rPr>
          <w:rFonts w:cs="Arial" w:ascii="Arial" w:hAnsi="Arial"/>
        </w:rPr>
        <w:t>)</w:t>
      </w:r>
    </w:p>
    <w:p>
      <w:pPr>
        <w:pStyle w:val="Normal"/>
        <w:tabs>
          <w:tab w:val="left" w:pos="720" w:leader="none"/>
        </w:tabs>
        <w:ind w:left="0" w:hanging="0"/>
        <w:rPr/>
      </w:pPr>
      <w:hyperlink r:id="rId19">
        <w:r>
          <w:rPr>
            <w:rStyle w:val="InternetLink"/>
            <w:rFonts w:cs="Arial" w:ascii="Arial" w:hAnsi="Arial"/>
            <w:sz w:val="20"/>
          </w:rPr>
          <w:t>http://www.ahrq.gov/clinic/techix.htm</w:t>
        </w:r>
      </w:hyperlink>
      <w:r>
        <w:rPr>
          <w:rFonts w:cs="Arial" w:ascii="Arial" w:hAnsi="Arial"/>
        </w:rPr>
        <w:t xml:space="preserve"> </w:t>
      </w:r>
    </w:p>
    <w:p>
      <w:pPr>
        <w:pStyle w:val="Normal"/>
        <w:tabs>
          <w:tab w:val="left" w:pos="720" w:leader="none"/>
        </w:tabs>
        <w:ind w:left="0" w:hanging="0"/>
        <w:rPr>
          <w:rFonts w:ascii="Arial" w:hAnsi="Arial" w:cs="Arial"/>
        </w:rPr>
      </w:pPr>
      <w:r>
        <w:rPr>
          <w:rFonts w:cs="Arial" w:ascii="Arial" w:hAnsi="Arial"/>
        </w:rPr>
      </w:r>
    </w:p>
    <w:p>
      <w:pPr>
        <w:pStyle w:val="Normal"/>
        <w:ind w:left="0" w:hanging="0"/>
        <w:rPr/>
      </w:pPr>
      <w:r>
        <w:rPr>
          <w:rFonts w:cs="Arial" w:ascii="Arial" w:hAnsi="Arial"/>
        </w:rPr>
        <w:t xml:space="preserve">AHRQ. Effective Health Care Program. Reports. </w:t>
      </w:r>
      <w:hyperlink r:id="rId20">
        <w:r>
          <w:rPr>
            <w:rStyle w:val="InternetLink"/>
            <w:rFonts w:cs="Arial" w:ascii="Arial" w:hAnsi="Arial"/>
            <w:sz w:val="20"/>
          </w:rPr>
          <w:t>http://effectivehealthcare.ahrq.gov/index.cfm</w:t>
        </w:r>
      </w:hyperlink>
      <w:r>
        <w:rPr>
          <w:rFonts w:cs="Arial" w:ascii="Arial" w:hAnsi="Arial"/>
        </w:rPr>
        <w:t xml:space="preserve">  </w:t>
      </w:r>
    </w:p>
    <w:p>
      <w:pPr>
        <w:pStyle w:val="Normal"/>
        <w:tabs>
          <w:tab w:val="left" w:pos="720" w:leader="none"/>
        </w:tabs>
        <w:ind w:left="0" w:hanging="0"/>
        <w:rPr>
          <w:rFonts w:ascii="Arial" w:hAnsi="Arial" w:cs="Arial"/>
        </w:rPr>
      </w:pPr>
      <w:r>
        <w:rPr>
          <w:rFonts w:cs="Arial" w:ascii="Arial" w:hAnsi="Arial"/>
        </w:rPr>
      </w:r>
    </w:p>
    <w:p>
      <w:pPr>
        <w:pStyle w:val="Normal"/>
        <w:tabs>
          <w:tab w:val="left" w:pos="720" w:leader="none"/>
        </w:tabs>
        <w:ind w:left="0" w:hanging="0"/>
        <w:rPr>
          <w:rFonts w:ascii="Arial" w:hAnsi="Arial" w:cs="Arial"/>
          <w:iCs/>
          <w:lang w:val="nl-NL"/>
        </w:rPr>
      </w:pPr>
      <w:r>
        <w:rPr>
          <w:rFonts w:cs="Arial" w:ascii="Arial" w:hAnsi="Arial"/>
          <w:iCs/>
          <w:lang w:val="nl-NL"/>
        </w:rPr>
        <w:t xml:space="preserve">ECRI </w:t>
      </w:r>
    </w:p>
    <w:p>
      <w:pPr>
        <w:pStyle w:val="Normal"/>
        <w:tabs>
          <w:tab w:val="left" w:pos="720" w:leader="none"/>
        </w:tabs>
        <w:ind w:left="0" w:hanging="0"/>
        <w:rPr/>
      </w:pPr>
      <w:r>
        <w:rPr>
          <w:rFonts w:eastAsia="Arial" w:cs="Arial" w:ascii="Arial" w:hAnsi="Arial"/>
          <w:lang w:val="nl-NL"/>
        </w:rPr>
        <w:t xml:space="preserve"> </w:t>
      </w:r>
      <w:hyperlink r:id="rId21">
        <w:r>
          <w:rPr>
            <w:rStyle w:val="InternetLink"/>
            <w:rFonts w:cs="Arial" w:ascii="Arial" w:hAnsi="Arial"/>
            <w:color w:val="0000FF"/>
            <w:u w:val="single"/>
            <w:lang w:val="nl-NL"/>
          </w:rPr>
          <w:t>http://www.ecri.org/</w:t>
        </w:r>
      </w:hyperlink>
      <w:r>
        <w:rPr>
          <w:rFonts w:cs="Arial" w:ascii="Arial" w:hAnsi="Arial"/>
          <w:lang w:val="nl-NL"/>
        </w:rPr>
        <w:t xml:space="preserve"> </w:t>
      </w:r>
    </w:p>
    <w:p>
      <w:pPr>
        <w:pStyle w:val="Normal"/>
        <w:tabs>
          <w:tab w:val="left" w:pos="0" w:leader="none"/>
        </w:tabs>
        <w:ind w:left="0" w:hanging="0"/>
        <w:rPr>
          <w:rFonts w:ascii="Arial" w:hAnsi="Arial" w:cs="Arial"/>
        </w:rPr>
      </w:pPr>
      <w:r>
        <w:rPr>
          <w:rFonts w:cs="Arial" w:ascii="Arial" w:hAnsi="Arial"/>
        </w:rPr>
        <w:t>Evidence Based Information on Prescription Drugs for Consumers and Health Care Providers</w:t>
      </w:r>
    </w:p>
    <w:p>
      <w:pPr>
        <w:pStyle w:val="Normal"/>
        <w:tabs>
          <w:tab w:val="left" w:pos="0" w:leader="none"/>
        </w:tabs>
        <w:ind w:left="0" w:hanging="0"/>
        <w:rPr>
          <w:rFonts w:ascii="Arial" w:hAnsi="Arial" w:cs="Arial"/>
        </w:rPr>
      </w:pPr>
      <w:r>
        <w:fldChar w:fldCharType="begin"/>
      </w:r>
      <w:r>
        <w:instrText> HYPERLINK "http://www.oregon.gov/DAS/OHPPR/ORRX/HRC/evidence_based_reports.shtml" \l "Prescription_Drugs"</w:instrText>
      </w:r>
      <w:r>
        <w:fldChar w:fldCharType="separate"/>
      </w:r>
      <w:r>
        <w:rPr>
          <w:rStyle w:val="InternetLink"/>
          <w:rFonts w:cs="Arial" w:ascii="Arial" w:hAnsi="Arial"/>
          <w:sz w:val="20"/>
        </w:rPr>
        <w:t>http://www.oregon.gov/DAS/OHPPR/ORRX/HRC/evidence_based_reports.shtml#Prescription_Drugs</w:t>
      </w:r>
      <w:r>
        <w:fldChar w:fldCharType="end"/>
      </w:r>
    </w:p>
    <w:p>
      <w:pPr>
        <w:pStyle w:val="Normal"/>
        <w:ind w:left="0" w:hanging="0"/>
        <w:rPr>
          <w:rFonts w:ascii="Arial" w:hAnsi="Arial" w:cs="Arial"/>
        </w:rPr>
      </w:pPr>
      <w:r>
        <w:rPr>
          <w:rFonts w:cs="Arial" w:ascii="Arial" w:hAnsi="Arial"/>
        </w:rPr>
      </w:r>
    </w:p>
    <w:p>
      <w:pPr>
        <w:pStyle w:val="Normal"/>
        <w:ind w:left="0" w:hanging="0"/>
        <w:rPr>
          <w:rFonts w:ascii="Arial" w:hAnsi="Arial" w:cs="Arial"/>
        </w:rPr>
      </w:pPr>
      <w:r>
        <w:rPr>
          <w:rFonts w:cs="Arial" w:ascii="Arial" w:hAnsi="Arial"/>
        </w:rPr>
        <w:t>DERP</w:t>
      </w:r>
    </w:p>
    <w:p>
      <w:pPr>
        <w:pStyle w:val="Normal"/>
        <w:ind w:left="0" w:hanging="0"/>
        <w:rPr>
          <w:rFonts w:ascii="Arial" w:hAnsi="Arial" w:cs="Arial"/>
        </w:rPr>
      </w:pPr>
      <w:hyperlink r:id="rId22">
        <w:r>
          <w:rPr>
            <w:rStyle w:val="InternetLink"/>
            <w:rFonts w:cs="Arial" w:ascii="Arial" w:hAnsi="Arial"/>
            <w:sz w:val="20"/>
          </w:rPr>
          <w:t>http://www.ohsu.edu/ohsuedu/research/policycenter/DERP/products.cfm</w:t>
        </w:r>
      </w:hyperlink>
    </w:p>
    <w:p>
      <w:pPr>
        <w:pStyle w:val="Normal"/>
        <w:ind w:left="0" w:hanging="0"/>
        <w:rPr>
          <w:rFonts w:ascii="Arial" w:hAnsi="Arial" w:cs="Arial"/>
        </w:rPr>
      </w:pPr>
      <w:r>
        <w:rPr>
          <w:rFonts w:cs="Arial" w:ascii="Arial" w:hAnsi="Arial"/>
        </w:rPr>
      </w:r>
    </w:p>
    <w:p>
      <w:pPr>
        <w:pStyle w:val="Normal"/>
        <w:ind w:left="0" w:hanging="0"/>
        <w:rPr>
          <w:rFonts w:ascii="Arial" w:hAnsi="Arial" w:cs="Arial"/>
        </w:rPr>
      </w:pPr>
      <w:r>
        <w:rPr>
          <w:rFonts w:cs="Arial" w:ascii="Arial" w:hAnsi="Arial"/>
        </w:rPr>
        <w:t>Veterans Affairs. Drug Class Reviews (U.S.)</w:t>
        <w:br/>
      </w:r>
      <w:hyperlink r:id="rId23">
        <w:r>
          <w:rPr>
            <w:rStyle w:val="InternetLink"/>
            <w:rFonts w:cs="Arial" w:ascii="Arial" w:hAnsi="Arial"/>
            <w:sz w:val="20"/>
          </w:rPr>
          <w:t>http://www.pbm.va.gov/DrugClassReviews.aspx</w:t>
        </w:r>
      </w:hyperlink>
    </w:p>
    <w:p>
      <w:pPr>
        <w:pStyle w:val="Normal"/>
        <w:ind w:left="0" w:hanging="0"/>
        <w:rPr>
          <w:rFonts w:ascii="Arial" w:hAnsi="Arial" w:cs="Arial"/>
        </w:rPr>
      </w:pPr>
      <w:r>
        <w:rPr>
          <w:rFonts w:cs="Arial" w:ascii="Arial" w:hAnsi="Arial"/>
        </w:rPr>
      </w:r>
    </w:p>
    <w:p>
      <w:pPr>
        <w:pStyle w:val="Normal"/>
        <w:ind w:left="0" w:hanging="0"/>
        <w:rPr>
          <w:rFonts w:ascii="Arial" w:hAnsi="Arial" w:cs="Arial"/>
        </w:rPr>
      </w:pPr>
      <w:r>
        <w:rPr>
          <w:rFonts w:cs="Arial" w:ascii="Arial" w:hAnsi="Arial"/>
        </w:rPr>
        <w:t>Saskatoon Health Regions</w:t>
      </w:r>
    </w:p>
    <w:p>
      <w:pPr>
        <w:pStyle w:val="Normal"/>
        <w:ind w:left="0" w:hanging="0"/>
        <w:rPr>
          <w:rFonts w:ascii="Arial" w:hAnsi="Arial" w:cs="Arial"/>
          <w:lang w:val="en-US"/>
        </w:rPr>
      </w:pPr>
      <w:hyperlink r:id="rId24">
        <w:r>
          <w:rPr>
            <w:rStyle w:val="InternetLink"/>
            <w:rFonts w:cs="Arial" w:ascii="Arial" w:hAnsi="Arial"/>
            <w:sz w:val="20"/>
          </w:rPr>
          <w:t>http://www.rxfiles.ca/rxfiles/modules/druginfoindex/druginfo.aspx</w:t>
        </w:r>
      </w:hyperlink>
    </w:p>
    <w:p>
      <w:pPr>
        <w:pStyle w:val="Normal"/>
        <w:ind w:left="0" w:hanging="0"/>
        <w:rPr>
          <w:rFonts w:ascii="Arial" w:hAnsi="Arial" w:cs="Arial"/>
          <w:lang w:val="en-US"/>
        </w:rPr>
      </w:pPr>
      <w:r>
        <w:rPr>
          <w:rFonts w:cs="Arial" w:ascii="Arial" w:hAnsi="Arial"/>
          <w:lang w:val="en-US"/>
        </w:rPr>
      </w:r>
    </w:p>
    <w:p>
      <w:pPr>
        <w:pStyle w:val="Normal"/>
        <w:tabs>
          <w:tab w:val="left" w:pos="720" w:leader="none"/>
        </w:tabs>
        <w:ind w:left="0" w:hanging="0"/>
        <w:rPr/>
      </w:pPr>
      <w:r>
        <w:rPr>
          <w:rFonts w:cs="Arial" w:ascii="Arial" w:hAnsi="Arial"/>
        </w:rPr>
        <w:t>C</w:t>
      </w:r>
      <w:r>
        <w:rPr>
          <w:rFonts w:cs="Arial" w:ascii="Arial" w:hAnsi="Arial"/>
          <w:iCs/>
        </w:rPr>
        <w:t>linical Trials Database (U.S. National Institutes of Health</w:t>
      </w:r>
      <w:r>
        <w:rPr>
          <w:rFonts w:cs="Arial" w:ascii="Arial" w:hAnsi="Arial"/>
        </w:rPr>
        <w:t>)</w:t>
      </w:r>
    </w:p>
    <w:p>
      <w:pPr>
        <w:pStyle w:val="Normal"/>
        <w:tabs>
          <w:tab w:val="left" w:pos="720" w:leader="none"/>
        </w:tabs>
        <w:ind w:left="0" w:hanging="0"/>
        <w:rPr/>
      </w:pPr>
      <w:hyperlink r:id="rId25">
        <w:r>
          <w:rPr>
            <w:rStyle w:val="InternetLink"/>
            <w:rFonts w:cs="Arial" w:ascii="Arial" w:hAnsi="Arial"/>
            <w:sz w:val="20"/>
          </w:rPr>
          <w:t>http://clinicaltrials.gov/ct/gui</w:t>
        </w:r>
      </w:hyperlink>
      <w:r>
        <w:rPr>
          <w:rFonts w:cs="Arial" w:ascii="Arial" w:hAnsi="Arial"/>
        </w:rPr>
        <w:t xml:space="preserve"> </w:t>
      </w:r>
    </w:p>
    <w:p>
      <w:pPr>
        <w:pStyle w:val="Normal"/>
        <w:tabs>
          <w:tab w:val="left" w:pos="720" w:leader="none"/>
        </w:tabs>
        <w:ind w:left="0" w:hanging="0"/>
        <w:rPr>
          <w:rFonts w:ascii="Arial" w:hAnsi="Arial" w:cs="Arial"/>
        </w:rPr>
      </w:pPr>
      <w:r>
        <w:rPr>
          <w:rFonts w:cs="Arial" w:ascii="Arial" w:hAnsi="Arial"/>
        </w:rPr>
      </w:r>
    </w:p>
    <w:p>
      <w:pPr>
        <w:pStyle w:val="Normal"/>
        <w:tabs>
          <w:tab w:val="left" w:pos="720" w:leader="none"/>
        </w:tabs>
        <w:ind w:left="0" w:hanging="0"/>
        <w:rPr>
          <w:rFonts w:ascii="Arial" w:hAnsi="Arial" w:cs="Arial"/>
          <w:iCs/>
        </w:rPr>
      </w:pPr>
      <w:r>
        <w:rPr>
          <w:rFonts w:cs="Arial" w:ascii="Arial" w:hAnsi="Arial"/>
          <w:iCs/>
        </w:rPr>
        <w:t xml:space="preserve">Current Controlled Trials </w:t>
      </w:r>
    </w:p>
    <w:p>
      <w:pPr>
        <w:pStyle w:val="Normal"/>
        <w:tabs>
          <w:tab w:val="left" w:pos="720" w:leader="none"/>
        </w:tabs>
        <w:ind w:left="0" w:hanging="0"/>
        <w:rPr>
          <w:rFonts w:ascii="Arial" w:hAnsi="Arial" w:cs="Arial"/>
        </w:rPr>
      </w:pPr>
      <w:hyperlink r:id="rId26">
        <w:r>
          <w:rPr>
            <w:rStyle w:val="InternetLink"/>
            <w:rFonts w:cs="Arial" w:ascii="Arial" w:hAnsi="Arial"/>
            <w:sz w:val="20"/>
          </w:rPr>
          <w:t>http://www.controlled-trials.com/</w:t>
        </w:r>
      </w:hyperlink>
    </w:p>
    <w:p>
      <w:pPr>
        <w:pStyle w:val="Normal"/>
        <w:tabs>
          <w:tab w:val="left" w:pos="720" w:leader="none"/>
        </w:tabs>
        <w:ind w:left="0" w:hanging="0"/>
        <w:rPr>
          <w:rFonts w:ascii="Arial" w:hAnsi="Arial" w:cs="Arial"/>
          <w:i/>
          <w:i/>
        </w:rPr>
      </w:pPr>
      <w:r>
        <w:rPr>
          <w:rFonts w:cs="Arial" w:ascii="Arial" w:hAnsi="Arial"/>
        </w:rPr>
        <w:tab/>
      </w:r>
    </w:p>
    <w:p>
      <w:pPr>
        <w:pStyle w:val="Normal"/>
        <w:tabs>
          <w:tab w:val="left" w:pos="720" w:leader="none"/>
        </w:tabs>
        <w:ind w:left="0" w:hanging="0"/>
        <w:rPr/>
      </w:pPr>
      <w:r>
        <w:rPr>
          <w:rFonts w:cs="Arial" w:ascii="Arial" w:hAnsi="Arial"/>
          <w:iCs/>
        </w:rPr>
        <w:t xml:space="preserve">National Research Register. </w:t>
      </w:r>
      <w:r>
        <w:rPr>
          <w:rFonts w:cs="Arial" w:ascii="Arial" w:hAnsi="Arial"/>
        </w:rPr>
        <w:t>U.K. Dept. of Health.</w:t>
      </w:r>
    </w:p>
    <w:p>
      <w:pPr>
        <w:pStyle w:val="Normal"/>
        <w:ind w:left="0" w:hanging="0"/>
        <w:rPr>
          <w:rFonts w:ascii="Arial" w:hAnsi="Arial" w:cs="Arial"/>
        </w:rPr>
      </w:pPr>
      <w:hyperlink r:id="rId27">
        <w:r>
          <w:rPr>
            <w:rStyle w:val="InternetLink"/>
            <w:rFonts w:cs="Arial" w:ascii="Arial" w:hAnsi="Arial"/>
            <w:sz w:val="20"/>
          </w:rPr>
          <w:t>http://www.update-software.com/national/</w:t>
        </w:r>
      </w:hyperlink>
    </w:p>
    <w:p>
      <w:pPr>
        <w:pStyle w:val="Normal"/>
        <w:tabs>
          <w:tab w:val="left" w:pos="720" w:leader="none"/>
        </w:tabs>
        <w:ind w:left="0" w:hanging="0"/>
        <w:rPr>
          <w:rFonts w:ascii="Arial" w:hAnsi="Arial" w:cs="Arial"/>
        </w:rPr>
      </w:pPr>
      <w:r>
        <w:rPr>
          <w:rFonts w:cs="Arial" w:ascii="Arial" w:hAnsi="Arial"/>
        </w:rPr>
      </w:r>
    </w:p>
    <w:p>
      <w:pPr>
        <w:pStyle w:val="Normal"/>
        <w:ind w:left="0" w:hanging="0"/>
        <w:rPr>
          <w:rFonts w:ascii="Arial" w:hAnsi="Arial" w:cs="Arial"/>
        </w:rPr>
      </w:pPr>
      <w:r>
        <w:rPr>
          <w:rFonts w:cs="Arial" w:ascii="Arial" w:hAnsi="Arial"/>
        </w:rPr>
        <w:t xml:space="preserve">WHO - International Clinical Trials Registry Platform  </w:t>
      </w:r>
    </w:p>
    <w:p>
      <w:pPr>
        <w:pStyle w:val="Normal"/>
        <w:ind w:left="0" w:hanging="0"/>
        <w:rPr>
          <w:rFonts w:ascii="Arial" w:hAnsi="Arial" w:cs="Arial"/>
        </w:rPr>
      </w:pPr>
      <w:r>
        <w:rPr>
          <w:rFonts w:cs="Arial" w:ascii="Arial" w:hAnsi="Arial"/>
        </w:rPr>
        <w:t>Search Portal</w:t>
      </w:r>
    </w:p>
    <w:p>
      <w:pPr>
        <w:pStyle w:val="Normal"/>
        <w:ind w:left="0" w:hanging="0"/>
        <w:rPr>
          <w:rFonts w:ascii="Arial" w:hAnsi="Arial" w:cs="Arial"/>
        </w:rPr>
      </w:pPr>
      <w:hyperlink r:id="rId28">
        <w:r>
          <w:rPr>
            <w:rStyle w:val="InternetLink"/>
            <w:rFonts w:cs="Arial" w:ascii="Arial" w:hAnsi="Arial"/>
            <w:sz w:val="20"/>
          </w:rPr>
          <w:t>http://www.who.int/trialsearch</w:t>
        </w:r>
      </w:hyperlink>
    </w:p>
    <w:p>
      <w:pPr>
        <w:pStyle w:val="Normal"/>
        <w:ind w:left="0" w:hanging="0"/>
        <w:rPr>
          <w:rFonts w:ascii="Arial" w:hAnsi="Arial" w:cs="Arial"/>
        </w:rPr>
      </w:pPr>
      <w:r>
        <w:rPr>
          <w:rFonts w:cs="Arial" w:ascii="Arial" w:hAnsi="Arial"/>
        </w:rPr>
      </w:r>
    </w:p>
    <w:p>
      <w:pPr>
        <w:pStyle w:val="Normal"/>
        <w:ind w:left="0" w:hanging="0"/>
        <w:rPr>
          <w:rFonts w:ascii="Arial" w:hAnsi="Arial" w:cs="Arial"/>
          <w:b/>
          <w:b/>
        </w:rPr>
      </w:pPr>
      <w:r>
        <w:rPr>
          <w:rFonts w:cs="Arial" w:ascii="Arial" w:hAnsi="Arial"/>
          <w:b/>
        </w:rPr>
        <w:t>Conferences</w:t>
      </w:r>
    </w:p>
    <w:p>
      <w:pPr>
        <w:pStyle w:val="Normal"/>
        <w:ind w:left="0" w:hanging="0"/>
        <w:rPr>
          <w:rFonts w:ascii="Arial" w:hAnsi="Arial" w:cs="Arial"/>
          <w:b/>
          <w:b/>
        </w:rPr>
      </w:pPr>
      <w:r>
        <w:rPr>
          <w:rFonts w:cs="Arial" w:ascii="Arial" w:hAnsi="Arial"/>
          <w:b/>
        </w:rPr>
        <w:t>Societies/Organizations/Associations</w:t>
      </w:r>
    </w:p>
    <w:p>
      <w:pPr>
        <w:pStyle w:val="Normal"/>
        <w:ind w:left="0" w:hanging="0"/>
        <w:rPr>
          <w:rFonts w:ascii="Arial" w:hAnsi="Arial" w:cs="Arial"/>
          <w:b/>
          <w:b/>
        </w:rPr>
      </w:pPr>
      <w:r>
        <w:rPr>
          <w:rFonts w:cs="Arial" w:ascii="Arial" w:hAnsi="Arial"/>
          <w:b/>
        </w:rPr>
      </w:r>
    </w:p>
    <w:p>
      <w:pPr>
        <w:pStyle w:val="Normal"/>
        <w:ind w:left="0" w:hanging="0"/>
        <w:rPr>
          <w:rFonts w:ascii="Arial" w:hAnsi="Arial" w:cs="Arial"/>
        </w:rPr>
      </w:pPr>
      <w:r>
        <w:rPr>
          <w:rFonts w:cs="Arial" w:ascii="Arial" w:hAnsi="Arial"/>
        </w:rPr>
        <w:t xml:space="preserve">Canadian Diabetes Association (CDA) </w:t>
      </w:r>
    </w:p>
    <w:p>
      <w:pPr>
        <w:pStyle w:val="Normal"/>
        <w:ind w:left="0" w:hanging="0"/>
        <w:rPr/>
      </w:pPr>
      <w:r>
        <w:rPr>
          <w:rFonts w:eastAsia="Arial" w:cs="Arial" w:ascii="Arial" w:hAnsi="Arial"/>
        </w:rPr>
        <w:t xml:space="preserve"> </w:t>
      </w:r>
      <w:hyperlink r:id="rId29">
        <w:r>
          <w:rPr>
            <w:rStyle w:val="InternetLink"/>
            <w:rFonts w:cs="Arial" w:ascii="Arial" w:hAnsi="Arial"/>
            <w:sz w:val="20"/>
          </w:rPr>
          <w:t>http://www.diabetes.ca</w:t>
        </w:r>
      </w:hyperlink>
      <w:r>
        <w:rPr>
          <w:rFonts w:cs="Arial" w:ascii="Arial" w:hAnsi="Arial"/>
        </w:rPr>
        <w:t xml:space="preserve"> </w:t>
      </w:r>
    </w:p>
    <w:p>
      <w:pPr>
        <w:pStyle w:val="Normal"/>
        <w:ind w:left="0" w:hanging="0"/>
        <w:rPr>
          <w:rFonts w:ascii="Arial" w:hAnsi="Arial" w:cs="Arial"/>
        </w:rPr>
      </w:pPr>
      <w:r>
        <w:rPr>
          <w:rFonts w:cs="Arial" w:ascii="Arial" w:hAnsi="Arial"/>
        </w:rPr>
      </w:r>
    </w:p>
    <w:p>
      <w:pPr>
        <w:pStyle w:val="Normal"/>
        <w:ind w:left="0" w:hanging="0"/>
        <w:rPr>
          <w:rFonts w:ascii="Arial" w:hAnsi="Arial" w:cs="Arial"/>
        </w:rPr>
      </w:pPr>
      <w:r>
        <w:rPr>
          <w:rFonts w:cs="Arial" w:ascii="Arial" w:hAnsi="Arial"/>
        </w:rPr>
        <w:t>European Society of Endocrinology</w:t>
      </w:r>
    </w:p>
    <w:p>
      <w:pPr>
        <w:pStyle w:val="Normal"/>
        <w:ind w:left="0" w:hanging="0"/>
        <w:rPr/>
      </w:pPr>
      <w:hyperlink r:id="rId30">
        <w:r>
          <w:rPr>
            <w:rStyle w:val="InternetLink"/>
            <w:rFonts w:cs="Arial" w:ascii="Arial" w:hAnsi="Arial"/>
            <w:sz w:val="20"/>
          </w:rPr>
          <w:t>http://www.euro-endo.org/</w:t>
        </w:r>
      </w:hyperlink>
      <w:r>
        <w:rPr>
          <w:rFonts w:cs="Arial" w:ascii="Arial" w:hAnsi="Arial"/>
        </w:rPr>
        <w:t xml:space="preserve">  </w:t>
      </w:r>
    </w:p>
    <w:p>
      <w:pPr>
        <w:pStyle w:val="Normal"/>
        <w:ind w:left="0" w:hanging="0"/>
        <w:rPr>
          <w:rFonts w:ascii="Arial" w:hAnsi="Arial" w:cs="Arial"/>
        </w:rPr>
      </w:pPr>
      <w:r>
        <w:rPr>
          <w:rFonts w:cs="Arial" w:ascii="Arial" w:hAnsi="Arial"/>
        </w:rPr>
      </w:r>
    </w:p>
    <w:p>
      <w:pPr>
        <w:pStyle w:val="Normal"/>
        <w:ind w:left="0" w:hanging="0"/>
        <w:rPr>
          <w:rFonts w:ascii="Arial" w:hAnsi="Arial" w:cs="Arial"/>
        </w:rPr>
      </w:pPr>
      <w:r>
        <w:rPr>
          <w:rFonts w:cs="Arial" w:ascii="Arial" w:hAnsi="Arial"/>
        </w:rPr>
        <w:t>Society for Endocrinology</w:t>
      </w:r>
    </w:p>
    <w:p>
      <w:pPr>
        <w:pStyle w:val="Normal"/>
        <w:ind w:left="0" w:hanging="0"/>
        <w:rPr/>
      </w:pPr>
      <w:hyperlink r:id="rId31">
        <w:r>
          <w:rPr>
            <w:rStyle w:val="InternetLink"/>
            <w:rFonts w:cs="Arial" w:ascii="Arial" w:hAnsi="Arial"/>
            <w:sz w:val="20"/>
          </w:rPr>
          <w:t>http://www.endocrinology.org/</w:t>
        </w:r>
      </w:hyperlink>
      <w:r>
        <w:rPr>
          <w:rFonts w:cs="Arial" w:ascii="Arial" w:hAnsi="Arial"/>
        </w:rPr>
        <w:t xml:space="preserve">  </w:t>
      </w:r>
    </w:p>
    <w:p>
      <w:pPr>
        <w:pStyle w:val="Normal"/>
        <w:ind w:left="0" w:hanging="0"/>
        <w:rPr>
          <w:rFonts w:ascii="Arial" w:hAnsi="Arial" w:cs="Arial"/>
        </w:rPr>
      </w:pPr>
      <w:r>
        <w:rPr>
          <w:rFonts w:cs="Arial" w:ascii="Arial" w:hAnsi="Arial"/>
        </w:rPr>
      </w:r>
    </w:p>
    <w:p>
      <w:pPr>
        <w:pStyle w:val="Normal"/>
        <w:ind w:left="0" w:hanging="0"/>
        <w:rPr>
          <w:rFonts w:ascii="Arial" w:hAnsi="Arial" w:cs="Arial"/>
        </w:rPr>
      </w:pPr>
      <w:r>
        <w:rPr>
          <w:rFonts w:cs="Arial" w:ascii="Arial" w:hAnsi="Arial"/>
        </w:rPr>
        <w:t>European Society for Paediatric Endocrinology</w:t>
      </w:r>
    </w:p>
    <w:p>
      <w:pPr>
        <w:pStyle w:val="Normal"/>
        <w:ind w:left="0" w:hanging="0"/>
        <w:rPr/>
      </w:pPr>
      <w:hyperlink r:id="rId32">
        <w:r>
          <w:rPr>
            <w:rStyle w:val="InternetLink"/>
            <w:rFonts w:cs="Arial" w:ascii="Arial" w:hAnsi="Arial"/>
            <w:sz w:val="20"/>
          </w:rPr>
          <w:t>http://www.eurospe.org/</w:t>
        </w:r>
      </w:hyperlink>
      <w:r>
        <w:rPr>
          <w:rFonts w:cs="Arial" w:ascii="Arial" w:hAnsi="Arial"/>
        </w:rPr>
        <w:t xml:space="preserve">  </w:t>
      </w:r>
    </w:p>
    <w:p>
      <w:pPr>
        <w:pStyle w:val="Normal"/>
        <w:ind w:left="0" w:hanging="0"/>
        <w:rPr>
          <w:rFonts w:ascii="Arial" w:hAnsi="Arial" w:cs="Arial"/>
        </w:rPr>
      </w:pPr>
      <w:r>
        <w:rPr>
          <w:rFonts w:cs="Arial" w:ascii="Arial" w:hAnsi="Arial"/>
        </w:rPr>
      </w:r>
    </w:p>
    <w:p>
      <w:pPr>
        <w:pStyle w:val="Normal"/>
        <w:ind w:left="0" w:hanging="0"/>
        <w:rPr>
          <w:rFonts w:ascii="Arial" w:hAnsi="Arial" w:cs="Arial"/>
        </w:rPr>
      </w:pPr>
      <w:r>
        <w:rPr>
          <w:rFonts w:cs="Arial" w:ascii="Arial" w:hAnsi="Arial"/>
        </w:rPr>
        <w:t>Endocrine Society (US)</w:t>
      </w:r>
    </w:p>
    <w:p>
      <w:pPr>
        <w:pStyle w:val="Normal"/>
        <w:ind w:left="0" w:hanging="0"/>
        <w:rPr/>
      </w:pPr>
      <w:hyperlink r:id="rId33">
        <w:r>
          <w:rPr>
            <w:rStyle w:val="InternetLink"/>
            <w:rFonts w:cs="Arial" w:ascii="Arial" w:hAnsi="Arial"/>
            <w:sz w:val="20"/>
          </w:rPr>
          <w:t>http://www.endo-society.org/</w:t>
        </w:r>
      </w:hyperlink>
      <w:r>
        <w:rPr>
          <w:rFonts w:cs="Arial" w:ascii="Arial" w:hAnsi="Arial"/>
        </w:rPr>
        <w:t xml:space="preserve"> </w:t>
      </w:r>
    </w:p>
    <w:p>
      <w:pPr>
        <w:pStyle w:val="Normal"/>
        <w:ind w:left="0" w:hanging="0"/>
        <w:rPr>
          <w:rFonts w:ascii="Arial" w:hAnsi="Arial" w:cs="Arial"/>
        </w:rPr>
      </w:pPr>
      <w:r>
        <w:rPr>
          <w:rFonts w:cs="Arial" w:ascii="Arial" w:hAnsi="Arial"/>
        </w:rPr>
      </w:r>
    </w:p>
    <w:p>
      <w:pPr>
        <w:pStyle w:val="Normal"/>
        <w:ind w:left="0" w:hanging="0"/>
        <w:rPr>
          <w:rFonts w:ascii="Arial" w:hAnsi="Arial" w:cs="Arial"/>
        </w:rPr>
      </w:pPr>
      <w:r>
        <w:rPr>
          <w:rFonts w:cs="Arial" w:ascii="Arial" w:hAnsi="Arial"/>
        </w:rPr>
        <w:t xml:space="preserve">American Association of Clinical Endocrinologists Annual Meeting and Clinical Congress (AACE) </w:t>
      </w:r>
    </w:p>
    <w:p>
      <w:pPr>
        <w:pStyle w:val="Normal"/>
        <w:ind w:left="0" w:hanging="0"/>
        <w:rPr/>
      </w:pPr>
      <w:r>
        <w:rPr>
          <w:rFonts w:eastAsia="Arial" w:cs="Arial" w:ascii="Arial" w:hAnsi="Arial"/>
        </w:rPr>
        <w:t xml:space="preserve"> </w:t>
      </w:r>
      <w:hyperlink r:id="rId34">
        <w:r>
          <w:rPr>
            <w:rStyle w:val="InternetLink"/>
            <w:rFonts w:cs="Arial" w:ascii="Arial" w:hAnsi="Arial"/>
            <w:sz w:val="20"/>
          </w:rPr>
          <w:t>http://www.aace.com</w:t>
        </w:r>
      </w:hyperlink>
      <w:r>
        <w:rPr>
          <w:rFonts w:cs="Arial" w:ascii="Arial" w:hAnsi="Arial"/>
        </w:rPr>
        <w:t xml:space="preserve"> </w:t>
      </w:r>
    </w:p>
    <w:p>
      <w:pPr>
        <w:pStyle w:val="Normal"/>
        <w:ind w:left="0" w:hanging="0"/>
        <w:rPr>
          <w:rFonts w:ascii="Arial" w:hAnsi="Arial" w:cs="Arial"/>
        </w:rPr>
      </w:pPr>
      <w:r>
        <w:rPr>
          <w:rFonts w:cs="Arial" w:ascii="Arial" w:hAnsi="Arial"/>
        </w:rPr>
      </w:r>
    </w:p>
    <w:p>
      <w:pPr>
        <w:pStyle w:val="Normal"/>
        <w:ind w:left="0" w:hanging="0"/>
        <w:rPr>
          <w:rFonts w:ascii="Arial" w:hAnsi="Arial" w:cs="Arial"/>
        </w:rPr>
      </w:pPr>
      <w:r>
        <w:rPr>
          <w:rFonts w:cs="Arial" w:ascii="Arial" w:hAnsi="Arial"/>
        </w:rPr>
        <w:t>American Diabetes Association (ADA) Scientific Sessions</w:t>
      </w:r>
    </w:p>
    <w:p>
      <w:pPr>
        <w:pStyle w:val="Normal"/>
        <w:ind w:left="0" w:hanging="0"/>
        <w:rPr/>
      </w:pPr>
      <w:hyperlink r:id="rId35">
        <w:r>
          <w:rPr>
            <w:rStyle w:val="InternetLink"/>
            <w:rFonts w:cs="Arial" w:ascii="Arial" w:hAnsi="Arial"/>
            <w:sz w:val="20"/>
          </w:rPr>
          <w:t>http://www.diabetes.org/home.jsp</w:t>
        </w:r>
      </w:hyperlink>
      <w:r>
        <w:rPr>
          <w:rFonts w:cs="Arial" w:ascii="Arial" w:hAnsi="Arial"/>
        </w:rPr>
        <w:t xml:space="preserve"> </w:t>
      </w:r>
    </w:p>
    <w:p>
      <w:pPr>
        <w:pStyle w:val="Normal"/>
        <w:ind w:left="0" w:hanging="0"/>
        <w:rPr>
          <w:rFonts w:ascii="Arial" w:hAnsi="Arial" w:cs="Arial"/>
        </w:rPr>
      </w:pPr>
      <w:r>
        <w:rPr>
          <w:rFonts w:cs="Arial" w:ascii="Arial" w:hAnsi="Arial"/>
        </w:rPr>
      </w:r>
    </w:p>
    <w:p>
      <w:pPr>
        <w:pStyle w:val="Normal"/>
        <w:ind w:left="0" w:hanging="0"/>
        <w:rPr>
          <w:rFonts w:ascii="Arial" w:hAnsi="Arial" w:cs="Arial"/>
        </w:rPr>
      </w:pPr>
      <w:r>
        <w:rPr>
          <w:rFonts w:cs="Arial" w:ascii="Arial" w:hAnsi="Arial"/>
        </w:rPr>
        <w:t>European Association for the Study of Diabetes (EASD)</w:t>
      </w:r>
    </w:p>
    <w:p>
      <w:pPr>
        <w:pStyle w:val="Normal"/>
        <w:ind w:left="0" w:hanging="0"/>
        <w:rPr/>
      </w:pPr>
      <w:hyperlink r:id="rId36">
        <w:r>
          <w:rPr>
            <w:rStyle w:val="InternetLink"/>
            <w:rFonts w:cs="Arial" w:ascii="Arial" w:hAnsi="Arial"/>
            <w:sz w:val="20"/>
          </w:rPr>
          <w:t>http://www.easd.org/</w:t>
        </w:r>
      </w:hyperlink>
      <w:r>
        <w:rPr>
          <w:rFonts w:cs="Arial" w:ascii="Arial" w:hAnsi="Arial"/>
        </w:rPr>
        <w:t xml:space="preserve">   </w:t>
      </w:r>
    </w:p>
    <w:p>
      <w:pPr>
        <w:pStyle w:val="Normal"/>
        <w:ind w:left="0" w:hanging="0"/>
        <w:rPr>
          <w:rFonts w:ascii="Arial" w:hAnsi="Arial" w:cs="Arial"/>
        </w:rPr>
      </w:pPr>
      <w:r>
        <w:rPr>
          <w:rFonts w:cs="Arial" w:ascii="Arial" w:hAnsi="Arial"/>
        </w:rPr>
      </w:r>
    </w:p>
    <w:p>
      <w:pPr>
        <w:pStyle w:val="Normal"/>
        <w:ind w:left="0" w:hanging="0"/>
        <w:rPr>
          <w:rFonts w:ascii="Arial" w:hAnsi="Arial" w:cs="Arial"/>
        </w:rPr>
      </w:pPr>
      <w:r>
        <w:rPr>
          <w:rFonts w:cs="Arial" w:ascii="Arial" w:hAnsi="Arial"/>
        </w:rPr>
        <w:t>Association of British Clinical Diabetologists</w:t>
      </w:r>
    </w:p>
    <w:p>
      <w:pPr>
        <w:pStyle w:val="Normal"/>
        <w:ind w:left="0" w:hanging="0"/>
        <w:rPr/>
      </w:pPr>
      <w:hyperlink r:id="rId37">
        <w:r>
          <w:rPr>
            <w:rStyle w:val="InternetLink"/>
            <w:rFonts w:cs="Arial" w:ascii="Arial" w:hAnsi="Arial"/>
            <w:sz w:val="20"/>
          </w:rPr>
          <w:t>www.diabetologists.org.uk</w:t>
        </w:r>
      </w:hyperlink>
      <w:r>
        <w:rPr>
          <w:rFonts w:cs="Arial" w:ascii="Arial" w:hAnsi="Arial"/>
        </w:rPr>
        <w:t xml:space="preserve"> </w:t>
      </w:r>
    </w:p>
    <w:p>
      <w:pPr>
        <w:pStyle w:val="Normal"/>
        <w:ind w:left="0" w:hanging="0"/>
        <w:rPr>
          <w:rFonts w:ascii="Arial" w:hAnsi="Arial" w:cs="Arial"/>
        </w:rPr>
      </w:pPr>
      <w:r>
        <w:rPr>
          <w:rFonts w:cs="Arial" w:ascii="Arial" w:hAnsi="Arial"/>
        </w:rPr>
      </w:r>
    </w:p>
    <w:p>
      <w:pPr>
        <w:pStyle w:val="Normal"/>
        <w:ind w:left="0" w:hanging="0"/>
        <w:rPr>
          <w:rFonts w:ascii="Arial" w:hAnsi="Arial" w:cs="Arial"/>
        </w:rPr>
      </w:pPr>
      <w:r>
        <w:rPr>
          <w:rFonts w:cs="Arial" w:ascii="Arial" w:hAnsi="Arial"/>
        </w:rPr>
        <w:t xml:space="preserve">Primary Care Diabetes Europe (PCDE) </w:t>
      </w:r>
    </w:p>
    <w:p>
      <w:pPr>
        <w:pStyle w:val="Normal"/>
        <w:ind w:left="0" w:hanging="0"/>
        <w:rPr/>
      </w:pPr>
      <w:hyperlink r:id="rId38">
        <w:r>
          <w:rPr>
            <w:rStyle w:val="InternetLink"/>
            <w:rFonts w:cs="Arial" w:ascii="Arial" w:hAnsi="Arial"/>
            <w:sz w:val="20"/>
            <w:lang w:val="de-DE"/>
          </w:rPr>
          <w:t>http://www.pcdeurope.org</w:t>
        </w:r>
      </w:hyperlink>
      <w:r>
        <w:rPr>
          <w:rFonts w:cs="Arial" w:ascii="Arial" w:hAnsi="Arial"/>
          <w:lang w:val="de-DE"/>
        </w:rPr>
        <w:t xml:space="preserve">  </w:t>
      </w:r>
    </w:p>
    <w:p>
      <w:pPr>
        <w:pStyle w:val="Normal"/>
        <w:ind w:left="0" w:hanging="0"/>
        <w:rPr>
          <w:rFonts w:ascii="Arial" w:hAnsi="Arial" w:cs="Arial"/>
          <w:lang w:val="de-DE"/>
        </w:rPr>
      </w:pPr>
      <w:r>
        <w:rPr>
          <w:rFonts w:cs="Arial" w:ascii="Arial" w:hAnsi="Arial"/>
          <w:lang w:val="de-DE"/>
        </w:rPr>
      </w:r>
    </w:p>
    <w:p>
      <w:pPr>
        <w:pStyle w:val="Normal"/>
        <w:ind w:left="0" w:hanging="0"/>
        <w:rPr>
          <w:rFonts w:ascii="Arial" w:hAnsi="Arial" w:cs="Arial"/>
          <w:lang w:val="de-DE"/>
        </w:rPr>
      </w:pPr>
      <w:r>
        <w:rPr>
          <w:rFonts w:cs="Arial" w:ascii="Arial" w:hAnsi="Arial"/>
          <w:lang w:val="de-DE"/>
        </w:rPr>
        <w:t>International Diabetes Federation</w:t>
      </w:r>
    </w:p>
    <w:p>
      <w:pPr>
        <w:pStyle w:val="Normal"/>
        <w:ind w:left="0" w:hanging="0"/>
        <w:rPr>
          <w:rFonts w:ascii="Arial" w:hAnsi="Arial" w:cs="Arial"/>
          <w:lang w:val="de-DE"/>
        </w:rPr>
      </w:pPr>
      <w:hyperlink r:id="rId39">
        <w:r>
          <w:rPr>
            <w:rStyle w:val="InternetLink"/>
            <w:rFonts w:cs="Arial" w:ascii="Arial" w:hAnsi="Arial"/>
            <w:sz w:val="20"/>
            <w:lang w:val="sv-SE"/>
          </w:rPr>
          <w:t>www.idf.org/home</w:t>
        </w:r>
      </w:hyperlink>
      <w:r>
        <w:rPr>
          <w:rFonts w:cs="Arial" w:ascii="Arial" w:hAnsi="Arial"/>
          <w:lang w:val="sv-SE"/>
        </w:rPr>
        <w:t xml:space="preserve"> </w:t>
      </w:r>
    </w:p>
    <w:p>
      <w:pPr>
        <w:pStyle w:val="Normal"/>
        <w:ind w:left="0" w:hanging="0"/>
        <w:rPr>
          <w:rFonts w:ascii="Arial" w:hAnsi="Arial" w:cs="Arial"/>
          <w:lang w:val="de-DE"/>
        </w:rPr>
      </w:pPr>
      <w:r>
        <w:rPr>
          <w:rFonts w:cs="Arial" w:ascii="Arial" w:hAnsi="Arial"/>
          <w:lang w:val="de-DE"/>
        </w:rPr>
      </w:r>
    </w:p>
    <w:p>
      <w:pPr>
        <w:pStyle w:val="Normal"/>
        <w:ind w:left="0" w:hanging="0"/>
        <w:rPr>
          <w:rFonts w:ascii="Arial" w:hAnsi="Arial" w:cs="Arial"/>
          <w:b/>
          <w:b/>
        </w:rPr>
      </w:pPr>
      <w:r>
        <w:rPr>
          <w:rFonts w:cs="Arial" w:ascii="Arial" w:hAnsi="Arial"/>
          <w:b/>
        </w:rPr>
        <w:t>Search Engines</w:t>
      </w:r>
    </w:p>
    <w:p>
      <w:pPr>
        <w:pStyle w:val="Normal"/>
        <w:ind w:left="0" w:hanging="0"/>
        <w:rPr>
          <w:rFonts w:ascii="Arial" w:hAnsi="Arial" w:cs="Arial"/>
          <w:b/>
          <w:b/>
        </w:rPr>
      </w:pPr>
      <w:r>
        <w:rPr>
          <w:rFonts w:cs="Arial" w:ascii="Arial" w:hAnsi="Arial"/>
          <w:b/>
        </w:rPr>
      </w:r>
    </w:p>
    <w:p>
      <w:pPr>
        <w:pStyle w:val="Normal"/>
        <w:ind w:left="0" w:hanging="0"/>
        <w:rPr>
          <w:rFonts w:ascii="Arial" w:hAnsi="Arial" w:cs="Arial"/>
        </w:rPr>
      </w:pPr>
      <w:r>
        <w:rPr>
          <w:rFonts w:cs="Arial" w:ascii="Arial" w:hAnsi="Arial"/>
        </w:rPr>
        <w:t>Google</w:t>
      </w:r>
    </w:p>
    <w:p>
      <w:pPr>
        <w:pStyle w:val="Normal"/>
        <w:ind w:left="0" w:hanging="0"/>
        <w:rPr>
          <w:rFonts w:ascii="Arial" w:hAnsi="Arial" w:cs="Arial"/>
        </w:rPr>
      </w:pPr>
      <w:hyperlink r:id="rId40">
        <w:r>
          <w:rPr>
            <w:rStyle w:val="InternetLink"/>
            <w:rFonts w:cs="Arial" w:ascii="Arial" w:hAnsi="Arial"/>
            <w:sz w:val="20"/>
          </w:rPr>
          <w:t>http://www.google.ca/</w:t>
        </w:r>
      </w:hyperlink>
    </w:p>
    <w:p>
      <w:pPr>
        <w:pStyle w:val="Normal"/>
        <w:tabs>
          <w:tab w:val="right" w:pos="540" w:leader="none"/>
          <w:tab w:val="left" w:pos="720" w:leader="none"/>
        </w:tabs>
        <w:ind w:left="0" w:hanging="0"/>
        <w:rPr>
          <w:rFonts w:ascii="Arial" w:hAnsi="Arial" w:cs="Arial"/>
        </w:rPr>
      </w:pPr>
      <w:r>
        <w:rPr>
          <w:rFonts w:cs="Arial" w:ascii="Arial" w:hAnsi="Arial"/>
        </w:rPr>
      </w:r>
    </w:p>
    <w:p>
      <w:pPr>
        <w:pStyle w:val="Normal"/>
        <w:tabs>
          <w:tab w:val="right" w:pos="540" w:leader="none"/>
          <w:tab w:val="left" w:pos="720" w:leader="none"/>
        </w:tabs>
        <w:ind w:left="0" w:hanging="0"/>
        <w:rPr>
          <w:rFonts w:ascii="Arial" w:hAnsi="Arial" w:cs="Arial"/>
        </w:rPr>
      </w:pPr>
      <w:r>
        <w:rPr>
          <w:rFonts w:cs="Arial" w:ascii="Arial" w:hAnsi="Arial"/>
        </w:rPr>
      </w:r>
    </w:p>
    <w:p>
      <w:pPr>
        <w:sectPr>
          <w:footerReference w:type="default" r:id="rId41"/>
          <w:footerReference w:type="first" r:id="rId42"/>
          <w:type w:val="nextPage"/>
          <w:pgSz w:w="12240" w:h="15840"/>
          <w:pgMar w:left="1440" w:right="1440" w:header="0" w:top="1440" w:footer="706" w:bottom="1440" w:gutter="0"/>
          <w:pgNumType w:start="1" w:fmt="decimal"/>
          <w:formProt/>
          <w:titlePg/>
          <w:textDirection w:val="lrTb"/>
          <w:docGrid w:type="default" w:linePitch="360" w:charSpace="0"/>
        </w:sectPr>
      </w:pPr>
    </w:p>
    <w:sectPr>
      <w:type w:val="continuous"/>
      <w:pgSz w:w="12240" w:h="15840"/>
      <w:pgMar w:left="1440" w:right="1440" w:header="0" w:top="1440" w:footer="709" w:bottom="1440"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Garamond">
    <w:charset w:val="01"/>
    <w:family w:val="roman"/>
    <w:pitch w:val="default"/>
  </w:font>
  <w:font w:name="TheSans-Plain">
    <w:altName w:val="Courier New"/>
    <w:charset w:val="00"/>
    <w:family w:val="swiss"/>
    <w:pitch w:val="variable"/>
  </w:font>
  <w:font w:name="Symbol">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Tahoma">
    <w:charset w:val="00"/>
    <w:family w:val="swiss"/>
    <w:pitch w:val="variable"/>
  </w:font>
  <w:font w:name="Trebuchet MS">
    <w:charset w:val="00"/>
    <w:family w:val="swiss"/>
    <w:pitch w:val="variable"/>
  </w:font>
  <w:font w:name="TheSans-Expert">
    <w:charset w:val="00"/>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320" w:leader="none"/>
        <w:tab w:val="right" w:pos="8640" w:leader="none"/>
        <w:tab w:val="left" w:pos="9540" w:leader="none"/>
      </w:tabs>
      <w:ind w:left="0" w:hanging="0"/>
      <w:rPr>
        <w:rFonts w:ascii="Arial" w:hAnsi="Arial" w:cs="Arial"/>
        <w:sz w:val="18"/>
        <w:szCs w:val="18"/>
      </w:rPr>
    </w:pPr>
    <w:r>
      <w:rPr>
        <w:rFonts w:cs="Arial" w:ascii="Arial" w:hAnsi="Arial"/>
        <w:sz w:val="18"/>
        <w:szCs w:val="18"/>
      </w:rPr>
    </w:r>
    <w:r>
      <mc:AlternateContent>
        <mc:Choice Requires="wps">
          <w:drawing>
            <wp:anchor behindDoc="0" distT="0" distB="0" distL="0" distR="0" simplePos="0" locked="0" layoutInCell="1" allowOverlap="1" relativeHeight="5">
              <wp:simplePos x="0" y="0"/>
              <wp:positionH relativeFrom="margin">
                <wp:align>right</wp:align>
              </wp:positionH>
              <wp:positionV relativeFrom="paragraph">
                <wp:posOffset>635</wp:posOffset>
              </wp:positionV>
              <wp:extent cx="395605" cy="147955"/>
              <wp:effectExtent l="0" t="0" r="0" b="0"/>
              <wp:wrapSquare wrapText="largest"/>
              <wp:docPr id="3" name="Frame1"/>
              <a:graphic xmlns:a="http://schemas.openxmlformats.org/drawingml/2006/main">
                <a:graphicData uri="http://schemas.microsoft.com/office/word/2010/wordprocessingShape">
                  <wps:wsp>
                    <wps:cNvSpPr txBox="1"/>
                    <wps:spPr>
                      <a:xfrm>
                        <a:off x="0" y="0"/>
                        <a:ext cx="395605" cy="147955"/>
                      </a:xfrm>
                      <a:prstGeom prst="rect"/>
                      <a:solidFill>
                        <a:srgbClr val="FFFFFF">
                          <a:alpha val="0"/>
                        </a:srgbClr>
                      </a:solidFill>
                    </wps:spPr>
                    <wps:txbx>
                      <w:txbxContent>
                        <w:p>
                          <w:pPr>
                            <w:pStyle w:val="Footer"/>
                            <w:ind w:left="720" w:right="-225" w:hanging="0"/>
                            <w:rPr>
                              <w:rStyle w:val="PageNumber"/>
                              <w:rFonts w:ascii="TheSans-Expert" w:hAnsi="TheSans-Expert" w:cs="TheSans-Expert"/>
                            </w:rPr>
                          </w:pPr>
                          <w:r>
                            <w:rPr>
                              <w:rStyle w:val="PageNumber"/>
                              <w:rFonts w:cs="TheSans-Expert" w:ascii="TheSans-Expert" w:hAnsi="TheSans-Expert"/>
                            </w:rPr>
                            <w:fldChar w:fldCharType="begin"/>
                          </w:r>
                          <w:r>
                            <w:instrText> PAGE </w:instrText>
                          </w:r>
                          <w:r>
                            <w:fldChar w:fldCharType="separate"/>
                          </w:r>
                          <w:r>
                            <w:t>3</w:t>
                          </w:r>
                          <w:r>
                            <w:fldChar w:fldCharType="end"/>
                          </w:r>
                        </w:p>
                      </w:txbxContent>
                    </wps:txbx>
                    <wps:bodyPr anchor="t">
                      <a:noAutofit/>
                    </wps:bodyPr>
                  </wps:wsp>
                </a:graphicData>
              </a:graphic>
            </wp:anchor>
          </w:drawing>
        </mc:Choice>
        <mc:Fallback>
          <w:pict>
            <v:rect fillcolor="#FFFFFF" style="position:absolute;rotation:0;width:31.15pt;height:11.65pt;margin-top:0.05pt;mso-position-vertical-relative:text;margin-left:436.85pt;mso-position-horizontal:right;mso-position-horizontal-relative:margin">
              <v:fill opacity="0f"/>
              <v:textbox>
                <w:txbxContent>
                  <w:p>
                    <w:pPr>
                      <w:pStyle w:val="Footer"/>
                      <w:ind w:left="720" w:right="-225" w:hanging="0"/>
                      <w:rPr>
                        <w:rStyle w:val="PageNumber"/>
                        <w:rFonts w:ascii="TheSans-Expert" w:hAnsi="TheSans-Expert" w:cs="TheSans-Expert"/>
                      </w:rPr>
                    </w:pPr>
                    <w:r>
                      <w:rPr>
                        <w:rStyle w:val="PageNumber"/>
                        <w:rFonts w:cs="TheSans-Expert" w:ascii="TheSans-Expert" w:hAnsi="TheSans-Expert"/>
                      </w:rPr>
                      <w:fldChar w:fldCharType="begin"/>
                    </w:r>
                    <w:r>
                      <w:instrText> PAGE </w:instrText>
                    </w:r>
                    <w:r>
                      <w:fldChar w:fldCharType="separate"/>
                    </w:r>
                    <w:r>
                      <w:t>3</w:t>
                    </w:r>
                    <w:r>
                      <w:fldChar w:fldCharType="end"/>
                    </w:r>
                  </w:p>
                </w:txbxContent>
              </v:textbox>
              <w10:wrap type="square" side="largest"/>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lvlText w:val="%4"/>
      <w:lvlJc w:val="left"/>
      <w:pPr>
        <w:tabs>
          <w:tab w:val="num" w:pos="864"/>
        </w:tabs>
        <w:ind w:left="864" w:hanging="864"/>
      </w:pPr>
      <w:rPr>
        <w:sz w:val="20"/>
        <w:szCs w:val="20"/>
      </w:rPr>
    </w:lvl>
    <w:lvl w:ilvl="4">
      <w:start w:val="1"/>
      <w:numFmt w:val="decimal"/>
      <w:lvlText w:val="%4.%5"/>
      <w:lvlJc w:val="left"/>
      <w:pPr>
        <w:tabs>
          <w:tab w:val="num" w:pos="1008"/>
        </w:tabs>
        <w:ind w:left="1008" w:hanging="1008"/>
      </w:pPr>
      <w:rPr/>
    </w:lvl>
    <w:lvl w:ilvl="5">
      <w:start w:val="1"/>
      <w:numFmt w:val="decimal"/>
      <w:lvlText w:val="%4.%5.%6"/>
      <w:lvlJc w:val="left"/>
      <w:pPr>
        <w:tabs>
          <w:tab w:val="num" w:pos="1152"/>
        </w:tabs>
        <w:ind w:left="1152" w:hanging="1152"/>
      </w:pPr>
      <w:rPr/>
    </w:lvl>
    <w:lvl w:ilvl="6">
      <w:start w:val="1"/>
      <w:numFmt w:val="decimal"/>
      <w:lvlText w:val="%4.%5.%6.%7"/>
      <w:lvlJc w:val="left"/>
      <w:pPr>
        <w:tabs>
          <w:tab w:val="num" w:pos="1296"/>
        </w:tabs>
        <w:ind w:left="1296" w:hanging="1296"/>
      </w:pPr>
      <w:rPr/>
    </w:lvl>
    <w:lvl w:ilvl="7">
      <w:start w:val="1"/>
      <w:numFmt w:val="decimal"/>
      <w:lvlText w:val="%4.%5.%6.%7.%8"/>
      <w:lvlJc w:val="left"/>
      <w:pPr>
        <w:tabs>
          <w:tab w:val="num" w:pos="1440"/>
        </w:tabs>
        <w:ind w:left="1440" w:hanging="1440"/>
      </w:pPr>
      <w:rPr/>
    </w:lvl>
    <w:lvl w:ilvl="8">
      <w:start w:val="1"/>
      <w:numFmt w:val="decimal"/>
      <w:lvlText w:val="%4.%5.%6.%7.%8.%9"/>
      <w:lvlJc w:val="left"/>
      <w:pPr>
        <w:tabs>
          <w:tab w:val="num" w:pos="1584"/>
        </w:tabs>
        <w:ind w:left="1584" w:hanging="1584"/>
      </w:pPr>
      <w:rPr/>
    </w:lvl>
  </w:abstractNum>
  <w:abstractNum w:abstractNumId="2">
    <w:lvl w:ilvl="0">
      <w:start w:val="1"/>
      <w:numFmt w:val="decimal"/>
      <w:lvlText w:val="%1."/>
      <w:lvlJc w:val="left"/>
      <w:pPr>
        <w:tabs>
          <w:tab w:val="num" w:pos="720"/>
        </w:tabs>
        <w:ind w:left="720" w:hanging="360"/>
      </w:pPr>
      <w:rPr/>
    </w:lvl>
  </w:abstractNum>
  <w:abstractNum w:abstractNumId="3">
    <w:lvl w:ilvl="0">
      <w:start w:val="1"/>
      <w:numFmt w:val="decimal"/>
      <w:lvlText w:val="%1."/>
      <w:lvlJc w:val="left"/>
      <w:pPr>
        <w:tabs>
          <w:tab w:val="num" w:pos="720"/>
        </w:tabs>
        <w:ind w:left="720" w:hanging="360"/>
      </w:pPr>
      <w:rPr/>
    </w:lvl>
  </w:abstractNum>
  <w:abstractNum w:abstractNumId="4">
    <w:lvl w:ilvl="0">
      <w:start w:val="1"/>
      <w:numFmt w:val="bullet"/>
      <w:lvlText w:val=""/>
      <w:lvlJc w:val="left"/>
      <w:pPr>
        <w:tabs>
          <w:tab w:val="num" w:pos="1080"/>
        </w:tabs>
        <w:ind w:left="1080" w:hanging="360"/>
      </w:pPr>
      <w:rPr>
        <w:rFonts w:ascii="Symbol" w:hAnsi="Symbol" w:cs="Symbol" w:hint="default"/>
      </w:rPr>
    </w:lvl>
  </w:abstractNum>
  <w:abstractNum w:abstractNumId="5">
    <w:lvl w:ilvl="0">
      <w:start w:val="1"/>
      <w:numFmt w:val="bullet"/>
      <w:lvlText w:val=""/>
      <w:lvlJc w:val="left"/>
      <w:pPr>
        <w:tabs>
          <w:tab w:val="num" w:pos="1440"/>
        </w:tabs>
        <w:ind w:left="1440" w:hanging="360"/>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8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Garamond" w:hAnsi="Garamond" w:eastAsia="DejaVu Sans" w:cs="FreeSans"/>
        <w:sz w:val="24"/>
        <w:szCs w:val="24"/>
        <w:lang w:val="en-CA" w:eastAsia="zh-CN" w:bidi="hi-IN"/>
      </w:rPr>
    </w:rPrDefault>
    <w:pPrDefault>
      <w:pPr/>
    </w:pPrDefault>
  </w:docDefaults>
  <w:style w:type="paragraph" w:styleId="Normal">
    <w:name w:val="Normal"/>
    <w:qFormat/>
    <w:pPr>
      <w:widowControl/>
      <w:suppressAutoHyphens w:val="true"/>
      <w:bidi w:val="0"/>
      <w:ind w:left="720" w:hanging="0"/>
    </w:pPr>
    <w:rPr>
      <w:rFonts w:ascii="TheSans-Plain;Courier New" w:hAnsi="TheSans-Plain;Courier New" w:eastAsia="Times New Roman" w:cs="TheSans-Plain;Courier New"/>
      <w:color w:val="auto"/>
      <w:sz w:val="20"/>
      <w:szCs w:val="20"/>
      <w:lang w:val="en-CA" w:bidi="ar-SA" w:eastAsia="zh-CN"/>
    </w:rPr>
  </w:style>
  <w:style w:type="paragraph" w:styleId="Heading1">
    <w:name w:val="Heading 1"/>
    <w:basedOn w:val="Normal"/>
    <w:next w:val="Normal"/>
    <w:qFormat/>
    <w:pPr>
      <w:keepNext/>
      <w:spacing w:before="0" w:after="240"/>
      <w:ind w:left="0" w:hanging="0"/>
      <w:outlineLvl w:val="0"/>
    </w:pPr>
    <w:rPr>
      <w:rFonts w:ascii="Arial" w:hAnsi="Arial" w:cs="Arial"/>
      <w:b/>
      <w:bCs/>
      <w:caps/>
      <w:sz w:val="28"/>
      <w:szCs w:val="28"/>
    </w:rPr>
  </w:style>
  <w:style w:type="paragraph" w:styleId="Heading2">
    <w:name w:val="Heading 2"/>
    <w:basedOn w:val="Normal"/>
    <w:next w:val="Normal"/>
    <w:qFormat/>
    <w:pPr>
      <w:keepNext/>
      <w:spacing w:before="0" w:after="240"/>
      <w:ind w:left="0" w:hanging="0"/>
      <w:outlineLvl w:val="1"/>
    </w:pPr>
    <w:rPr>
      <w:rFonts w:ascii="Arial" w:hAnsi="Arial" w:cs="Arial"/>
      <w:b/>
      <w:bCs/>
      <w:sz w:val="28"/>
      <w:szCs w:val="28"/>
    </w:rPr>
  </w:style>
  <w:style w:type="paragraph" w:styleId="Heading3">
    <w:name w:val="Heading 3"/>
    <w:basedOn w:val="Normal"/>
    <w:next w:val="Normal"/>
    <w:qFormat/>
    <w:pPr>
      <w:keepNext/>
      <w:spacing w:before="0" w:after="240"/>
      <w:ind w:left="0" w:hanging="0"/>
      <w:outlineLvl w:val="2"/>
    </w:pPr>
    <w:rPr>
      <w:rFonts w:ascii="Arial" w:hAnsi="Arial" w:cs="Arial"/>
      <w:b/>
      <w:bCs/>
      <w:sz w:val="24"/>
      <w:szCs w:val="24"/>
    </w:rPr>
  </w:style>
  <w:style w:type="paragraph" w:styleId="Heading4">
    <w:name w:val="Heading 4"/>
    <w:basedOn w:val="Normal"/>
    <w:next w:val="Normal"/>
    <w:qFormat/>
    <w:pPr>
      <w:keepNext/>
      <w:numPr>
        <w:ilvl w:val="3"/>
        <w:numId w:val="1"/>
      </w:numPr>
      <w:spacing w:before="0" w:after="240"/>
      <w:outlineLvl w:val="3"/>
      <w:outlineLvl w:val="3"/>
    </w:pPr>
    <w:rPr>
      <w:rFonts w:ascii="Arial" w:hAnsi="Arial" w:cs="Arial"/>
      <w:b/>
      <w:bCs/>
      <w:sz w:val="22"/>
      <w:szCs w:val="28"/>
    </w:rPr>
  </w:style>
  <w:style w:type="paragraph" w:styleId="Heading5">
    <w:name w:val="Heading 5"/>
    <w:basedOn w:val="Normal"/>
    <w:next w:val="Normal"/>
    <w:qFormat/>
    <w:pPr>
      <w:numPr>
        <w:ilvl w:val="4"/>
        <w:numId w:val="1"/>
      </w:numPr>
      <w:spacing w:before="0" w:after="240"/>
      <w:outlineLvl w:val="4"/>
      <w:outlineLvl w:val="4"/>
    </w:pPr>
    <w:rPr>
      <w:rFonts w:ascii="Arial" w:hAnsi="Arial" w:cs="Arial"/>
      <w:b/>
      <w:bCs/>
      <w:iCs/>
      <w:sz w:val="22"/>
      <w:szCs w:val="26"/>
    </w:rPr>
  </w:style>
  <w:style w:type="paragraph" w:styleId="Heading6">
    <w:name w:val="Heading 6"/>
    <w:basedOn w:val="Normal"/>
    <w:next w:val="Normal"/>
    <w:qFormat/>
    <w:pPr>
      <w:numPr>
        <w:ilvl w:val="5"/>
        <w:numId w:val="1"/>
      </w:numPr>
      <w:spacing w:before="240" w:after="60"/>
      <w:outlineLvl w:val="5"/>
      <w:outlineLvl w:val="5"/>
    </w:pPr>
    <w:rPr>
      <w:rFonts w:ascii="Times New Roman" w:hAnsi="Times New Roman" w:cs="Times New Roman"/>
      <w:b/>
      <w:bCs/>
      <w:sz w:val="22"/>
      <w:szCs w:val="22"/>
    </w:rPr>
  </w:style>
  <w:style w:type="paragraph" w:styleId="Heading7">
    <w:name w:val="Heading 7"/>
    <w:basedOn w:val="Normal"/>
    <w:next w:val="Normal"/>
    <w:qFormat/>
    <w:pPr>
      <w:numPr>
        <w:ilvl w:val="6"/>
        <w:numId w:val="1"/>
      </w:numPr>
      <w:spacing w:before="240" w:after="60"/>
      <w:outlineLvl w:val="6"/>
      <w:outlineLvl w:val="6"/>
    </w:pPr>
    <w:rPr/>
  </w:style>
  <w:style w:type="paragraph" w:styleId="Heading8">
    <w:name w:val="Heading 8"/>
    <w:basedOn w:val="Normal"/>
    <w:next w:val="Normal"/>
    <w:qFormat/>
    <w:pPr>
      <w:numPr>
        <w:ilvl w:val="7"/>
        <w:numId w:val="1"/>
      </w:numPr>
      <w:spacing w:before="240" w:after="60"/>
      <w:outlineLvl w:val="7"/>
      <w:outlineLvl w:val="7"/>
    </w:pPr>
    <w:rPr>
      <w:rFonts w:ascii="Times New Roman" w:hAnsi="Times New Roman" w:cs="Times New Roman"/>
      <w:i/>
      <w:iCs/>
      <w:sz w:val="24"/>
      <w:szCs w:val="24"/>
    </w:rPr>
  </w:style>
  <w:style w:type="paragraph" w:styleId="Heading9">
    <w:name w:val="Heading 9"/>
    <w:basedOn w:val="Normal"/>
    <w:next w:val="Normal"/>
    <w:qFormat/>
    <w:pPr>
      <w:numPr>
        <w:ilvl w:val="8"/>
        <w:numId w:val="1"/>
      </w:numPr>
      <w:spacing w:before="240" w:after="60"/>
      <w:outlineLvl w:val="8"/>
      <w:outlineLvl w:val="8"/>
    </w:pPr>
    <w:rPr>
      <w:rFonts w:ascii="Arial" w:hAnsi="Arial" w:cs="Arial"/>
      <w:sz w:val="22"/>
      <w:szCs w:val="22"/>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cs="Times New Roman"/>
    </w:rPr>
  </w:style>
  <w:style w:type="character" w:styleId="WW8Num3z0">
    <w:name w:val="WW8Num3z0"/>
    <w:qFormat/>
    <w:rPr/>
  </w:style>
  <w:style w:type="character" w:styleId="WW8Num3z3">
    <w:name w:val="WW8Num3z3"/>
    <w:qFormat/>
    <w:rPr>
      <w:sz w:val="20"/>
      <w:szCs w:val="20"/>
    </w:rPr>
  </w:style>
  <w:style w:type="character" w:styleId="WW8Num4z0">
    <w:name w:val="WW8Num4z0"/>
    <w:qFormat/>
    <w:rPr/>
  </w:style>
  <w:style w:type="character" w:styleId="WW8Num4z1">
    <w:name w:val="WW8Num4z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Symbol" w:hAnsi="Symbol" w:cs="Symbol"/>
      <w:color w:val="000000"/>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rFonts w:ascii="Symbol" w:hAnsi="Symbol" w:cs="Symbol"/>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DefaultParagraphFont">
    <w:name w:val="Default Paragraph Font"/>
    <w:qFormat/>
    <w:rPr/>
  </w:style>
  <w:style w:type="character" w:styleId="CharChar2">
    <w:name w:val=" Char Char2"/>
    <w:basedOn w:val="DefaultParagraphFont"/>
    <w:qFormat/>
    <w:rPr>
      <w:rFonts w:ascii="Arial" w:hAnsi="Arial" w:cs="Arial"/>
      <w:b/>
      <w:bCs/>
      <w:sz w:val="24"/>
      <w:szCs w:val="24"/>
      <w:lang w:val="en-CA" w:bidi="ar-SA"/>
    </w:rPr>
  </w:style>
  <w:style w:type="character" w:styleId="PageNumber">
    <w:name w:val="Page Number"/>
    <w:basedOn w:val="DefaultParagraphFont"/>
    <w:rPr>
      <w:rFonts w:cs="Times New Roman"/>
    </w:rPr>
  </w:style>
  <w:style w:type="character" w:styleId="CommentReference">
    <w:name w:val="Comment Reference"/>
    <w:basedOn w:val="DefaultParagraphFont"/>
    <w:qFormat/>
    <w:rPr>
      <w:rFonts w:cs="Times New Roman"/>
      <w:sz w:val="16"/>
      <w:szCs w:val="16"/>
    </w:rPr>
  </w:style>
  <w:style w:type="character" w:styleId="InternetLink">
    <w:name w:val="Internet Link"/>
    <w:basedOn w:val="DefaultParagraphFont"/>
    <w:rPr>
      <w:rFonts w:ascii="Times New Roman" w:hAnsi="Times New Roman" w:cs="Times New Roman"/>
      <w:color w:val="0000FF"/>
      <w:sz w:val="24"/>
      <w:u w:val="single"/>
    </w:rPr>
  </w:style>
  <w:style w:type="character" w:styleId="FootnoteCharacters">
    <w:name w:val="Footnote Characters"/>
    <w:basedOn w:val="DefaultParagraphFont"/>
    <w:qFormat/>
    <w:rPr>
      <w:vertAlign w:val="superscript"/>
    </w:rPr>
  </w:style>
  <w:style w:type="character" w:styleId="FigureTitleChar">
    <w:name w:val="Figure Title Char"/>
    <w:basedOn w:val="DefaultParagraphFont"/>
    <w:qFormat/>
    <w:rPr>
      <w:rFonts w:ascii="TheSans-Plain;Courier New" w:hAnsi="TheSans-Plain;Courier New" w:cs="Arial"/>
      <w:b/>
      <w:lang w:val="en-US" w:bidi="ar-SA"/>
    </w:rPr>
  </w:style>
  <w:style w:type="character" w:styleId="Heading3Char">
    <w:name w:val="Heading 3 Char"/>
    <w:basedOn w:val="DefaultParagraphFont"/>
    <w:qFormat/>
    <w:rPr>
      <w:rFonts w:ascii="Arial" w:hAnsi="Arial" w:cs="Arial"/>
      <w:b/>
      <w:bCs/>
      <w:sz w:val="24"/>
      <w:szCs w:val="26"/>
      <w:lang w:val="en-CA" w:bidi="ar-SA"/>
    </w:rPr>
  </w:style>
  <w:style w:type="character" w:styleId="VisitedInternetLink">
    <w:name w:val="Visited Internet Link"/>
    <w:basedOn w:val="DefaultParagraphFont"/>
    <w:rPr>
      <w:color w:val="800080"/>
      <w:u w:val="single"/>
    </w:rPr>
  </w:style>
  <w:style w:type="character" w:styleId="HTMLTypewriter">
    <w:name w:val="HTML Typewriter"/>
    <w:basedOn w:val="DefaultParagraphFont"/>
    <w:qFormat/>
    <w:rPr>
      <w:rFonts w:ascii="Courier New" w:hAnsi="Courier New" w:eastAsia="Times New Roman" w:cs="Courier New"/>
      <w:sz w:val="20"/>
      <w:szCs w:val="20"/>
    </w:rPr>
  </w:style>
  <w:style w:type="character" w:styleId="Emphasis">
    <w:name w:val="Emphasis"/>
    <w:basedOn w:val="DefaultParagraphFont"/>
    <w:qFormat/>
    <w:rPr>
      <w:i/>
      <w:iCs/>
    </w:rPr>
  </w:style>
  <w:style w:type="character" w:styleId="Para1">
    <w:name w:val="para1"/>
    <w:basedOn w:val="DefaultParagraphFont"/>
    <w:qFormat/>
    <w:rPr>
      <w:rFonts w:ascii="Arial" w:hAnsi="Arial" w:cs="Arial"/>
      <w:b w:val="false"/>
      <w:bCs w:val="false"/>
      <w:sz w:val="19"/>
      <w:szCs w:val="19"/>
    </w:rPr>
  </w:style>
  <w:style w:type="character" w:styleId="StyleLatinBold">
    <w:name w:val="Style (Latin) Bold"/>
    <w:qFormat/>
    <w:rPr>
      <w:rFonts w:ascii="Times New Roman" w:hAnsi="Times New Roman" w:cs="Times New Roman"/>
      <w:sz w:val="24"/>
      <w:szCs w:val="24"/>
    </w:rPr>
  </w:style>
  <w:style w:type="character" w:styleId="ContentChar">
    <w:name w:val="Content Char"/>
    <w:basedOn w:val="DefaultParagraphFont"/>
    <w:qFormat/>
    <w:rPr>
      <w:rFonts w:ascii="TheSans-Plain;Courier New" w:hAnsi="TheSans-Plain;Courier New" w:cs="Arial"/>
      <w:szCs w:val="24"/>
      <w:lang w:val="en-US" w:bidi="ar-SA"/>
    </w:rPr>
  </w:style>
  <w:style w:type="character" w:styleId="StyleContent2BoldChar">
    <w:name w:val="Style Content 2 + Bold Char"/>
    <w:basedOn w:val="DefaultParagraphFont"/>
    <w:qFormat/>
    <w:rPr>
      <w:rFonts w:ascii="TheSans-Plain;Courier New" w:hAnsi="TheSans-Plain;Courier New" w:cs="Arial"/>
      <w:b/>
      <w:bCs/>
      <w:iCs/>
      <w:spacing w:val="-2"/>
      <w:sz w:val="18"/>
      <w:szCs w:val="18"/>
      <w:lang w:val="en-US" w:bidi="ar-SA"/>
    </w:rPr>
  </w:style>
  <w:style w:type="character" w:styleId="TableTitleChar">
    <w:name w:val="Table Title Char"/>
    <w:basedOn w:val="DefaultParagraphFont"/>
    <w:qFormat/>
    <w:rPr>
      <w:rFonts w:ascii="TheSans-Plain;Courier New" w:hAnsi="TheSans-Plain;Courier New" w:cs="TheSans-Plain;Courier New"/>
      <w:b/>
      <w:szCs w:val="22"/>
      <w:lang w:val="en-CA" w:bidi="ar-SA"/>
    </w:rPr>
  </w:style>
  <w:style w:type="character" w:styleId="StyleTableTitleTheSansPlainChar">
    <w:name w:val="Style Table Title + TheSans-Plain Char"/>
    <w:basedOn w:val="TableTitleChar"/>
    <w:qFormat/>
    <w:rPr>
      <w:rFonts w:ascii="TheSans-Plain;Courier New" w:hAnsi="TheSans-Plain;Courier New" w:cs="TheSans-Plain;Courier New"/>
      <w:bCs/>
    </w:rPr>
  </w:style>
  <w:style w:type="character" w:styleId="StyleTheSansPlain">
    <w:name w:val="Style TheSans-Plain"/>
    <w:basedOn w:val="DefaultParagraphFont"/>
    <w:qFormat/>
    <w:rPr>
      <w:rFonts w:ascii="TheSans-Plain;Courier New" w:hAnsi="TheSans-Plain;Courier New" w:cs="TheSans-Plain;Courier New"/>
    </w:rPr>
  </w:style>
  <w:style w:type="character" w:styleId="CharChar1">
    <w:name w:val=" Char Char1"/>
    <w:basedOn w:val="DefaultParagraphFont"/>
    <w:qFormat/>
    <w:rPr>
      <w:rFonts w:ascii="Arial" w:hAnsi="Arial" w:cs="Arial"/>
      <w:b/>
      <w:bCs/>
      <w:sz w:val="22"/>
      <w:szCs w:val="28"/>
      <w:lang w:val="en-CA" w:bidi="ar-SA"/>
    </w:rPr>
  </w:style>
  <w:style w:type="character" w:styleId="CharChar">
    <w:name w:val=" Char Char"/>
    <w:basedOn w:val="DefaultParagraphFont"/>
    <w:qFormat/>
    <w:rPr>
      <w:rFonts w:ascii="Arial" w:hAnsi="Arial" w:cs="Arial"/>
      <w:b/>
      <w:bCs/>
      <w:iCs/>
      <w:sz w:val="22"/>
      <w:szCs w:val="26"/>
      <w:lang w:val="en-CA" w:bidi="ar-SA"/>
    </w:rPr>
  </w:style>
  <w:style w:type="character" w:styleId="AppendixChar">
    <w:name w:val="Appendix Char"/>
    <w:basedOn w:val="DefaultParagraphFont"/>
    <w:qFormat/>
    <w:rPr>
      <w:rFonts w:ascii="TheSans-Plain;Courier New" w:hAnsi="TheSans-Plain;Courier New" w:cs="TheSans-Plain;Courier New"/>
      <w:b/>
      <w:iCs/>
      <w:caps/>
      <w:sz w:val="36"/>
      <w:lang w:val="en-CA" w:bidi="ar-SA"/>
    </w:rPr>
  </w:style>
  <w:style w:type="character" w:styleId="CharChar4">
    <w:name w:val=" Char Char4"/>
    <w:basedOn w:val="DefaultParagraphFont"/>
    <w:qFormat/>
    <w:rPr>
      <w:rFonts w:ascii="Arial" w:hAnsi="Arial" w:cs="Arial"/>
      <w:b/>
      <w:bCs/>
      <w:caps/>
      <w:sz w:val="28"/>
      <w:szCs w:val="28"/>
      <w:lang w:val="en-CA" w:bidi="ar-SA"/>
    </w:rPr>
  </w:style>
  <w:style w:type="character" w:styleId="Heading1char">
    <w:name w:val="heading1char"/>
    <w:basedOn w:val="DefaultParagraphFont"/>
    <w:qFormat/>
    <w:rPr>
      <w:rFonts w:ascii="TheSans-Plain;Courier New" w:hAnsi="TheSans-Plain;Courier New" w:cs="TheSans-Plain;Courier New"/>
      <w:b/>
      <w:bCs/>
      <w:caps/>
    </w:rPr>
  </w:style>
  <w:style w:type="character" w:styleId="Appendixchar1">
    <w:name w:val="appendixchar"/>
    <w:basedOn w:val="DefaultParagraphFont"/>
    <w:qFormat/>
    <w:rPr>
      <w:rFonts w:ascii="TheSans-Plain;Courier New" w:hAnsi="TheSans-Plain;Courier New" w:cs="TheSans-Plain;Courier New"/>
      <w:b/>
      <w:bCs/>
      <w:caps/>
    </w:rPr>
  </w:style>
  <w:style w:type="character" w:styleId="EndnoteCharacters">
    <w:name w:val="Endnote Characters"/>
    <w:basedOn w:val="DefaultParagraphFont"/>
    <w:qFormat/>
    <w:rPr>
      <w:vertAlign w:val="superscript"/>
    </w:rPr>
  </w:style>
  <w:style w:type="character" w:styleId="Applestylespan">
    <w:name w:val="apple-style-span"/>
    <w:basedOn w:val="DefaultParagraphFont"/>
    <w:qFormat/>
    <w:rPr/>
  </w:style>
  <w:style w:type="character" w:styleId="CharChar3">
    <w:name w:val=" Char Char3"/>
    <w:basedOn w:val="DefaultParagraphFont"/>
    <w:qFormat/>
    <w:rPr>
      <w:rFonts w:ascii="Arial" w:hAnsi="Arial" w:cs="Arial"/>
      <w:b/>
      <w:bCs/>
      <w:sz w:val="28"/>
      <w:szCs w:val="28"/>
      <w:lang w:val="en-CA" w:bidi="ar-SA"/>
    </w:rPr>
  </w:style>
  <w:style w:type="character" w:styleId="EmailStyle99">
    <w:name w:val="EmailStyle99"/>
    <w:basedOn w:val="DefaultParagraphFont"/>
    <w:qFormat/>
    <w:rPr>
      <w:rFonts w:ascii="Arial" w:hAnsi="Arial" w:cs="Arial"/>
      <w:color w:val="000080"/>
      <w:sz w:val="20"/>
      <w:szCs w:val="20"/>
    </w:rPr>
  </w:style>
  <w:style w:type="character" w:styleId="Heading1CharChar">
    <w:name w:val="Heading 1 Char Char"/>
    <w:basedOn w:val="DefaultParagraphFont"/>
    <w:qFormat/>
    <w:rPr>
      <w:rFonts w:ascii="Arial" w:hAnsi="Arial" w:cs="Arial"/>
      <w:b/>
      <w:bCs/>
      <w:caps/>
      <w:sz w:val="28"/>
      <w:szCs w:val="28"/>
      <w:lang w:val="en-CA" w:bidi="ar-SA"/>
    </w:rPr>
  </w:style>
  <w:style w:type="paragraph" w:styleId="Heading">
    <w:name w:val="Heading"/>
    <w:basedOn w:val="Normal"/>
    <w:next w:val="TextBody"/>
    <w:qFormat/>
    <w:pPr>
      <w:keepNext/>
      <w:spacing w:before="240" w:after="120"/>
    </w:pPr>
    <w:rPr>
      <w:rFonts w:ascii="Liberation Sans" w:hAnsi="Liberation Sans" w:eastAsia="DejaVu Sans" w:cs="FreeSans"/>
      <w:sz w:val="28"/>
      <w:szCs w:val="28"/>
    </w:rPr>
  </w:style>
  <w:style w:type="paragraph" w:styleId="TextBody">
    <w:name w:val="Text Body"/>
    <w:basedOn w:val="Normal"/>
    <w:pPr/>
    <w:rPr>
      <w:iCs/>
    </w:rPr>
  </w:style>
  <w:style w:type="paragraph" w:styleId="List">
    <w:name w:val="List"/>
    <w:basedOn w:val="TextBody"/>
    <w:pPr/>
    <w:rPr>
      <w:rFonts w:ascii="Garamond" w:hAnsi="Garamond" w:cs="FreeSans"/>
    </w:rPr>
  </w:style>
  <w:style w:type="paragraph" w:styleId="Caption">
    <w:name w:val="Caption"/>
    <w:basedOn w:val="Normal"/>
    <w:next w:val="Normal"/>
    <w:qFormat/>
    <w:pPr/>
    <w:rPr>
      <w:b/>
      <w:bCs/>
      <w:sz w:val="20"/>
      <w:szCs w:val="20"/>
    </w:rPr>
  </w:style>
  <w:style w:type="paragraph" w:styleId="Index">
    <w:name w:val="Index"/>
    <w:basedOn w:val="Normal"/>
    <w:qFormat/>
    <w:pPr>
      <w:suppressLineNumbers/>
    </w:pPr>
    <w:rPr>
      <w:rFonts w:ascii="Garamond" w:hAnsi="Garamond" w:cs="FreeSans"/>
    </w:rPr>
  </w:style>
  <w:style w:type="paragraph" w:styleId="Footnote">
    <w:name w:val="Footnote"/>
    <w:basedOn w:val="Normal"/>
    <w:pPr/>
    <w:rPr>
      <w:sz w:val="20"/>
      <w:szCs w:val="20"/>
    </w:rPr>
  </w:style>
  <w:style w:type="paragraph" w:styleId="CommentText">
    <w:name w:val="Comment Text"/>
    <w:basedOn w:val="Normal"/>
    <w:qFormat/>
    <w:pPr/>
    <w:rPr>
      <w:sz w:val="20"/>
      <w:szCs w:val="20"/>
    </w:rPr>
  </w:style>
  <w:style w:type="paragraph" w:styleId="Footer">
    <w:name w:val="Footer"/>
    <w:basedOn w:val="Normal"/>
    <w:pPr>
      <w:tabs>
        <w:tab w:val="center" w:pos="4320" w:leader="none"/>
        <w:tab w:val="right" w:pos="8640" w:leader="none"/>
      </w:tabs>
    </w:pPr>
    <w:rPr/>
  </w:style>
  <w:style w:type="paragraph" w:styleId="BalloonText">
    <w:name w:val="Balloon Text"/>
    <w:basedOn w:val="Normal"/>
    <w:qFormat/>
    <w:pPr/>
    <w:rPr>
      <w:rFonts w:ascii="Tahoma" w:hAnsi="Tahoma" w:cs="Tahoma"/>
      <w:sz w:val="16"/>
      <w:szCs w:val="16"/>
    </w:rPr>
  </w:style>
  <w:style w:type="paragraph" w:styleId="Style31">
    <w:name w:val="Style3"/>
    <w:basedOn w:val="Heading2"/>
    <w:qFormat/>
    <w:pPr>
      <w:numPr>
        <w:ilvl w:val="0"/>
        <w:numId w:val="3"/>
      </w:numPr>
      <w:tabs>
        <w:tab w:val="left" w:pos="360" w:leader="none"/>
      </w:tabs>
      <w:ind w:left="0" w:hanging="720"/>
    </w:pPr>
    <w:rPr>
      <w:i/>
      <w:iCs/>
      <w:color w:val="000000"/>
      <w:lang w:val="en-US"/>
    </w:rPr>
  </w:style>
  <w:style w:type="paragraph" w:styleId="Header">
    <w:name w:val="Header"/>
    <w:basedOn w:val="Normal"/>
    <w:pPr>
      <w:tabs>
        <w:tab w:val="center" w:pos="4320" w:leader="none"/>
        <w:tab w:val="right" w:pos="8640" w:leader="none"/>
      </w:tabs>
    </w:pPr>
    <w:rPr>
      <w:lang w:val="en-US"/>
    </w:rPr>
  </w:style>
  <w:style w:type="paragraph" w:styleId="NormalWeb">
    <w:name w:val="Normal (Web)"/>
    <w:basedOn w:val="Normal"/>
    <w:qFormat/>
    <w:pPr>
      <w:spacing w:before="280" w:after="280"/>
    </w:pPr>
    <w:rPr/>
  </w:style>
  <w:style w:type="paragraph" w:styleId="Style11">
    <w:name w:val="Style1"/>
    <w:basedOn w:val="Heading2"/>
    <w:qFormat/>
    <w:pPr/>
    <w:rPr>
      <w:rFonts w:ascii="Times New Roman" w:hAnsi="Times New Roman" w:cs="Times New Roman"/>
      <w:i/>
      <w:szCs w:val="24"/>
      <w:lang w:val="en-US"/>
    </w:rPr>
  </w:style>
  <w:style w:type="paragraph" w:styleId="Style21">
    <w:name w:val="Style2"/>
    <w:basedOn w:val="Heading2"/>
    <w:qFormat/>
    <w:pPr>
      <w:numPr>
        <w:ilvl w:val="0"/>
        <w:numId w:val="6"/>
      </w:numPr>
      <w:tabs>
        <w:tab w:val="left" w:pos="360" w:leader="none"/>
      </w:tabs>
      <w:ind w:left="0" w:hanging="720"/>
    </w:pPr>
    <w:rPr>
      <w:rFonts w:ascii="Times New Roman" w:hAnsi="Times New Roman" w:cs="Times New Roman"/>
      <w:i/>
      <w:iCs/>
      <w:color w:val="000000"/>
      <w:lang w:val="en-US"/>
    </w:rPr>
  </w:style>
  <w:style w:type="paragraph" w:styleId="Style41">
    <w:name w:val="Style4"/>
    <w:basedOn w:val="Heading3"/>
    <w:qFormat/>
    <w:pPr>
      <w:numPr>
        <w:ilvl w:val="0"/>
        <w:numId w:val="2"/>
      </w:numPr>
      <w:tabs>
        <w:tab w:val="left" w:pos="360" w:leader="none"/>
      </w:tabs>
      <w:ind w:left="0" w:hanging="720"/>
    </w:pPr>
    <w:rPr>
      <w:rFonts w:ascii="Times New Roman" w:hAnsi="Times New Roman" w:cs="Times New Roman"/>
      <w:sz w:val="28"/>
      <w:szCs w:val="28"/>
    </w:rPr>
  </w:style>
  <w:style w:type="paragraph" w:styleId="Style9">
    <w:name w:val="Style9"/>
    <w:basedOn w:val="Heading4"/>
    <w:qFormat/>
    <w:pPr>
      <w:numPr>
        <w:ilvl w:val="0"/>
        <w:numId w:val="0"/>
      </w:numPr>
      <w:ind w:left="720" w:hanging="0"/>
    </w:pPr>
    <w:rPr>
      <w:rFonts w:ascii="Times New Roman" w:hAnsi="Times New Roman" w:cs="Times New Roman"/>
      <w:sz w:val="24"/>
    </w:rPr>
  </w:style>
  <w:style w:type="paragraph" w:styleId="Default">
    <w:name w:val="Default"/>
    <w:qFormat/>
    <w:pPr>
      <w:widowControl/>
      <w:suppressAutoHyphens w:val="true"/>
      <w:autoSpaceDE w:val="false"/>
    </w:pPr>
    <w:rPr>
      <w:rFonts w:ascii="Arial" w:hAnsi="Arial" w:eastAsia="Times New Roman" w:cs="Arial"/>
      <w:color w:val="000000"/>
      <w:sz w:val="24"/>
      <w:szCs w:val="24"/>
      <w:lang w:val="en-CA" w:bidi="ar-SA" w:eastAsia="zh-CN"/>
    </w:rPr>
  </w:style>
  <w:style w:type="paragraph" w:styleId="Subtitle">
    <w:name w:val="Subtitle"/>
    <w:basedOn w:val="Normal"/>
    <w:next w:val="TextBody"/>
    <w:qFormat/>
    <w:pPr/>
    <w:rPr>
      <w:sz w:val="28"/>
      <w:lang w:val="en-US"/>
    </w:rPr>
  </w:style>
  <w:style w:type="paragraph" w:styleId="Contents1">
    <w:name w:val="Contents 1"/>
    <w:basedOn w:val="Normal"/>
    <w:next w:val="Normal"/>
    <w:pPr>
      <w:tabs>
        <w:tab w:val="left" w:pos="480" w:leader="none"/>
        <w:tab w:val="left" w:pos="1440" w:leader="none"/>
        <w:tab w:val="right" w:pos="9350" w:leader="dot"/>
      </w:tabs>
      <w:ind w:left="1080" w:hanging="1080"/>
    </w:pPr>
    <w:rPr>
      <w:b/>
      <w:caps/>
      <w:sz w:val="22"/>
      <w:szCs w:val="22"/>
      <w:lang w:val="en-CA" w:eastAsia="en-CA"/>
    </w:rPr>
  </w:style>
  <w:style w:type="paragraph" w:styleId="Contents2">
    <w:name w:val="Contents 2"/>
    <w:basedOn w:val="Normal"/>
    <w:next w:val="Normal"/>
    <w:pPr>
      <w:tabs>
        <w:tab w:val="left" w:pos="540" w:leader="none"/>
        <w:tab w:val="left" w:pos="1080" w:leader="none"/>
        <w:tab w:val="right" w:pos="9350" w:leader="dot"/>
      </w:tabs>
      <w:ind w:left="540" w:hanging="0"/>
    </w:pPr>
    <w:rPr/>
  </w:style>
  <w:style w:type="paragraph" w:styleId="Contents3">
    <w:name w:val="Contents 3"/>
    <w:basedOn w:val="Normal"/>
    <w:next w:val="Normal"/>
    <w:pPr>
      <w:tabs>
        <w:tab w:val="left" w:pos="900" w:leader="none"/>
        <w:tab w:val="left" w:pos="1080" w:leader="none"/>
        <w:tab w:val="left" w:pos="1620" w:leader="none"/>
        <w:tab w:val="right" w:pos="9350" w:leader="dot"/>
      </w:tabs>
      <w:ind w:left="900" w:hanging="0"/>
    </w:pPr>
    <w:rPr/>
  </w:style>
  <w:style w:type="paragraph" w:styleId="TableTitle">
    <w:name w:val="Table Title"/>
    <w:basedOn w:val="Normal"/>
    <w:qFormat/>
    <w:pPr>
      <w:jc w:val="center"/>
    </w:pPr>
    <w:rPr>
      <w:b/>
      <w:szCs w:val="22"/>
    </w:rPr>
  </w:style>
  <w:style w:type="paragraph" w:styleId="TableofFigures">
    <w:name w:val="Table of Figures"/>
    <w:basedOn w:val="Normal"/>
    <w:next w:val="Normal"/>
    <w:qFormat/>
    <w:pPr>
      <w:ind w:left="400" w:hanging="400"/>
    </w:pPr>
    <w:rPr>
      <w:sz w:val="22"/>
    </w:rPr>
  </w:style>
  <w:style w:type="paragraph" w:styleId="Content">
    <w:name w:val="Content"/>
    <w:basedOn w:val="Normal"/>
    <w:qFormat/>
    <w:pPr>
      <w:ind w:left="720" w:hanging="0"/>
    </w:pPr>
    <w:rPr>
      <w:rFonts w:ascii="TheSans-Plain;Courier New" w:hAnsi="TheSans-Plain;Courier New" w:cs="Arial"/>
      <w:sz w:val="20"/>
      <w:lang w:val="en-US"/>
    </w:rPr>
  </w:style>
  <w:style w:type="paragraph" w:styleId="FigureTitle">
    <w:name w:val="Figure Title"/>
    <w:basedOn w:val="Content"/>
    <w:qFormat/>
    <w:pPr>
      <w:jc w:val="center"/>
    </w:pPr>
    <w:rPr>
      <w:b/>
    </w:rPr>
  </w:style>
  <w:style w:type="paragraph" w:styleId="Style5">
    <w:name w:val="Style5"/>
    <w:basedOn w:val="Heading4"/>
    <w:qFormat/>
    <w:pPr>
      <w:numPr>
        <w:ilvl w:val="0"/>
        <w:numId w:val="0"/>
      </w:numPr>
      <w:ind w:left="720" w:hanging="0"/>
    </w:pPr>
    <w:rPr/>
  </w:style>
  <w:style w:type="paragraph" w:styleId="Contents4">
    <w:name w:val="Contents 4"/>
    <w:basedOn w:val="Normal"/>
    <w:next w:val="Normal"/>
    <w:pPr>
      <w:tabs>
        <w:tab w:val="left" w:pos="900" w:leader="none"/>
        <w:tab w:val="left" w:pos="1440" w:leader="none"/>
        <w:tab w:val="right" w:pos="9350" w:leader="dot"/>
      </w:tabs>
      <w:ind w:left="1440" w:hanging="0"/>
    </w:pPr>
    <w:rPr/>
  </w:style>
  <w:style w:type="paragraph" w:styleId="Contents5">
    <w:name w:val="Contents 5"/>
    <w:basedOn w:val="Normal"/>
    <w:next w:val="Normal"/>
    <w:pPr>
      <w:ind w:left="960" w:hanging="0"/>
    </w:pPr>
    <w:rPr>
      <w:lang w:val="en-US"/>
    </w:rPr>
  </w:style>
  <w:style w:type="paragraph" w:styleId="Contents6">
    <w:name w:val="Contents 6"/>
    <w:basedOn w:val="Normal"/>
    <w:next w:val="Normal"/>
    <w:pPr>
      <w:ind w:left="1200" w:hanging="0"/>
    </w:pPr>
    <w:rPr>
      <w:lang w:val="en-US"/>
    </w:rPr>
  </w:style>
  <w:style w:type="paragraph" w:styleId="Contents7">
    <w:name w:val="Contents 7"/>
    <w:basedOn w:val="Normal"/>
    <w:next w:val="Normal"/>
    <w:pPr>
      <w:ind w:left="1440" w:hanging="0"/>
    </w:pPr>
    <w:rPr>
      <w:lang w:val="en-US"/>
    </w:rPr>
  </w:style>
  <w:style w:type="paragraph" w:styleId="Contents8">
    <w:name w:val="Contents 8"/>
    <w:basedOn w:val="Normal"/>
    <w:next w:val="Normal"/>
    <w:pPr>
      <w:ind w:left="1680" w:hanging="0"/>
    </w:pPr>
    <w:rPr>
      <w:lang w:val="en-US"/>
    </w:rPr>
  </w:style>
  <w:style w:type="paragraph" w:styleId="Contents9">
    <w:name w:val="Contents 9"/>
    <w:basedOn w:val="Normal"/>
    <w:next w:val="Normal"/>
    <w:pPr>
      <w:ind w:left="1920" w:hanging="0"/>
    </w:pPr>
    <w:rPr>
      <w:lang w:val="en-US"/>
    </w:rPr>
  </w:style>
  <w:style w:type="paragraph" w:styleId="Style6">
    <w:name w:val="Style6"/>
    <w:basedOn w:val="Normal"/>
    <w:next w:val="Heading5"/>
    <w:qFormat/>
    <w:pPr/>
    <w:rPr>
      <w:i/>
    </w:rPr>
  </w:style>
  <w:style w:type="paragraph" w:styleId="Style7">
    <w:name w:val="Style7"/>
    <w:basedOn w:val="TableTitle"/>
    <w:qFormat/>
    <w:pPr/>
    <w:rPr>
      <w:szCs w:val="24"/>
    </w:rPr>
  </w:style>
  <w:style w:type="paragraph" w:styleId="Style8">
    <w:name w:val="Style8"/>
    <w:basedOn w:val="TableTitle"/>
    <w:qFormat/>
    <w:pPr/>
    <w:rPr>
      <w:szCs w:val="24"/>
    </w:rPr>
  </w:style>
  <w:style w:type="paragraph" w:styleId="CommentSubject">
    <w:name w:val="Comment Subject"/>
    <w:basedOn w:val="CommentText"/>
    <w:next w:val="CommentText"/>
    <w:qFormat/>
    <w:pPr/>
    <w:rPr>
      <w:b/>
      <w:bCs/>
    </w:rPr>
  </w:style>
  <w:style w:type="paragraph" w:styleId="P">
    <w:name w:val="P"/>
    <w:basedOn w:val="Normal"/>
    <w:qFormat/>
    <w:pPr>
      <w:spacing w:before="76" w:after="153"/>
    </w:pPr>
    <w:rPr>
      <w:rFonts w:cs="Arial"/>
      <w:sz w:val="23"/>
      <w:szCs w:val="20"/>
      <w:lang w:val="en-CA" w:eastAsia="en-CA"/>
    </w:rPr>
  </w:style>
  <w:style w:type="paragraph" w:styleId="Appendix">
    <w:name w:val="Appendix"/>
    <w:next w:val="Normal"/>
    <w:qFormat/>
    <w:pPr>
      <w:widowControl/>
      <w:suppressAutoHyphens w:val="true"/>
    </w:pPr>
    <w:rPr>
      <w:rFonts w:ascii="TheSans-Plain;Courier New" w:hAnsi="TheSans-Plain;Courier New" w:eastAsia="Times New Roman" w:cs="TheSans-Plain;Courier New"/>
      <w:b/>
      <w:iCs/>
      <w:caps/>
      <w:color w:val="auto"/>
      <w:sz w:val="36"/>
      <w:szCs w:val="20"/>
      <w:lang w:val="en-CA" w:bidi="ar-SA" w:eastAsia="zh-CN"/>
    </w:rPr>
  </w:style>
  <w:style w:type="paragraph" w:styleId="B1">
    <w:name w:val="B1"/>
    <w:basedOn w:val="Normal"/>
    <w:qFormat/>
    <w:pPr>
      <w:numPr>
        <w:ilvl w:val="0"/>
        <w:numId w:val="5"/>
      </w:numPr>
      <w:ind w:left="1080" w:hanging="0"/>
    </w:pPr>
    <w:rPr>
      <w:rFonts w:ascii="TheSans-Plain;Courier New" w:hAnsi="TheSans-Plain;Courier New" w:cs="TheSans-Plain;Courier New"/>
      <w:sz w:val="20"/>
      <w:szCs w:val="20"/>
    </w:rPr>
  </w:style>
  <w:style w:type="paragraph" w:styleId="A">
    <w:name w:val="a)"/>
    <w:basedOn w:val="Normal"/>
    <w:qFormat/>
    <w:pPr>
      <w:keepNext/>
      <w:shd w:fill="FFFFFF" w:val="clear"/>
      <w:ind w:left="720" w:hanging="0"/>
    </w:pPr>
    <w:rPr>
      <w:rFonts w:ascii="TheSans-Plain;Courier New" w:hAnsi="TheSans-Plain;Courier New" w:cs="TheSans-Plain;Courier New"/>
      <w:b/>
      <w:bCs/>
      <w:i/>
      <w:iCs/>
      <w:sz w:val="20"/>
      <w:szCs w:val="20"/>
    </w:rPr>
  </w:style>
  <w:style w:type="paragraph" w:styleId="Table1">
    <w:name w:val="Table 1"/>
    <w:basedOn w:val="Caption"/>
    <w:qFormat/>
    <w:pPr>
      <w:keepNext/>
      <w:jc w:val="center"/>
    </w:pPr>
    <w:rPr>
      <w:rFonts w:ascii="TheSans-Plain;Courier New" w:hAnsi="TheSans-Plain;Courier New" w:cs="TheSans-Plain;Courier New"/>
      <w:iCs/>
      <w:lang w:val="en-US"/>
    </w:rPr>
  </w:style>
  <w:style w:type="paragraph" w:styleId="Secondheading">
    <w:name w:val="second heading"/>
    <w:basedOn w:val="Normal"/>
    <w:qFormat/>
    <w:pPr>
      <w:shd w:fill="FFFFFF" w:val="clear"/>
      <w:ind w:left="720" w:hanging="0"/>
    </w:pPr>
    <w:rPr>
      <w:rFonts w:ascii="TheSans-Plain;Courier New" w:hAnsi="TheSans-Plain;Courier New" w:cs="TheSans-Plain;Courier New"/>
      <w:b/>
      <w:bCs/>
      <w:color w:val="000000"/>
      <w:sz w:val="20"/>
    </w:rPr>
  </w:style>
  <w:style w:type="paragraph" w:styleId="TextBodyIndent">
    <w:name w:val="Text Body Indent"/>
    <w:basedOn w:val="Normal"/>
    <w:pPr>
      <w:spacing w:before="0" w:after="120"/>
      <w:ind w:left="360" w:hanging="0"/>
    </w:pPr>
    <w:rPr/>
  </w:style>
  <w:style w:type="paragraph" w:styleId="StyleContent2Bold">
    <w:name w:val="Style Content 2 + Bold"/>
    <w:basedOn w:val="Normal"/>
    <w:qFormat/>
    <w:pPr>
      <w:ind w:left="1440" w:hanging="0"/>
    </w:pPr>
    <w:rPr>
      <w:rFonts w:ascii="TheSans-Plain;Courier New" w:hAnsi="TheSans-Plain;Courier New" w:cs="Arial"/>
      <w:b/>
      <w:bCs/>
      <w:iCs/>
      <w:spacing w:val="-2"/>
      <w:sz w:val="18"/>
      <w:szCs w:val="18"/>
      <w:lang w:val="en-US"/>
    </w:rPr>
  </w:style>
  <w:style w:type="paragraph" w:styleId="StyleTableTitleTheSansPlain">
    <w:name w:val="Style Table Title + TheSans-Plain"/>
    <w:basedOn w:val="TableTitle"/>
    <w:qFormat/>
    <w:pPr/>
    <w:rPr>
      <w:rFonts w:ascii="TheSans-Plain;Courier New" w:hAnsi="TheSans-Plain;Courier New" w:cs="TheSans-Plain;Courier New"/>
      <w:bCs/>
    </w:rPr>
  </w:style>
  <w:style w:type="paragraph" w:styleId="NormalIndent">
    <w:name w:val="Normal Indent"/>
    <w:basedOn w:val="Normal"/>
    <w:qFormat/>
    <w:pPr/>
    <w:rPr/>
  </w:style>
  <w:style w:type="paragraph" w:styleId="StyleHeading1NotNumberedLeft0cmFirstline0cm">
    <w:name w:val="Style Heading 1 Not Numbered + Left:  0 cm First line:  0 cm"/>
    <w:basedOn w:val="Heading1"/>
    <w:qFormat/>
    <w:pPr>
      <w:ind w:left="0" w:hanging="0"/>
    </w:pPr>
    <w:rPr>
      <w:bCs w:val="false"/>
      <w:iCs/>
    </w:rPr>
  </w:style>
  <w:style w:type="paragraph" w:styleId="StyleHeading1Left0cmFirstline0cm">
    <w:name w:val="Style Heading 1 + Left:  0 cm First line:  0 cm"/>
    <w:basedOn w:val="Heading1"/>
    <w:next w:val="Normal"/>
    <w:qFormat/>
    <w:pPr>
      <w:ind w:left="0" w:hanging="0"/>
    </w:pPr>
    <w:rPr>
      <w:bCs w:val="false"/>
      <w:iCs/>
    </w:rPr>
  </w:style>
  <w:style w:type="paragraph" w:styleId="StyleTableofFiguresLeft025cmBefore24ptAfter2">
    <w:name w:val="Style Table of Figures + Left:  0.25 cm Before:  2.4 pt After:  2..."/>
    <w:basedOn w:val="TableofFigures"/>
    <w:qFormat/>
    <w:pPr>
      <w:spacing w:before="48" w:after="48"/>
      <w:ind w:left="540" w:hanging="400"/>
    </w:pPr>
    <w:rPr>
      <w:caps/>
    </w:rPr>
  </w:style>
  <w:style w:type="paragraph" w:styleId="Style10">
    <w:name w:val="Style10"/>
    <w:basedOn w:val="Heading4"/>
    <w:qFormat/>
    <w:pPr>
      <w:numPr>
        <w:ilvl w:val="0"/>
        <w:numId w:val="0"/>
      </w:numPr>
      <w:ind w:left="720" w:hanging="0"/>
    </w:pPr>
    <w:rPr>
      <w:rFonts w:ascii="Times New Roman" w:hAnsi="Times New Roman" w:cs="Times New Roman"/>
      <w:sz w:val="24"/>
    </w:rPr>
  </w:style>
  <w:style w:type="paragraph" w:styleId="DocumentMap">
    <w:name w:val="Document Map"/>
    <w:basedOn w:val="Normal"/>
    <w:qFormat/>
    <w:pPr>
      <w:shd w:fill="000080" w:val="clear"/>
    </w:pPr>
    <w:rPr>
      <w:rFonts w:ascii="Tahoma" w:hAnsi="Tahoma" w:cs="Tahoma"/>
    </w:rPr>
  </w:style>
  <w:style w:type="paragraph" w:styleId="Endnote">
    <w:name w:val="Endnote"/>
    <w:basedOn w:val="Normal"/>
    <w:pPr>
      <w:ind w:left="0" w:hanging="0"/>
    </w:pPr>
    <w:rPr>
      <w:rFonts w:ascii="Times New Roman" w:hAnsi="Times New Roman" w:cs="Times New Roman"/>
      <w:lang w:val="en-US"/>
    </w:rPr>
  </w:style>
  <w:style w:type="paragraph" w:styleId="StyleHeading3TimesNewRoman12ptBefore6pt1">
    <w:name w:val="Style Heading 3 + Times New Roman 12 pt Before:  6 pt1"/>
    <w:basedOn w:val="Heading3"/>
    <w:qFormat/>
    <w:pPr>
      <w:spacing w:before="0" w:after="120"/>
    </w:pPr>
    <w:rPr>
      <w:rFonts w:cs="Times New Roman"/>
      <w:sz w:val="24"/>
      <w:szCs w:val="20"/>
    </w:rPr>
  </w:style>
  <w:style w:type="paragraph" w:styleId="ZTopofForm">
    <w:name w:val="z-Top of Form"/>
    <w:basedOn w:val="Normal"/>
    <w:next w:val="Normal"/>
    <w:qFormat/>
    <w:pPr>
      <w:pBdr>
        <w:bottom w:val="single" w:sz="6" w:space="1" w:color="000000"/>
      </w:pBdr>
      <w:ind w:left="0" w:hanging="0"/>
      <w:jc w:val="center"/>
    </w:pPr>
    <w:rPr>
      <w:rFonts w:ascii="Arial" w:hAnsi="Arial" w:cs="Arial"/>
      <w:vanish/>
      <w:sz w:val="16"/>
      <w:szCs w:val="16"/>
    </w:rPr>
  </w:style>
  <w:style w:type="paragraph" w:styleId="PlainText">
    <w:name w:val="Plain Text"/>
    <w:basedOn w:val="Normal"/>
    <w:qFormat/>
    <w:pPr>
      <w:ind w:left="0" w:hanging="0"/>
    </w:pPr>
    <w:rPr>
      <w:rFonts w:ascii="Courier New" w:hAnsi="Courier New" w:cs="Courier New"/>
      <w:lang w:val="en-US"/>
    </w:rPr>
  </w:style>
  <w:style w:type="paragraph" w:styleId="Style111">
    <w:name w:val="Style11"/>
    <w:basedOn w:val="Normal"/>
    <w:qFormat/>
    <w:pPr/>
    <w:rPr>
      <w:rFonts w:ascii="Arial" w:hAnsi="Arial" w:cs="Arial"/>
      <w:b/>
      <w:color w:val="0000FF"/>
      <w:u w:val="single"/>
    </w:rPr>
  </w:style>
  <w:style w:type="paragraph" w:styleId="HTABullet1">
    <w:name w:val="HTA Bullet 1"/>
    <w:basedOn w:val="Normal"/>
    <w:qFormat/>
    <w:pPr>
      <w:numPr>
        <w:ilvl w:val="0"/>
        <w:numId w:val="4"/>
      </w:numPr>
    </w:pPr>
    <w:rPr/>
  </w:style>
  <w:style w:type="paragraph" w:styleId="Revision">
    <w:name w:val="Revision"/>
    <w:qFormat/>
    <w:pPr>
      <w:widowControl/>
      <w:suppressAutoHyphens w:val="true"/>
    </w:pPr>
    <w:rPr>
      <w:rFonts w:ascii="TheSans-Plain;Courier New" w:hAnsi="TheSans-Plain;Courier New" w:eastAsia="Times New Roman" w:cs="TheSans-Plain;Courier New"/>
      <w:color w:val="auto"/>
      <w:sz w:val="20"/>
      <w:szCs w:val="20"/>
      <w:lang w:val="en-CA" w:bidi="ar-SA" w:eastAsia="zh-CN"/>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style>
  <w:style w:type="numbering" w:styleId="WW8Num2">
    <w:name w:val="WW8Num2"/>
  </w:style>
  <w:style w:type="numbering" w:styleId="WW8Num3">
    <w:name w:val="WW8Num3"/>
  </w:style>
  <w:style w:type="numbering" w:styleId="WW8Num4">
    <w:name w:val="WW8Num4"/>
  </w:style>
  <w:style w:type="numbering" w:styleId="WW8Num5">
    <w:name w:val="WW8Num5"/>
  </w:style>
  <w:style w:type="numbering" w:styleId="WW8Num6">
    <w:name w:val="WW8Num6"/>
  </w:style>
  <w:style w:type="numbering" w:styleId="WW8Num7">
    <w:name w:val="WW8Num7"/>
  </w:style>
  <w:style w:type="numbering" w:styleId="WW8Num8">
    <w:name w:val="WW8Num8"/>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cadth.ca/index.php/en/compus/second-line-therapies-type-2-diabetes" TargetMode="External"/><Relationship Id="rId3" Type="http://schemas.openxmlformats.org/officeDocument/2006/relationships/hyperlink" Target="http://www.cadth.ca/media/pdf/compus_2nd_line_T2DM_Protocol_e.pdf" TargetMode="External"/><Relationship Id="rId4" Type="http://schemas.openxmlformats.org/officeDocument/2006/relationships/hyperlink" Target="http://www.bris.ac.uk/cobm/research/ mpes/" TargetMode="External"/><Relationship Id="rId5" Type="http://schemas.openxmlformats.org/officeDocument/2006/relationships/image" Target="media/image1.png"/><Relationship Id="rId6" Type="http://schemas.openxmlformats.org/officeDocument/2006/relationships/hyperlink" Target="http://www.ihe.ca/" TargetMode="External"/><Relationship Id="rId7" Type="http://schemas.openxmlformats.org/officeDocument/2006/relationships/hyperlink" Target="http://www.aetmis.gouv.qc.ca/site/en_publications_liste.phtml" TargetMode="External"/><Relationship Id="rId8" Type="http://schemas.openxmlformats.org/officeDocument/2006/relationships/hyperlink" Target="http://www.cadth.ca/index.php/en/hta/reports-publications" TargetMode="External"/><Relationship Id="rId9" Type="http://schemas.openxmlformats.org/officeDocument/2006/relationships/hyperlink" Target="http://www.health.gov.on.ca/english/providers/program/ohtac/tech/techlist_mn.html" TargetMode="External"/><Relationship Id="rId10" Type="http://schemas.openxmlformats.org/officeDocument/2006/relationships/hyperlink" Target="http://www.ices.on.ca/" TargetMode="External"/><Relationship Id="rId11" Type="http://schemas.openxmlformats.org/officeDocument/2006/relationships/hyperlink" Target="http://www.mcgill.ca/tau/publications/publications_by_subject/" TargetMode="External"/><Relationship Id="rId12" Type="http://schemas.openxmlformats.org/officeDocument/2006/relationships/hyperlink" Target="http://www.ti.ubc.ca/" TargetMode="External"/><Relationship Id="rId13" Type="http://schemas.openxmlformats.org/officeDocument/2006/relationships/hyperlink" Target="http://www.hqc.sk.ca/" TargetMode="External"/><Relationship Id="rId14" Type="http://schemas.openxmlformats.org/officeDocument/2006/relationships/hyperlink" Target="http://www.inahta.org/" TargetMode="External"/><Relationship Id="rId15" Type="http://schemas.openxmlformats.org/officeDocument/2006/relationships/hyperlink" Target="http://www.npsradar.org.au/site.php?page=1&amp;content=/npsradar%2Fcontent%2Farchive_alpha.html" TargetMode="External"/><Relationship Id="rId16" Type="http://schemas.openxmlformats.org/officeDocument/2006/relationships/hyperlink" Target="http://www.york.ac.uk/inst/crd/crddatabases.htm" TargetMode="External"/><Relationship Id="rId17" Type="http://schemas.openxmlformats.org/officeDocument/2006/relationships/hyperlink" Target="http://www.hta.ac.uk/" TargetMode="External"/><Relationship Id="rId18" Type="http://schemas.openxmlformats.org/officeDocument/2006/relationships/hyperlink" Target="http://www.nice.org.uk/" TargetMode="External"/><Relationship Id="rId19" Type="http://schemas.openxmlformats.org/officeDocument/2006/relationships/hyperlink" Target="http://www.ahrq.gov/clinic/techix.htm" TargetMode="External"/><Relationship Id="rId20" Type="http://schemas.openxmlformats.org/officeDocument/2006/relationships/hyperlink" Target="http://effectivehealthcare.ahrq.gov/index.cfm" TargetMode="External"/><Relationship Id="rId21" Type="http://schemas.openxmlformats.org/officeDocument/2006/relationships/hyperlink" Target="http://www.ecri.org/" TargetMode="External"/><Relationship Id="rId22" Type="http://schemas.openxmlformats.org/officeDocument/2006/relationships/hyperlink" Target="http://www.ohsu.edu/ohsuedu/research/policycenter/DERP/products.cfm" TargetMode="External"/><Relationship Id="rId23" Type="http://schemas.openxmlformats.org/officeDocument/2006/relationships/hyperlink" Target="http://www.pbm.va.gov/DrugClassReviews.aspx" TargetMode="External"/><Relationship Id="rId24" Type="http://schemas.openxmlformats.org/officeDocument/2006/relationships/hyperlink" Target="http://www.rxfiles.ca/rxfiles/modules/druginfoindex/druginfo.aspx" TargetMode="External"/><Relationship Id="rId25" Type="http://schemas.openxmlformats.org/officeDocument/2006/relationships/hyperlink" Target="http://clinicaltrials.gov/ct/gui" TargetMode="External"/><Relationship Id="rId26" Type="http://schemas.openxmlformats.org/officeDocument/2006/relationships/hyperlink" Target="http://www.controlled-trials.com/" TargetMode="External"/><Relationship Id="rId27" Type="http://schemas.openxmlformats.org/officeDocument/2006/relationships/hyperlink" Target="http://www.update-software.com/national/" TargetMode="External"/><Relationship Id="rId28" Type="http://schemas.openxmlformats.org/officeDocument/2006/relationships/hyperlink" Target="http://www.who.int/trialsearch" TargetMode="External"/><Relationship Id="rId29" Type="http://schemas.openxmlformats.org/officeDocument/2006/relationships/hyperlink" Target="http://www.diabetes.ca/" TargetMode="External"/><Relationship Id="rId30" Type="http://schemas.openxmlformats.org/officeDocument/2006/relationships/hyperlink" Target="http://www.euro-endo.org/" TargetMode="External"/><Relationship Id="rId31" Type="http://schemas.openxmlformats.org/officeDocument/2006/relationships/hyperlink" Target="http://www.endocrinology.org/" TargetMode="External"/><Relationship Id="rId32" Type="http://schemas.openxmlformats.org/officeDocument/2006/relationships/hyperlink" Target="http://www.eurospe.org/" TargetMode="External"/><Relationship Id="rId33" Type="http://schemas.openxmlformats.org/officeDocument/2006/relationships/hyperlink" Target="http://www.endo-society.org/" TargetMode="External"/><Relationship Id="rId34" Type="http://schemas.openxmlformats.org/officeDocument/2006/relationships/hyperlink" Target="http://www.aace.com/" TargetMode="External"/><Relationship Id="rId35" Type="http://schemas.openxmlformats.org/officeDocument/2006/relationships/hyperlink" Target="http://www.diabetes.org/home.jsp" TargetMode="External"/><Relationship Id="rId36" Type="http://schemas.openxmlformats.org/officeDocument/2006/relationships/hyperlink" Target="http://www.easd.org/" TargetMode="External"/><Relationship Id="rId37" Type="http://schemas.openxmlformats.org/officeDocument/2006/relationships/hyperlink" Target="http://www.diabetologists.org.uk/" TargetMode="External"/><Relationship Id="rId38" Type="http://schemas.openxmlformats.org/officeDocument/2006/relationships/hyperlink" Target="http://www.pcdeurope.org/" TargetMode="External"/><Relationship Id="rId39" Type="http://schemas.openxmlformats.org/officeDocument/2006/relationships/hyperlink" Target="http://www.idf.org/home" TargetMode="External"/><Relationship Id="rId40" Type="http://schemas.openxmlformats.org/officeDocument/2006/relationships/hyperlink" Target="http://www.google.ca/" TargetMode="External"/><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Template>
  <TotalTime>3</TotalTime>
  <Application>LibreOffice/4.4.3.2$Linux_X86_64 LibreOffice_project/40m0$Build-2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2010-06-17T06:14:00Z</dcterms:created>
  <dc:language>en-CA</dc:language>
  <cp:lastPrinted>2010-01-26T10:38:00Z</cp:lastPrinted>
  <dcterms:modified xsi:type="dcterms:W3CDTF">2010-06-17T06:14:00Z</dcterms:modified>
  <cp:revision>2</cp:revision>
  <dc:title>Second-line therapy in patients with type 2 diabetes inadequately controlled with metformin monotherapy: A systematic review and mixed treatment comparisons meta-analysis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MGR.InstantFormat">
    <vt:lpwstr>&lt;InstantFormat&gt;&lt;Enabled&gt;0&lt;/Enabled&gt;&lt;ScanUnformatted&gt;1&lt;/ScanUnformatted&gt;&lt;ScanChanges&gt;1&lt;/ScanChanges&gt;&lt;/InstantFormat&gt;</vt:lpwstr>
  </property>
  <property fmtid="{D5CDD505-2E9C-101B-9397-08002B2CF9AE}" pid="3" name="REFMGR.Layout">
    <vt:lpwstr>&lt;Layout&gt;&lt;StartingRefnum&gt;Citing Medicine COM&lt;/StartingRefnum&gt;&lt;FontName&gt;Times New Roman&lt;/FontName&gt;&lt;FontSize&gt;12&lt;/FontSize&gt;&lt;ReflistTitle&gt;&lt;b&gt;References&lt;/b&g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vt:lpwstr>
  </property>
  <property fmtid="{D5CDD505-2E9C-101B-9397-08002B2CF9AE}" pid="4" name="REFMGR.Libraries">
    <vt:lpwstr>&lt;Databases&gt;&lt;Libraries&gt;&lt;item&gt;COMPUS&lt;/item&gt;&lt;/Libraries&gt;&lt;/Databases&gt;</vt:lpwstr>
  </property>
</Properties>
</file>