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F0051E" wp14:paraId="4667B638" wp14:textId="79B206EA">
      <w:pPr>
        <w:pStyle w:val="Heading1"/>
        <w:spacing w:before="322" w:beforeAutospacing="off" w:after="322" w:afterAutospacing="off"/>
      </w:pPr>
      <w:r w:rsidRPr="52F0051E" w:rsidR="6BC5D353">
        <w:rPr>
          <w:rFonts w:ascii="Aptos" w:hAnsi="Aptos" w:eastAsia="Aptos" w:cs="Aptos"/>
          <w:b w:val="1"/>
          <w:bCs w:val="1"/>
          <w:noProof w:val="0"/>
          <w:sz w:val="48"/>
          <w:szCs w:val="48"/>
          <w:lang w:val="es-ES"/>
        </w:rPr>
        <w:t>AHORA Brain – Fase 1</w:t>
      </w:r>
    </w:p>
    <w:p xmlns:wp14="http://schemas.microsoft.com/office/word/2010/wordml" w:rsidP="52F0051E" wp14:paraId="591A1DCB" wp14:textId="06544AE0">
      <w:pPr>
        <w:pStyle w:val="Heading2"/>
        <w:spacing w:before="299" w:beforeAutospacing="off" w:after="299" w:afterAutospacing="off"/>
      </w:pPr>
      <w:r w:rsidRPr="52F0051E" w:rsidR="6BC5D353">
        <w:rPr>
          <w:rFonts w:ascii="Aptos" w:hAnsi="Aptos" w:eastAsia="Aptos" w:cs="Aptos"/>
          <w:b w:val="1"/>
          <w:bCs w:val="1"/>
          <w:noProof w:val="0"/>
          <w:sz w:val="36"/>
          <w:szCs w:val="36"/>
          <w:lang w:val="es-ES"/>
        </w:rPr>
        <w:t>1. Objetivo</w:t>
      </w:r>
    </w:p>
    <w:p xmlns:wp14="http://schemas.microsoft.com/office/word/2010/wordml" w:rsidP="52F0051E" wp14:paraId="203D470F" wp14:textId="31D69FC0">
      <w:pPr>
        <w:spacing w:before="240" w:beforeAutospacing="off" w:after="240" w:afterAutospacing="off"/>
      </w:pPr>
      <w:r w:rsidRPr="52F0051E" w:rsidR="6BC5D353">
        <w:rPr>
          <w:rFonts w:ascii="Aptos" w:hAnsi="Aptos" w:eastAsia="Aptos" w:cs="Aptos"/>
          <w:noProof w:val="0"/>
          <w:sz w:val="24"/>
          <w:szCs w:val="24"/>
          <w:lang w:val="es-ES"/>
        </w:rPr>
        <w:t>El objetivo de la Fase 1 de AHORA Brain es construir una plataforma centralizada de acceso al conocimiento de la empresa que permita consultar información de múltiples fuentes mediante lenguaje natural, garantizando seguridad, coherencia y relevancia en las respuestas.</w:t>
      </w:r>
    </w:p>
    <w:p xmlns:wp14="http://schemas.microsoft.com/office/word/2010/wordml" w:rsidP="52F0051E" wp14:paraId="16E67911" wp14:textId="0D0477E8">
      <w:pPr>
        <w:spacing w:before="240" w:beforeAutospacing="off" w:after="240" w:afterAutospacing="off"/>
      </w:pPr>
      <w:r w:rsidRPr="52F0051E" w:rsidR="6BC5D353">
        <w:rPr>
          <w:rFonts w:ascii="Aptos" w:hAnsi="Aptos" w:eastAsia="Aptos" w:cs="Aptos"/>
          <w:noProof w:val="0"/>
          <w:sz w:val="24"/>
          <w:szCs w:val="24"/>
          <w:lang w:val="es-ES"/>
        </w:rPr>
        <w:t>Esta fase se centra en:</w:t>
      </w:r>
    </w:p>
    <w:p xmlns:wp14="http://schemas.microsoft.com/office/word/2010/wordml" w:rsidP="52F0051E" wp14:paraId="104C0A24" wp14:textId="6923D98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Integrar fuentes de datos estructuradas y no estructuradas en un modelo unificado.</w:t>
      </w:r>
    </w:p>
    <w:p xmlns:wp14="http://schemas.microsoft.com/office/word/2010/wordml" w:rsidP="52F0051E" wp14:paraId="7ECF093F" wp14:textId="58223E30">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Transformar y normalizar la información para su explotación.</w:t>
      </w:r>
    </w:p>
    <w:p xmlns:wp14="http://schemas.microsoft.com/office/word/2010/wordml" w:rsidP="52F0051E" wp14:paraId="03275127" wp14:textId="389239A2">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Habilitar mecanismos de búsqueda semántica basados en vectorización.</w:t>
      </w:r>
    </w:p>
    <w:p xmlns:wp14="http://schemas.microsoft.com/office/word/2010/wordml" w:rsidP="52F0051E" wp14:paraId="1BAF0515" wp14:textId="67BFA01E">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Aplicar filtros y reglas de negocio que aseguren la calidad de los resultados.</w:t>
      </w:r>
    </w:p>
    <w:p xmlns:wp14="http://schemas.microsoft.com/office/word/2010/wordml" w:rsidP="52F0051E" wp14:paraId="2CBCA3C1" wp14:textId="7909AE6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Garantizar el acceso controlado a la información en función del rol del usuario.</w:t>
      </w:r>
    </w:p>
    <w:p xmlns:wp14="http://schemas.microsoft.com/office/word/2010/wordml" w:rsidP="52F0051E" wp14:paraId="1985CEBF" wp14:textId="21425246">
      <w:pPr>
        <w:spacing w:before="240" w:beforeAutospacing="off" w:after="240" w:afterAutospacing="off"/>
      </w:pPr>
      <w:r w:rsidRPr="52F0051E" w:rsidR="6BC5D353">
        <w:rPr>
          <w:rFonts w:ascii="Aptos" w:hAnsi="Aptos" w:eastAsia="Aptos" w:cs="Aptos"/>
          <w:noProof w:val="0"/>
          <w:sz w:val="24"/>
          <w:szCs w:val="24"/>
          <w:lang w:val="es-ES"/>
        </w:rPr>
        <w:t>El resultado esperado es disponer de un sistema capaz de interpretar preguntas en lenguaje natural, localizar la información relevante en las distintas fuentes, procesarla adecuadamente y devolver una respuesta útil, segura y contextualizada.</w:t>
      </w:r>
    </w:p>
    <w:p xmlns:wp14="http://schemas.microsoft.com/office/word/2010/wordml" w:rsidP="52F0051E" wp14:paraId="3E8AA89C" wp14:textId="1F13AA6B">
      <w:pPr>
        <w:pStyle w:val="Heading2"/>
        <w:spacing w:before="299" w:beforeAutospacing="off" w:after="299" w:afterAutospacing="off"/>
      </w:pPr>
      <w:r w:rsidRPr="52F0051E" w:rsidR="6BC5D353">
        <w:rPr>
          <w:rFonts w:ascii="Aptos" w:hAnsi="Aptos" w:eastAsia="Aptos" w:cs="Aptos"/>
          <w:b w:val="1"/>
          <w:bCs w:val="1"/>
          <w:noProof w:val="0"/>
          <w:sz w:val="36"/>
          <w:szCs w:val="36"/>
          <w:lang w:val="es-ES"/>
        </w:rPr>
        <w:t>2. Tecnologías</w:t>
      </w:r>
    </w:p>
    <w:p xmlns:wp14="http://schemas.microsoft.com/office/word/2010/wordml" w:rsidP="52F0051E" wp14:paraId="2BF21B0F" wp14:textId="4805D76C">
      <w:pPr>
        <w:spacing w:before="240" w:beforeAutospacing="off" w:after="240" w:afterAutospacing="off"/>
      </w:pPr>
      <w:r w:rsidRPr="52F0051E" w:rsidR="6BC5D353">
        <w:rPr>
          <w:rFonts w:ascii="Aptos" w:hAnsi="Aptos" w:eastAsia="Aptos" w:cs="Aptos"/>
          <w:noProof w:val="0"/>
          <w:sz w:val="24"/>
          <w:szCs w:val="24"/>
          <w:lang w:val="es-ES"/>
        </w:rPr>
        <w:t>La Fase 1 de AHORA Brain se apoyará en un conjunto de tecnologías orientadas a garantizar escalabilidad, seguridad, capacidad de integración y soporte para capacidades de Inteligencia Artificial.</w:t>
      </w:r>
    </w:p>
    <w:p xmlns:wp14="http://schemas.microsoft.com/office/word/2010/wordml" w:rsidP="52F0051E" wp14:paraId="17C20A7D" wp14:textId="428BEA86">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2.1 Plataforma base</w:t>
      </w:r>
    </w:p>
    <w:p xmlns:wp14="http://schemas.microsoft.com/office/word/2010/wordml" w:rsidP="52F0051E" wp14:paraId="658755E0" wp14:textId="2E1F3DFF">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Flexygo</w:t>
      </w:r>
      <w:r w:rsidRPr="52F0051E" w:rsidR="6BC5D353">
        <w:rPr>
          <w:rFonts w:ascii="Aptos" w:hAnsi="Aptos" w:eastAsia="Aptos" w:cs="Aptos"/>
          <w:noProof w:val="0"/>
          <w:sz w:val="24"/>
          <w:szCs w:val="24"/>
          <w:lang w:val="es-ES"/>
        </w:rPr>
        <w:t>: Framework principal sobre el que se construirá la aplicación, gestionando la lógica de negocio, interfaces y orquestación de procesos.</w:t>
      </w:r>
    </w:p>
    <w:p xmlns:wp14="http://schemas.microsoft.com/office/word/2010/wordml" w:rsidP="52F0051E" wp14:paraId="7554FF6F" wp14:textId="781568FD">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2.2 Almacenamiento de datos</w:t>
      </w:r>
    </w:p>
    <w:p xmlns:wp14="http://schemas.microsoft.com/office/word/2010/wordml" w:rsidP="52F0051E" wp14:paraId="71DB7788" wp14:textId="5BAD901F">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SQL Server</w:t>
      </w:r>
      <w:r w:rsidRPr="52F0051E" w:rsidR="6BC5D353">
        <w:rPr>
          <w:rFonts w:ascii="Aptos" w:hAnsi="Aptos" w:eastAsia="Aptos" w:cs="Aptos"/>
          <w:noProof w:val="0"/>
          <w:sz w:val="24"/>
          <w:szCs w:val="24"/>
          <w:lang w:val="es-ES"/>
        </w:rPr>
        <w:t>:</w:t>
      </w:r>
    </w:p>
    <w:p xmlns:wp14="http://schemas.microsoft.com/office/word/2010/wordml" w:rsidP="52F0051E" wp14:paraId="2EA01BC1" wp14:textId="11E34A36">
      <w:pPr>
        <w:pStyle w:val="ListParagraph"/>
        <w:numPr>
          <w:ilvl w:val="1"/>
          <w:numId w:val="3"/>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Almacenamiento estructurado de todas las fuentes integradas.</w:t>
      </w:r>
    </w:p>
    <w:p xmlns:wp14="http://schemas.microsoft.com/office/word/2010/wordml" w:rsidP="52F0051E" wp14:paraId="2443D2C9" wp14:textId="45640571">
      <w:pPr>
        <w:pStyle w:val="ListParagraph"/>
        <w:numPr>
          <w:ilvl w:val="1"/>
          <w:numId w:val="3"/>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Modelado por schemas según tipo de fuente.</w:t>
      </w:r>
    </w:p>
    <w:p xmlns:wp14="http://schemas.microsoft.com/office/word/2010/wordml" w:rsidP="52F0051E" wp14:paraId="3198AD98" wp14:textId="19C224AA">
      <w:pPr>
        <w:pStyle w:val="ListParagraph"/>
        <w:numPr>
          <w:ilvl w:val="1"/>
          <w:numId w:val="3"/>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Soporte para consultas deterministas y controladas.</w:t>
      </w:r>
    </w:p>
    <w:p xmlns:wp14="http://schemas.microsoft.com/office/word/2010/wordml" w:rsidP="52F0051E" wp14:paraId="2596BAEA" wp14:textId="0FF0548F">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2.3 Procesamiento de datos</w:t>
      </w:r>
    </w:p>
    <w:p xmlns:wp14="http://schemas.microsoft.com/office/word/2010/wordml" w:rsidP="52F0051E" wp14:paraId="3D67555A" wp14:textId="13EDEB55">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Procesos ETL/ELT en N8N</w:t>
      </w:r>
      <w:r w:rsidRPr="52F0051E" w:rsidR="6BC5D353">
        <w:rPr>
          <w:rFonts w:ascii="Aptos" w:hAnsi="Aptos" w:eastAsia="Aptos" w:cs="Aptos"/>
          <w:noProof w:val="0"/>
          <w:sz w:val="24"/>
          <w:szCs w:val="24"/>
          <w:lang w:val="es-ES"/>
        </w:rPr>
        <w:t>:</w:t>
      </w:r>
    </w:p>
    <w:p xmlns:wp14="http://schemas.microsoft.com/office/word/2010/wordml" w:rsidP="52F0051E" wp14:paraId="6DD5EAFA" wp14:textId="29014C01">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Extracción desde sistemas origen (Freshdesk, carpetas compartidas, etc).</w:t>
      </w:r>
    </w:p>
    <w:p xmlns:wp14="http://schemas.microsoft.com/office/word/2010/wordml" w:rsidP="52F0051E" wp14:paraId="3906D395" wp14:textId="0C26EBC3">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Transformación y normalización de datos.</w:t>
      </w:r>
    </w:p>
    <w:p xmlns:wp14="http://schemas.microsoft.com/office/word/2010/wordml" w:rsidP="52F0051E" wp14:paraId="71033AC0" wp14:textId="3692F39D">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Carga en modelos estructurados.</w:t>
      </w:r>
    </w:p>
    <w:p xmlns:wp14="http://schemas.microsoft.com/office/word/2010/wordml" w:rsidP="52F0051E" wp14:paraId="688E7531" wp14:textId="71B0D6CC">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2.4 Inteligencia Artificial</w:t>
      </w:r>
    </w:p>
    <w:p xmlns:wp14="http://schemas.microsoft.com/office/word/2010/wordml" w:rsidP="52F0051E" wp14:paraId="2A510C47" wp14:textId="59D8478B">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Modelos de lenguaje (LLM) OpenaAI</w:t>
      </w:r>
      <w:r w:rsidRPr="52F0051E" w:rsidR="6BC5D353">
        <w:rPr>
          <w:rFonts w:ascii="Aptos" w:hAnsi="Aptos" w:eastAsia="Aptos" w:cs="Aptos"/>
          <w:noProof w:val="0"/>
          <w:sz w:val="24"/>
          <w:szCs w:val="24"/>
          <w:lang w:val="es-ES"/>
        </w:rPr>
        <w:t>:</w:t>
      </w:r>
    </w:p>
    <w:p xmlns:wp14="http://schemas.microsoft.com/office/word/2010/wordml" w:rsidP="52F0051E" wp14:paraId="058F6A2D" wp14:textId="0ED61411">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Interpretación de preguntas en lenguaje natural usando modelos OpenAI</w:t>
      </w:r>
    </w:p>
    <w:p xmlns:wp14="http://schemas.microsoft.com/office/word/2010/wordml" w:rsidP="52F0051E" wp14:paraId="44C4A85C" wp14:textId="78CE6E8F">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Generación de respuestas.</w:t>
      </w:r>
    </w:p>
    <w:p xmlns:wp14="http://schemas.microsoft.com/office/word/2010/wordml" w:rsidP="52F0051E" wp14:paraId="68017097" wp14:textId="6F8183BA">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Embeddings / Vectorización</w:t>
      </w:r>
      <w:r w:rsidRPr="52F0051E" w:rsidR="6BC5D353">
        <w:rPr>
          <w:rFonts w:ascii="Aptos" w:hAnsi="Aptos" w:eastAsia="Aptos" w:cs="Aptos"/>
          <w:noProof w:val="0"/>
          <w:sz w:val="24"/>
          <w:szCs w:val="24"/>
          <w:lang w:val="es-ES"/>
        </w:rPr>
        <w:t>:</w:t>
      </w:r>
    </w:p>
    <w:p xmlns:wp14="http://schemas.microsoft.com/office/word/2010/wordml" w:rsidP="52F0051E" wp14:paraId="1CB8ED09" wp14:textId="65FBC610">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Conversión de contenido a representaciones vectoriales.</w:t>
      </w:r>
    </w:p>
    <w:p xmlns:wp14="http://schemas.microsoft.com/office/word/2010/wordml" w:rsidP="52F0051E" wp14:paraId="54CFA388" wp14:textId="46C9EBC5">
      <w:pPr>
        <w:pStyle w:val="ListParagraph"/>
        <w:numPr>
          <w:ilvl w:val="1"/>
          <w:numId w:val="5"/>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Indexación para búsqueda semántica.</w:t>
      </w:r>
    </w:p>
    <w:p xmlns:wp14="http://schemas.microsoft.com/office/word/2010/wordml" w:rsidP="52F0051E" wp14:paraId="2D7D2225" wp14:textId="6C82FDED">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QueryGPT</w:t>
      </w:r>
      <w:r w:rsidRPr="52F0051E" w:rsidR="6BC5D353">
        <w:rPr>
          <w:rFonts w:ascii="Aptos" w:hAnsi="Aptos" w:eastAsia="Aptos" w:cs="Aptos"/>
          <w:noProof w:val="0"/>
          <w:sz w:val="24"/>
          <w:szCs w:val="24"/>
          <w:lang w:val="es-ES"/>
        </w:rPr>
        <w:t>:</w:t>
      </w:r>
    </w:p>
    <w:p xmlns:wp14="http://schemas.microsoft.com/office/word/2010/wordml" w:rsidP="52F0051E" wp14:paraId="3636182B" wp14:textId="3C236DD6">
      <w:pPr>
        <w:pStyle w:val="ListParagraph"/>
        <w:numPr>
          <w:ilvl w:val="1"/>
          <w:numId w:val="6"/>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Generación de consultas a partir de lenguaje natural.</w:t>
      </w:r>
    </w:p>
    <w:p xmlns:wp14="http://schemas.microsoft.com/office/word/2010/wordml" w:rsidP="52F0051E" wp14:paraId="290C0349" wp14:textId="62BFD5A2">
      <w:pPr>
        <w:pStyle w:val="Heading2"/>
        <w:spacing w:before="299" w:beforeAutospacing="off" w:after="299" w:afterAutospacing="off"/>
      </w:pPr>
      <w:r w:rsidRPr="52F0051E" w:rsidR="6BC5D353">
        <w:rPr>
          <w:rFonts w:ascii="Aptos" w:hAnsi="Aptos" w:eastAsia="Aptos" w:cs="Aptos"/>
          <w:b w:val="1"/>
          <w:bCs w:val="1"/>
          <w:noProof w:val="0"/>
          <w:sz w:val="36"/>
          <w:szCs w:val="36"/>
          <w:lang w:val="es-ES"/>
        </w:rPr>
        <w:t>3. Flujo</w:t>
      </w:r>
      <w:r w:rsidRPr="52F0051E" w:rsidR="35196AF1">
        <w:rPr>
          <w:rFonts w:ascii="Aptos" w:hAnsi="Aptos" w:eastAsia="Aptos" w:cs="Aptos"/>
          <w:b w:val="1"/>
          <w:bCs w:val="1"/>
          <w:noProof w:val="0"/>
          <w:sz w:val="36"/>
          <w:szCs w:val="36"/>
          <w:lang w:val="es-ES"/>
        </w:rPr>
        <w:t>s</w:t>
      </w:r>
    </w:p>
    <w:p xmlns:wp14="http://schemas.microsoft.com/office/word/2010/wordml" w:rsidP="52F0051E" wp14:paraId="00BA267F" wp14:textId="5BB4C302">
      <w:pPr>
        <w:spacing w:before="240" w:beforeAutospacing="off" w:after="240" w:afterAutospacing="off"/>
      </w:pPr>
      <w:r w:rsidRPr="52F0051E" w:rsidR="6BC5D353">
        <w:rPr>
          <w:rFonts w:ascii="Aptos" w:hAnsi="Aptos" w:eastAsia="Aptos" w:cs="Aptos"/>
          <w:noProof w:val="0"/>
          <w:sz w:val="24"/>
          <w:szCs w:val="24"/>
          <w:lang w:val="es-ES"/>
        </w:rPr>
        <w:t>El flujo de consulta de AHORA Brain describe el proceso completo que se ejecuta desde que un usuario formula una pregunta hasta que el sistema genera una respuesta contextualizada, segura y relevante.</w:t>
      </w:r>
    </w:p>
    <w:p xmlns:wp14="http://schemas.microsoft.com/office/word/2010/wordml" w:rsidP="52F0051E" wp14:paraId="264E36E3" wp14:textId="3DE7CB17">
      <w:pPr>
        <w:spacing w:before="240" w:beforeAutospacing="off" w:after="240" w:afterAutospacing="off"/>
        <w:rPr>
          <w:rFonts w:ascii="Aptos" w:hAnsi="Aptos" w:eastAsia="Aptos" w:cs="Aptos"/>
          <w:noProof w:val="0"/>
          <w:sz w:val="24"/>
          <w:szCs w:val="24"/>
          <w:lang w:val="es-ES"/>
        </w:rPr>
      </w:pPr>
    </w:p>
    <w:p xmlns:wp14="http://schemas.microsoft.com/office/word/2010/wordml" w:rsidP="52F0051E" wp14:paraId="59205E70" wp14:textId="0E350F8E">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3.1 Flujo de extracción de fuentes de texto estructurado.</w:t>
      </w:r>
    </w:p>
    <w:p xmlns:wp14="http://schemas.microsoft.com/office/word/2010/wordml" w:rsidP="52F0051E" wp14:paraId="214C1355" wp14:textId="44B477F5">
      <w:pPr>
        <w:spacing w:before="240" w:beforeAutospacing="off" w:after="240" w:afterAutospacing="off"/>
      </w:pPr>
      <w:r w:rsidRPr="52F0051E" w:rsidR="6BC5D353">
        <w:rPr>
          <w:rFonts w:ascii="Aptos" w:hAnsi="Aptos" w:eastAsia="Aptos" w:cs="Aptos"/>
          <w:noProof w:val="0"/>
          <w:sz w:val="24"/>
          <w:szCs w:val="24"/>
          <w:lang w:val="es-ES"/>
        </w:rPr>
        <w:t>El flujo de extracción define el proceso mediante el cual la información de las distintas fuentes se incorpora a AHORA Brain para quedar disponible para su consulta posterior.</w:t>
      </w:r>
    </w:p>
    <w:p xmlns:wp14="http://schemas.microsoft.com/office/word/2010/wordml" w:rsidP="52F0051E" wp14:paraId="31E6BBF7" wp14:textId="783C0914">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1. Flujo ETL N8N</w:t>
      </w:r>
    </w:p>
    <w:p xmlns:wp14="http://schemas.microsoft.com/office/word/2010/wordml" w:rsidP="52F0051E" wp14:paraId="3E13E508" wp14:textId="1A211C2D">
      <w:pPr>
        <w:spacing w:before="240" w:beforeAutospacing="off" w:after="240" w:afterAutospacing="off"/>
      </w:pPr>
      <w:r w:rsidRPr="52F0051E" w:rsidR="6BC5D353">
        <w:rPr>
          <w:rFonts w:ascii="Aptos" w:hAnsi="Aptos" w:eastAsia="Aptos" w:cs="Aptos"/>
          <w:noProof w:val="0"/>
          <w:sz w:val="24"/>
          <w:szCs w:val="24"/>
          <w:lang w:val="es-ES"/>
        </w:rPr>
        <w:t>La ingesta se orquestará mediante flujos de N8N, responsables de coordinar las distintas tareas de extracción, transformación, carga y preparación del contenido.</w:t>
      </w:r>
    </w:p>
    <w:p xmlns:wp14="http://schemas.microsoft.com/office/word/2010/wordml" w:rsidP="52F0051E" wp14:paraId="77F3744D" wp14:textId="479D9302">
      <w:pPr>
        <w:spacing w:before="240" w:beforeAutospacing="off" w:after="240" w:afterAutospacing="off"/>
      </w:pPr>
      <w:r w:rsidRPr="52F0051E" w:rsidR="6BC5D353">
        <w:rPr>
          <w:rFonts w:ascii="Aptos" w:hAnsi="Aptos" w:eastAsia="Aptos" w:cs="Aptos"/>
          <w:noProof w:val="0"/>
          <w:sz w:val="24"/>
          <w:szCs w:val="24"/>
          <w:lang w:val="es-ES"/>
        </w:rPr>
        <w:t>N8N actuará como capa de automatización de los procesos ETL/ELT, facilitando la integración con APIs, sistemas de archivos y otras fuentes corporativas.</w:t>
      </w:r>
    </w:p>
    <w:p xmlns:wp14="http://schemas.microsoft.com/office/word/2010/wordml" w:rsidP="52F0051E" wp14:paraId="50B2E3E2" wp14:textId="526C63F0">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2. Consulta a la fuente origen mediante API u otro mecanismo de acceso</w:t>
      </w:r>
    </w:p>
    <w:p xmlns:wp14="http://schemas.microsoft.com/office/word/2010/wordml" w:rsidP="52F0051E" wp14:paraId="1301E5F9" wp14:textId="718B7D94">
      <w:pPr>
        <w:spacing w:before="240" w:beforeAutospacing="off" w:after="240" w:afterAutospacing="off"/>
      </w:pPr>
      <w:r w:rsidRPr="52F0051E" w:rsidR="6BC5D353">
        <w:rPr>
          <w:rFonts w:ascii="Aptos" w:hAnsi="Aptos" w:eastAsia="Aptos" w:cs="Aptos"/>
          <w:noProof w:val="0"/>
          <w:sz w:val="24"/>
          <w:szCs w:val="24"/>
          <w:lang w:val="es-ES"/>
        </w:rPr>
        <w:t>Cada flujo iniciará la consulta de la fuente correspondiente utilizando el mecanismo más adecuado en cada caso. Esto podrá incluir llamadas a API, acceso a carpetas compartidas o ejecución de consultas controladas sobre bases de datos corporativas.</w:t>
      </w:r>
    </w:p>
    <w:p xmlns:wp14="http://schemas.microsoft.com/office/word/2010/wordml" w:rsidP="52F0051E" wp14:paraId="14F2609E" wp14:textId="685184EB">
      <w:pPr>
        <w:spacing w:before="240" w:beforeAutospacing="off" w:after="240" w:afterAutospacing="off"/>
      </w:pPr>
      <w:r w:rsidRPr="52F0051E" w:rsidR="6BC5D353">
        <w:rPr>
          <w:rFonts w:ascii="Aptos" w:hAnsi="Aptos" w:eastAsia="Aptos" w:cs="Aptos"/>
          <w:noProof w:val="0"/>
          <w:sz w:val="24"/>
          <w:szCs w:val="24"/>
          <w:lang w:val="es-ES"/>
        </w:rPr>
        <w:t>Durante esta fase se recuperará tanto la información principal como los metadatos necesarios para su clasificación posterior.</w:t>
      </w:r>
    </w:p>
    <w:p xmlns:wp14="http://schemas.microsoft.com/office/word/2010/wordml" w:rsidP="52F0051E" wp14:paraId="458F5279" wp14:textId="15D4791B">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3. Registro en base de datos relacional</w:t>
      </w:r>
    </w:p>
    <w:p xmlns:wp14="http://schemas.microsoft.com/office/word/2010/wordml" w:rsidP="52F0051E" wp14:paraId="36A553DA" wp14:textId="40733BBD">
      <w:pPr>
        <w:spacing w:before="240" w:beforeAutospacing="off" w:after="240" w:afterAutospacing="off"/>
      </w:pPr>
      <w:r w:rsidRPr="52F0051E" w:rsidR="6BC5D353">
        <w:rPr>
          <w:rFonts w:ascii="Aptos" w:hAnsi="Aptos" w:eastAsia="Aptos" w:cs="Aptos"/>
          <w:noProof w:val="0"/>
          <w:sz w:val="24"/>
          <w:szCs w:val="24"/>
          <w:lang w:val="es-ES"/>
        </w:rPr>
        <w:t>Una vez extraída y transformada la información, los datos se almacenarán en una base de datos relacional SQL Server siguiendo el modelo definido para cada tipo de fuente.</w:t>
      </w:r>
    </w:p>
    <w:p xmlns:wp14="http://schemas.microsoft.com/office/word/2010/wordml" w:rsidP="52F0051E" wp14:paraId="35F56AF5" wp14:textId="264CA5BB">
      <w:pPr>
        <w:spacing w:before="240" w:beforeAutospacing="off" w:after="240" w:afterAutospacing="off"/>
      </w:pPr>
      <w:r w:rsidRPr="52F0051E" w:rsidR="6BC5D353">
        <w:rPr>
          <w:rFonts w:ascii="Aptos" w:hAnsi="Aptos" w:eastAsia="Aptos" w:cs="Aptos"/>
          <w:noProof w:val="0"/>
          <w:sz w:val="24"/>
          <w:szCs w:val="24"/>
          <w:lang w:val="es-ES"/>
        </w:rPr>
        <w:t>Este registro estructurado permitirá gobernar la información, aplicar filtros, mantener trazabilidad y soportar posteriores procesos de consulta híbrida.</w:t>
      </w:r>
    </w:p>
    <w:p xmlns:wp14="http://schemas.microsoft.com/office/word/2010/wordml" w:rsidP="52F0051E" wp14:paraId="584F079C" wp14:textId="3C3E37E1">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4. Vectorización</w:t>
      </w:r>
    </w:p>
    <w:p xmlns:wp14="http://schemas.microsoft.com/office/word/2010/wordml" w:rsidP="52F0051E" wp14:paraId="180F14E1" wp14:textId="0F59A7DF">
      <w:pPr>
        <w:spacing w:before="240" w:beforeAutospacing="off" w:after="240" w:afterAutospacing="off"/>
      </w:pPr>
      <w:r w:rsidRPr="52F0051E" w:rsidR="6BC5D353">
        <w:rPr>
          <w:rFonts w:ascii="Aptos" w:hAnsi="Aptos" w:eastAsia="Aptos" w:cs="Aptos"/>
          <w:noProof w:val="0"/>
          <w:sz w:val="24"/>
          <w:szCs w:val="24"/>
          <w:lang w:val="es-ES"/>
        </w:rPr>
        <w:t>Tras su almacenamiento, los contenidos seleccionados serán procesados para generar embeddings o representaciones vectoriales que permitan su explotación semántica.</w:t>
      </w:r>
    </w:p>
    <w:p xmlns:wp14="http://schemas.microsoft.com/office/word/2010/wordml" w:rsidP="52F0051E" wp14:paraId="782065C5" wp14:textId="53C721D1">
      <w:pPr>
        <w:spacing w:before="240" w:beforeAutospacing="off" w:after="240" w:afterAutospacing="off"/>
      </w:pPr>
      <w:r w:rsidRPr="52F0051E" w:rsidR="6BC5D353">
        <w:rPr>
          <w:rFonts w:ascii="Aptos" w:hAnsi="Aptos" w:eastAsia="Aptos" w:cs="Aptos"/>
          <w:noProof w:val="0"/>
          <w:sz w:val="24"/>
          <w:szCs w:val="24"/>
          <w:lang w:val="es-ES"/>
        </w:rPr>
        <w:t>La vectorización se aplicará únicamente a los campos definidos para cada fuente, de acuerdo con la estrategia funcional y técnica establecida. Estos vectores servirán como base para los mecanismos de recuperación por similitud dentro del proceso de consulta.</w:t>
      </w:r>
    </w:p>
    <w:p xmlns:wp14="http://schemas.microsoft.com/office/word/2010/wordml" w:rsidP="52F0051E" wp14:paraId="15B2BCC0" wp14:textId="17508A54">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3.2 Flujo de datos relacionales</w:t>
      </w:r>
    </w:p>
    <w:p xmlns:wp14="http://schemas.microsoft.com/office/word/2010/wordml" w:rsidP="52F0051E" wp14:paraId="3315089D" wp14:textId="7B09F4E7">
      <w:pPr>
        <w:spacing w:before="240" w:beforeAutospacing="off" w:after="240" w:afterAutospacing="off"/>
      </w:pPr>
      <w:r w:rsidRPr="52F0051E" w:rsidR="6BC5D353">
        <w:rPr>
          <w:rFonts w:ascii="Aptos" w:hAnsi="Aptos" w:eastAsia="Aptos" w:cs="Aptos"/>
          <w:noProof w:val="0"/>
          <w:sz w:val="24"/>
          <w:szCs w:val="24"/>
          <w:lang w:val="es-ES"/>
        </w:rPr>
        <w:t>Este flujo define cómo se preparan y exponen los datos estructurados para su consumo seguro y eficiente por parte de AHORA Brain.</w:t>
      </w:r>
    </w:p>
    <w:p xmlns:wp14="http://schemas.microsoft.com/office/word/2010/wordml" w:rsidP="52F0051E" wp14:paraId="074F138E" wp14:textId="1813A3AE">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1. Definición de vistas SQL para los posibles casos</w:t>
      </w:r>
    </w:p>
    <w:p xmlns:wp14="http://schemas.microsoft.com/office/word/2010/wordml" w:rsidP="52F0051E" wp14:paraId="25DA7AB8" wp14:textId="63D478E7">
      <w:pPr>
        <w:spacing w:before="240" w:beforeAutospacing="off" w:after="240" w:afterAutospacing="off"/>
      </w:pPr>
      <w:r w:rsidRPr="52F0051E" w:rsidR="6BC5D353">
        <w:rPr>
          <w:rFonts w:ascii="Aptos" w:hAnsi="Aptos" w:eastAsia="Aptos" w:cs="Aptos"/>
          <w:noProof w:val="0"/>
          <w:sz w:val="24"/>
          <w:szCs w:val="24"/>
          <w:lang w:val="es-ES"/>
        </w:rPr>
        <w:t>Se diseñarán vistas SQL específicas que representen los distintos casos de uso de consulta. Estas vistas actuarán como capa de abstracción sobre las tablas físicas, encapsulando la lógica de negocio, los joins necesarios y las restricciones de acceso.</w:t>
      </w:r>
    </w:p>
    <w:p xmlns:wp14="http://schemas.microsoft.com/office/word/2010/wordml" w:rsidP="52F0051E" wp14:paraId="74920D6C" wp14:textId="7FEF2336">
      <w:pPr>
        <w:spacing w:before="240" w:beforeAutospacing="off" w:after="240" w:afterAutospacing="off"/>
      </w:pPr>
      <w:r w:rsidRPr="52F0051E" w:rsidR="6BC5D353">
        <w:rPr>
          <w:rFonts w:ascii="Aptos" w:hAnsi="Aptos" w:eastAsia="Aptos" w:cs="Aptos"/>
          <w:noProof w:val="0"/>
          <w:sz w:val="24"/>
          <w:szCs w:val="24"/>
          <w:lang w:val="es-ES"/>
        </w:rPr>
        <w:t>Las vistas permitirán:</w:t>
      </w:r>
    </w:p>
    <w:p xmlns:wp14="http://schemas.microsoft.com/office/word/2010/wordml" w:rsidP="52F0051E" wp14:paraId="6E4D943E" wp14:textId="18AF1600">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Simplificar la generación de consultas.</w:t>
      </w:r>
    </w:p>
    <w:p xmlns:wp14="http://schemas.microsoft.com/office/word/2010/wordml" w:rsidP="52F0051E" wp14:paraId="589106C0" wp14:textId="3396E5B8">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Controlar el acceso a los datos.</w:t>
      </w:r>
    </w:p>
    <w:p xmlns:wp14="http://schemas.microsoft.com/office/word/2010/wordml" w:rsidP="52F0051E" wp14:paraId="3F42598E" wp14:textId="7057F3A5">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Estandarizar los modelos de consulta.</w:t>
      </w:r>
    </w:p>
    <w:p xmlns:wp14="http://schemas.microsoft.com/office/word/2010/wordml" w:rsidP="52F0051E" wp14:paraId="4506AEA4" wp14:textId="3156B421">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2. Documentación semántica de vistas y campos</w:t>
      </w:r>
    </w:p>
    <w:p xmlns:wp14="http://schemas.microsoft.com/office/word/2010/wordml" w:rsidP="52F0051E" wp14:paraId="73FD9C75" wp14:textId="01A4D9FE">
      <w:pPr>
        <w:spacing w:before="240" w:beforeAutospacing="off" w:after="240" w:afterAutospacing="off"/>
      </w:pPr>
      <w:r w:rsidRPr="52F0051E" w:rsidR="6BC5D353">
        <w:rPr>
          <w:rFonts w:ascii="Aptos" w:hAnsi="Aptos" w:eastAsia="Aptos" w:cs="Aptos"/>
          <w:noProof w:val="0"/>
          <w:sz w:val="24"/>
          <w:szCs w:val="24"/>
          <w:lang w:val="es-ES"/>
        </w:rPr>
        <w:t>Cada vista y cada campo deberán estar documentados semánticamente para su correcto uso por parte del modelo.</w:t>
      </w:r>
    </w:p>
    <w:p xmlns:wp14="http://schemas.microsoft.com/office/word/2010/wordml" w:rsidP="52F0051E" wp14:paraId="09F54D0A" wp14:textId="116753F8">
      <w:pPr>
        <w:spacing w:before="240" w:beforeAutospacing="off" w:after="240" w:afterAutospacing="off"/>
      </w:pPr>
      <w:r w:rsidRPr="52F0051E" w:rsidR="6BC5D353">
        <w:rPr>
          <w:rFonts w:ascii="Aptos" w:hAnsi="Aptos" w:eastAsia="Aptos" w:cs="Aptos"/>
          <w:noProof w:val="0"/>
          <w:sz w:val="24"/>
          <w:szCs w:val="24"/>
          <w:lang w:val="es-ES"/>
        </w:rPr>
        <w:t>Esta documentación incluirá:</w:t>
      </w:r>
    </w:p>
    <w:p xmlns:wp14="http://schemas.microsoft.com/office/word/2010/wordml" w:rsidP="52F0051E" wp14:paraId="66D6E1A9" wp14:textId="111202E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Descripción funcional de la vista.</w:t>
      </w:r>
    </w:p>
    <w:p xmlns:wp14="http://schemas.microsoft.com/office/word/2010/wordml" w:rsidP="52F0051E" wp14:paraId="0DD6C00E" wp14:textId="6B47AA2A">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Significado de cada campo.</w:t>
      </w:r>
    </w:p>
    <w:p xmlns:wp14="http://schemas.microsoft.com/office/word/2010/wordml" w:rsidP="52F0051E" wp14:paraId="7EFA5DF8" wp14:textId="540DFF49">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Relaciones implícitas entre entidades.</w:t>
      </w:r>
    </w:p>
    <w:p xmlns:wp14="http://schemas.microsoft.com/office/word/2010/wordml" w:rsidP="52F0051E" wp14:paraId="433E0D97" wp14:textId="581C34BC">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Restricciones y consideraciones de uso.</w:t>
      </w:r>
    </w:p>
    <w:p xmlns:wp14="http://schemas.microsoft.com/office/word/2010/wordml" w:rsidP="52F0051E" wp14:paraId="172A366D" wp14:textId="4CA6B2A1">
      <w:pPr>
        <w:spacing w:before="240" w:beforeAutospacing="off" w:after="240" w:afterAutospacing="off"/>
      </w:pPr>
      <w:r w:rsidRPr="52F0051E" w:rsidR="6BC5D353">
        <w:rPr>
          <w:rFonts w:ascii="Aptos" w:hAnsi="Aptos" w:eastAsia="Aptos" w:cs="Aptos"/>
          <w:noProof w:val="0"/>
          <w:sz w:val="24"/>
          <w:szCs w:val="24"/>
          <w:lang w:val="es-ES"/>
        </w:rPr>
        <w:t>Esta capa es clave para permitir que QueryGPT genere consultas de forma controlada y precisa.</w:t>
      </w:r>
    </w:p>
    <w:p xmlns:wp14="http://schemas.microsoft.com/office/word/2010/wordml" w:rsidP="52F0051E" wp14:paraId="28706348" wp14:textId="7D4A37D5">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3.3 Flujo de consulta al usuario</w:t>
      </w:r>
    </w:p>
    <w:p xmlns:wp14="http://schemas.microsoft.com/office/word/2010/wordml" w:rsidP="52F0051E" wp14:paraId="2920D3A3" wp14:textId="2C558002">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1. Pregunta del usuario</w:t>
      </w:r>
    </w:p>
    <w:p xmlns:wp14="http://schemas.microsoft.com/office/word/2010/wordml" w:rsidP="52F0051E" wp14:paraId="248F4C17" wp14:textId="61C91F94">
      <w:pPr>
        <w:spacing w:before="240" w:beforeAutospacing="off" w:after="240" w:afterAutospacing="off"/>
      </w:pPr>
      <w:r w:rsidRPr="52F0051E" w:rsidR="6BC5D353">
        <w:rPr>
          <w:rFonts w:ascii="Aptos" w:hAnsi="Aptos" w:eastAsia="Aptos" w:cs="Aptos"/>
          <w:noProof w:val="0"/>
          <w:sz w:val="24"/>
          <w:szCs w:val="24"/>
          <w:lang w:val="es-ES"/>
        </w:rPr>
        <w:t>El proceso se inicia cuando el usuario realiza una consulta en lenguaje natural a través de la interfaz conversacional. La pregunta puede estar orientada a recuperar conocimiento documental, localizar información operativa o consultar datos de negocio procedentes de sistemas estructurados.</w:t>
      </w:r>
    </w:p>
    <w:p xmlns:wp14="http://schemas.microsoft.com/office/word/2010/wordml" w:rsidP="52F0051E" wp14:paraId="7A101C3D" wp14:textId="47C1AA79">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2. Decisión de agentes a utilizar</w:t>
      </w:r>
    </w:p>
    <w:p xmlns:wp14="http://schemas.microsoft.com/office/word/2010/wordml" w:rsidP="52F0051E" wp14:paraId="0D0F2097" wp14:textId="57854B5D">
      <w:pPr>
        <w:spacing w:before="240" w:beforeAutospacing="off" w:after="240" w:afterAutospacing="off"/>
      </w:pPr>
      <w:r w:rsidRPr="52F0051E" w:rsidR="6BC5D353">
        <w:rPr>
          <w:rFonts w:ascii="Aptos" w:hAnsi="Aptos" w:eastAsia="Aptos" w:cs="Aptos"/>
          <w:noProof w:val="0"/>
          <w:sz w:val="24"/>
          <w:szCs w:val="24"/>
          <w:lang w:val="es-ES"/>
        </w:rPr>
        <w:t>Una vez recibida la pregunta, el sistema debe determinar qué agente o conjunto de agentes son los más adecuados para resolverla. Esta decisión se basará en la intención detectada, el ámbito funcional de la consulta, el tipo de dato requerido, el contexto disponible y las restricciones de acceso del usuario.</w:t>
      </w:r>
    </w:p>
    <w:p xmlns:wp14="http://schemas.microsoft.com/office/word/2010/wordml" w:rsidP="52F0051E" wp14:paraId="26857392" wp14:textId="6111F463">
      <w:pPr>
        <w:spacing w:before="240" w:beforeAutospacing="off" w:after="240" w:afterAutospacing="off"/>
      </w:pPr>
      <w:r w:rsidRPr="52F0051E" w:rsidR="6BC5D353">
        <w:rPr>
          <w:rFonts w:ascii="Aptos" w:hAnsi="Aptos" w:eastAsia="Aptos" w:cs="Aptos"/>
          <w:noProof w:val="0"/>
          <w:sz w:val="24"/>
          <w:szCs w:val="24"/>
          <w:lang w:val="es-ES"/>
        </w:rPr>
        <w:t>La arquitectura multiagente permitirá especializar el tratamiento de cada fuente o grupo de fuentes, delegando la consulta en agentes con responsabilidad funcional y técnica bien definida.</w:t>
      </w:r>
    </w:p>
    <w:p xmlns:wp14="http://schemas.microsoft.com/office/word/2010/wordml" w:rsidP="52F0051E" wp14:paraId="7DB6E8C5" wp14:textId="237BD29F">
      <w:pPr>
        <w:spacing w:before="240" w:beforeAutospacing="off" w:after="240" w:afterAutospacing="off"/>
      </w:pPr>
      <w:r w:rsidRPr="52F0051E" w:rsidR="6BC5D353">
        <w:rPr>
          <w:rFonts w:ascii="Aptos" w:hAnsi="Aptos" w:eastAsia="Aptos" w:cs="Aptos"/>
          <w:noProof w:val="0"/>
          <w:sz w:val="24"/>
          <w:szCs w:val="24"/>
          <w:lang w:val="es-ES"/>
        </w:rPr>
        <w:t>La selección podrá implicar:</w:t>
      </w:r>
    </w:p>
    <w:p xmlns:wp14="http://schemas.microsoft.com/office/word/2010/wordml" w:rsidP="52F0051E" wp14:paraId="06F0811B" wp14:textId="5A9A76B6">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Un único agente, cuando la consulta esté claramente acotada a una sola fuente o dominio.</w:t>
      </w:r>
    </w:p>
    <w:p xmlns:wp14="http://schemas.microsoft.com/office/word/2010/wordml" w:rsidP="52F0051E" wp14:paraId="6CFEF243" wp14:textId="73D4849C">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Varios agentes en paralelo, cuando la respuesta requiera combinar conocimiento documental y datos estructurados.</w:t>
      </w:r>
    </w:p>
    <w:p xmlns:wp14="http://schemas.microsoft.com/office/word/2010/wordml" w:rsidP="52F0051E" wp14:paraId="242D9165" wp14:textId="293D336B">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Un agente coordinador, responsable de orquestar la ejecución, consolidar resultados y preparar la respuesta final.</w:t>
      </w:r>
    </w:p>
    <w:p xmlns:wp14="http://schemas.microsoft.com/office/word/2010/wordml" w:rsidP="52F0051E" wp14:paraId="2AF66E74" wp14:textId="3440BB24">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3. Delegación a agente o agentes especializados</w:t>
      </w:r>
    </w:p>
    <w:p xmlns:wp14="http://schemas.microsoft.com/office/word/2010/wordml" w:rsidP="52F0051E" wp14:paraId="77DFB534" wp14:textId="061B82E7">
      <w:pPr>
        <w:spacing w:before="240" w:beforeAutospacing="off" w:after="240" w:afterAutospacing="off"/>
      </w:pPr>
      <w:r w:rsidRPr="52F0051E" w:rsidR="6BC5D353">
        <w:rPr>
          <w:rFonts w:ascii="Aptos" w:hAnsi="Aptos" w:eastAsia="Aptos" w:cs="Aptos"/>
          <w:noProof w:val="0"/>
          <w:sz w:val="24"/>
          <w:szCs w:val="24"/>
          <w:lang w:val="es-ES"/>
        </w:rPr>
        <w:t>Tras identificar la naturaleza de la consulta, el sistema delegará la ejecución en el agente o agentes especializados que correspondan.</w:t>
      </w:r>
    </w:p>
    <w:p xmlns:wp14="http://schemas.microsoft.com/office/word/2010/wordml" w:rsidP="52F0051E" wp14:paraId="521B9966" wp14:textId="0AB8AED4">
      <w:pPr>
        <w:spacing w:before="240" w:beforeAutospacing="off" w:after="240" w:afterAutospacing="off"/>
      </w:pPr>
      <w:r w:rsidRPr="52F0051E" w:rsidR="6BC5D353">
        <w:rPr>
          <w:rFonts w:ascii="Aptos" w:hAnsi="Aptos" w:eastAsia="Aptos" w:cs="Aptos"/>
          <w:noProof w:val="0"/>
          <w:sz w:val="24"/>
          <w:szCs w:val="24"/>
          <w:lang w:val="es-ES"/>
        </w:rPr>
        <w:t>A nivel conceptual, podrán definirse, entre otros, los siguientes tipos de agentes:</w:t>
      </w:r>
    </w:p>
    <w:p xmlns:wp14="http://schemas.microsoft.com/office/word/2010/wordml" w:rsidP="52F0051E" wp14:paraId="792A7A1A" wp14:textId="58512F7D">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Agente documental</w:t>
      </w:r>
      <w:r w:rsidRPr="52F0051E" w:rsidR="6BC5D353">
        <w:rPr>
          <w:rFonts w:ascii="Aptos" w:hAnsi="Aptos" w:eastAsia="Aptos" w:cs="Aptos"/>
          <w:noProof w:val="0"/>
          <w:sz w:val="24"/>
          <w:szCs w:val="24"/>
          <w:lang w:val="es-ES"/>
        </w:rPr>
        <w:t>, orientado a tickets, artículos y otras fuentes textuales vectorizadas.</w:t>
      </w:r>
    </w:p>
    <w:p xmlns:wp14="http://schemas.microsoft.com/office/word/2010/wordml" w:rsidP="52F0051E" wp14:paraId="229820BE" wp14:textId="6D2DE02D">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Agente audiovisual</w:t>
      </w:r>
      <w:r w:rsidRPr="52F0051E" w:rsidR="6BC5D353">
        <w:rPr>
          <w:rFonts w:ascii="Aptos" w:hAnsi="Aptos" w:eastAsia="Aptos" w:cs="Aptos"/>
          <w:noProof w:val="0"/>
          <w:sz w:val="24"/>
          <w:szCs w:val="24"/>
          <w:lang w:val="es-ES"/>
        </w:rPr>
        <w:t>, orientado a vídeos y transcripciones.</w:t>
      </w:r>
    </w:p>
    <w:p xmlns:wp14="http://schemas.microsoft.com/office/word/2010/wordml" w:rsidP="52F0051E" wp14:paraId="6EDF66BA" wp14:textId="2D33F104">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Agente relacional</w:t>
      </w:r>
      <w:r w:rsidRPr="52F0051E" w:rsidR="6BC5D353">
        <w:rPr>
          <w:rFonts w:ascii="Aptos" w:hAnsi="Aptos" w:eastAsia="Aptos" w:cs="Aptos"/>
          <w:noProof w:val="0"/>
          <w:sz w:val="24"/>
          <w:szCs w:val="24"/>
          <w:lang w:val="es-ES"/>
        </w:rPr>
        <w:t>, orientado a fuentes estructuradas consultadas mediante QueryGPT.</w:t>
      </w:r>
    </w:p>
    <w:p xmlns:wp14="http://schemas.microsoft.com/office/word/2010/wordml" w:rsidP="52F0051E" wp14:paraId="68589173" wp14:textId="4A36B0E0">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b w:val="1"/>
          <w:bCs w:val="1"/>
          <w:noProof w:val="0"/>
          <w:sz w:val="24"/>
          <w:szCs w:val="24"/>
          <w:lang w:val="es-ES"/>
        </w:rPr>
        <w:t>Agente orquestador</w:t>
      </w:r>
      <w:r w:rsidRPr="52F0051E" w:rsidR="6BC5D353">
        <w:rPr>
          <w:rFonts w:ascii="Aptos" w:hAnsi="Aptos" w:eastAsia="Aptos" w:cs="Aptos"/>
          <w:noProof w:val="0"/>
          <w:sz w:val="24"/>
          <w:szCs w:val="24"/>
          <w:lang w:val="es-ES"/>
        </w:rPr>
        <w:t>, responsable de coordinar la consulta, consolidar resultados y componer el contexto final.</w:t>
      </w:r>
    </w:p>
    <w:p xmlns:wp14="http://schemas.microsoft.com/office/word/2010/wordml" w:rsidP="52F0051E" wp14:paraId="28ACB61E" wp14:textId="49ED266C">
      <w:pPr>
        <w:spacing w:before="240" w:beforeAutospacing="off" w:after="240" w:afterAutospacing="off"/>
      </w:pPr>
      <w:r w:rsidRPr="52F0051E" w:rsidR="6BC5D353">
        <w:rPr>
          <w:rFonts w:ascii="Aptos" w:hAnsi="Aptos" w:eastAsia="Aptos" w:cs="Aptos"/>
          <w:noProof w:val="0"/>
          <w:sz w:val="24"/>
          <w:szCs w:val="24"/>
          <w:lang w:val="es-ES"/>
        </w:rPr>
        <w:t>Cada agente deberá operar sobre un dominio controlado, con herramientas, reglas de acceso y criterios de recuperación específicos.</w:t>
      </w:r>
    </w:p>
    <w:p xmlns:wp14="http://schemas.microsoft.com/office/word/2010/wordml" w:rsidP="52F0051E" wp14:paraId="6A8E5E8F" wp14:textId="6A71EE85">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4. Llamada a las distintas tools</w:t>
      </w:r>
    </w:p>
    <w:p xmlns:wp14="http://schemas.microsoft.com/office/word/2010/wordml" w:rsidP="52F0051E" wp14:paraId="338F8822" wp14:textId="771394F4">
      <w:pPr>
        <w:spacing w:before="240" w:beforeAutospacing="off" w:after="240" w:afterAutospacing="off"/>
      </w:pPr>
      <w:r w:rsidRPr="52F0051E" w:rsidR="6BC5D353">
        <w:rPr>
          <w:rFonts w:ascii="Aptos" w:hAnsi="Aptos" w:eastAsia="Aptos" w:cs="Aptos"/>
          <w:noProof w:val="0"/>
          <w:sz w:val="24"/>
          <w:szCs w:val="24"/>
          <w:lang w:val="es-ES"/>
        </w:rPr>
        <w:t>Tras decidir las fuentes aplicables, el sistema invocará las herramientas necesarias para obtener la información. Estas tools podrán corresponder a búsquedas semánticas sobre contenido vectorizado, consultas estructuradas sobre base de datos, accesos a APIs o mecanismos específicos de recuperación según el origen del dato.</w:t>
      </w:r>
    </w:p>
    <w:p xmlns:wp14="http://schemas.microsoft.com/office/word/2010/wordml" w:rsidP="52F0051E" wp14:paraId="4C8F6C2B" wp14:textId="6A4DDC88">
      <w:pPr>
        <w:spacing w:before="240" w:beforeAutospacing="off" w:after="240" w:afterAutospacing="off"/>
      </w:pPr>
      <w:r w:rsidRPr="52F0051E" w:rsidR="6BC5D353">
        <w:rPr>
          <w:rFonts w:ascii="Aptos" w:hAnsi="Aptos" w:eastAsia="Aptos" w:cs="Aptos"/>
          <w:noProof w:val="0"/>
          <w:sz w:val="24"/>
          <w:szCs w:val="24"/>
          <w:lang w:val="es-ES"/>
        </w:rPr>
        <w:t>Cada tool deberá operar dentro de un marco controlado, con parámetros definidos y trazabilidad de ejecución.</w:t>
      </w:r>
    </w:p>
    <w:p xmlns:wp14="http://schemas.microsoft.com/office/word/2010/wordml" w:rsidP="52F0051E" wp14:paraId="0B630F81" wp14:textId="0990FF08">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5. Validación de seguridad</w:t>
      </w:r>
    </w:p>
    <w:p xmlns:wp14="http://schemas.microsoft.com/office/word/2010/wordml" w:rsidP="52F0051E" wp14:paraId="7B95CC5F" wp14:textId="650FC1CE">
      <w:pPr>
        <w:spacing w:before="240" w:beforeAutospacing="off" w:after="240" w:afterAutospacing="off"/>
      </w:pPr>
      <w:r w:rsidRPr="52F0051E" w:rsidR="6BC5D353">
        <w:rPr>
          <w:rFonts w:ascii="Aptos" w:hAnsi="Aptos" w:eastAsia="Aptos" w:cs="Aptos"/>
          <w:noProof w:val="0"/>
          <w:sz w:val="24"/>
          <w:szCs w:val="24"/>
          <w:lang w:val="es-ES"/>
        </w:rPr>
        <w:t>Antes de procesar y devolver la información recuperada, el sistema aplicará las validaciones de seguridad correspondientes. Esta capa verificará que el usuario dispone de permisos suficientes para acceder a la información solicitada y que la consulta cumple las reglas definidas para cada fuente.</w:t>
      </w:r>
    </w:p>
    <w:p xmlns:wp14="http://schemas.microsoft.com/office/word/2010/wordml" w:rsidP="52F0051E" wp14:paraId="3FCC5744" wp14:textId="51E0FF95">
      <w:pPr>
        <w:spacing w:before="240" w:beforeAutospacing="off" w:after="240" w:afterAutospacing="off"/>
      </w:pPr>
      <w:r w:rsidRPr="52F0051E" w:rsidR="6BC5D353">
        <w:rPr>
          <w:rFonts w:ascii="Aptos" w:hAnsi="Aptos" w:eastAsia="Aptos" w:cs="Aptos"/>
          <w:noProof w:val="0"/>
          <w:sz w:val="24"/>
          <w:szCs w:val="24"/>
          <w:lang w:val="es-ES"/>
        </w:rPr>
        <w:t>En los casos necesarios, se aplicarán además reglas de filtrado, restricción de campos, anonimización o exclusión de información sensible.</w:t>
      </w:r>
    </w:p>
    <w:p xmlns:wp14="http://schemas.microsoft.com/office/word/2010/wordml" w:rsidP="52F0051E" wp14:paraId="2B14333F" wp14:textId="461D589B">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6. Extracción de contexto</w:t>
      </w:r>
    </w:p>
    <w:p xmlns:wp14="http://schemas.microsoft.com/office/word/2010/wordml" w:rsidP="52F0051E" wp14:paraId="429E9515" wp14:textId="00C18EFB">
      <w:pPr>
        <w:spacing w:before="240" w:beforeAutospacing="off" w:after="240" w:afterAutospacing="off"/>
      </w:pPr>
      <w:r w:rsidRPr="52F0051E" w:rsidR="6BC5D353">
        <w:rPr>
          <w:rFonts w:ascii="Aptos" w:hAnsi="Aptos" w:eastAsia="Aptos" w:cs="Aptos"/>
          <w:noProof w:val="0"/>
          <w:sz w:val="24"/>
          <w:szCs w:val="24"/>
          <w:lang w:val="es-ES"/>
        </w:rPr>
        <w:t>Una vez superada la validación de seguridad, AHORA Brain consolidará el contexto necesario para construir la respuesta. Esta fase incluirá la selección de los fragmentos más relevantes, la priorización de resultados, la eliminación de ruido y la preparación del contenido que será utilizado por el modelo de lenguaje.</w:t>
      </w:r>
    </w:p>
    <w:p xmlns:wp14="http://schemas.microsoft.com/office/word/2010/wordml" w:rsidP="52F0051E" wp14:paraId="19A6FFA9" wp14:textId="60C8FDF2">
      <w:pPr>
        <w:spacing w:before="240" w:beforeAutospacing="off" w:after="240" w:afterAutospacing="off"/>
      </w:pPr>
      <w:r w:rsidRPr="52F0051E" w:rsidR="6BC5D353">
        <w:rPr>
          <w:rFonts w:ascii="Aptos" w:hAnsi="Aptos" w:eastAsia="Aptos" w:cs="Aptos"/>
          <w:noProof w:val="0"/>
          <w:sz w:val="24"/>
          <w:szCs w:val="24"/>
          <w:lang w:val="es-ES"/>
        </w:rPr>
        <w:t>El contexto podrá proceder de documentos, tickets, artículos o consultas estructuradas, y deberá presentarse al modelo de forma normalizada y consistente.</w:t>
      </w:r>
    </w:p>
    <w:p xmlns:wp14="http://schemas.microsoft.com/office/word/2010/wordml" w:rsidP="52F0051E" wp14:paraId="2D84259D" wp14:textId="0FEA4D43">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7. Respuesta al usuario</w:t>
      </w:r>
    </w:p>
    <w:p xmlns:wp14="http://schemas.microsoft.com/office/word/2010/wordml" w:rsidP="52F0051E" wp14:paraId="116EFD7D" wp14:textId="2300E3BA">
      <w:pPr>
        <w:spacing w:before="240" w:beforeAutospacing="off" w:after="240" w:afterAutospacing="off"/>
      </w:pPr>
      <w:r w:rsidRPr="52F0051E" w:rsidR="6BC5D353">
        <w:rPr>
          <w:rFonts w:ascii="Aptos" w:hAnsi="Aptos" w:eastAsia="Aptos" w:cs="Aptos"/>
          <w:noProof w:val="0"/>
          <w:sz w:val="24"/>
          <w:szCs w:val="24"/>
          <w:lang w:val="es-ES"/>
        </w:rPr>
        <w:t>Finalmente, el sistema generará una respuesta en lenguaje natural a partir del contexto recuperado y validado. La respuesta deberá ser útil, comprensible, alineada con la pregunta original y ajustada a las restricciones de seguridad y visibilidad aplicables.</w:t>
      </w:r>
    </w:p>
    <w:p xmlns:wp14="http://schemas.microsoft.com/office/word/2010/wordml" w:rsidP="52F0051E" wp14:paraId="772B7449" wp14:textId="6B132293">
      <w:pPr>
        <w:pStyle w:val="Heading2"/>
        <w:spacing w:before="299" w:beforeAutospacing="off" w:after="299" w:afterAutospacing="off"/>
      </w:pPr>
      <w:r w:rsidRPr="52F0051E" w:rsidR="6BC5D353">
        <w:rPr>
          <w:rFonts w:ascii="Aptos" w:hAnsi="Aptos" w:eastAsia="Aptos" w:cs="Aptos"/>
          <w:b w:val="1"/>
          <w:bCs w:val="1"/>
          <w:noProof w:val="0"/>
          <w:sz w:val="36"/>
          <w:szCs w:val="36"/>
          <w:lang w:val="es-ES"/>
        </w:rPr>
        <w:t>4. Fuentes de información</w:t>
      </w:r>
    </w:p>
    <w:p xmlns:wp14="http://schemas.microsoft.com/office/word/2010/wordml" w:rsidP="52F0051E" wp14:paraId="080CE955" wp14:textId="059EB1E7">
      <w:pPr>
        <w:spacing w:before="240" w:beforeAutospacing="off" w:after="240" w:afterAutospacing="off"/>
      </w:pPr>
      <w:r w:rsidRPr="52F0051E" w:rsidR="6BC5D353">
        <w:rPr>
          <w:rFonts w:ascii="Aptos" w:hAnsi="Aptos" w:eastAsia="Aptos" w:cs="Aptos"/>
          <w:noProof w:val="0"/>
          <w:sz w:val="24"/>
          <w:szCs w:val="24"/>
          <w:lang w:val="es-ES"/>
        </w:rPr>
        <w:t>En esta sección se definen las fuentes de datos integradas en la Fase 1 de AHORA Brain, así como su tipología y mecanismo de acceso.</w:t>
      </w:r>
    </w:p>
    <w:p xmlns:wp14="http://schemas.microsoft.com/office/word/2010/wordml" w:rsidP="52F0051E" wp14:paraId="5482DAB6" wp14:textId="2EDC19E6">
      <w:pPr>
        <w:pStyle w:val="Heading3"/>
        <w:spacing w:before="281" w:beforeAutospacing="off" w:after="281" w:afterAutospacing="off"/>
      </w:pPr>
      <w:r w:rsidRPr="52F0051E" w:rsidR="6BC5D353">
        <w:rPr>
          <w:rFonts w:ascii="Aptos" w:hAnsi="Aptos" w:eastAsia="Aptos" w:cs="Aptos"/>
          <w:b w:val="1"/>
          <w:bCs w:val="1"/>
          <w:noProof w:val="0"/>
          <w:sz w:val="28"/>
          <w:szCs w:val="28"/>
          <w:lang w:val="es-ES"/>
        </w:rPr>
        <w:t>4.1 Tickets</w:t>
      </w:r>
    </w:p>
    <w:p xmlns:wp14="http://schemas.microsoft.com/office/word/2010/wordml" w:rsidP="52F0051E" wp14:paraId="1ECD8D05" wp14:textId="6BA490D7">
      <w:pPr>
        <w:spacing w:before="240" w:beforeAutospacing="off" w:after="240" w:afterAutospacing="off"/>
      </w:pPr>
      <w:r w:rsidRPr="52F0051E" w:rsidR="6BC5D353">
        <w:rPr>
          <w:rFonts w:ascii="Aptos" w:hAnsi="Aptos" w:eastAsia="Aptos" w:cs="Aptos"/>
          <w:noProof w:val="0"/>
          <w:sz w:val="24"/>
          <w:szCs w:val="24"/>
          <w:lang w:val="es-ES"/>
        </w:rPr>
        <w:t>Fuente procedente de Freshdesk orientada a la gestión de incidencias y soporte.</w:t>
      </w:r>
    </w:p>
    <w:p xmlns:wp14="http://schemas.microsoft.com/office/word/2010/wordml" w:rsidP="52F0051E" wp14:paraId="37D6871C" wp14:textId="65419386">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No estructurada (contenido) + estructurada (metadatos)</w:t>
      </w:r>
    </w:p>
    <w:p xmlns:wp14="http://schemas.microsoft.com/office/word/2010/wordml" w:rsidP="52F0051E" wp14:paraId="329543E0" wp14:textId="032ADD4B">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API Freshdesk + ETL en N8N</w:t>
      </w:r>
    </w:p>
    <w:p xmlns:wp14="http://schemas.microsoft.com/office/word/2010/wordml" w:rsidP="52F0051E" wp14:paraId="75A679A1" wp14:textId="04352E1B">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Resolución de incidencias, histórico de problemas y soluciones</w:t>
      </w:r>
    </w:p>
    <w:p xmlns:wp14="http://schemas.microsoft.com/office/word/2010/wordml" w:rsidP="52F0051E" wp14:paraId="066EF39E" wp14:textId="2E3B6178">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Público (el contenido es accesible, pero los enlaces son privados)</w:t>
      </w:r>
    </w:p>
    <w:p xmlns:wp14="http://schemas.microsoft.com/office/word/2010/wordml" w:rsidP="52F0051E" wp14:paraId="7E29F405" wp14:textId="2C4D4010">
      <w:pPr>
        <w:pStyle w:val="Heading4"/>
        <w:spacing w:before="319" w:beforeAutospacing="off" w:after="319" w:afterAutospacing="off"/>
      </w:pPr>
      <w:r w:rsidRPr="52F0051E" w:rsidR="6BC5D353">
        <w:rPr>
          <w:rFonts w:ascii="Aptos" w:hAnsi="Aptos" w:eastAsia="Aptos" w:cs="Aptos"/>
          <w:b w:val="1"/>
          <w:bCs w:val="1"/>
          <w:noProof w:val="0"/>
          <w:sz w:val="24"/>
          <w:szCs w:val="24"/>
          <w:lang w:val="es-ES"/>
        </w:rPr>
        <w:t>Estructura de almacenamiento</w:t>
      </w:r>
    </w:p>
    <w:p xmlns:wp14="http://schemas.microsoft.com/office/word/2010/wordml" w:rsidP="52F0051E" wp14:paraId="33E2BDF7" wp14:textId="2C698947">
      <w:pPr>
        <w:spacing w:before="240" w:beforeAutospacing="off" w:after="240" w:afterAutospacing="off"/>
      </w:pPr>
      <w:r w:rsidRPr="52F0051E" w:rsidR="6BC5D353">
        <w:rPr>
          <w:rFonts w:ascii="Aptos" w:hAnsi="Aptos" w:eastAsia="Aptos" w:cs="Aptos"/>
          <w:noProof w:val="0"/>
          <w:sz w:val="24"/>
          <w:szCs w:val="24"/>
          <w:lang w:val="es-ES"/>
        </w:rPr>
        <w:t>La información de tickets se almacenará en un modelo relacional compuesto por una tabla principal de metadatos, una tabla de contenido y varias tablas maestras para normalizar los campos de clasificación, manteniendo la versión como dato textual informado en origen.</w:t>
      </w:r>
    </w:p>
    <w:p xmlns:wp14="http://schemas.microsoft.com/office/word/2010/wordml" w:rsidP="52F0051E" wp14:paraId="47DE8C9C" wp14:textId="2583719A">
      <w:pPr>
        <w:pStyle w:val="Heading5"/>
        <w:spacing w:before="333" w:beforeAutospacing="off" w:after="333" w:afterAutospacing="off"/>
      </w:pPr>
      <w:r w:rsidRPr="52F0051E" w:rsidR="6BC5D353">
        <w:rPr>
          <w:rFonts w:ascii="Aptos" w:hAnsi="Aptos" w:eastAsia="Aptos" w:cs="Aptos"/>
          <w:b w:val="1"/>
          <w:bCs w:val="1"/>
          <w:noProof w:val="0"/>
          <w:sz w:val="19"/>
          <w:szCs w:val="19"/>
          <w:lang w:val="es-ES"/>
        </w:rPr>
        <w:t>Tabla: Tickets</w:t>
      </w:r>
    </w:p>
    <w:tbl>
      <w:tblPr>
        <w:tblStyle w:val="TableNormal"/>
        <w:bidiVisual w:val="0"/>
        <w:tblW w:w="0" w:type="auto"/>
        <w:tblLook w:val="06A0" w:firstRow="1" w:lastRow="0" w:firstColumn="1" w:lastColumn="0" w:noHBand="1" w:noVBand="1"/>
      </w:tblPr>
      <w:tblGrid>
        <w:gridCol w:w="1439"/>
        <w:gridCol w:w="2133"/>
        <w:gridCol w:w="5072"/>
      </w:tblGrid>
      <w:tr w:rsidR="52F0051E" w:rsidTr="52F0051E" w14:paraId="302AD68D">
        <w:trPr>
          <w:trHeight w:val="300"/>
        </w:trPr>
        <w:tc>
          <w:tcPr>
            <w:tcW w:w="1439" w:type="dxa"/>
            <w:tcMar/>
            <w:vAlign w:val="center"/>
          </w:tcPr>
          <w:p w:rsidR="52F0051E" w:rsidP="52F0051E" w:rsidRDefault="52F0051E" w14:paraId="062F7921" w14:textId="7F21B956">
            <w:pPr>
              <w:spacing w:before="0" w:beforeAutospacing="off" w:after="0" w:afterAutospacing="off"/>
              <w:jc w:val="center"/>
            </w:pPr>
            <w:r w:rsidRPr="52F0051E" w:rsidR="52F0051E">
              <w:rPr>
                <w:b w:val="1"/>
                <w:bCs w:val="1"/>
              </w:rPr>
              <w:t>Campo</w:t>
            </w:r>
          </w:p>
        </w:tc>
        <w:tc>
          <w:tcPr>
            <w:tcW w:w="2133" w:type="dxa"/>
            <w:tcMar/>
            <w:vAlign w:val="center"/>
          </w:tcPr>
          <w:p w:rsidR="52F0051E" w:rsidP="52F0051E" w:rsidRDefault="52F0051E" w14:paraId="517A1B89" w14:textId="0A0EAEF4">
            <w:pPr>
              <w:spacing w:before="0" w:beforeAutospacing="off" w:after="0" w:afterAutospacing="off"/>
              <w:jc w:val="center"/>
            </w:pPr>
            <w:r w:rsidRPr="52F0051E" w:rsidR="52F0051E">
              <w:rPr>
                <w:b w:val="1"/>
                <w:bCs w:val="1"/>
              </w:rPr>
              <w:t>Tipo</w:t>
            </w:r>
          </w:p>
        </w:tc>
        <w:tc>
          <w:tcPr>
            <w:tcW w:w="5072" w:type="dxa"/>
            <w:tcMar/>
            <w:vAlign w:val="center"/>
          </w:tcPr>
          <w:p w:rsidR="52F0051E" w:rsidP="52F0051E" w:rsidRDefault="52F0051E" w14:paraId="4C534A0C" w14:textId="50617C1A">
            <w:pPr>
              <w:spacing w:before="0" w:beforeAutospacing="off" w:after="0" w:afterAutospacing="off"/>
              <w:jc w:val="center"/>
            </w:pPr>
            <w:r w:rsidRPr="52F0051E" w:rsidR="52F0051E">
              <w:rPr>
                <w:b w:val="1"/>
                <w:bCs w:val="1"/>
              </w:rPr>
              <w:t>Descripción</w:t>
            </w:r>
          </w:p>
        </w:tc>
      </w:tr>
      <w:tr w:rsidR="52F0051E" w:rsidTr="52F0051E" w14:paraId="173F16EA">
        <w:trPr>
          <w:trHeight w:val="300"/>
        </w:trPr>
        <w:tc>
          <w:tcPr>
            <w:tcW w:w="1439" w:type="dxa"/>
            <w:tcMar/>
            <w:vAlign w:val="center"/>
          </w:tcPr>
          <w:p w:rsidR="52F0051E" w:rsidP="52F0051E" w:rsidRDefault="52F0051E" w14:paraId="2923C7B7" w14:textId="01446427">
            <w:pPr>
              <w:spacing w:before="0" w:beforeAutospacing="off" w:after="0" w:afterAutospacing="off"/>
            </w:pPr>
            <w:r w:rsidR="52F0051E">
              <w:rPr/>
              <w:t>IdTicket</w:t>
            </w:r>
          </w:p>
        </w:tc>
        <w:tc>
          <w:tcPr>
            <w:tcW w:w="2133" w:type="dxa"/>
            <w:tcMar/>
            <w:vAlign w:val="center"/>
          </w:tcPr>
          <w:p w:rsidR="52F0051E" w:rsidP="52F0051E" w:rsidRDefault="52F0051E" w14:paraId="098CA22C" w14:textId="4EEB0AC3">
            <w:pPr>
              <w:spacing w:before="0" w:beforeAutospacing="off" w:after="0" w:afterAutospacing="off"/>
            </w:pPr>
            <w:r w:rsidR="52F0051E">
              <w:rPr/>
              <w:t>PK / bigint o nvarchar</w:t>
            </w:r>
          </w:p>
        </w:tc>
        <w:tc>
          <w:tcPr>
            <w:tcW w:w="5072" w:type="dxa"/>
            <w:tcMar/>
            <w:vAlign w:val="center"/>
          </w:tcPr>
          <w:p w:rsidR="52F0051E" w:rsidP="52F0051E" w:rsidRDefault="52F0051E" w14:paraId="165B02C9" w14:textId="399BA5D3">
            <w:pPr>
              <w:spacing w:before="0" w:beforeAutospacing="off" w:after="0" w:afterAutospacing="off"/>
            </w:pPr>
            <w:r w:rsidR="52F0051E">
              <w:rPr/>
              <w:t>Identificador único del ticket en origen.</w:t>
            </w:r>
          </w:p>
        </w:tc>
      </w:tr>
      <w:tr w:rsidR="52F0051E" w:rsidTr="52F0051E" w14:paraId="59C7E7D5">
        <w:trPr>
          <w:trHeight w:val="300"/>
        </w:trPr>
        <w:tc>
          <w:tcPr>
            <w:tcW w:w="1439" w:type="dxa"/>
            <w:tcMar/>
            <w:vAlign w:val="center"/>
          </w:tcPr>
          <w:p w:rsidR="52F0051E" w:rsidP="52F0051E" w:rsidRDefault="52F0051E" w14:paraId="358CFF14" w14:textId="53467AB4">
            <w:pPr>
              <w:spacing w:before="0" w:beforeAutospacing="off" w:after="0" w:afterAutospacing="off"/>
            </w:pPr>
            <w:r w:rsidR="52F0051E">
              <w:rPr/>
              <w:t>IdProducto</w:t>
            </w:r>
          </w:p>
        </w:tc>
        <w:tc>
          <w:tcPr>
            <w:tcW w:w="2133" w:type="dxa"/>
            <w:tcMar/>
            <w:vAlign w:val="center"/>
          </w:tcPr>
          <w:p w:rsidR="52F0051E" w:rsidP="52F0051E" w:rsidRDefault="52F0051E" w14:paraId="2147B530" w14:textId="0D91A9F0">
            <w:pPr>
              <w:spacing w:before="0" w:beforeAutospacing="off" w:after="0" w:afterAutospacing="off"/>
            </w:pPr>
            <w:r w:rsidR="52F0051E">
              <w:rPr/>
              <w:t>FK</w:t>
            </w:r>
          </w:p>
        </w:tc>
        <w:tc>
          <w:tcPr>
            <w:tcW w:w="5072" w:type="dxa"/>
            <w:tcMar/>
            <w:vAlign w:val="center"/>
          </w:tcPr>
          <w:p w:rsidR="52F0051E" w:rsidP="52F0051E" w:rsidRDefault="52F0051E" w14:paraId="39E1D289" w14:textId="7CA375A7">
            <w:pPr>
              <w:spacing w:before="0" w:beforeAutospacing="off" w:after="0" w:afterAutospacing="off"/>
            </w:pPr>
            <w:r w:rsidR="52F0051E">
              <w:rPr/>
              <w:t>Referencia al producto asociado al ticket.</w:t>
            </w:r>
          </w:p>
        </w:tc>
      </w:tr>
      <w:tr w:rsidR="52F0051E" w:rsidTr="52F0051E" w14:paraId="687C4E4C">
        <w:trPr>
          <w:trHeight w:val="300"/>
        </w:trPr>
        <w:tc>
          <w:tcPr>
            <w:tcW w:w="1439" w:type="dxa"/>
            <w:tcMar/>
            <w:vAlign w:val="center"/>
          </w:tcPr>
          <w:p w:rsidR="52F0051E" w:rsidP="52F0051E" w:rsidRDefault="52F0051E" w14:paraId="55C1C609" w14:textId="5072619A">
            <w:pPr>
              <w:spacing w:before="0" w:beforeAutospacing="off" w:after="0" w:afterAutospacing="off"/>
            </w:pPr>
            <w:r w:rsidR="52F0051E">
              <w:rPr/>
              <w:t>IdModulo</w:t>
            </w:r>
          </w:p>
        </w:tc>
        <w:tc>
          <w:tcPr>
            <w:tcW w:w="2133" w:type="dxa"/>
            <w:tcMar/>
            <w:vAlign w:val="center"/>
          </w:tcPr>
          <w:p w:rsidR="52F0051E" w:rsidP="52F0051E" w:rsidRDefault="52F0051E" w14:paraId="01867087" w14:textId="5A292748">
            <w:pPr>
              <w:spacing w:before="0" w:beforeAutospacing="off" w:after="0" w:afterAutospacing="off"/>
            </w:pPr>
            <w:r w:rsidR="52F0051E">
              <w:rPr/>
              <w:t>FK</w:t>
            </w:r>
          </w:p>
        </w:tc>
        <w:tc>
          <w:tcPr>
            <w:tcW w:w="5072" w:type="dxa"/>
            <w:tcMar/>
            <w:vAlign w:val="center"/>
          </w:tcPr>
          <w:p w:rsidR="52F0051E" w:rsidP="52F0051E" w:rsidRDefault="52F0051E" w14:paraId="12A399C2" w14:textId="4D606753">
            <w:pPr>
              <w:spacing w:before="0" w:beforeAutospacing="off" w:after="0" w:afterAutospacing="off"/>
            </w:pPr>
            <w:r w:rsidR="52F0051E">
              <w:rPr/>
              <w:t>Referencia al módulo funcional asociado.</w:t>
            </w:r>
          </w:p>
        </w:tc>
      </w:tr>
      <w:tr w:rsidR="52F0051E" w:rsidTr="52F0051E" w14:paraId="072D5131">
        <w:trPr>
          <w:trHeight w:val="300"/>
        </w:trPr>
        <w:tc>
          <w:tcPr>
            <w:tcW w:w="1439" w:type="dxa"/>
            <w:tcMar/>
            <w:vAlign w:val="center"/>
          </w:tcPr>
          <w:p w:rsidR="52F0051E" w:rsidP="52F0051E" w:rsidRDefault="52F0051E" w14:paraId="7DF93039" w14:textId="438030A7">
            <w:pPr>
              <w:spacing w:before="0" w:beforeAutospacing="off" w:after="0" w:afterAutospacing="off"/>
            </w:pPr>
            <w:r w:rsidR="52F0051E">
              <w:rPr/>
              <w:t>Version</w:t>
            </w:r>
          </w:p>
        </w:tc>
        <w:tc>
          <w:tcPr>
            <w:tcW w:w="2133" w:type="dxa"/>
            <w:tcMar/>
            <w:vAlign w:val="center"/>
          </w:tcPr>
          <w:p w:rsidR="52F0051E" w:rsidP="52F0051E" w:rsidRDefault="52F0051E" w14:paraId="2BECFC2E" w14:textId="37659D3C">
            <w:pPr>
              <w:spacing w:before="0" w:beforeAutospacing="off" w:after="0" w:afterAutospacing="off"/>
            </w:pPr>
            <w:r w:rsidR="52F0051E">
              <w:rPr/>
              <w:t>nvarchar</w:t>
            </w:r>
          </w:p>
        </w:tc>
        <w:tc>
          <w:tcPr>
            <w:tcW w:w="5072" w:type="dxa"/>
            <w:tcMar/>
            <w:vAlign w:val="center"/>
          </w:tcPr>
          <w:p w:rsidR="52F0051E" w:rsidP="52F0051E" w:rsidRDefault="52F0051E" w14:paraId="4C8EF866" w14:textId="1D1881CC">
            <w:pPr>
              <w:spacing w:before="0" w:beforeAutospacing="off" w:after="0" w:afterAutospacing="off"/>
            </w:pPr>
            <w:r w:rsidR="52F0051E">
              <w:rPr/>
              <w:t>Versión informada en el ticket como campo de texto.</w:t>
            </w:r>
          </w:p>
        </w:tc>
      </w:tr>
      <w:tr w:rsidR="52F0051E" w:rsidTr="52F0051E" w14:paraId="7995AC66">
        <w:trPr>
          <w:trHeight w:val="300"/>
        </w:trPr>
        <w:tc>
          <w:tcPr>
            <w:tcW w:w="1439" w:type="dxa"/>
            <w:tcMar/>
            <w:vAlign w:val="center"/>
          </w:tcPr>
          <w:p w:rsidR="52F0051E" w:rsidP="52F0051E" w:rsidRDefault="52F0051E" w14:paraId="2E31565D" w14:textId="37F068F7">
            <w:pPr>
              <w:spacing w:before="0" w:beforeAutospacing="off" w:after="0" w:afterAutospacing="off"/>
            </w:pPr>
            <w:r w:rsidR="52F0051E">
              <w:rPr/>
              <w:t>Asunto</w:t>
            </w:r>
          </w:p>
        </w:tc>
        <w:tc>
          <w:tcPr>
            <w:tcW w:w="2133" w:type="dxa"/>
            <w:tcMar/>
            <w:vAlign w:val="center"/>
          </w:tcPr>
          <w:p w:rsidR="52F0051E" w:rsidP="52F0051E" w:rsidRDefault="52F0051E" w14:paraId="08750E0C" w14:textId="35BCD346">
            <w:pPr>
              <w:spacing w:before="0" w:beforeAutospacing="off" w:after="0" w:afterAutospacing="off"/>
            </w:pPr>
            <w:r w:rsidR="52F0051E">
              <w:rPr/>
              <w:t>nvarchar</w:t>
            </w:r>
          </w:p>
        </w:tc>
        <w:tc>
          <w:tcPr>
            <w:tcW w:w="5072" w:type="dxa"/>
            <w:tcMar/>
            <w:vAlign w:val="center"/>
          </w:tcPr>
          <w:p w:rsidR="52F0051E" w:rsidP="52F0051E" w:rsidRDefault="52F0051E" w14:paraId="3881911D" w14:textId="7068C3BD">
            <w:pPr>
              <w:spacing w:before="0" w:beforeAutospacing="off" w:after="0" w:afterAutospacing="off"/>
            </w:pPr>
            <w:r w:rsidR="52F0051E">
              <w:rPr/>
              <w:t>Asunto o resumen del ticket.</w:t>
            </w:r>
          </w:p>
        </w:tc>
      </w:tr>
      <w:tr w:rsidR="52F0051E" w:rsidTr="52F0051E" w14:paraId="15C1D9B7">
        <w:trPr>
          <w:trHeight w:val="300"/>
        </w:trPr>
        <w:tc>
          <w:tcPr>
            <w:tcW w:w="1439" w:type="dxa"/>
            <w:tcMar/>
            <w:vAlign w:val="center"/>
          </w:tcPr>
          <w:p w:rsidR="52F0051E" w:rsidP="52F0051E" w:rsidRDefault="52F0051E" w14:paraId="3EBF0971" w14:textId="6C0AAF07">
            <w:pPr>
              <w:spacing w:before="0" w:beforeAutospacing="off" w:after="0" w:afterAutospacing="off"/>
            </w:pPr>
            <w:r w:rsidR="52F0051E">
              <w:rPr/>
              <w:t>Cuerpo</w:t>
            </w:r>
          </w:p>
        </w:tc>
        <w:tc>
          <w:tcPr>
            <w:tcW w:w="2133" w:type="dxa"/>
            <w:tcMar/>
            <w:vAlign w:val="center"/>
          </w:tcPr>
          <w:p w:rsidR="52F0051E" w:rsidP="52F0051E" w:rsidRDefault="52F0051E" w14:paraId="1E96E9B6" w14:textId="5DCD4749">
            <w:pPr>
              <w:spacing w:before="0" w:beforeAutospacing="off" w:after="0" w:afterAutospacing="off"/>
            </w:pPr>
            <w:r w:rsidR="52F0051E">
              <w:rPr/>
              <w:t>nvarchar(max)</w:t>
            </w:r>
          </w:p>
        </w:tc>
        <w:tc>
          <w:tcPr>
            <w:tcW w:w="5072" w:type="dxa"/>
            <w:tcMar/>
            <w:vAlign w:val="center"/>
          </w:tcPr>
          <w:p w:rsidR="52F0051E" w:rsidP="52F0051E" w:rsidRDefault="52F0051E" w14:paraId="013B8E64" w14:textId="41E212B0">
            <w:pPr>
              <w:spacing w:before="0" w:beforeAutospacing="off" w:after="0" w:afterAutospacing="off"/>
            </w:pPr>
            <w:r w:rsidR="52F0051E">
              <w:rPr/>
              <w:t>Texto principal del ticket en origen.</w:t>
            </w:r>
          </w:p>
        </w:tc>
      </w:tr>
      <w:tr w:rsidR="52F0051E" w:rsidTr="52F0051E" w14:paraId="611E9B6A">
        <w:trPr>
          <w:trHeight w:val="300"/>
        </w:trPr>
        <w:tc>
          <w:tcPr>
            <w:tcW w:w="1439" w:type="dxa"/>
            <w:tcMar/>
            <w:vAlign w:val="center"/>
          </w:tcPr>
          <w:p w:rsidR="52F0051E" w:rsidP="52F0051E" w:rsidRDefault="52F0051E" w14:paraId="08324034" w14:textId="2BDEB5D7">
            <w:pPr>
              <w:spacing w:before="0" w:beforeAutospacing="off" w:after="0" w:afterAutospacing="off"/>
            </w:pPr>
            <w:r w:rsidR="52F0051E">
              <w:rPr/>
              <w:t>Agente</w:t>
            </w:r>
          </w:p>
        </w:tc>
        <w:tc>
          <w:tcPr>
            <w:tcW w:w="2133" w:type="dxa"/>
            <w:tcMar/>
            <w:vAlign w:val="center"/>
          </w:tcPr>
          <w:p w:rsidR="52F0051E" w:rsidP="52F0051E" w:rsidRDefault="52F0051E" w14:paraId="773D04BC" w14:textId="79ABF454">
            <w:pPr>
              <w:spacing w:before="0" w:beforeAutospacing="off" w:after="0" w:afterAutospacing="off"/>
            </w:pPr>
            <w:r w:rsidR="52F0051E">
              <w:rPr/>
              <w:t>nvarchar</w:t>
            </w:r>
          </w:p>
        </w:tc>
        <w:tc>
          <w:tcPr>
            <w:tcW w:w="5072" w:type="dxa"/>
            <w:tcMar/>
            <w:vAlign w:val="center"/>
          </w:tcPr>
          <w:p w:rsidR="52F0051E" w:rsidP="52F0051E" w:rsidRDefault="52F0051E" w14:paraId="61AE8B94" w14:textId="132922C6">
            <w:pPr>
              <w:spacing w:before="0" w:beforeAutospacing="off" w:after="0" w:afterAutospacing="off"/>
            </w:pPr>
            <w:r w:rsidR="52F0051E">
              <w:rPr/>
              <w:t>Agente asignado o responsable del ticket.</w:t>
            </w:r>
          </w:p>
        </w:tc>
      </w:tr>
      <w:tr w:rsidR="52F0051E" w:rsidTr="52F0051E" w14:paraId="1CD21EE1">
        <w:trPr>
          <w:trHeight w:val="300"/>
        </w:trPr>
        <w:tc>
          <w:tcPr>
            <w:tcW w:w="1439" w:type="dxa"/>
            <w:tcMar/>
            <w:vAlign w:val="center"/>
          </w:tcPr>
          <w:p w:rsidR="52F0051E" w:rsidP="52F0051E" w:rsidRDefault="52F0051E" w14:paraId="19DF0088" w14:textId="3993591A">
            <w:pPr>
              <w:spacing w:before="0" w:beforeAutospacing="off" w:after="0" w:afterAutospacing="off"/>
            </w:pPr>
            <w:r w:rsidR="52F0051E">
              <w:rPr/>
              <w:t>Usuario</w:t>
            </w:r>
          </w:p>
        </w:tc>
        <w:tc>
          <w:tcPr>
            <w:tcW w:w="2133" w:type="dxa"/>
            <w:tcMar/>
            <w:vAlign w:val="center"/>
          </w:tcPr>
          <w:p w:rsidR="52F0051E" w:rsidP="52F0051E" w:rsidRDefault="52F0051E" w14:paraId="4D02728A" w14:textId="003B7E62">
            <w:pPr>
              <w:spacing w:before="0" w:beforeAutospacing="off" w:after="0" w:afterAutospacing="off"/>
            </w:pPr>
            <w:r w:rsidR="52F0051E">
              <w:rPr/>
              <w:t>nvarchar</w:t>
            </w:r>
          </w:p>
        </w:tc>
        <w:tc>
          <w:tcPr>
            <w:tcW w:w="5072" w:type="dxa"/>
            <w:tcMar/>
            <w:vAlign w:val="center"/>
          </w:tcPr>
          <w:p w:rsidR="52F0051E" w:rsidP="52F0051E" w:rsidRDefault="52F0051E" w14:paraId="0A942CF2" w14:textId="437D0D5D">
            <w:pPr>
              <w:spacing w:before="0" w:beforeAutospacing="off" w:after="0" w:afterAutospacing="off"/>
            </w:pPr>
            <w:r w:rsidR="52F0051E">
              <w:rPr/>
              <w:t>Usuario que ha creado o reportado el ticket.</w:t>
            </w:r>
          </w:p>
        </w:tc>
      </w:tr>
      <w:tr w:rsidR="52F0051E" w:rsidTr="52F0051E" w14:paraId="6D7303A1">
        <w:trPr>
          <w:trHeight w:val="300"/>
        </w:trPr>
        <w:tc>
          <w:tcPr>
            <w:tcW w:w="1439" w:type="dxa"/>
            <w:tcMar/>
            <w:vAlign w:val="center"/>
          </w:tcPr>
          <w:p w:rsidR="52F0051E" w:rsidP="52F0051E" w:rsidRDefault="52F0051E" w14:paraId="2BF28FEB" w14:textId="753FC223">
            <w:pPr>
              <w:spacing w:before="0" w:beforeAutospacing="off" w:after="0" w:afterAutospacing="off"/>
            </w:pPr>
            <w:r w:rsidR="52F0051E">
              <w:rPr/>
              <w:t>FechaCreacion</w:t>
            </w:r>
          </w:p>
        </w:tc>
        <w:tc>
          <w:tcPr>
            <w:tcW w:w="2133" w:type="dxa"/>
            <w:tcMar/>
            <w:vAlign w:val="center"/>
          </w:tcPr>
          <w:p w:rsidR="52F0051E" w:rsidP="52F0051E" w:rsidRDefault="52F0051E" w14:paraId="63A55251" w14:textId="7C4E8590">
            <w:pPr>
              <w:spacing w:before="0" w:beforeAutospacing="off" w:after="0" w:afterAutospacing="off"/>
            </w:pPr>
            <w:r w:rsidR="52F0051E">
              <w:rPr/>
              <w:t>datetime</w:t>
            </w:r>
          </w:p>
        </w:tc>
        <w:tc>
          <w:tcPr>
            <w:tcW w:w="5072" w:type="dxa"/>
            <w:tcMar/>
            <w:vAlign w:val="center"/>
          </w:tcPr>
          <w:p w:rsidR="52F0051E" w:rsidP="52F0051E" w:rsidRDefault="52F0051E" w14:paraId="678402B6" w14:textId="577D53F1">
            <w:pPr>
              <w:spacing w:before="0" w:beforeAutospacing="off" w:after="0" w:afterAutospacing="off"/>
            </w:pPr>
            <w:r w:rsidR="52F0051E">
              <w:rPr/>
              <w:t>Fecha de creación del ticket.</w:t>
            </w:r>
          </w:p>
        </w:tc>
      </w:tr>
      <w:tr w:rsidR="52F0051E" w:rsidTr="52F0051E" w14:paraId="3941A031">
        <w:trPr>
          <w:trHeight w:val="300"/>
        </w:trPr>
        <w:tc>
          <w:tcPr>
            <w:tcW w:w="1439" w:type="dxa"/>
            <w:tcMar/>
            <w:vAlign w:val="center"/>
          </w:tcPr>
          <w:p w:rsidR="52F0051E" w:rsidP="52F0051E" w:rsidRDefault="52F0051E" w14:paraId="1B8EED79" w14:textId="4CBA356A">
            <w:pPr>
              <w:spacing w:before="0" w:beforeAutospacing="off" w:after="0" w:afterAutospacing="off"/>
            </w:pPr>
            <w:r w:rsidR="52F0051E">
              <w:rPr/>
              <w:t>FechaCierre</w:t>
            </w:r>
          </w:p>
        </w:tc>
        <w:tc>
          <w:tcPr>
            <w:tcW w:w="2133" w:type="dxa"/>
            <w:tcMar/>
            <w:vAlign w:val="center"/>
          </w:tcPr>
          <w:p w:rsidR="52F0051E" w:rsidP="52F0051E" w:rsidRDefault="52F0051E" w14:paraId="093E767C" w14:textId="1C454B27">
            <w:pPr>
              <w:spacing w:before="0" w:beforeAutospacing="off" w:after="0" w:afterAutospacing="off"/>
            </w:pPr>
            <w:r w:rsidR="52F0051E">
              <w:rPr/>
              <w:t>datetime</w:t>
            </w:r>
          </w:p>
        </w:tc>
        <w:tc>
          <w:tcPr>
            <w:tcW w:w="5072" w:type="dxa"/>
            <w:tcMar/>
            <w:vAlign w:val="center"/>
          </w:tcPr>
          <w:p w:rsidR="52F0051E" w:rsidP="52F0051E" w:rsidRDefault="52F0051E" w14:paraId="69E6C50E" w14:textId="1810D4A7">
            <w:pPr>
              <w:spacing w:before="0" w:beforeAutospacing="off" w:after="0" w:afterAutospacing="off"/>
            </w:pPr>
            <w:r w:rsidR="52F0051E">
              <w:rPr/>
              <w:t>Fecha de cierre del ticket, si aplica.</w:t>
            </w:r>
          </w:p>
        </w:tc>
      </w:tr>
      <w:tr w:rsidR="52F0051E" w:rsidTr="52F0051E" w14:paraId="4E0F4B02">
        <w:trPr>
          <w:trHeight w:val="300"/>
        </w:trPr>
        <w:tc>
          <w:tcPr>
            <w:tcW w:w="1439" w:type="dxa"/>
            <w:tcMar/>
            <w:vAlign w:val="center"/>
          </w:tcPr>
          <w:p w:rsidR="52F0051E" w:rsidP="52F0051E" w:rsidRDefault="52F0051E" w14:paraId="595DE613" w14:textId="17891489">
            <w:pPr>
              <w:spacing w:before="0" w:beforeAutospacing="off" w:after="0" w:afterAutospacing="off"/>
            </w:pPr>
            <w:r w:rsidR="52F0051E">
              <w:rPr/>
              <w:t>Enlace</w:t>
            </w:r>
          </w:p>
        </w:tc>
        <w:tc>
          <w:tcPr>
            <w:tcW w:w="2133" w:type="dxa"/>
            <w:tcMar/>
            <w:vAlign w:val="center"/>
          </w:tcPr>
          <w:p w:rsidR="52F0051E" w:rsidP="52F0051E" w:rsidRDefault="52F0051E" w14:paraId="3677A675" w14:textId="134F1543">
            <w:pPr>
              <w:spacing w:before="0" w:beforeAutospacing="off" w:after="0" w:afterAutospacing="off"/>
            </w:pPr>
            <w:r w:rsidR="52F0051E">
              <w:rPr/>
              <w:t>nvarchar</w:t>
            </w:r>
          </w:p>
        </w:tc>
        <w:tc>
          <w:tcPr>
            <w:tcW w:w="5072" w:type="dxa"/>
            <w:tcMar/>
            <w:vAlign w:val="center"/>
          </w:tcPr>
          <w:p w:rsidR="52F0051E" w:rsidP="52F0051E" w:rsidRDefault="52F0051E" w14:paraId="4674C41B" w14:textId="77D1BCB5">
            <w:pPr>
              <w:spacing w:before="0" w:beforeAutospacing="off" w:after="0" w:afterAutospacing="off"/>
            </w:pPr>
            <w:r w:rsidR="52F0051E">
              <w:rPr/>
              <w:t>URL directa al ticket en Freshdesk.</w:t>
            </w:r>
          </w:p>
        </w:tc>
      </w:tr>
    </w:tbl>
    <w:p xmlns:wp14="http://schemas.microsoft.com/office/word/2010/wordml" w:rsidP="52F0051E" wp14:paraId="761116BA" wp14:textId="7C565F91">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Productos</w:t>
      </w:r>
    </w:p>
    <w:tbl>
      <w:tblPr>
        <w:tblStyle w:val="TableNormal"/>
        <w:bidiVisual w:val="0"/>
        <w:tblW w:w="0" w:type="auto"/>
        <w:tblLook w:val="06A0" w:firstRow="1" w:lastRow="0" w:firstColumn="1" w:lastColumn="0" w:noHBand="1" w:noVBand="1"/>
      </w:tblPr>
      <w:tblGrid>
        <w:gridCol w:w="1460"/>
        <w:gridCol w:w="1140"/>
        <w:gridCol w:w="3672"/>
      </w:tblGrid>
      <w:tr w:rsidR="52F0051E" w:rsidTr="52F0051E" w14:paraId="6ABB6120">
        <w:trPr>
          <w:trHeight w:val="300"/>
        </w:trPr>
        <w:tc>
          <w:tcPr>
            <w:tcW w:w="1460" w:type="dxa"/>
            <w:tcMar/>
            <w:vAlign w:val="center"/>
          </w:tcPr>
          <w:p w:rsidR="52F0051E" w:rsidP="52F0051E" w:rsidRDefault="52F0051E" w14:paraId="1CCDA7A2" w14:textId="1B27A80C">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0EBC25F1" w14:textId="1E146C43">
            <w:pPr>
              <w:bidi w:val="0"/>
              <w:spacing w:before="0" w:beforeAutospacing="off" w:after="0" w:afterAutospacing="off"/>
              <w:jc w:val="center"/>
            </w:pPr>
            <w:r w:rsidRPr="52F0051E" w:rsidR="52F0051E">
              <w:rPr>
                <w:b w:val="1"/>
                <w:bCs w:val="1"/>
              </w:rPr>
              <w:t>Tipo</w:t>
            </w:r>
          </w:p>
        </w:tc>
        <w:tc>
          <w:tcPr>
            <w:tcW w:w="3672" w:type="dxa"/>
            <w:tcMar/>
            <w:vAlign w:val="center"/>
          </w:tcPr>
          <w:p w:rsidR="52F0051E" w:rsidP="52F0051E" w:rsidRDefault="52F0051E" w14:paraId="2BD6237F" w14:textId="0A961348">
            <w:pPr>
              <w:bidi w:val="0"/>
              <w:spacing w:before="0" w:beforeAutospacing="off" w:after="0" w:afterAutospacing="off"/>
              <w:jc w:val="center"/>
            </w:pPr>
            <w:r w:rsidRPr="52F0051E" w:rsidR="52F0051E">
              <w:rPr>
                <w:b w:val="1"/>
                <w:bCs w:val="1"/>
              </w:rPr>
              <w:t>Descripción</w:t>
            </w:r>
          </w:p>
        </w:tc>
      </w:tr>
      <w:tr w:rsidR="52F0051E" w:rsidTr="52F0051E" w14:paraId="1B98D25B">
        <w:trPr>
          <w:trHeight w:val="300"/>
        </w:trPr>
        <w:tc>
          <w:tcPr>
            <w:tcW w:w="1460" w:type="dxa"/>
            <w:tcMar/>
            <w:vAlign w:val="center"/>
          </w:tcPr>
          <w:p w:rsidR="52F0051E" w:rsidP="52F0051E" w:rsidRDefault="52F0051E" w14:paraId="09C894AC" w14:textId="60CA3572">
            <w:pPr>
              <w:bidi w:val="0"/>
              <w:spacing w:before="0" w:beforeAutospacing="off" w:after="0" w:afterAutospacing="off"/>
            </w:pPr>
            <w:r w:rsidR="52F0051E">
              <w:rPr/>
              <w:t>IdProducto</w:t>
            </w:r>
          </w:p>
        </w:tc>
        <w:tc>
          <w:tcPr>
            <w:tcW w:w="1140" w:type="dxa"/>
            <w:tcMar/>
            <w:vAlign w:val="center"/>
          </w:tcPr>
          <w:p w:rsidR="52F0051E" w:rsidP="52F0051E" w:rsidRDefault="52F0051E" w14:paraId="14A1D5AB" w14:textId="11B77280">
            <w:pPr>
              <w:bidi w:val="0"/>
              <w:spacing w:before="0" w:beforeAutospacing="off" w:after="0" w:afterAutospacing="off"/>
            </w:pPr>
            <w:r w:rsidR="52F0051E">
              <w:rPr/>
              <w:t>PK</w:t>
            </w:r>
          </w:p>
        </w:tc>
        <w:tc>
          <w:tcPr>
            <w:tcW w:w="3672" w:type="dxa"/>
            <w:tcMar/>
            <w:vAlign w:val="center"/>
          </w:tcPr>
          <w:p w:rsidR="52F0051E" w:rsidP="52F0051E" w:rsidRDefault="52F0051E" w14:paraId="58B6F67B" w14:textId="554C5A7E">
            <w:pPr>
              <w:bidi w:val="0"/>
              <w:spacing w:before="0" w:beforeAutospacing="off" w:after="0" w:afterAutospacing="off"/>
            </w:pPr>
            <w:r w:rsidR="52F0051E">
              <w:rPr/>
              <w:t>Identificador único del producto.</w:t>
            </w:r>
          </w:p>
        </w:tc>
      </w:tr>
      <w:tr w:rsidR="52F0051E" w:rsidTr="52F0051E" w14:paraId="113FF241">
        <w:trPr>
          <w:trHeight w:val="300"/>
        </w:trPr>
        <w:tc>
          <w:tcPr>
            <w:tcW w:w="1460" w:type="dxa"/>
            <w:tcMar/>
            <w:vAlign w:val="center"/>
          </w:tcPr>
          <w:p w:rsidR="52F0051E" w:rsidP="52F0051E" w:rsidRDefault="52F0051E" w14:paraId="08328958" w14:textId="65414ACE">
            <w:pPr>
              <w:bidi w:val="0"/>
              <w:spacing w:before="0" w:beforeAutospacing="off" w:after="0" w:afterAutospacing="off"/>
            </w:pPr>
            <w:r w:rsidR="52F0051E">
              <w:rPr/>
              <w:t>Nombre</w:t>
            </w:r>
          </w:p>
        </w:tc>
        <w:tc>
          <w:tcPr>
            <w:tcW w:w="1140" w:type="dxa"/>
            <w:tcMar/>
            <w:vAlign w:val="center"/>
          </w:tcPr>
          <w:p w:rsidR="52F0051E" w:rsidP="52F0051E" w:rsidRDefault="52F0051E" w14:paraId="2C454599" w14:textId="4BF8FFD1">
            <w:pPr>
              <w:bidi w:val="0"/>
              <w:spacing w:before="0" w:beforeAutospacing="off" w:after="0" w:afterAutospacing="off"/>
            </w:pPr>
            <w:r w:rsidR="52F0051E">
              <w:rPr/>
              <w:t>nvarchar</w:t>
            </w:r>
          </w:p>
        </w:tc>
        <w:tc>
          <w:tcPr>
            <w:tcW w:w="3672" w:type="dxa"/>
            <w:tcMar/>
            <w:vAlign w:val="center"/>
          </w:tcPr>
          <w:p w:rsidR="52F0051E" w:rsidP="52F0051E" w:rsidRDefault="52F0051E" w14:paraId="50507873" w14:textId="64F1CE94">
            <w:pPr>
              <w:bidi w:val="0"/>
              <w:spacing w:before="0" w:beforeAutospacing="off" w:after="0" w:afterAutospacing="off"/>
            </w:pPr>
            <w:r w:rsidR="52F0051E">
              <w:rPr/>
              <w:t>Nombre del producto.</w:t>
            </w:r>
          </w:p>
        </w:tc>
      </w:tr>
      <w:tr w:rsidR="52F0051E" w:rsidTr="52F0051E" w14:paraId="57DD9E3C">
        <w:trPr>
          <w:trHeight w:val="300"/>
        </w:trPr>
        <w:tc>
          <w:tcPr>
            <w:tcW w:w="1460" w:type="dxa"/>
            <w:tcMar/>
            <w:vAlign w:val="center"/>
          </w:tcPr>
          <w:p w:rsidR="52F0051E" w:rsidP="52F0051E" w:rsidRDefault="52F0051E" w14:paraId="3183CA95" w14:textId="23D2CC8D">
            <w:pPr>
              <w:bidi w:val="0"/>
              <w:spacing w:before="0" w:beforeAutospacing="off" w:after="0" w:afterAutospacing="off"/>
            </w:pPr>
            <w:r w:rsidR="52F0051E">
              <w:rPr/>
              <w:t>Descripcion</w:t>
            </w:r>
          </w:p>
        </w:tc>
        <w:tc>
          <w:tcPr>
            <w:tcW w:w="1140" w:type="dxa"/>
            <w:tcMar/>
            <w:vAlign w:val="center"/>
          </w:tcPr>
          <w:p w:rsidR="52F0051E" w:rsidP="52F0051E" w:rsidRDefault="52F0051E" w14:paraId="4E2BCBDD" w14:textId="7EB537A5">
            <w:pPr>
              <w:bidi w:val="0"/>
              <w:spacing w:before="0" w:beforeAutospacing="off" w:after="0" w:afterAutospacing="off"/>
            </w:pPr>
            <w:r w:rsidR="52F0051E">
              <w:rPr/>
              <w:t>nvarchar</w:t>
            </w:r>
          </w:p>
        </w:tc>
        <w:tc>
          <w:tcPr>
            <w:tcW w:w="3672" w:type="dxa"/>
            <w:tcMar/>
            <w:vAlign w:val="center"/>
          </w:tcPr>
          <w:p w:rsidR="52F0051E" w:rsidP="52F0051E" w:rsidRDefault="52F0051E" w14:paraId="52027E0F" w14:textId="2F91354C">
            <w:pPr>
              <w:bidi w:val="0"/>
              <w:spacing w:before="0" w:beforeAutospacing="off" w:after="0" w:afterAutospacing="off"/>
            </w:pPr>
            <w:r w:rsidR="52F0051E">
              <w:rPr/>
              <w:t>Descripción opcional del producto.</w:t>
            </w:r>
          </w:p>
        </w:tc>
      </w:tr>
    </w:tbl>
    <w:p xmlns:wp14="http://schemas.microsoft.com/office/word/2010/wordml" w:rsidP="52F0051E" wp14:paraId="02326F99" wp14:textId="4DDE642E">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Modulos</w:t>
      </w:r>
    </w:p>
    <w:tbl>
      <w:tblPr>
        <w:tblStyle w:val="TableNormal"/>
        <w:bidiVisual w:val="0"/>
        <w:tblW w:w="0" w:type="auto"/>
        <w:tblLook w:val="06A0" w:firstRow="1" w:lastRow="0" w:firstColumn="1" w:lastColumn="0" w:noHBand="1" w:noVBand="1"/>
      </w:tblPr>
      <w:tblGrid>
        <w:gridCol w:w="1460"/>
        <w:gridCol w:w="1140"/>
        <w:gridCol w:w="4385"/>
      </w:tblGrid>
      <w:tr w:rsidR="52F0051E" w:rsidTr="52F0051E" w14:paraId="28C9DCEC">
        <w:trPr>
          <w:trHeight w:val="300"/>
        </w:trPr>
        <w:tc>
          <w:tcPr>
            <w:tcW w:w="1460" w:type="dxa"/>
            <w:tcMar/>
            <w:vAlign w:val="center"/>
          </w:tcPr>
          <w:p w:rsidR="52F0051E" w:rsidP="52F0051E" w:rsidRDefault="52F0051E" w14:paraId="59C83B0F" w14:textId="496513B7">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44672A79" w14:textId="02700690">
            <w:pPr>
              <w:bidi w:val="0"/>
              <w:spacing w:before="0" w:beforeAutospacing="off" w:after="0" w:afterAutospacing="off"/>
              <w:jc w:val="center"/>
            </w:pPr>
            <w:r w:rsidRPr="52F0051E" w:rsidR="52F0051E">
              <w:rPr>
                <w:b w:val="1"/>
                <w:bCs w:val="1"/>
              </w:rPr>
              <w:t>Tipo</w:t>
            </w:r>
          </w:p>
        </w:tc>
        <w:tc>
          <w:tcPr>
            <w:tcW w:w="4385" w:type="dxa"/>
            <w:tcMar/>
            <w:vAlign w:val="center"/>
          </w:tcPr>
          <w:p w:rsidR="52F0051E" w:rsidP="52F0051E" w:rsidRDefault="52F0051E" w14:paraId="194B691C" w14:textId="1533EEEC">
            <w:pPr>
              <w:bidi w:val="0"/>
              <w:spacing w:before="0" w:beforeAutospacing="off" w:after="0" w:afterAutospacing="off"/>
              <w:jc w:val="center"/>
            </w:pPr>
            <w:r w:rsidRPr="52F0051E" w:rsidR="52F0051E">
              <w:rPr>
                <w:b w:val="1"/>
                <w:bCs w:val="1"/>
              </w:rPr>
              <w:t>Descripción</w:t>
            </w:r>
          </w:p>
        </w:tc>
      </w:tr>
      <w:tr w:rsidR="52F0051E" w:rsidTr="52F0051E" w14:paraId="0D13675C">
        <w:trPr>
          <w:trHeight w:val="300"/>
        </w:trPr>
        <w:tc>
          <w:tcPr>
            <w:tcW w:w="1460" w:type="dxa"/>
            <w:tcMar/>
            <w:vAlign w:val="center"/>
          </w:tcPr>
          <w:p w:rsidR="52F0051E" w:rsidP="52F0051E" w:rsidRDefault="52F0051E" w14:paraId="1FCE4AFC" w14:textId="3437BC7B">
            <w:pPr>
              <w:bidi w:val="0"/>
              <w:spacing w:before="0" w:beforeAutospacing="off" w:after="0" w:afterAutospacing="off"/>
            </w:pPr>
            <w:r w:rsidR="52F0051E">
              <w:rPr/>
              <w:t>IdModulo</w:t>
            </w:r>
          </w:p>
        </w:tc>
        <w:tc>
          <w:tcPr>
            <w:tcW w:w="1140" w:type="dxa"/>
            <w:tcMar/>
            <w:vAlign w:val="center"/>
          </w:tcPr>
          <w:p w:rsidR="52F0051E" w:rsidP="52F0051E" w:rsidRDefault="52F0051E" w14:paraId="00CCD68B" w14:textId="293887C4">
            <w:pPr>
              <w:bidi w:val="0"/>
              <w:spacing w:before="0" w:beforeAutospacing="off" w:after="0" w:afterAutospacing="off"/>
            </w:pPr>
            <w:r w:rsidR="52F0051E">
              <w:rPr/>
              <w:t>PK</w:t>
            </w:r>
          </w:p>
        </w:tc>
        <w:tc>
          <w:tcPr>
            <w:tcW w:w="4385" w:type="dxa"/>
            <w:tcMar/>
            <w:vAlign w:val="center"/>
          </w:tcPr>
          <w:p w:rsidR="52F0051E" w:rsidP="52F0051E" w:rsidRDefault="52F0051E" w14:paraId="2919B48D" w14:textId="3F6AF134">
            <w:pPr>
              <w:bidi w:val="0"/>
              <w:spacing w:before="0" w:beforeAutospacing="off" w:after="0" w:afterAutospacing="off"/>
            </w:pPr>
            <w:r w:rsidR="52F0051E">
              <w:rPr/>
              <w:t>Identificador único del módulo.</w:t>
            </w:r>
          </w:p>
        </w:tc>
      </w:tr>
      <w:tr w:rsidR="52F0051E" w:rsidTr="52F0051E" w14:paraId="2F491AB6">
        <w:trPr>
          <w:trHeight w:val="300"/>
        </w:trPr>
        <w:tc>
          <w:tcPr>
            <w:tcW w:w="1460" w:type="dxa"/>
            <w:tcMar/>
            <w:vAlign w:val="center"/>
          </w:tcPr>
          <w:p w:rsidR="52F0051E" w:rsidP="52F0051E" w:rsidRDefault="52F0051E" w14:paraId="134211DC" w14:textId="79F3C657">
            <w:pPr>
              <w:bidi w:val="0"/>
              <w:spacing w:before="0" w:beforeAutospacing="off" w:after="0" w:afterAutospacing="off"/>
            </w:pPr>
            <w:r w:rsidR="52F0051E">
              <w:rPr/>
              <w:t>IdProducto</w:t>
            </w:r>
          </w:p>
        </w:tc>
        <w:tc>
          <w:tcPr>
            <w:tcW w:w="1140" w:type="dxa"/>
            <w:tcMar/>
            <w:vAlign w:val="center"/>
          </w:tcPr>
          <w:p w:rsidR="52F0051E" w:rsidP="52F0051E" w:rsidRDefault="52F0051E" w14:paraId="2FBCEA13" w14:textId="0C6318DE">
            <w:pPr>
              <w:bidi w:val="0"/>
              <w:spacing w:before="0" w:beforeAutospacing="off" w:after="0" w:afterAutospacing="off"/>
            </w:pPr>
            <w:r w:rsidR="52F0051E">
              <w:rPr/>
              <w:t>FK</w:t>
            </w:r>
          </w:p>
        </w:tc>
        <w:tc>
          <w:tcPr>
            <w:tcW w:w="4385" w:type="dxa"/>
            <w:tcMar/>
            <w:vAlign w:val="center"/>
          </w:tcPr>
          <w:p w:rsidR="52F0051E" w:rsidP="52F0051E" w:rsidRDefault="52F0051E" w14:paraId="69D27991" w14:textId="1EA3E4A6">
            <w:pPr>
              <w:bidi w:val="0"/>
              <w:spacing w:before="0" w:beforeAutospacing="off" w:after="0" w:afterAutospacing="off"/>
            </w:pPr>
            <w:r w:rsidR="52F0051E">
              <w:rPr/>
              <w:t>Relación con el producto al que pertenece.</w:t>
            </w:r>
          </w:p>
        </w:tc>
      </w:tr>
      <w:tr w:rsidR="52F0051E" w:rsidTr="52F0051E" w14:paraId="6B1D702E">
        <w:trPr>
          <w:trHeight w:val="300"/>
        </w:trPr>
        <w:tc>
          <w:tcPr>
            <w:tcW w:w="1460" w:type="dxa"/>
            <w:tcMar/>
            <w:vAlign w:val="center"/>
          </w:tcPr>
          <w:p w:rsidR="52F0051E" w:rsidP="52F0051E" w:rsidRDefault="52F0051E" w14:paraId="1B154DEF" w14:textId="10FD9D16">
            <w:pPr>
              <w:bidi w:val="0"/>
              <w:spacing w:before="0" w:beforeAutospacing="off" w:after="0" w:afterAutospacing="off"/>
            </w:pPr>
            <w:r w:rsidR="52F0051E">
              <w:rPr/>
              <w:t>Nombre</w:t>
            </w:r>
          </w:p>
        </w:tc>
        <w:tc>
          <w:tcPr>
            <w:tcW w:w="1140" w:type="dxa"/>
            <w:tcMar/>
            <w:vAlign w:val="center"/>
          </w:tcPr>
          <w:p w:rsidR="52F0051E" w:rsidP="52F0051E" w:rsidRDefault="52F0051E" w14:paraId="52A2B8E0" w14:textId="3EE65FF0">
            <w:pPr>
              <w:bidi w:val="0"/>
              <w:spacing w:before="0" w:beforeAutospacing="off" w:after="0" w:afterAutospacing="off"/>
            </w:pPr>
            <w:r w:rsidR="52F0051E">
              <w:rPr/>
              <w:t>nvarchar</w:t>
            </w:r>
          </w:p>
        </w:tc>
        <w:tc>
          <w:tcPr>
            <w:tcW w:w="4385" w:type="dxa"/>
            <w:tcMar/>
            <w:vAlign w:val="center"/>
          </w:tcPr>
          <w:p w:rsidR="52F0051E" w:rsidP="52F0051E" w:rsidRDefault="52F0051E" w14:paraId="170F6AEA" w14:textId="1ECDD200">
            <w:pPr>
              <w:bidi w:val="0"/>
              <w:spacing w:before="0" w:beforeAutospacing="off" w:after="0" w:afterAutospacing="off"/>
            </w:pPr>
            <w:r w:rsidR="52F0051E">
              <w:rPr/>
              <w:t>Nombre del módulo.</w:t>
            </w:r>
          </w:p>
        </w:tc>
      </w:tr>
      <w:tr w:rsidR="52F0051E" w:rsidTr="52F0051E" w14:paraId="1A623531">
        <w:trPr>
          <w:trHeight w:val="300"/>
        </w:trPr>
        <w:tc>
          <w:tcPr>
            <w:tcW w:w="1460" w:type="dxa"/>
            <w:tcMar/>
            <w:vAlign w:val="center"/>
          </w:tcPr>
          <w:p w:rsidR="52F0051E" w:rsidP="52F0051E" w:rsidRDefault="52F0051E" w14:paraId="3D48710B" w14:textId="22BB86CD">
            <w:pPr>
              <w:bidi w:val="0"/>
              <w:spacing w:before="0" w:beforeAutospacing="off" w:after="0" w:afterAutospacing="off"/>
            </w:pPr>
            <w:r w:rsidR="52F0051E">
              <w:rPr/>
              <w:t>Descripcion</w:t>
            </w:r>
          </w:p>
        </w:tc>
        <w:tc>
          <w:tcPr>
            <w:tcW w:w="1140" w:type="dxa"/>
            <w:tcMar/>
            <w:vAlign w:val="center"/>
          </w:tcPr>
          <w:p w:rsidR="52F0051E" w:rsidP="52F0051E" w:rsidRDefault="52F0051E" w14:paraId="7B3D355C" w14:textId="55EF9F71">
            <w:pPr>
              <w:bidi w:val="0"/>
              <w:spacing w:before="0" w:beforeAutospacing="off" w:after="0" w:afterAutospacing="off"/>
            </w:pPr>
            <w:r w:rsidR="52F0051E">
              <w:rPr/>
              <w:t>nvarchar</w:t>
            </w:r>
          </w:p>
        </w:tc>
        <w:tc>
          <w:tcPr>
            <w:tcW w:w="4385" w:type="dxa"/>
            <w:tcMar/>
            <w:vAlign w:val="center"/>
          </w:tcPr>
          <w:p w:rsidR="52F0051E" w:rsidP="52F0051E" w:rsidRDefault="52F0051E" w14:paraId="7FD7A441" w14:textId="322A5FEB">
            <w:pPr>
              <w:bidi w:val="0"/>
              <w:spacing w:before="0" w:beforeAutospacing="off" w:after="0" w:afterAutospacing="off"/>
            </w:pPr>
            <w:r w:rsidR="52F0051E">
              <w:rPr/>
              <w:t>Descripción opcional del módulo.</w:t>
            </w:r>
          </w:p>
        </w:tc>
      </w:tr>
    </w:tbl>
    <w:p xmlns:wp14="http://schemas.microsoft.com/office/word/2010/wordml" w:rsidP="52F0051E" wp14:paraId="5D058DD5" wp14:textId="0FB36084">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Tickets_Contenido</w:t>
      </w:r>
    </w:p>
    <w:tbl>
      <w:tblPr>
        <w:tblStyle w:val="TableNormal"/>
        <w:bidiVisual w:val="0"/>
        <w:tblW w:w="0" w:type="auto"/>
        <w:tblLook w:val="06A0" w:firstRow="1" w:lastRow="0" w:firstColumn="1" w:lastColumn="0" w:noHBand="1" w:noVBand="1"/>
      </w:tblPr>
      <w:tblGrid>
        <w:gridCol w:w="1353"/>
        <w:gridCol w:w="1713"/>
        <w:gridCol w:w="5865"/>
      </w:tblGrid>
      <w:tr w:rsidR="52F0051E" w:rsidTr="52F0051E" w14:paraId="06692C1D">
        <w:trPr>
          <w:trHeight w:val="300"/>
        </w:trPr>
        <w:tc>
          <w:tcPr>
            <w:tcW w:w="1353" w:type="dxa"/>
            <w:tcMar/>
            <w:vAlign w:val="center"/>
          </w:tcPr>
          <w:p w:rsidR="52F0051E" w:rsidP="52F0051E" w:rsidRDefault="52F0051E" w14:paraId="4F3368E9" w14:textId="594203C1">
            <w:pPr>
              <w:bidi w:val="0"/>
              <w:spacing w:before="0" w:beforeAutospacing="off" w:after="0" w:afterAutospacing="off"/>
              <w:jc w:val="center"/>
            </w:pPr>
            <w:r w:rsidRPr="52F0051E" w:rsidR="52F0051E">
              <w:rPr>
                <w:b w:val="1"/>
                <w:bCs w:val="1"/>
              </w:rPr>
              <w:t>Campo</w:t>
            </w:r>
          </w:p>
        </w:tc>
        <w:tc>
          <w:tcPr>
            <w:tcW w:w="1713" w:type="dxa"/>
            <w:tcMar/>
            <w:vAlign w:val="center"/>
          </w:tcPr>
          <w:p w:rsidR="52F0051E" w:rsidP="52F0051E" w:rsidRDefault="52F0051E" w14:paraId="5972F0FC" w14:textId="66F365E4">
            <w:pPr>
              <w:bidi w:val="0"/>
              <w:spacing w:before="0" w:beforeAutospacing="off" w:after="0" w:afterAutospacing="off"/>
              <w:jc w:val="center"/>
            </w:pPr>
            <w:r w:rsidRPr="52F0051E" w:rsidR="52F0051E">
              <w:rPr>
                <w:b w:val="1"/>
                <w:bCs w:val="1"/>
              </w:rPr>
              <w:t>Tipo</w:t>
            </w:r>
          </w:p>
        </w:tc>
        <w:tc>
          <w:tcPr>
            <w:tcW w:w="5865" w:type="dxa"/>
            <w:tcMar/>
            <w:vAlign w:val="center"/>
          </w:tcPr>
          <w:p w:rsidR="52F0051E" w:rsidP="52F0051E" w:rsidRDefault="52F0051E" w14:paraId="121953AE" w14:textId="2B0E1BF0">
            <w:pPr>
              <w:bidi w:val="0"/>
              <w:spacing w:before="0" w:beforeAutospacing="off" w:after="0" w:afterAutospacing="off"/>
              <w:jc w:val="center"/>
            </w:pPr>
            <w:r w:rsidRPr="52F0051E" w:rsidR="52F0051E">
              <w:rPr>
                <w:b w:val="1"/>
                <w:bCs w:val="1"/>
              </w:rPr>
              <w:t>Descripción</w:t>
            </w:r>
          </w:p>
        </w:tc>
      </w:tr>
      <w:tr w:rsidR="52F0051E" w:rsidTr="52F0051E" w14:paraId="01ABC5CA">
        <w:trPr>
          <w:trHeight w:val="300"/>
        </w:trPr>
        <w:tc>
          <w:tcPr>
            <w:tcW w:w="1353" w:type="dxa"/>
            <w:tcMar/>
            <w:vAlign w:val="center"/>
          </w:tcPr>
          <w:p w:rsidR="52F0051E" w:rsidP="52F0051E" w:rsidRDefault="52F0051E" w14:paraId="273D8968" w14:textId="7F60FB25">
            <w:pPr>
              <w:bidi w:val="0"/>
              <w:spacing w:before="0" w:beforeAutospacing="off" w:after="0" w:afterAutospacing="off"/>
            </w:pPr>
            <w:r w:rsidR="52F0051E">
              <w:rPr/>
              <w:t>IdTicket</w:t>
            </w:r>
          </w:p>
        </w:tc>
        <w:tc>
          <w:tcPr>
            <w:tcW w:w="1713" w:type="dxa"/>
            <w:tcMar/>
            <w:vAlign w:val="center"/>
          </w:tcPr>
          <w:p w:rsidR="52F0051E" w:rsidP="52F0051E" w:rsidRDefault="52F0051E" w14:paraId="5BF632FC" w14:textId="33086C69">
            <w:pPr>
              <w:bidi w:val="0"/>
              <w:spacing w:before="0" w:beforeAutospacing="off" w:after="0" w:afterAutospacing="off"/>
            </w:pPr>
            <w:r w:rsidR="52F0051E">
              <w:rPr/>
              <w:t>FK</w:t>
            </w:r>
          </w:p>
        </w:tc>
        <w:tc>
          <w:tcPr>
            <w:tcW w:w="5865" w:type="dxa"/>
            <w:tcMar/>
            <w:vAlign w:val="center"/>
          </w:tcPr>
          <w:p w:rsidR="52F0051E" w:rsidP="52F0051E" w:rsidRDefault="52F0051E" w14:paraId="0148F173" w14:textId="4815FA80">
            <w:pPr>
              <w:bidi w:val="0"/>
              <w:spacing w:before="0" w:beforeAutospacing="off" w:after="0" w:afterAutospacing="off"/>
            </w:pPr>
            <w:r w:rsidR="52F0051E">
              <w:rPr/>
              <w:t xml:space="preserve">Referencia al ticket en la tabla </w:t>
            </w:r>
            <w:r w:rsidRPr="52F0051E" w:rsidR="52F0051E">
              <w:rPr>
                <w:rFonts w:ascii="Consolas" w:hAnsi="Consolas" w:eastAsia="Consolas" w:cs="Consolas"/>
              </w:rPr>
              <w:t>Tickets</w:t>
            </w:r>
            <w:r w:rsidR="52F0051E">
              <w:rPr/>
              <w:t>.</w:t>
            </w:r>
          </w:p>
        </w:tc>
      </w:tr>
      <w:tr w:rsidR="52F0051E" w:rsidTr="52F0051E" w14:paraId="31D3308D">
        <w:trPr>
          <w:trHeight w:val="300"/>
        </w:trPr>
        <w:tc>
          <w:tcPr>
            <w:tcW w:w="1353" w:type="dxa"/>
            <w:tcMar/>
            <w:vAlign w:val="center"/>
          </w:tcPr>
          <w:p w:rsidR="52F0051E" w:rsidP="52F0051E" w:rsidRDefault="52F0051E" w14:paraId="7AB25304" w14:textId="02DE30DB">
            <w:pPr>
              <w:bidi w:val="0"/>
              <w:spacing w:before="0" w:beforeAutospacing="off" w:after="0" w:afterAutospacing="off"/>
            </w:pPr>
            <w:r w:rsidR="52F0051E">
              <w:rPr/>
              <w:t>Markdown</w:t>
            </w:r>
          </w:p>
        </w:tc>
        <w:tc>
          <w:tcPr>
            <w:tcW w:w="1713" w:type="dxa"/>
            <w:tcMar/>
            <w:vAlign w:val="center"/>
          </w:tcPr>
          <w:p w:rsidR="52F0051E" w:rsidP="52F0051E" w:rsidRDefault="52F0051E" w14:paraId="147B4E7F" w14:textId="26018F75">
            <w:pPr>
              <w:bidi w:val="0"/>
              <w:spacing w:before="0" w:beforeAutospacing="off" w:after="0" w:afterAutospacing="off"/>
            </w:pPr>
            <w:r w:rsidR="52F0051E">
              <w:rPr/>
              <w:t>nvarchar(max)</w:t>
            </w:r>
          </w:p>
        </w:tc>
        <w:tc>
          <w:tcPr>
            <w:tcW w:w="5865" w:type="dxa"/>
            <w:tcMar/>
            <w:vAlign w:val="center"/>
          </w:tcPr>
          <w:p w:rsidR="52F0051E" w:rsidP="52F0051E" w:rsidRDefault="52F0051E" w14:paraId="5141D8E7" w14:textId="329AA3B9">
            <w:pPr>
              <w:bidi w:val="0"/>
              <w:spacing w:before="0" w:beforeAutospacing="off" w:after="0" w:afterAutospacing="off"/>
            </w:pPr>
            <w:r w:rsidR="52F0051E">
              <w:rPr/>
              <w:t>Contenido transformado del ticket en formato Markdown.</w:t>
            </w:r>
          </w:p>
        </w:tc>
      </w:tr>
    </w:tbl>
    <w:p xmlns:wp14="http://schemas.microsoft.com/office/word/2010/wordml" w:rsidP="52F0051E" wp14:paraId="30594996" wp14:textId="02625C08">
      <w:pPr>
        <w:pStyle w:val="Heading4"/>
        <w:bidi w:val="0"/>
        <w:spacing w:before="319" w:beforeAutospacing="off" w:after="319" w:afterAutospacing="off"/>
      </w:pPr>
      <w:r w:rsidRPr="52F0051E" w:rsidR="6BC5D353">
        <w:rPr>
          <w:rFonts w:ascii="Aptos" w:hAnsi="Aptos" w:eastAsia="Aptos" w:cs="Aptos"/>
          <w:b w:val="1"/>
          <w:bCs w:val="1"/>
          <w:noProof w:val="0"/>
          <w:sz w:val="24"/>
          <w:szCs w:val="24"/>
          <w:lang w:val="es-ES"/>
        </w:rPr>
        <w:t>Consideraciones técnicas</w:t>
      </w:r>
    </w:p>
    <w:p xmlns:wp14="http://schemas.microsoft.com/office/word/2010/wordml" w:rsidP="52F0051E" wp14:paraId="12967695" wp14:textId="448AFAD6">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Tickets</w:t>
      </w:r>
      <w:r w:rsidRPr="52F0051E" w:rsidR="6BC5D353">
        <w:rPr>
          <w:rFonts w:ascii="Aptos" w:hAnsi="Aptos" w:eastAsia="Aptos" w:cs="Aptos"/>
          <w:noProof w:val="0"/>
          <w:sz w:val="24"/>
          <w:szCs w:val="24"/>
          <w:lang w:val="es-ES"/>
        </w:rPr>
        <w:t xml:space="preserve"> contendrá la información estructurada necesaria para clasificar, filtrar y gobernar los tickets.</w:t>
      </w:r>
    </w:p>
    <w:p xmlns:wp14="http://schemas.microsoft.com/office/word/2010/wordml" w:rsidP="52F0051E" wp14:paraId="56517E82" wp14:textId="15701A04">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El campo </w:t>
      </w:r>
      <w:r w:rsidRPr="52F0051E" w:rsidR="6BC5D353">
        <w:rPr>
          <w:rFonts w:ascii="Consolas" w:hAnsi="Consolas" w:eastAsia="Consolas" w:cs="Consolas"/>
          <w:noProof w:val="0"/>
          <w:sz w:val="24"/>
          <w:szCs w:val="24"/>
          <w:lang w:val="es-ES"/>
        </w:rPr>
        <w:t>Version</w:t>
      </w:r>
      <w:r w:rsidRPr="52F0051E" w:rsidR="6BC5D353">
        <w:rPr>
          <w:rFonts w:ascii="Aptos" w:hAnsi="Aptos" w:eastAsia="Aptos" w:cs="Aptos"/>
          <w:noProof w:val="0"/>
          <w:sz w:val="24"/>
          <w:szCs w:val="24"/>
          <w:lang w:val="es-ES"/>
        </w:rPr>
        <w:t xml:space="preserve"> se mantendrá como texto libre para preservar el valor original informado en Freshdesk y evitar una normalización excesiva en esta fase.</w:t>
      </w:r>
    </w:p>
    <w:p xmlns:wp14="http://schemas.microsoft.com/office/word/2010/wordml" w:rsidP="52F0051E" wp14:paraId="32C5D4B4" wp14:textId="1FE3E132">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Tickets_Contenido</w:t>
      </w:r>
      <w:r w:rsidRPr="52F0051E" w:rsidR="6BC5D353">
        <w:rPr>
          <w:rFonts w:ascii="Aptos" w:hAnsi="Aptos" w:eastAsia="Aptos" w:cs="Aptos"/>
          <w:noProof w:val="0"/>
          <w:sz w:val="24"/>
          <w:szCs w:val="24"/>
          <w:lang w:val="es-ES"/>
        </w:rPr>
        <w:t xml:space="preserve"> contendrá el contenido transformado que será utilizado por el motor semántico.</w:t>
      </w:r>
    </w:p>
    <w:p xmlns:wp14="http://schemas.microsoft.com/office/word/2010/wordml" w:rsidP="52F0051E" wp14:paraId="3C1F83DB" wp14:textId="205F6B20">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vectorización se realizará sobre los campos </w:t>
      </w:r>
      <w:r w:rsidRPr="52F0051E" w:rsidR="6BC5D353">
        <w:rPr>
          <w:rFonts w:ascii="Consolas" w:hAnsi="Consolas" w:eastAsia="Consolas" w:cs="Consolas"/>
          <w:noProof w:val="0"/>
          <w:sz w:val="24"/>
          <w:szCs w:val="24"/>
          <w:lang w:val="es-ES"/>
        </w:rPr>
        <w:t>Asunto</w:t>
      </w:r>
      <w:r w:rsidRPr="52F0051E" w:rsidR="6BC5D353">
        <w:rPr>
          <w:rFonts w:ascii="Aptos" w:hAnsi="Aptos" w:eastAsia="Aptos" w:cs="Aptos"/>
          <w:noProof w:val="0"/>
          <w:sz w:val="24"/>
          <w:szCs w:val="24"/>
          <w:lang w:val="es-ES"/>
        </w:rPr>
        <w:t xml:space="preserve">, </w:t>
      </w:r>
      <w:r w:rsidRPr="52F0051E" w:rsidR="6BC5D353">
        <w:rPr>
          <w:rFonts w:ascii="Consolas" w:hAnsi="Consolas" w:eastAsia="Consolas" w:cs="Consolas"/>
          <w:noProof w:val="0"/>
          <w:sz w:val="24"/>
          <w:szCs w:val="24"/>
          <w:lang w:val="es-ES"/>
        </w:rPr>
        <w:t>Cuerpo</w:t>
      </w:r>
      <w:r w:rsidRPr="52F0051E" w:rsidR="6BC5D353">
        <w:rPr>
          <w:rFonts w:ascii="Aptos" w:hAnsi="Aptos" w:eastAsia="Aptos" w:cs="Aptos"/>
          <w:noProof w:val="0"/>
          <w:sz w:val="24"/>
          <w:szCs w:val="24"/>
          <w:lang w:val="es-ES"/>
        </w:rPr>
        <w:t xml:space="preserve"> y </w:t>
      </w:r>
      <w:r w:rsidRPr="52F0051E" w:rsidR="6BC5D353">
        <w:rPr>
          <w:rFonts w:ascii="Consolas" w:hAnsi="Consolas" w:eastAsia="Consolas" w:cs="Consolas"/>
          <w:noProof w:val="0"/>
          <w:sz w:val="24"/>
          <w:szCs w:val="24"/>
          <w:lang w:val="es-ES"/>
        </w:rPr>
        <w:t>Markdown</w:t>
      </w:r>
      <w:r w:rsidRPr="52F0051E" w:rsidR="6BC5D353">
        <w:rPr>
          <w:rFonts w:ascii="Aptos" w:hAnsi="Aptos" w:eastAsia="Aptos" w:cs="Aptos"/>
          <w:noProof w:val="0"/>
          <w:sz w:val="24"/>
          <w:szCs w:val="24"/>
          <w:lang w:val="es-ES"/>
        </w:rPr>
        <w:t>.</w:t>
      </w:r>
    </w:p>
    <w:p xmlns:wp14="http://schemas.microsoft.com/office/word/2010/wordml" w:rsidP="52F0051E" wp14:paraId="6F788014" wp14:textId="28A3391F">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En tiempo de consulta, la recuperación semántica deberá aplicar filtro previo por </w:t>
      </w:r>
      <w:r w:rsidRPr="52F0051E" w:rsidR="6BC5D353">
        <w:rPr>
          <w:rFonts w:ascii="Consolas" w:hAnsi="Consolas" w:eastAsia="Consolas" w:cs="Consolas"/>
          <w:noProof w:val="0"/>
          <w:sz w:val="24"/>
          <w:szCs w:val="24"/>
          <w:lang w:val="es-ES"/>
        </w:rPr>
        <w:t>Producto</w:t>
      </w:r>
      <w:r w:rsidRPr="52F0051E" w:rsidR="6BC5D353">
        <w:rPr>
          <w:rFonts w:ascii="Aptos" w:hAnsi="Aptos" w:eastAsia="Aptos" w:cs="Aptos"/>
          <w:noProof w:val="0"/>
          <w:sz w:val="24"/>
          <w:szCs w:val="24"/>
          <w:lang w:val="es-ES"/>
        </w:rPr>
        <w:t xml:space="preserve"> antes de evaluar similitud sobre los vectores.</w:t>
      </w:r>
    </w:p>
    <w:p xmlns:wp14="http://schemas.microsoft.com/office/word/2010/wordml" w:rsidP="52F0051E" wp14:paraId="31E71A8D" wp14:textId="449039F5">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Antes de retornar resultados al usuario, el contenido deberá pasar por un proceso de anonimización y limpieza de datos sensibles.</w:t>
      </w:r>
    </w:p>
    <w:p xmlns:wp14="http://schemas.microsoft.com/office/word/2010/wordml" w:rsidP="52F0051E" wp14:paraId="481E144B" wp14:textId="42AF21C6">
      <w:pPr>
        <w:pStyle w:val="ListParagraph"/>
        <w:numPr>
          <w:ilvl w:val="0"/>
          <w:numId w:val="12"/>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El retorno del campo </w:t>
      </w:r>
      <w:r w:rsidRPr="52F0051E" w:rsidR="6BC5D353">
        <w:rPr>
          <w:rFonts w:ascii="Consolas" w:hAnsi="Consolas" w:eastAsia="Consolas" w:cs="Consolas"/>
          <w:noProof w:val="0"/>
          <w:sz w:val="24"/>
          <w:szCs w:val="24"/>
          <w:lang w:val="es-ES"/>
        </w:rPr>
        <w:t>Enlace</w:t>
      </w:r>
      <w:r w:rsidRPr="52F0051E" w:rsidR="6BC5D353">
        <w:rPr>
          <w:rFonts w:ascii="Aptos" w:hAnsi="Aptos" w:eastAsia="Aptos" w:cs="Aptos"/>
          <w:noProof w:val="0"/>
          <w:sz w:val="24"/>
          <w:szCs w:val="24"/>
          <w:lang w:val="es-ES"/>
        </w:rPr>
        <w:t xml:space="preserve"> podrá configurarse en función del caso de uso o del rol del usuario.</w:t>
      </w:r>
    </w:p>
    <w:p xmlns:wp14="http://schemas.microsoft.com/office/word/2010/wordml" w:rsidP="52F0051E" wp14:paraId="67B7B546" wp14:textId="07A9E57D">
      <w:pPr>
        <w:pStyle w:val="Heading3"/>
        <w:bidi w:val="0"/>
        <w:spacing w:before="281" w:beforeAutospacing="off" w:after="281" w:afterAutospacing="off"/>
      </w:pPr>
      <w:r w:rsidRPr="52F0051E" w:rsidR="6BC5D353">
        <w:rPr>
          <w:rFonts w:ascii="Aptos" w:hAnsi="Aptos" w:eastAsia="Aptos" w:cs="Aptos"/>
          <w:b w:val="1"/>
          <w:bCs w:val="1"/>
          <w:noProof w:val="0"/>
          <w:sz w:val="28"/>
          <w:szCs w:val="28"/>
          <w:lang w:val="es-ES"/>
        </w:rPr>
        <w:t>4.2 Artículos</w:t>
      </w:r>
    </w:p>
    <w:p xmlns:wp14="http://schemas.microsoft.com/office/word/2010/wordml" w:rsidP="52F0051E" wp14:paraId="1CF39136" wp14:textId="2528AD25">
      <w:pPr>
        <w:bidi w:val="0"/>
        <w:spacing w:before="240" w:beforeAutospacing="off" w:after="240" w:afterAutospacing="off"/>
      </w:pPr>
      <w:r w:rsidRPr="52F0051E" w:rsidR="6BC5D353">
        <w:rPr>
          <w:rFonts w:ascii="Aptos" w:hAnsi="Aptos" w:eastAsia="Aptos" w:cs="Aptos"/>
          <w:noProof w:val="0"/>
          <w:sz w:val="24"/>
          <w:szCs w:val="24"/>
          <w:lang w:val="es-ES"/>
        </w:rPr>
        <w:t>Fuente procedente de Freshdesk orientada a documentación de conocimiento.</w:t>
      </w:r>
    </w:p>
    <w:p xmlns:wp14="http://schemas.microsoft.com/office/word/2010/wordml" w:rsidP="52F0051E" wp14:paraId="6B8E3CD8" wp14:textId="3DABE106">
      <w:pPr>
        <w:pStyle w:val="ListParagraph"/>
        <w:numPr>
          <w:ilvl w:val="0"/>
          <w:numId w:val="13"/>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No estructurada</w:t>
      </w:r>
    </w:p>
    <w:p xmlns:wp14="http://schemas.microsoft.com/office/word/2010/wordml" w:rsidP="52F0051E" wp14:paraId="59761703" wp14:textId="798C22CB">
      <w:pPr>
        <w:pStyle w:val="ListParagraph"/>
        <w:numPr>
          <w:ilvl w:val="0"/>
          <w:numId w:val="13"/>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API Freshdesk + ETL en N8N</w:t>
      </w:r>
    </w:p>
    <w:p xmlns:wp14="http://schemas.microsoft.com/office/word/2010/wordml" w:rsidP="52F0051E" wp14:paraId="2C88EA08" wp14:textId="1C524449">
      <w:pPr>
        <w:pStyle w:val="ListParagraph"/>
        <w:numPr>
          <w:ilvl w:val="0"/>
          <w:numId w:val="13"/>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Base de conocimiento y documentación funcional/técnica</w:t>
      </w:r>
    </w:p>
    <w:p xmlns:wp14="http://schemas.microsoft.com/office/word/2010/wordml" w:rsidP="52F0051E" wp14:paraId="5C10AB6D" wp14:textId="61048810">
      <w:pPr>
        <w:pStyle w:val="ListParagraph"/>
        <w:numPr>
          <w:ilvl w:val="0"/>
          <w:numId w:val="13"/>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Público</w:t>
      </w:r>
    </w:p>
    <w:p xmlns:wp14="http://schemas.microsoft.com/office/word/2010/wordml" w:rsidP="52F0051E" wp14:paraId="579CB0EA" wp14:textId="4696D161">
      <w:pPr>
        <w:pStyle w:val="Heading4"/>
        <w:bidi w:val="0"/>
        <w:spacing w:before="319" w:beforeAutospacing="off" w:after="319" w:afterAutospacing="off"/>
      </w:pPr>
      <w:r w:rsidRPr="52F0051E" w:rsidR="6BC5D353">
        <w:rPr>
          <w:rFonts w:ascii="Aptos" w:hAnsi="Aptos" w:eastAsia="Aptos" w:cs="Aptos"/>
          <w:b w:val="1"/>
          <w:bCs w:val="1"/>
          <w:noProof w:val="0"/>
          <w:sz w:val="24"/>
          <w:szCs w:val="24"/>
          <w:lang w:val="es-ES"/>
        </w:rPr>
        <w:t>Estructura de almacenamiento</w:t>
      </w:r>
    </w:p>
    <w:p xmlns:wp14="http://schemas.microsoft.com/office/word/2010/wordml" w:rsidP="52F0051E" wp14:paraId="44D8B8F3" wp14:textId="5507E2DD">
      <w:pPr>
        <w:bidi w:val="0"/>
        <w:spacing w:before="240" w:beforeAutospacing="off" w:after="240" w:afterAutospacing="off"/>
      </w:pPr>
      <w:r w:rsidRPr="52F0051E" w:rsidR="6BC5D353">
        <w:rPr>
          <w:rFonts w:ascii="Aptos" w:hAnsi="Aptos" w:eastAsia="Aptos" w:cs="Aptos"/>
          <w:noProof w:val="0"/>
          <w:sz w:val="24"/>
          <w:szCs w:val="24"/>
          <w:lang w:val="es-ES"/>
        </w:rPr>
        <w:t>La información de artículos se almacenará en un modelo relacional compuesto por una tabla principal de metadatos y una tabla de contenido.</w:t>
      </w:r>
    </w:p>
    <w:p xmlns:wp14="http://schemas.microsoft.com/office/word/2010/wordml" w:rsidP="52F0051E" wp14:paraId="2CDBD779" wp14:textId="20713AB2">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Articulos</w:t>
      </w:r>
    </w:p>
    <w:tbl>
      <w:tblPr>
        <w:tblStyle w:val="TableNormal"/>
        <w:bidiVisual w:val="0"/>
        <w:tblW w:w="0" w:type="auto"/>
        <w:tblLook w:val="06A0" w:firstRow="1" w:lastRow="0" w:firstColumn="1" w:lastColumn="0" w:noHBand="1" w:noVBand="1"/>
      </w:tblPr>
      <w:tblGrid>
        <w:gridCol w:w="2166"/>
        <w:gridCol w:w="2433"/>
        <w:gridCol w:w="4365"/>
      </w:tblGrid>
      <w:tr w:rsidR="52F0051E" w:rsidTr="52F0051E" w14:paraId="713E9C73">
        <w:trPr>
          <w:trHeight w:val="300"/>
        </w:trPr>
        <w:tc>
          <w:tcPr>
            <w:tcW w:w="2166" w:type="dxa"/>
            <w:tcMar/>
            <w:vAlign w:val="center"/>
          </w:tcPr>
          <w:p w:rsidR="52F0051E" w:rsidP="52F0051E" w:rsidRDefault="52F0051E" w14:paraId="009184BB" w14:textId="61E8987B">
            <w:pPr>
              <w:bidi w:val="0"/>
              <w:spacing w:before="0" w:beforeAutospacing="off" w:after="0" w:afterAutospacing="off"/>
              <w:jc w:val="center"/>
            </w:pPr>
            <w:r w:rsidRPr="52F0051E" w:rsidR="52F0051E">
              <w:rPr>
                <w:b w:val="1"/>
                <w:bCs w:val="1"/>
              </w:rPr>
              <w:t>Campo</w:t>
            </w:r>
          </w:p>
        </w:tc>
        <w:tc>
          <w:tcPr>
            <w:tcW w:w="2433" w:type="dxa"/>
            <w:tcMar/>
            <w:vAlign w:val="center"/>
          </w:tcPr>
          <w:p w:rsidR="52F0051E" w:rsidP="52F0051E" w:rsidRDefault="52F0051E" w14:paraId="3622F952" w14:textId="356CC921">
            <w:pPr>
              <w:bidi w:val="0"/>
              <w:spacing w:before="0" w:beforeAutospacing="off" w:after="0" w:afterAutospacing="off"/>
              <w:jc w:val="center"/>
            </w:pPr>
            <w:r w:rsidRPr="52F0051E" w:rsidR="52F0051E">
              <w:rPr>
                <w:b w:val="1"/>
                <w:bCs w:val="1"/>
              </w:rPr>
              <w:t>Tipo</w:t>
            </w:r>
          </w:p>
        </w:tc>
        <w:tc>
          <w:tcPr>
            <w:tcW w:w="4365" w:type="dxa"/>
            <w:tcMar/>
            <w:vAlign w:val="center"/>
          </w:tcPr>
          <w:p w:rsidR="52F0051E" w:rsidP="52F0051E" w:rsidRDefault="52F0051E" w14:paraId="1B064405" w14:textId="4C931E2A">
            <w:pPr>
              <w:bidi w:val="0"/>
              <w:spacing w:before="0" w:beforeAutospacing="off" w:after="0" w:afterAutospacing="off"/>
              <w:jc w:val="center"/>
            </w:pPr>
            <w:r w:rsidRPr="52F0051E" w:rsidR="52F0051E">
              <w:rPr>
                <w:b w:val="1"/>
                <w:bCs w:val="1"/>
              </w:rPr>
              <w:t>Descripción</w:t>
            </w:r>
          </w:p>
        </w:tc>
      </w:tr>
      <w:tr w:rsidR="52F0051E" w:rsidTr="52F0051E" w14:paraId="169BEDBC">
        <w:trPr>
          <w:trHeight w:val="300"/>
        </w:trPr>
        <w:tc>
          <w:tcPr>
            <w:tcW w:w="2166" w:type="dxa"/>
            <w:tcMar/>
            <w:vAlign w:val="center"/>
          </w:tcPr>
          <w:p w:rsidR="52F0051E" w:rsidP="52F0051E" w:rsidRDefault="52F0051E" w14:paraId="1C9D7696" w14:textId="468BBE31">
            <w:pPr>
              <w:bidi w:val="0"/>
              <w:spacing w:before="0" w:beforeAutospacing="off" w:after="0" w:afterAutospacing="off"/>
            </w:pPr>
            <w:r w:rsidR="52F0051E">
              <w:rPr/>
              <w:t>IdArticulo</w:t>
            </w:r>
          </w:p>
        </w:tc>
        <w:tc>
          <w:tcPr>
            <w:tcW w:w="2433" w:type="dxa"/>
            <w:tcMar/>
            <w:vAlign w:val="center"/>
          </w:tcPr>
          <w:p w:rsidR="52F0051E" w:rsidP="52F0051E" w:rsidRDefault="52F0051E" w14:paraId="4A31AF75" w14:textId="7EF8187A">
            <w:pPr>
              <w:bidi w:val="0"/>
              <w:spacing w:before="0" w:beforeAutospacing="off" w:after="0" w:afterAutospacing="off"/>
            </w:pPr>
            <w:r w:rsidR="52F0051E">
              <w:rPr/>
              <w:t>PK / bigint o nvarchar</w:t>
            </w:r>
          </w:p>
        </w:tc>
        <w:tc>
          <w:tcPr>
            <w:tcW w:w="4365" w:type="dxa"/>
            <w:tcMar/>
            <w:vAlign w:val="center"/>
          </w:tcPr>
          <w:p w:rsidR="52F0051E" w:rsidP="52F0051E" w:rsidRDefault="52F0051E" w14:paraId="21BB09FD" w14:textId="23020196">
            <w:pPr>
              <w:bidi w:val="0"/>
              <w:spacing w:before="0" w:beforeAutospacing="off" w:after="0" w:afterAutospacing="off"/>
            </w:pPr>
            <w:r w:rsidR="52F0051E">
              <w:rPr/>
              <w:t>Identificador único del artículo en origen.</w:t>
            </w:r>
          </w:p>
        </w:tc>
      </w:tr>
      <w:tr w:rsidR="52F0051E" w:rsidTr="52F0051E" w14:paraId="46BD2545">
        <w:trPr>
          <w:trHeight w:val="300"/>
        </w:trPr>
        <w:tc>
          <w:tcPr>
            <w:tcW w:w="2166" w:type="dxa"/>
            <w:tcMar/>
            <w:vAlign w:val="center"/>
          </w:tcPr>
          <w:p w:rsidR="52F0051E" w:rsidP="52F0051E" w:rsidRDefault="52F0051E" w14:paraId="0022AFEB" w14:textId="6E79103E">
            <w:pPr>
              <w:bidi w:val="0"/>
              <w:spacing w:before="0" w:beforeAutospacing="off" w:after="0" w:afterAutospacing="off"/>
            </w:pPr>
            <w:r w:rsidR="52F0051E">
              <w:rPr/>
              <w:t>IdProducto</w:t>
            </w:r>
          </w:p>
        </w:tc>
        <w:tc>
          <w:tcPr>
            <w:tcW w:w="2433" w:type="dxa"/>
            <w:tcMar/>
            <w:vAlign w:val="center"/>
          </w:tcPr>
          <w:p w:rsidR="52F0051E" w:rsidP="52F0051E" w:rsidRDefault="52F0051E" w14:paraId="0DD83075" w14:textId="222FFE4D">
            <w:pPr>
              <w:bidi w:val="0"/>
              <w:spacing w:before="0" w:beforeAutospacing="off" w:after="0" w:afterAutospacing="off"/>
            </w:pPr>
            <w:r w:rsidR="52F0051E">
              <w:rPr/>
              <w:t>FK</w:t>
            </w:r>
          </w:p>
        </w:tc>
        <w:tc>
          <w:tcPr>
            <w:tcW w:w="4365" w:type="dxa"/>
            <w:tcMar/>
            <w:vAlign w:val="center"/>
          </w:tcPr>
          <w:p w:rsidR="52F0051E" w:rsidP="52F0051E" w:rsidRDefault="52F0051E" w14:paraId="4BE49C50" w14:textId="38D8B143">
            <w:pPr>
              <w:bidi w:val="0"/>
              <w:spacing w:before="0" w:beforeAutospacing="off" w:after="0" w:afterAutospacing="off"/>
            </w:pPr>
            <w:r w:rsidR="52F0051E">
              <w:rPr/>
              <w:t>Referencia al producto del artículo.</w:t>
            </w:r>
          </w:p>
        </w:tc>
      </w:tr>
      <w:tr w:rsidR="52F0051E" w:rsidTr="52F0051E" w14:paraId="00F32CA3">
        <w:trPr>
          <w:trHeight w:val="300"/>
        </w:trPr>
        <w:tc>
          <w:tcPr>
            <w:tcW w:w="2166" w:type="dxa"/>
            <w:tcMar/>
            <w:vAlign w:val="center"/>
          </w:tcPr>
          <w:p w:rsidR="52F0051E" w:rsidP="52F0051E" w:rsidRDefault="52F0051E" w14:paraId="22B59FCE" w14:textId="1C17A815">
            <w:pPr>
              <w:bidi w:val="0"/>
              <w:spacing w:before="0" w:beforeAutospacing="off" w:after="0" w:afterAutospacing="off"/>
            </w:pPr>
            <w:r w:rsidR="52F0051E">
              <w:rPr/>
              <w:t>IdCategoria</w:t>
            </w:r>
          </w:p>
        </w:tc>
        <w:tc>
          <w:tcPr>
            <w:tcW w:w="2433" w:type="dxa"/>
            <w:tcMar/>
            <w:vAlign w:val="center"/>
          </w:tcPr>
          <w:p w:rsidR="52F0051E" w:rsidP="52F0051E" w:rsidRDefault="52F0051E" w14:paraId="0A2175AD" w14:textId="1B181CBF">
            <w:pPr>
              <w:bidi w:val="0"/>
              <w:spacing w:before="0" w:beforeAutospacing="off" w:after="0" w:afterAutospacing="off"/>
            </w:pPr>
            <w:r w:rsidR="52F0051E">
              <w:rPr/>
              <w:t>FK</w:t>
            </w:r>
          </w:p>
        </w:tc>
        <w:tc>
          <w:tcPr>
            <w:tcW w:w="4365" w:type="dxa"/>
            <w:tcMar/>
            <w:vAlign w:val="center"/>
          </w:tcPr>
          <w:p w:rsidR="52F0051E" w:rsidP="52F0051E" w:rsidRDefault="52F0051E" w14:paraId="4990BAB0" w14:textId="73DADDBE">
            <w:pPr>
              <w:bidi w:val="0"/>
              <w:spacing w:before="0" w:beforeAutospacing="off" w:after="0" w:afterAutospacing="off"/>
            </w:pPr>
            <w:r w:rsidR="52F0051E">
              <w:rPr/>
              <w:t>Referencia a la categoría del artículo.</w:t>
            </w:r>
          </w:p>
        </w:tc>
      </w:tr>
      <w:tr w:rsidR="52F0051E" w:rsidTr="52F0051E" w14:paraId="6ADA0FA2">
        <w:trPr>
          <w:trHeight w:val="300"/>
        </w:trPr>
        <w:tc>
          <w:tcPr>
            <w:tcW w:w="2166" w:type="dxa"/>
            <w:tcMar/>
            <w:vAlign w:val="center"/>
          </w:tcPr>
          <w:p w:rsidR="52F0051E" w:rsidP="52F0051E" w:rsidRDefault="52F0051E" w14:paraId="758A941C" w14:textId="04D83DEB">
            <w:pPr>
              <w:bidi w:val="0"/>
              <w:spacing w:before="0" w:beforeAutospacing="off" w:after="0" w:afterAutospacing="off"/>
            </w:pPr>
            <w:r w:rsidR="52F0051E">
              <w:rPr/>
              <w:t>IdCarpeta</w:t>
            </w:r>
          </w:p>
        </w:tc>
        <w:tc>
          <w:tcPr>
            <w:tcW w:w="2433" w:type="dxa"/>
            <w:tcMar/>
            <w:vAlign w:val="center"/>
          </w:tcPr>
          <w:p w:rsidR="52F0051E" w:rsidP="52F0051E" w:rsidRDefault="52F0051E" w14:paraId="67485EA3" w14:textId="768C41BD">
            <w:pPr>
              <w:bidi w:val="0"/>
              <w:spacing w:before="0" w:beforeAutospacing="off" w:after="0" w:afterAutospacing="off"/>
            </w:pPr>
            <w:r w:rsidR="52F0051E">
              <w:rPr/>
              <w:t>FK</w:t>
            </w:r>
          </w:p>
        </w:tc>
        <w:tc>
          <w:tcPr>
            <w:tcW w:w="4365" w:type="dxa"/>
            <w:tcMar/>
            <w:vAlign w:val="center"/>
          </w:tcPr>
          <w:p w:rsidR="52F0051E" w:rsidP="52F0051E" w:rsidRDefault="52F0051E" w14:paraId="0D8C95BF" w14:textId="5405952E">
            <w:pPr>
              <w:bidi w:val="0"/>
              <w:spacing w:before="0" w:beforeAutospacing="off" w:after="0" w:afterAutospacing="off"/>
            </w:pPr>
            <w:r w:rsidR="52F0051E">
              <w:rPr/>
              <w:t>Referencia a la carpeta principal.</w:t>
            </w:r>
          </w:p>
        </w:tc>
      </w:tr>
      <w:tr w:rsidR="52F0051E" w:rsidTr="52F0051E" w14:paraId="141A2298">
        <w:trPr>
          <w:trHeight w:val="300"/>
        </w:trPr>
        <w:tc>
          <w:tcPr>
            <w:tcW w:w="2166" w:type="dxa"/>
            <w:tcMar/>
            <w:vAlign w:val="center"/>
          </w:tcPr>
          <w:p w:rsidR="52F0051E" w:rsidP="52F0051E" w:rsidRDefault="52F0051E" w14:paraId="35E2A273" w14:textId="0480CC91">
            <w:pPr>
              <w:bidi w:val="0"/>
              <w:spacing w:before="0" w:beforeAutospacing="off" w:after="0" w:afterAutospacing="off"/>
            </w:pPr>
            <w:r w:rsidR="52F0051E">
              <w:rPr/>
              <w:t>IdSubcarpeta</w:t>
            </w:r>
          </w:p>
        </w:tc>
        <w:tc>
          <w:tcPr>
            <w:tcW w:w="2433" w:type="dxa"/>
            <w:tcMar/>
            <w:vAlign w:val="center"/>
          </w:tcPr>
          <w:p w:rsidR="52F0051E" w:rsidP="52F0051E" w:rsidRDefault="52F0051E" w14:paraId="317913C7" w14:textId="218D0716">
            <w:pPr>
              <w:bidi w:val="0"/>
              <w:spacing w:before="0" w:beforeAutospacing="off" w:after="0" w:afterAutospacing="off"/>
            </w:pPr>
            <w:r w:rsidR="52F0051E">
              <w:rPr/>
              <w:t>FK</w:t>
            </w:r>
          </w:p>
        </w:tc>
        <w:tc>
          <w:tcPr>
            <w:tcW w:w="4365" w:type="dxa"/>
            <w:tcMar/>
            <w:vAlign w:val="center"/>
          </w:tcPr>
          <w:p w:rsidR="52F0051E" w:rsidP="52F0051E" w:rsidRDefault="52F0051E" w14:paraId="0197ADDC" w14:textId="46116FC2">
            <w:pPr>
              <w:bidi w:val="0"/>
              <w:spacing w:before="0" w:beforeAutospacing="off" w:after="0" w:afterAutospacing="off"/>
            </w:pPr>
            <w:r w:rsidR="52F0051E">
              <w:rPr/>
              <w:t>Referencia a la subcarpeta.</w:t>
            </w:r>
          </w:p>
        </w:tc>
      </w:tr>
      <w:tr w:rsidR="52F0051E" w:rsidTr="52F0051E" w14:paraId="04B8319F">
        <w:trPr>
          <w:trHeight w:val="300"/>
        </w:trPr>
        <w:tc>
          <w:tcPr>
            <w:tcW w:w="2166" w:type="dxa"/>
            <w:tcMar/>
            <w:vAlign w:val="center"/>
          </w:tcPr>
          <w:p w:rsidR="52F0051E" w:rsidP="52F0051E" w:rsidRDefault="52F0051E" w14:paraId="08045E87" w14:textId="17C83A33">
            <w:pPr>
              <w:bidi w:val="0"/>
              <w:spacing w:before="0" w:beforeAutospacing="off" w:after="0" w:afterAutospacing="off"/>
            </w:pPr>
            <w:r w:rsidR="52F0051E">
              <w:rPr/>
              <w:t>Titulo</w:t>
            </w:r>
          </w:p>
        </w:tc>
        <w:tc>
          <w:tcPr>
            <w:tcW w:w="2433" w:type="dxa"/>
            <w:tcMar/>
            <w:vAlign w:val="center"/>
          </w:tcPr>
          <w:p w:rsidR="52F0051E" w:rsidP="52F0051E" w:rsidRDefault="52F0051E" w14:paraId="6884C48B" w14:textId="5AAB7FC9">
            <w:pPr>
              <w:bidi w:val="0"/>
              <w:spacing w:before="0" w:beforeAutospacing="off" w:after="0" w:afterAutospacing="off"/>
            </w:pPr>
            <w:r w:rsidR="52F0051E">
              <w:rPr/>
              <w:t>nvarchar</w:t>
            </w:r>
          </w:p>
        </w:tc>
        <w:tc>
          <w:tcPr>
            <w:tcW w:w="4365" w:type="dxa"/>
            <w:tcMar/>
            <w:vAlign w:val="center"/>
          </w:tcPr>
          <w:p w:rsidR="52F0051E" w:rsidP="52F0051E" w:rsidRDefault="52F0051E" w14:paraId="20C94205" w14:textId="0F07CE7D">
            <w:pPr>
              <w:bidi w:val="0"/>
              <w:spacing w:before="0" w:beforeAutospacing="off" w:after="0" w:afterAutospacing="off"/>
            </w:pPr>
            <w:r w:rsidR="52F0051E">
              <w:rPr/>
              <w:t>Título del artículo.</w:t>
            </w:r>
          </w:p>
        </w:tc>
      </w:tr>
      <w:tr w:rsidR="52F0051E" w:rsidTr="52F0051E" w14:paraId="5FEE0321">
        <w:trPr>
          <w:trHeight w:val="300"/>
        </w:trPr>
        <w:tc>
          <w:tcPr>
            <w:tcW w:w="2166" w:type="dxa"/>
            <w:tcMar/>
            <w:vAlign w:val="center"/>
          </w:tcPr>
          <w:p w:rsidR="52F0051E" w:rsidP="52F0051E" w:rsidRDefault="52F0051E" w14:paraId="6461F70B" w14:textId="425E4E38">
            <w:pPr>
              <w:bidi w:val="0"/>
              <w:spacing w:before="0" w:beforeAutospacing="off" w:after="0" w:afterAutospacing="off"/>
            </w:pPr>
            <w:r w:rsidR="52F0051E">
              <w:rPr/>
              <w:t>Usuario</w:t>
            </w:r>
          </w:p>
        </w:tc>
        <w:tc>
          <w:tcPr>
            <w:tcW w:w="2433" w:type="dxa"/>
            <w:tcMar/>
            <w:vAlign w:val="center"/>
          </w:tcPr>
          <w:p w:rsidR="52F0051E" w:rsidP="52F0051E" w:rsidRDefault="52F0051E" w14:paraId="636BDD8D" w14:textId="728DCCF8">
            <w:pPr>
              <w:bidi w:val="0"/>
              <w:spacing w:before="0" w:beforeAutospacing="off" w:after="0" w:afterAutospacing="off"/>
            </w:pPr>
            <w:r w:rsidR="52F0051E">
              <w:rPr/>
              <w:t>nvarchar</w:t>
            </w:r>
          </w:p>
        </w:tc>
        <w:tc>
          <w:tcPr>
            <w:tcW w:w="4365" w:type="dxa"/>
            <w:tcMar/>
            <w:vAlign w:val="center"/>
          </w:tcPr>
          <w:p w:rsidR="52F0051E" w:rsidP="52F0051E" w:rsidRDefault="52F0051E" w14:paraId="701E881B" w14:textId="03F0DA3B">
            <w:pPr>
              <w:bidi w:val="0"/>
              <w:spacing w:before="0" w:beforeAutospacing="off" w:after="0" w:afterAutospacing="off"/>
            </w:pPr>
            <w:r w:rsidR="52F0051E">
              <w:rPr/>
              <w:t>Usuario autor o responsable del artículo.</w:t>
            </w:r>
          </w:p>
        </w:tc>
      </w:tr>
      <w:tr w:rsidR="52F0051E" w:rsidTr="52F0051E" w14:paraId="172BAA88">
        <w:trPr>
          <w:trHeight w:val="300"/>
        </w:trPr>
        <w:tc>
          <w:tcPr>
            <w:tcW w:w="2166" w:type="dxa"/>
            <w:tcMar/>
            <w:vAlign w:val="center"/>
          </w:tcPr>
          <w:p w:rsidR="52F0051E" w:rsidP="52F0051E" w:rsidRDefault="52F0051E" w14:paraId="709DDC5A" w14:textId="53DEC3E2">
            <w:pPr>
              <w:bidi w:val="0"/>
              <w:spacing w:before="0" w:beforeAutospacing="off" w:after="0" w:afterAutospacing="off"/>
            </w:pPr>
            <w:r w:rsidR="52F0051E">
              <w:rPr/>
              <w:t>FechaCreacion</w:t>
            </w:r>
          </w:p>
        </w:tc>
        <w:tc>
          <w:tcPr>
            <w:tcW w:w="2433" w:type="dxa"/>
            <w:tcMar/>
            <w:vAlign w:val="center"/>
          </w:tcPr>
          <w:p w:rsidR="52F0051E" w:rsidP="52F0051E" w:rsidRDefault="52F0051E" w14:paraId="7C02F082" w14:textId="4B98F499">
            <w:pPr>
              <w:bidi w:val="0"/>
              <w:spacing w:before="0" w:beforeAutospacing="off" w:after="0" w:afterAutospacing="off"/>
            </w:pPr>
            <w:r w:rsidR="52F0051E">
              <w:rPr/>
              <w:t>datetime</w:t>
            </w:r>
          </w:p>
        </w:tc>
        <w:tc>
          <w:tcPr>
            <w:tcW w:w="4365" w:type="dxa"/>
            <w:tcMar/>
            <w:vAlign w:val="center"/>
          </w:tcPr>
          <w:p w:rsidR="52F0051E" w:rsidP="52F0051E" w:rsidRDefault="52F0051E" w14:paraId="15241018" w14:textId="60576E70">
            <w:pPr>
              <w:bidi w:val="0"/>
              <w:spacing w:before="0" w:beforeAutospacing="off" w:after="0" w:afterAutospacing="off"/>
            </w:pPr>
            <w:r w:rsidR="52F0051E">
              <w:rPr/>
              <w:t>Fecha de creación del artículo en origen.</w:t>
            </w:r>
          </w:p>
        </w:tc>
      </w:tr>
      <w:tr w:rsidR="52F0051E" w:rsidTr="52F0051E" w14:paraId="2C53DD9A">
        <w:trPr>
          <w:trHeight w:val="300"/>
        </w:trPr>
        <w:tc>
          <w:tcPr>
            <w:tcW w:w="2166" w:type="dxa"/>
            <w:tcMar/>
            <w:vAlign w:val="center"/>
          </w:tcPr>
          <w:p w:rsidR="52F0051E" w:rsidP="52F0051E" w:rsidRDefault="52F0051E" w14:paraId="6B6E506C" w14:textId="1C82151F">
            <w:pPr>
              <w:bidi w:val="0"/>
              <w:spacing w:before="0" w:beforeAutospacing="off" w:after="0" w:afterAutospacing="off"/>
            </w:pPr>
            <w:r w:rsidR="52F0051E">
              <w:rPr/>
              <w:t>FechaModificacion</w:t>
            </w:r>
          </w:p>
        </w:tc>
        <w:tc>
          <w:tcPr>
            <w:tcW w:w="2433" w:type="dxa"/>
            <w:tcMar/>
            <w:vAlign w:val="center"/>
          </w:tcPr>
          <w:p w:rsidR="52F0051E" w:rsidP="52F0051E" w:rsidRDefault="52F0051E" w14:paraId="71E757F0" w14:textId="2867C6B0">
            <w:pPr>
              <w:bidi w:val="0"/>
              <w:spacing w:before="0" w:beforeAutospacing="off" w:after="0" w:afterAutospacing="off"/>
            </w:pPr>
            <w:r w:rsidR="52F0051E">
              <w:rPr/>
              <w:t>datetime</w:t>
            </w:r>
          </w:p>
        </w:tc>
        <w:tc>
          <w:tcPr>
            <w:tcW w:w="4365" w:type="dxa"/>
            <w:tcMar/>
            <w:vAlign w:val="center"/>
          </w:tcPr>
          <w:p w:rsidR="52F0051E" w:rsidP="52F0051E" w:rsidRDefault="52F0051E" w14:paraId="2393B524" w14:textId="43AE4BFA">
            <w:pPr>
              <w:bidi w:val="0"/>
              <w:spacing w:before="0" w:beforeAutospacing="off" w:after="0" w:afterAutospacing="off"/>
            </w:pPr>
            <w:r w:rsidR="52F0051E">
              <w:rPr/>
              <w:t>Fecha de última modificación del artículo.</w:t>
            </w:r>
          </w:p>
        </w:tc>
      </w:tr>
    </w:tbl>
    <w:p xmlns:wp14="http://schemas.microsoft.com/office/word/2010/wordml" w:rsidP="52F0051E" wp14:paraId="0558DD6D" wp14:textId="2DA514D2">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Productos</w:t>
      </w:r>
    </w:p>
    <w:tbl>
      <w:tblPr>
        <w:tblStyle w:val="TableNormal"/>
        <w:bidiVisual w:val="0"/>
        <w:tblW w:w="0" w:type="auto"/>
        <w:tblLook w:val="06A0" w:firstRow="1" w:lastRow="0" w:firstColumn="1" w:lastColumn="0" w:noHBand="1" w:noVBand="1"/>
      </w:tblPr>
      <w:tblGrid>
        <w:gridCol w:w="1460"/>
        <w:gridCol w:w="1140"/>
        <w:gridCol w:w="3672"/>
      </w:tblGrid>
      <w:tr w:rsidR="52F0051E" w:rsidTr="52F0051E" w14:paraId="61033DFD">
        <w:trPr>
          <w:trHeight w:val="300"/>
        </w:trPr>
        <w:tc>
          <w:tcPr>
            <w:tcW w:w="1460" w:type="dxa"/>
            <w:tcMar/>
            <w:vAlign w:val="center"/>
          </w:tcPr>
          <w:p w:rsidR="52F0051E" w:rsidP="52F0051E" w:rsidRDefault="52F0051E" w14:paraId="6C18EF35" w14:textId="50420596">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1646F7E3" w14:textId="2DAFEA9C">
            <w:pPr>
              <w:bidi w:val="0"/>
              <w:spacing w:before="0" w:beforeAutospacing="off" w:after="0" w:afterAutospacing="off"/>
              <w:jc w:val="center"/>
            </w:pPr>
            <w:r w:rsidRPr="52F0051E" w:rsidR="52F0051E">
              <w:rPr>
                <w:b w:val="1"/>
                <w:bCs w:val="1"/>
              </w:rPr>
              <w:t>Tipo</w:t>
            </w:r>
          </w:p>
        </w:tc>
        <w:tc>
          <w:tcPr>
            <w:tcW w:w="3672" w:type="dxa"/>
            <w:tcMar/>
            <w:vAlign w:val="center"/>
          </w:tcPr>
          <w:p w:rsidR="52F0051E" w:rsidP="52F0051E" w:rsidRDefault="52F0051E" w14:paraId="14E5B6DB" w14:textId="398E3EEF">
            <w:pPr>
              <w:bidi w:val="0"/>
              <w:spacing w:before="0" w:beforeAutospacing="off" w:after="0" w:afterAutospacing="off"/>
              <w:jc w:val="center"/>
            </w:pPr>
            <w:r w:rsidRPr="52F0051E" w:rsidR="52F0051E">
              <w:rPr>
                <w:b w:val="1"/>
                <w:bCs w:val="1"/>
              </w:rPr>
              <w:t>Descripción</w:t>
            </w:r>
          </w:p>
        </w:tc>
      </w:tr>
      <w:tr w:rsidR="52F0051E" w:rsidTr="52F0051E" w14:paraId="3F7DB2E8">
        <w:trPr>
          <w:trHeight w:val="300"/>
        </w:trPr>
        <w:tc>
          <w:tcPr>
            <w:tcW w:w="1460" w:type="dxa"/>
            <w:tcMar/>
            <w:vAlign w:val="center"/>
          </w:tcPr>
          <w:p w:rsidR="52F0051E" w:rsidP="52F0051E" w:rsidRDefault="52F0051E" w14:paraId="6CC1222C" w14:textId="4A8847ED">
            <w:pPr>
              <w:bidi w:val="0"/>
              <w:spacing w:before="0" w:beforeAutospacing="off" w:after="0" w:afterAutospacing="off"/>
            </w:pPr>
            <w:r w:rsidR="52F0051E">
              <w:rPr/>
              <w:t>IdProducto</w:t>
            </w:r>
          </w:p>
        </w:tc>
        <w:tc>
          <w:tcPr>
            <w:tcW w:w="1140" w:type="dxa"/>
            <w:tcMar/>
            <w:vAlign w:val="center"/>
          </w:tcPr>
          <w:p w:rsidR="52F0051E" w:rsidP="52F0051E" w:rsidRDefault="52F0051E" w14:paraId="726336FD" w14:textId="1D7505B0">
            <w:pPr>
              <w:bidi w:val="0"/>
              <w:spacing w:before="0" w:beforeAutospacing="off" w:after="0" w:afterAutospacing="off"/>
            </w:pPr>
            <w:r w:rsidR="52F0051E">
              <w:rPr/>
              <w:t>PK</w:t>
            </w:r>
          </w:p>
        </w:tc>
        <w:tc>
          <w:tcPr>
            <w:tcW w:w="3672" w:type="dxa"/>
            <w:tcMar/>
            <w:vAlign w:val="center"/>
          </w:tcPr>
          <w:p w:rsidR="52F0051E" w:rsidP="52F0051E" w:rsidRDefault="52F0051E" w14:paraId="6123149D" w14:textId="749B0C52">
            <w:pPr>
              <w:bidi w:val="0"/>
              <w:spacing w:before="0" w:beforeAutospacing="off" w:after="0" w:afterAutospacing="off"/>
            </w:pPr>
            <w:r w:rsidR="52F0051E">
              <w:rPr/>
              <w:t>Identificador único del producto.</w:t>
            </w:r>
          </w:p>
        </w:tc>
      </w:tr>
      <w:tr w:rsidR="52F0051E" w:rsidTr="52F0051E" w14:paraId="460A0933">
        <w:trPr>
          <w:trHeight w:val="300"/>
        </w:trPr>
        <w:tc>
          <w:tcPr>
            <w:tcW w:w="1460" w:type="dxa"/>
            <w:tcMar/>
            <w:vAlign w:val="center"/>
          </w:tcPr>
          <w:p w:rsidR="52F0051E" w:rsidP="52F0051E" w:rsidRDefault="52F0051E" w14:paraId="60950E1C" w14:textId="5C47F6D6">
            <w:pPr>
              <w:bidi w:val="0"/>
              <w:spacing w:before="0" w:beforeAutospacing="off" w:after="0" w:afterAutospacing="off"/>
            </w:pPr>
            <w:r w:rsidR="52F0051E">
              <w:rPr/>
              <w:t>Nombre</w:t>
            </w:r>
          </w:p>
        </w:tc>
        <w:tc>
          <w:tcPr>
            <w:tcW w:w="1140" w:type="dxa"/>
            <w:tcMar/>
            <w:vAlign w:val="center"/>
          </w:tcPr>
          <w:p w:rsidR="52F0051E" w:rsidP="52F0051E" w:rsidRDefault="52F0051E" w14:paraId="7ED20974" w14:textId="0543716C">
            <w:pPr>
              <w:bidi w:val="0"/>
              <w:spacing w:before="0" w:beforeAutospacing="off" w:after="0" w:afterAutospacing="off"/>
            </w:pPr>
            <w:r w:rsidR="52F0051E">
              <w:rPr/>
              <w:t>nvarchar</w:t>
            </w:r>
          </w:p>
        </w:tc>
        <w:tc>
          <w:tcPr>
            <w:tcW w:w="3672" w:type="dxa"/>
            <w:tcMar/>
            <w:vAlign w:val="center"/>
          </w:tcPr>
          <w:p w:rsidR="52F0051E" w:rsidP="52F0051E" w:rsidRDefault="52F0051E" w14:paraId="3BB44B61" w14:textId="5636308A">
            <w:pPr>
              <w:bidi w:val="0"/>
              <w:spacing w:before="0" w:beforeAutospacing="off" w:after="0" w:afterAutospacing="off"/>
            </w:pPr>
            <w:r w:rsidR="52F0051E">
              <w:rPr/>
              <w:t>Nombre del producto.</w:t>
            </w:r>
          </w:p>
        </w:tc>
      </w:tr>
      <w:tr w:rsidR="52F0051E" w:rsidTr="52F0051E" w14:paraId="4590B26B">
        <w:trPr>
          <w:trHeight w:val="300"/>
        </w:trPr>
        <w:tc>
          <w:tcPr>
            <w:tcW w:w="1460" w:type="dxa"/>
            <w:tcMar/>
            <w:vAlign w:val="center"/>
          </w:tcPr>
          <w:p w:rsidR="52F0051E" w:rsidP="52F0051E" w:rsidRDefault="52F0051E" w14:paraId="756E87DB" w14:textId="02E50777">
            <w:pPr>
              <w:bidi w:val="0"/>
              <w:spacing w:before="0" w:beforeAutospacing="off" w:after="0" w:afterAutospacing="off"/>
            </w:pPr>
            <w:r w:rsidR="52F0051E">
              <w:rPr/>
              <w:t>Descripcion</w:t>
            </w:r>
          </w:p>
        </w:tc>
        <w:tc>
          <w:tcPr>
            <w:tcW w:w="1140" w:type="dxa"/>
            <w:tcMar/>
            <w:vAlign w:val="center"/>
          </w:tcPr>
          <w:p w:rsidR="52F0051E" w:rsidP="52F0051E" w:rsidRDefault="52F0051E" w14:paraId="4B912FFD" w14:textId="54B4CF6C">
            <w:pPr>
              <w:bidi w:val="0"/>
              <w:spacing w:before="0" w:beforeAutospacing="off" w:after="0" w:afterAutospacing="off"/>
            </w:pPr>
            <w:r w:rsidR="52F0051E">
              <w:rPr/>
              <w:t>nvarchar</w:t>
            </w:r>
          </w:p>
        </w:tc>
        <w:tc>
          <w:tcPr>
            <w:tcW w:w="3672" w:type="dxa"/>
            <w:tcMar/>
            <w:vAlign w:val="center"/>
          </w:tcPr>
          <w:p w:rsidR="52F0051E" w:rsidP="52F0051E" w:rsidRDefault="52F0051E" w14:paraId="2A1CD754" w14:textId="243765DD">
            <w:pPr>
              <w:bidi w:val="0"/>
              <w:spacing w:before="0" w:beforeAutospacing="off" w:after="0" w:afterAutospacing="off"/>
            </w:pPr>
            <w:r w:rsidR="52F0051E">
              <w:rPr/>
              <w:t>Descripción opcional del producto.</w:t>
            </w:r>
          </w:p>
        </w:tc>
      </w:tr>
    </w:tbl>
    <w:p xmlns:wp14="http://schemas.microsoft.com/office/word/2010/wordml" w:rsidP="52F0051E" wp14:paraId="42F1E529" wp14:textId="1BCE992C">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Categorias</w:t>
      </w:r>
    </w:p>
    <w:tbl>
      <w:tblPr>
        <w:tblStyle w:val="TableNormal"/>
        <w:bidiVisual w:val="0"/>
        <w:tblW w:w="0" w:type="auto"/>
        <w:tblLook w:val="06A0" w:firstRow="1" w:lastRow="0" w:firstColumn="1" w:lastColumn="0" w:noHBand="1" w:noVBand="1"/>
      </w:tblPr>
      <w:tblGrid>
        <w:gridCol w:w="1460"/>
        <w:gridCol w:w="1140"/>
        <w:gridCol w:w="3652"/>
      </w:tblGrid>
      <w:tr w:rsidR="52F0051E" w:rsidTr="52F0051E" w14:paraId="1FCA7DE1">
        <w:trPr>
          <w:trHeight w:val="300"/>
        </w:trPr>
        <w:tc>
          <w:tcPr>
            <w:tcW w:w="1460" w:type="dxa"/>
            <w:tcMar/>
            <w:vAlign w:val="center"/>
          </w:tcPr>
          <w:p w:rsidR="52F0051E" w:rsidP="52F0051E" w:rsidRDefault="52F0051E" w14:paraId="62CA7AFB" w14:textId="5F1E8FA8">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37745E51" w14:textId="2ADA0DE0">
            <w:pPr>
              <w:bidi w:val="0"/>
              <w:spacing w:before="0" w:beforeAutospacing="off" w:after="0" w:afterAutospacing="off"/>
              <w:jc w:val="center"/>
            </w:pPr>
            <w:r w:rsidRPr="52F0051E" w:rsidR="52F0051E">
              <w:rPr>
                <w:b w:val="1"/>
                <w:bCs w:val="1"/>
              </w:rPr>
              <w:t>Tipo</w:t>
            </w:r>
          </w:p>
        </w:tc>
        <w:tc>
          <w:tcPr>
            <w:tcW w:w="3652" w:type="dxa"/>
            <w:tcMar/>
            <w:vAlign w:val="center"/>
          </w:tcPr>
          <w:p w:rsidR="52F0051E" w:rsidP="52F0051E" w:rsidRDefault="52F0051E" w14:paraId="6F3ABB77" w14:textId="48E125F6">
            <w:pPr>
              <w:bidi w:val="0"/>
              <w:spacing w:before="0" w:beforeAutospacing="off" w:after="0" w:afterAutospacing="off"/>
              <w:jc w:val="center"/>
            </w:pPr>
            <w:r w:rsidRPr="52F0051E" w:rsidR="52F0051E">
              <w:rPr>
                <w:b w:val="1"/>
                <w:bCs w:val="1"/>
              </w:rPr>
              <w:t>Descripción</w:t>
            </w:r>
          </w:p>
        </w:tc>
      </w:tr>
      <w:tr w:rsidR="52F0051E" w:rsidTr="52F0051E" w14:paraId="554F085D">
        <w:trPr>
          <w:trHeight w:val="300"/>
        </w:trPr>
        <w:tc>
          <w:tcPr>
            <w:tcW w:w="1460" w:type="dxa"/>
            <w:tcMar/>
            <w:vAlign w:val="center"/>
          </w:tcPr>
          <w:p w:rsidR="52F0051E" w:rsidP="52F0051E" w:rsidRDefault="52F0051E" w14:paraId="6CB29ED0" w14:textId="39EEB2F3">
            <w:pPr>
              <w:bidi w:val="0"/>
              <w:spacing w:before="0" w:beforeAutospacing="off" w:after="0" w:afterAutospacing="off"/>
            </w:pPr>
            <w:r w:rsidR="52F0051E">
              <w:rPr/>
              <w:t>IdCategoria</w:t>
            </w:r>
          </w:p>
        </w:tc>
        <w:tc>
          <w:tcPr>
            <w:tcW w:w="1140" w:type="dxa"/>
            <w:tcMar/>
            <w:vAlign w:val="center"/>
          </w:tcPr>
          <w:p w:rsidR="52F0051E" w:rsidP="52F0051E" w:rsidRDefault="52F0051E" w14:paraId="51D99112" w14:textId="50E6AD80">
            <w:pPr>
              <w:bidi w:val="0"/>
              <w:spacing w:before="0" w:beforeAutospacing="off" w:after="0" w:afterAutospacing="off"/>
            </w:pPr>
            <w:r w:rsidR="52F0051E">
              <w:rPr/>
              <w:t>PK</w:t>
            </w:r>
          </w:p>
        </w:tc>
        <w:tc>
          <w:tcPr>
            <w:tcW w:w="3652" w:type="dxa"/>
            <w:tcMar/>
            <w:vAlign w:val="center"/>
          </w:tcPr>
          <w:p w:rsidR="52F0051E" w:rsidP="52F0051E" w:rsidRDefault="52F0051E" w14:paraId="322A1592" w14:textId="1E087B55">
            <w:pPr>
              <w:bidi w:val="0"/>
              <w:spacing w:before="0" w:beforeAutospacing="off" w:after="0" w:afterAutospacing="off"/>
            </w:pPr>
            <w:r w:rsidR="52F0051E">
              <w:rPr/>
              <w:t>Identificador único de la categoría.</w:t>
            </w:r>
          </w:p>
        </w:tc>
      </w:tr>
      <w:tr w:rsidR="52F0051E" w:rsidTr="52F0051E" w14:paraId="6392FE54">
        <w:trPr>
          <w:trHeight w:val="300"/>
        </w:trPr>
        <w:tc>
          <w:tcPr>
            <w:tcW w:w="1460" w:type="dxa"/>
            <w:tcMar/>
            <w:vAlign w:val="center"/>
          </w:tcPr>
          <w:p w:rsidR="52F0051E" w:rsidP="52F0051E" w:rsidRDefault="52F0051E" w14:paraId="6566E0C9" w14:textId="6ADDD966">
            <w:pPr>
              <w:bidi w:val="0"/>
              <w:spacing w:before="0" w:beforeAutospacing="off" w:after="0" w:afterAutospacing="off"/>
            </w:pPr>
            <w:r w:rsidR="52F0051E">
              <w:rPr/>
              <w:t>Nombre</w:t>
            </w:r>
          </w:p>
        </w:tc>
        <w:tc>
          <w:tcPr>
            <w:tcW w:w="1140" w:type="dxa"/>
            <w:tcMar/>
            <w:vAlign w:val="center"/>
          </w:tcPr>
          <w:p w:rsidR="52F0051E" w:rsidP="52F0051E" w:rsidRDefault="52F0051E" w14:paraId="3BF496F2" w14:textId="239E9EA8">
            <w:pPr>
              <w:bidi w:val="0"/>
              <w:spacing w:before="0" w:beforeAutospacing="off" w:after="0" w:afterAutospacing="off"/>
            </w:pPr>
            <w:r w:rsidR="52F0051E">
              <w:rPr/>
              <w:t>nvarchar</w:t>
            </w:r>
          </w:p>
        </w:tc>
        <w:tc>
          <w:tcPr>
            <w:tcW w:w="3652" w:type="dxa"/>
            <w:tcMar/>
            <w:vAlign w:val="center"/>
          </w:tcPr>
          <w:p w:rsidR="52F0051E" w:rsidP="52F0051E" w:rsidRDefault="52F0051E" w14:paraId="327D7FF2" w14:textId="45AC74DA">
            <w:pPr>
              <w:bidi w:val="0"/>
              <w:spacing w:before="0" w:beforeAutospacing="off" w:after="0" w:afterAutospacing="off"/>
            </w:pPr>
            <w:r w:rsidR="52F0051E">
              <w:rPr/>
              <w:t>Nombre de la categoría.</w:t>
            </w:r>
          </w:p>
        </w:tc>
      </w:tr>
      <w:tr w:rsidR="52F0051E" w:rsidTr="52F0051E" w14:paraId="37CAD533">
        <w:trPr>
          <w:trHeight w:val="300"/>
        </w:trPr>
        <w:tc>
          <w:tcPr>
            <w:tcW w:w="1460" w:type="dxa"/>
            <w:tcMar/>
            <w:vAlign w:val="center"/>
          </w:tcPr>
          <w:p w:rsidR="52F0051E" w:rsidP="52F0051E" w:rsidRDefault="52F0051E" w14:paraId="62155636" w14:textId="359BCD45">
            <w:pPr>
              <w:bidi w:val="0"/>
              <w:spacing w:before="0" w:beforeAutospacing="off" w:after="0" w:afterAutospacing="off"/>
            </w:pPr>
            <w:r w:rsidR="52F0051E">
              <w:rPr/>
              <w:t>Descripcion</w:t>
            </w:r>
          </w:p>
        </w:tc>
        <w:tc>
          <w:tcPr>
            <w:tcW w:w="1140" w:type="dxa"/>
            <w:tcMar/>
            <w:vAlign w:val="center"/>
          </w:tcPr>
          <w:p w:rsidR="52F0051E" w:rsidP="52F0051E" w:rsidRDefault="52F0051E" w14:paraId="6993C5F0" w14:textId="5323083A">
            <w:pPr>
              <w:bidi w:val="0"/>
              <w:spacing w:before="0" w:beforeAutospacing="off" w:after="0" w:afterAutospacing="off"/>
            </w:pPr>
            <w:r w:rsidR="52F0051E">
              <w:rPr/>
              <w:t>nvarchar</w:t>
            </w:r>
          </w:p>
        </w:tc>
        <w:tc>
          <w:tcPr>
            <w:tcW w:w="3652" w:type="dxa"/>
            <w:tcMar/>
            <w:vAlign w:val="center"/>
          </w:tcPr>
          <w:p w:rsidR="52F0051E" w:rsidP="52F0051E" w:rsidRDefault="52F0051E" w14:paraId="6EE8581E" w14:textId="600251E7">
            <w:pPr>
              <w:bidi w:val="0"/>
              <w:spacing w:before="0" w:beforeAutospacing="off" w:after="0" w:afterAutospacing="off"/>
            </w:pPr>
            <w:r w:rsidR="52F0051E">
              <w:rPr/>
              <w:t>Descripción opcional.</w:t>
            </w:r>
          </w:p>
        </w:tc>
      </w:tr>
    </w:tbl>
    <w:p xmlns:wp14="http://schemas.microsoft.com/office/word/2010/wordml" w:rsidP="52F0051E" wp14:paraId="5DD5CEDD" wp14:textId="6A6272F3">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Carpetas</w:t>
      </w:r>
    </w:p>
    <w:tbl>
      <w:tblPr>
        <w:tblStyle w:val="TableNormal"/>
        <w:bidiVisual w:val="0"/>
        <w:tblW w:w="0" w:type="auto"/>
        <w:tblLook w:val="06A0" w:firstRow="1" w:lastRow="0" w:firstColumn="1" w:lastColumn="0" w:noHBand="1" w:noVBand="1"/>
      </w:tblPr>
      <w:tblGrid>
        <w:gridCol w:w="1246"/>
        <w:gridCol w:w="1140"/>
        <w:gridCol w:w="2872"/>
      </w:tblGrid>
      <w:tr w:rsidR="52F0051E" w:rsidTr="52F0051E" w14:paraId="0A63EF9F">
        <w:trPr>
          <w:trHeight w:val="300"/>
        </w:trPr>
        <w:tc>
          <w:tcPr>
            <w:tcW w:w="1246" w:type="dxa"/>
            <w:tcMar/>
            <w:vAlign w:val="center"/>
          </w:tcPr>
          <w:p w:rsidR="52F0051E" w:rsidP="52F0051E" w:rsidRDefault="52F0051E" w14:paraId="4A515936" w14:textId="51DA1BDC">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2B3B7676" w14:textId="0AF44C4B">
            <w:pPr>
              <w:bidi w:val="0"/>
              <w:spacing w:before="0" w:beforeAutospacing="off" w:after="0" w:afterAutospacing="off"/>
              <w:jc w:val="center"/>
            </w:pPr>
            <w:r w:rsidRPr="52F0051E" w:rsidR="52F0051E">
              <w:rPr>
                <w:b w:val="1"/>
                <w:bCs w:val="1"/>
              </w:rPr>
              <w:t>Tipo</w:t>
            </w:r>
          </w:p>
        </w:tc>
        <w:tc>
          <w:tcPr>
            <w:tcW w:w="2872" w:type="dxa"/>
            <w:tcMar/>
            <w:vAlign w:val="center"/>
          </w:tcPr>
          <w:p w:rsidR="52F0051E" w:rsidP="52F0051E" w:rsidRDefault="52F0051E" w14:paraId="79FB2D9F" w14:textId="4A743760">
            <w:pPr>
              <w:bidi w:val="0"/>
              <w:spacing w:before="0" w:beforeAutospacing="off" w:after="0" w:afterAutospacing="off"/>
              <w:jc w:val="center"/>
            </w:pPr>
            <w:r w:rsidRPr="52F0051E" w:rsidR="52F0051E">
              <w:rPr>
                <w:b w:val="1"/>
                <w:bCs w:val="1"/>
              </w:rPr>
              <w:t>Descripción</w:t>
            </w:r>
          </w:p>
        </w:tc>
      </w:tr>
      <w:tr w:rsidR="52F0051E" w:rsidTr="52F0051E" w14:paraId="411E8F66">
        <w:trPr>
          <w:trHeight w:val="300"/>
        </w:trPr>
        <w:tc>
          <w:tcPr>
            <w:tcW w:w="1246" w:type="dxa"/>
            <w:tcMar/>
            <w:vAlign w:val="center"/>
          </w:tcPr>
          <w:p w:rsidR="52F0051E" w:rsidP="52F0051E" w:rsidRDefault="52F0051E" w14:paraId="2282ED80" w14:textId="698CB871">
            <w:pPr>
              <w:bidi w:val="0"/>
              <w:spacing w:before="0" w:beforeAutospacing="off" w:after="0" w:afterAutospacing="off"/>
            </w:pPr>
            <w:r w:rsidR="52F0051E">
              <w:rPr/>
              <w:t>IdCarpeta</w:t>
            </w:r>
          </w:p>
        </w:tc>
        <w:tc>
          <w:tcPr>
            <w:tcW w:w="1140" w:type="dxa"/>
            <w:tcMar/>
            <w:vAlign w:val="center"/>
          </w:tcPr>
          <w:p w:rsidR="52F0051E" w:rsidP="52F0051E" w:rsidRDefault="52F0051E" w14:paraId="4DA72209" w14:textId="0F8375FA">
            <w:pPr>
              <w:bidi w:val="0"/>
              <w:spacing w:before="0" w:beforeAutospacing="off" w:after="0" w:afterAutospacing="off"/>
            </w:pPr>
            <w:r w:rsidR="52F0051E">
              <w:rPr/>
              <w:t>PK</w:t>
            </w:r>
          </w:p>
        </w:tc>
        <w:tc>
          <w:tcPr>
            <w:tcW w:w="2872" w:type="dxa"/>
            <w:tcMar/>
            <w:vAlign w:val="center"/>
          </w:tcPr>
          <w:p w:rsidR="52F0051E" w:rsidP="52F0051E" w:rsidRDefault="52F0051E" w14:paraId="40A43E5C" w14:textId="5E197D4F">
            <w:pPr>
              <w:bidi w:val="0"/>
              <w:spacing w:before="0" w:beforeAutospacing="off" w:after="0" w:afterAutospacing="off"/>
            </w:pPr>
            <w:r w:rsidR="52F0051E">
              <w:rPr/>
              <w:t>Identificador de la carpeta.</w:t>
            </w:r>
          </w:p>
        </w:tc>
      </w:tr>
      <w:tr w:rsidR="52F0051E" w:rsidTr="52F0051E" w14:paraId="435D8417">
        <w:trPr>
          <w:trHeight w:val="300"/>
        </w:trPr>
        <w:tc>
          <w:tcPr>
            <w:tcW w:w="1246" w:type="dxa"/>
            <w:tcMar/>
            <w:vAlign w:val="center"/>
          </w:tcPr>
          <w:p w:rsidR="52F0051E" w:rsidP="52F0051E" w:rsidRDefault="52F0051E" w14:paraId="2B2A0D9A" w14:textId="555C267B">
            <w:pPr>
              <w:bidi w:val="0"/>
              <w:spacing w:before="0" w:beforeAutospacing="off" w:after="0" w:afterAutospacing="off"/>
            </w:pPr>
            <w:r w:rsidR="52F0051E">
              <w:rPr/>
              <w:t>Nombre</w:t>
            </w:r>
          </w:p>
        </w:tc>
        <w:tc>
          <w:tcPr>
            <w:tcW w:w="1140" w:type="dxa"/>
            <w:tcMar/>
            <w:vAlign w:val="center"/>
          </w:tcPr>
          <w:p w:rsidR="52F0051E" w:rsidP="52F0051E" w:rsidRDefault="52F0051E" w14:paraId="2E630FDA" w14:textId="355A5B03">
            <w:pPr>
              <w:bidi w:val="0"/>
              <w:spacing w:before="0" w:beforeAutospacing="off" w:after="0" w:afterAutospacing="off"/>
            </w:pPr>
            <w:r w:rsidR="52F0051E">
              <w:rPr/>
              <w:t>nvarchar</w:t>
            </w:r>
          </w:p>
        </w:tc>
        <w:tc>
          <w:tcPr>
            <w:tcW w:w="2872" w:type="dxa"/>
            <w:tcMar/>
            <w:vAlign w:val="center"/>
          </w:tcPr>
          <w:p w:rsidR="52F0051E" w:rsidP="52F0051E" w:rsidRDefault="52F0051E" w14:paraId="4F40CC88" w14:textId="1D235359">
            <w:pPr>
              <w:bidi w:val="0"/>
              <w:spacing w:before="0" w:beforeAutospacing="off" w:after="0" w:afterAutospacing="off"/>
            </w:pPr>
            <w:r w:rsidR="52F0051E">
              <w:rPr/>
              <w:t>Nombre de la carpeta.</w:t>
            </w:r>
          </w:p>
        </w:tc>
      </w:tr>
    </w:tbl>
    <w:p xmlns:wp14="http://schemas.microsoft.com/office/word/2010/wordml" w:rsidP="52F0051E" wp14:paraId="2E5FF88A" wp14:textId="5D029D16">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Subcarpetas</w:t>
      </w:r>
    </w:p>
    <w:tbl>
      <w:tblPr>
        <w:tblStyle w:val="TableNormal"/>
        <w:bidiVisual w:val="0"/>
        <w:tblW w:w="0" w:type="auto"/>
        <w:tblLook w:val="06A0" w:firstRow="1" w:lastRow="0" w:firstColumn="1" w:lastColumn="0" w:noHBand="1" w:noVBand="1"/>
      </w:tblPr>
      <w:tblGrid>
        <w:gridCol w:w="1566"/>
        <w:gridCol w:w="1140"/>
        <w:gridCol w:w="3205"/>
      </w:tblGrid>
      <w:tr w:rsidR="52F0051E" w:rsidTr="52F0051E" w14:paraId="3CD17FC1">
        <w:trPr>
          <w:trHeight w:val="300"/>
        </w:trPr>
        <w:tc>
          <w:tcPr>
            <w:tcW w:w="1566" w:type="dxa"/>
            <w:tcMar/>
            <w:vAlign w:val="center"/>
          </w:tcPr>
          <w:p w:rsidR="52F0051E" w:rsidP="52F0051E" w:rsidRDefault="52F0051E" w14:paraId="26D3ECC3" w14:textId="433EC73F">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03BA1837" w14:textId="461F1221">
            <w:pPr>
              <w:bidi w:val="0"/>
              <w:spacing w:before="0" w:beforeAutospacing="off" w:after="0" w:afterAutospacing="off"/>
              <w:jc w:val="center"/>
            </w:pPr>
            <w:r w:rsidRPr="52F0051E" w:rsidR="52F0051E">
              <w:rPr>
                <w:b w:val="1"/>
                <w:bCs w:val="1"/>
              </w:rPr>
              <w:t>Tipo</w:t>
            </w:r>
          </w:p>
        </w:tc>
        <w:tc>
          <w:tcPr>
            <w:tcW w:w="3205" w:type="dxa"/>
            <w:tcMar/>
            <w:vAlign w:val="center"/>
          </w:tcPr>
          <w:p w:rsidR="52F0051E" w:rsidP="52F0051E" w:rsidRDefault="52F0051E" w14:paraId="1F3D50A8" w14:textId="53D9D8D9">
            <w:pPr>
              <w:bidi w:val="0"/>
              <w:spacing w:before="0" w:beforeAutospacing="off" w:after="0" w:afterAutospacing="off"/>
              <w:jc w:val="center"/>
            </w:pPr>
            <w:r w:rsidRPr="52F0051E" w:rsidR="52F0051E">
              <w:rPr>
                <w:b w:val="1"/>
                <w:bCs w:val="1"/>
              </w:rPr>
              <w:t>Descripción</w:t>
            </w:r>
          </w:p>
        </w:tc>
      </w:tr>
      <w:tr w:rsidR="52F0051E" w:rsidTr="52F0051E" w14:paraId="65D5AC14">
        <w:trPr>
          <w:trHeight w:val="300"/>
        </w:trPr>
        <w:tc>
          <w:tcPr>
            <w:tcW w:w="1566" w:type="dxa"/>
            <w:tcMar/>
            <w:vAlign w:val="center"/>
          </w:tcPr>
          <w:p w:rsidR="52F0051E" w:rsidP="52F0051E" w:rsidRDefault="52F0051E" w14:paraId="2A727ED8" w14:textId="0BBC5A5D">
            <w:pPr>
              <w:bidi w:val="0"/>
              <w:spacing w:before="0" w:beforeAutospacing="off" w:after="0" w:afterAutospacing="off"/>
            </w:pPr>
            <w:r w:rsidR="52F0051E">
              <w:rPr/>
              <w:t>IdSubcarpeta</w:t>
            </w:r>
          </w:p>
        </w:tc>
        <w:tc>
          <w:tcPr>
            <w:tcW w:w="1140" w:type="dxa"/>
            <w:tcMar/>
            <w:vAlign w:val="center"/>
          </w:tcPr>
          <w:p w:rsidR="52F0051E" w:rsidP="52F0051E" w:rsidRDefault="52F0051E" w14:paraId="513E04BE" w14:textId="167C5710">
            <w:pPr>
              <w:bidi w:val="0"/>
              <w:spacing w:before="0" w:beforeAutospacing="off" w:after="0" w:afterAutospacing="off"/>
            </w:pPr>
            <w:r w:rsidR="52F0051E">
              <w:rPr/>
              <w:t>PK</w:t>
            </w:r>
          </w:p>
        </w:tc>
        <w:tc>
          <w:tcPr>
            <w:tcW w:w="3205" w:type="dxa"/>
            <w:tcMar/>
            <w:vAlign w:val="center"/>
          </w:tcPr>
          <w:p w:rsidR="52F0051E" w:rsidP="52F0051E" w:rsidRDefault="52F0051E" w14:paraId="3C2C04DB" w14:textId="23C9ED52">
            <w:pPr>
              <w:bidi w:val="0"/>
              <w:spacing w:before="0" w:beforeAutospacing="off" w:after="0" w:afterAutospacing="off"/>
            </w:pPr>
            <w:r w:rsidR="52F0051E">
              <w:rPr/>
              <w:t>Identificador de la subcarpeta.</w:t>
            </w:r>
          </w:p>
        </w:tc>
      </w:tr>
      <w:tr w:rsidR="52F0051E" w:rsidTr="52F0051E" w14:paraId="3F1223DC">
        <w:trPr>
          <w:trHeight w:val="300"/>
        </w:trPr>
        <w:tc>
          <w:tcPr>
            <w:tcW w:w="1566" w:type="dxa"/>
            <w:tcMar/>
            <w:vAlign w:val="center"/>
          </w:tcPr>
          <w:p w:rsidR="52F0051E" w:rsidP="52F0051E" w:rsidRDefault="52F0051E" w14:paraId="10159DCE" w14:textId="3D6CDF68">
            <w:pPr>
              <w:bidi w:val="0"/>
              <w:spacing w:before="0" w:beforeAutospacing="off" w:after="0" w:afterAutospacing="off"/>
            </w:pPr>
            <w:r w:rsidR="52F0051E">
              <w:rPr/>
              <w:t>IdCarpeta</w:t>
            </w:r>
          </w:p>
        </w:tc>
        <w:tc>
          <w:tcPr>
            <w:tcW w:w="1140" w:type="dxa"/>
            <w:tcMar/>
            <w:vAlign w:val="center"/>
          </w:tcPr>
          <w:p w:rsidR="52F0051E" w:rsidP="52F0051E" w:rsidRDefault="52F0051E" w14:paraId="13BF620F" w14:textId="58A54C4F">
            <w:pPr>
              <w:bidi w:val="0"/>
              <w:spacing w:before="0" w:beforeAutospacing="off" w:after="0" w:afterAutospacing="off"/>
            </w:pPr>
            <w:r w:rsidR="52F0051E">
              <w:rPr/>
              <w:t>FK</w:t>
            </w:r>
          </w:p>
        </w:tc>
        <w:tc>
          <w:tcPr>
            <w:tcW w:w="3205" w:type="dxa"/>
            <w:tcMar/>
            <w:vAlign w:val="center"/>
          </w:tcPr>
          <w:p w:rsidR="52F0051E" w:rsidP="52F0051E" w:rsidRDefault="52F0051E" w14:paraId="20E2DEBB" w14:textId="3B9B44A9">
            <w:pPr>
              <w:bidi w:val="0"/>
              <w:spacing w:before="0" w:beforeAutospacing="off" w:after="0" w:afterAutospacing="off"/>
            </w:pPr>
            <w:r w:rsidR="52F0051E">
              <w:rPr/>
              <w:t>Relación con la carpeta padre.</w:t>
            </w:r>
          </w:p>
        </w:tc>
      </w:tr>
      <w:tr w:rsidR="52F0051E" w:rsidTr="52F0051E" w14:paraId="64FEE9E8">
        <w:trPr>
          <w:trHeight w:val="300"/>
        </w:trPr>
        <w:tc>
          <w:tcPr>
            <w:tcW w:w="1566" w:type="dxa"/>
            <w:tcMar/>
            <w:vAlign w:val="center"/>
          </w:tcPr>
          <w:p w:rsidR="52F0051E" w:rsidP="52F0051E" w:rsidRDefault="52F0051E" w14:paraId="65FB5470" w14:textId="175E7931">
            <w:pPr>
              <w:bidi w:val="0"/>
              <w:spacing w:before="0" w:beforeAutospacing="off" w:after="0" w:afterAutospacing="off"/>
            </w:pPr>
            <w:r w:rsidR="52F0051E">
              <w:rPr/>
              <w:t>Nombre</w:t>
            </w:r>
          </w:p>
        </w:tc>
        <w:tc>
          <w:tcPr>
            <w:tcW w:w="1140" w:type="dxa"/>
            <w:tcMar/>
            <w:vAlign w:val="center"/>
          </w:tcPr>
          <w:p w:rsidR="52F0051E" w:rsidP="52F0051E" w:rsidRDefault="52F0051E" w14:paraId="6931E4B5" w14:textId="68D735C1">
            <w:pPr>
              <w:bidi w:val="0"/>
              <w:spacing w:before="0" w:beforeAutospacing="off" w:after="0" w:afterAutospacing="off"/>
            </w:pPr>
            <w:r w:rsidR="52F0051E">
              <w:rPr/>
              <w:t>nvarchar</w:t>
            </w:r>
          </w:p>
        </w:tc>
        <w:tc>
          <w:tcPr>
            <w:tcW w:w="3205" w:type="dxa"/>
            <w:tcMar/>
            <w:vAlign w:val="center"/>
          </w:tcPr>
          <w:p w:rsidR="52F0051E" w:rsidP="52F0051E" w:rsidRDefault="52F0051E" w14:paraId="20A7B4A6" w14:textId="62FD7357">
            <w:pPr>
              <w:bidi w:val="0"/>
              <w:spacing w:before="0" w:beforeAutospacing="off" w:after="0" w:afterAutospacing="off"/>
            </w:pPr>
            <w:r w:rsidR="52F0051E">
              <w:rPr/>
              <w:t>Nombre de la subcarpeta.</w:t>
            </w:r>
          </w:p>
        </w:tc>
      </w:tr>
    </w:tbl>
    <w:p xmlns:wp14="http://schemas.microsoft.com/office/word/2010/wordml" w:rsidP="52F0051E" wp14:paraId="37F91239" wp14:textId="2E9CE261">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Articulos_Contenido</w:t>
      </w:r>
    </w:p>
    <w:tbl>
      <w:tblPr>
        <w:tblStyle w:val="TableNormal"/>
        <w:bidiVisual w:val="0"/>
        <w:tblW w:w="0" w:type="auto"/>
        <w:tblLook w:val="06A0" w:firstRow="1" w:lastRow="0" w:firstColumn="1" w:lastColumn="0" w:noHBand="1" w:noVBand="1"/>
      </w:tblPr>
      <w:tblGrid>
        <w:gridCol w:w="1053"/>
        <w:gridCol w:w="1413"/>
        <w:gridCol w:w="5779"/>
      </w:tblGrid>
      <w:tr w:rsidR="52F0051E" w:rsidTr="52F0051E" w14:paraId="5A4CBA02">
        <w:trPr>
          <w:trHeight w:val="300"/>
        </w:trPr>
        <w:tc>
          <w:tcPr>
            <w:tcW w:w="1053" w:type="dxa"/>
            <w:tcMar/>
            <w:vAlign w:val="center"/>
          </w:tcPr>
          <w:p w:rsidR="52F0051E" w:rsidP="52F0051E" w:rsidRDefault="52F0051E" w14:paraId="1DC3AD82" w14:textId="50FB9943">
            <w:pPr>
              <w:bidi w:val="0"/>
              <w:spacing w:before="0" w:beforeAutospacing="off" w:after="0" w:afterAutospacing="off"/>
              <w:jc w:val="center"/>
            </w:pPr>
            <w:r w:rsidRPr="52F0051E" w:rsidR="52F0051E">
              <w:rPr>
                <w:b w:val="1"/>
                <w:bCs w:val="1"/>
              </w:rPr>
              <w:t>Campo</w:t>
            </w:r>
          </w:p>
        </w:tc>
        <w:tc>
          <w:tcPr>
            <w:tcW w:w="1413" w:type="dxa"/>
            <w:tcMar/>
            <w:vAlign w:val="center"/>
          </w:tcPr>
          <w:p w:rsidR="52F0051E" w:rsidP="52F0051E" w:rsidRDefault="52F0051E" w14:paraId="6259A5AB" w14:textId="5E70E4B6">
            <w:pPr>
              <w:bidi w:val="0"/>
              <w:spacing w:before="0" w:beforeAutospacing="off" w:after="0" w:afterAutospacing="off"/>
              <w:jc w:val="center"/>
            </w:pPr>
            <w:r w:rsidRPr="52F0051E" w:rsidR="52F0051E">
              <w:rPr>
                <w:b w:val="1"/>
                <w:bCs w:val="1"/>
              </w:rPr>
              <w:t>Tipo</w:t>
            </w:r>
          </w:p>
        </w:tc>
        <w:tc>
          <w:tcPr>
            <w:tcW w:w="5779" w:type="dxa"/>
            <w:tcMar/>
            <w:vAlign w:val="center"/>
          </w:tcPr>
          <w:p w:rsidR="52F0051E" w:rsidP="52F0051E" w:rsidRDefault="52F0051E" w14:paraId="5B5118D5" w14:textId="316DD273">
            <w:pPr>
              <w:bidi w:val="0"/>
              <w:spacing w:before="0" w:beforeAutospacing="off" w:after="0" w:afterAutospacing="off"/>
              <w:jc w:val="center"/>
            </w:pPr>
            <w:r w:rsidRPr="52F0051E" w:rsidR="52F0051E">
              <w:rPr>
                <w:b w:val="1"/>
                <w:bCs w:val="1"/>
              </w:rPr>
              <w:t>Descripción</w:t>
            </w:r>
          </w:p>
        </w:tc>
      </w:tr>
      <w:tr w:rsidR="52F0051E" w:rsidTr="52F0051E" w14:paraId="1E26B3A3">
        <w:trPr>
          <w:trHeight w:val="300"/>
        </w:trPr>
        <w:tc>
          <w:tcPr>
            <w:tcW w:w="1053" w:type="dxa"/>
            <w:tcMar/>
            <w:vAlign w:val="center"/>
          </w:tcPr>
          <w:p w:rsidR="52F0051E" w:rsidP="52F0051E" w:rsidRDefault="52F0051E" w14:paraId="2E05F904" w14:textId="00C52838">
            <w:pPr>
              <w:bidi w:val="0"/>
              <w:spacing w:before="0" w:beforeAutospacing="off" w:after="0" w:afterAutospacing="off"/>
            </w:pPr>
            <w:r w:rsidR="52F0051E">
              <w:rPr/>
              <w:t>IdArticulo</w:t>
            </w:r>
          </w:p>
        </w:tc>
        <w:tc>
          <w:tcPr>
            <w:tcW w:w="1413" w:type="dxa"/>
            <w:tcMar/>
            <w:vAlign w:val="center"/>
          </w:tcPr>
          <w:p w:rsidR="52F0051E" w:rsidP="52F0051E" w:rsidRDefault="52F0051E" w14:paraId="25F512E1" w14:textId="63E47D94">
            <w:pPr>
              <w:bidi w:val="0"/>
              <w:spacing w:before="0" w:beforeAutospacing="off" w:after="0" w:afterAutospacing="off"/>
            </w:pPr>
            <w:r w:rsidR="52F0051E">
              <w:rPr/>
              <w:t>FK</w:t>
            </w:r>
          </w:p>
        </w:tc>
        <w:tc>
          <w:tcPr>
            <w:tcW w:w="5779" w:type="dxa"/>
            <w:tcMar/>
            <w:vAlign w:val="center"/>
          </w:tcPr>
          <w:p w:rsidR="52F0051E" w:rsidP="52F0051E" w:rsidRDefault="52F0051E" w14:paraId="12DD2AF1" w14:textId="26BD7A30">
            <w:pPr>
              <w:bidi w:val="0"/>
              <w:spacing w:before="0" w:beforeAutospacing="off" w:after="0" w:afterAutospacing="off"/>
            </w:pPr>
            <w:r w:rsidR="52F0051E">
              <w:rPr/>
              <w:t xml:space="preserve">Referencia al artículo en la tabla </w:t>
            </w:r>
            <w:r w:rsidRPr="52F0051E" w:rsidR="52F0051E">
              <w:rPr>
                <w:rFonts w:ascii="Consolas" w:hAnsi="Consolas" w:eastAsia="Consolas" w:cs="Consolas"/>
              </w:rPr>
              <w:t>Articulos</w:t>
            </w:r>
            <w:r w:rsidR="52F0051E">
              <w:rPr/>
              <w:t>.</w:t>
            </w:r>
          </w:p>
        </w:tc>
      </w:tr>
      <w:tr w:rsidR="52F0051E" w:rsidTr="52F0051E" w14:paraId="180F8968">
        <w:trPr>
          <w:trHeight w:val="300"/>
        </w:trPr>
        <w:tc>
          <w:tcPr>
            <w:tcW w:w="1053" w:type="dxa"/>
            <w:tcMar/>
            <w:vAlign w:val="center"/>
          </w:tcPr>
          <w:p w:rsidR="52F0051E" w:rsidP="52F0051E" w:rsidRDefault="52F0051E" w14:paraId="7CBAD617" w14:textId="2C05D84D">
            <w:pPr>
              <w:bidi w:val="0"/>
              <w:spacing w:before="0" w:beforeAutospacing="off" w:after="0" w:afterAutospacing="off"/>
            </w:pPr>
            <w:r w:rsidR="52F0051E">
              <w:rPr/>
              <w:t>Markdown</w:t>
            </w:r>
          </w:p>
        </w:tc>
        <w:tc>
          <w:tcPr>
            <w:tcW w:w="1413" w:type="dxa"/>
            <w:tcMar/>
            <w:vAlign w:val="center"/>
          </w:tcPr>
          <w:p w:rsidR="52F0051E" w:rsidP="52F0051E" w:rsidRDefault="52F0051E" w14:paraId="5767397D" w14:textId="48F717A2">
            <w:pPr>
              <w:bidi w:val="0"/>
              <w:spacing w:before="0" w:beforeAutospacing="off" w:after="0" w:afterAutospacing="off"/>
            </w:pPr>
            <w:r w:rsidR="52F0051E">
              <w:rPr/>
              <w:t>nvarchar(max)</w:t>
            </w:r>
          </w:p>
        </w:tc>
        <w:tc>
          <w:tcPr>
            <w:tcW w:w="5779" w:type="dxa"/>
            <w:tcMar/>
            <w:vAlign w:val="center"/>
          </w:tcPr>
          <w:p w:rsidR="52F0051E" w:rsidP="52F0051E" w:rsidRDefault="52F0051E" w14:paraId="52378952" w14:textId="085BA0D3">
            <w:pPr>
              <w:bidi w:val="0"/>
              <w:spacing w:before="0" w:beforeAutospacing="off" w:after="0" w:afterAutospacing="off"/>
            </w:pPr>
            <w:r w:rsidR="52F0051E">
              <w:rPr/>
              <w:t>Contenido completo del artículo transformado a Markdown.</w:t>
            </w:r>
          </w:p>
        </w:tc>
      </w:tr>
      <w:tr w:rsidR="52F0051E" w:rsidTr="52F0051E" w14:paraId="4EB71337">
        <w:trPr>
          <w:trHeight w:val="300"/>
        </w:trPr>
        <w:tc>
          <w:tcPr>
            <w:tcW w:w="1053" w:type="dxa"/>
            <w:tcMar/>
            <w:vAlign w:val="center"/>
          </w:tcPr>
          <w:p w:rsidR="52F0051E" w:rsidP="52F0051E" w:rsidRDefault="52F0051E" w14:paraId="41519DE0" w14:textId="2888A10A">
            <w:pPr>
              <w:bidi w:val="0"/>
              <w:spacing w:before="0" w:beforeAutospacing="off" w:after="0" w:afterAutospacing="off"/>
            </w:pPr>
            <w:r w:rsidR="52F0051E">
              <w:rPr/>
              <w:t>Enlace</w:t>
            </w:r>
          </w:p>
        </w:tc>
        <w:tc>
          <w:tcPr>
            <w:tcW w:w="1413" w:type="dxa"/>
            <w:tcMar/>
            <w:vAlign w:val="center"/>
          </w:tcPr>
          <w:p w:rsidR="52F0051E" w:rsidP="52F0051E" w:rsidRDefault="52F0051E" w14:paraId="21ADCA7D" w14:textId="378C32FF">
            <w:pPr>
              <w:bidi w:val="0"/>
              <w:spacing w:before="0" w:beforeAutospacing="off" w:after="0" w:afterAutospacing="off"/>
            </w:pPr>
            <w:r w:rsidR="52F0051E">
              <w:rPr/>
              <w:t>nvarchar</w:t>
            </w:r>
          </w:p>
        </w:tc>
        <w:tc>
          <w:tcPr>
            <w:tcW w:w="5779" w:type="dxa"/>
            <w:tcMar/>
            <w:vAlign w:val="center"/>
          </w:tcPr>
          <w:p w:rsidR="52F0051E" w:rsidP="52F0051E" w:rsidRDefault="52F0051E" w14:paraId="076E5C78" w14:textId="4D3815AC">
            <w:pPr>
              <w:bidi w:val="0"/>
              <w:spacing w:before="0" w:beforeAutospacing="off" w:after="0" w:afterAutospacing="off"/>
            </w:pPr>
            <w:r w:rsidR="52F0051E">
              <w:rPr/>
              <w:t>URL directa al artículo en Freshdesk.</w:t>
            </w:r>
          </w:p>
        </w:tc>
      </w:tr>
    </w:tbl>
    <w:p xmlns:wp14="http://schemas.microsoft.com/office/word/2010/wordml" w:rsidP="52F0051E" wp14:paraId="0045A39E" wp14:textId="276FC1EC">
      <w:pPr>
        <w:pStyle w:val="Heading4"/>
        <w:bidi w:val="0"/>
        <w:spacing w:before="319" w:beforeAutospacing="off" w:after="319" w:afterAutospacing="off"/>
      </w:pPr>
      <w:r w:rsidRPr="52F0051E" w:rsidR="6BC5D353">
        <w:rPr>
          <w:rFonts w:ascii="Aptos" w:hAnsi="Aptos" w:eastAsia="Aptos" w:cs="Aptos"/>
          <w:b w:val="1"/>
          <w:bCs w:val="1"/>
          <w:noProof w:val="0"/>
          <w:sz w:val="24"/>
          <w:szCs w:val="24"/>
          <w:lang w:val="es-ES"/>
        </w:rPr>
        <w:t>Consideraciones técnicas</w:t>
      </w:r>
    </w:p>
    <w:p xmlns:wp14="http://schemas.microsoft.com/office/word/2010/wordml" w:rsidP="52F0051E" wp14:paraId="71C6BBBA" wp14:textId="628525F4">
      <w:pPr>
        <w:pStyle w:val="ListParagraph"/>
        <w:numPr>
          <w:ilvl w:val="0"/>
          <w:numId w:val="14"/>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Articulos</w:t>
      </w:r>
      <w:r w:rsidRPr="52F0051E" w:rsidR="6BC5D353">
        <w:rPr>
          <w:rFonts w:ascii="Aptos" w:hAnsi="Aptos" w:eastAsia="Aptos" w:cs="Aptos"/>
          <w:noProof w:val="0"/>
          <w:sz w:val="24"/>
          <w:szCs w:val="24"/>
          <w:lang w:val="es-ES"/>
        </w:rPr>
        <w:t xml:space="preserve"> contendrá la información estructurada necesaria para clasificar, filtrar y gobernar los artículos.</w:t>
      </w:r>
    </w:p>
    <w:p xmlns:wp14="http://schemas.microsoft.com/office/word/2010/wordml" w:rsidP="52F0051E" wp14:paraId="6913EB6F" wp14:textId="367C97B6">
      <w:pPr>
        <w:pStyle w:val="ListParagraph"/>
        <w:numPr>
          <w:ilvl w:val="0"/>
          <w:numId w:val="14"/>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Articulos_Contenido</w:t>
      </w:r>
      <w:r w:rsidRPr="52F0051E" w:rsidR="6BC5D353">
        <w:rPr>
          <w:rFonts w:ascii="Aptos" w:hAnsi="Aptos" w:eastAsia="Aptos" w:cs="Aptos"/>
          <w:noProof w:val="0"/>
          <w:sz w:val="24"/>
          <w:szCs w:val="24"/>
          <w:lang w:val="es-ES"/>
        </w:rPr>
        <w:t xml:space="preserve"> contendrá el contenido textual explotable por el motor semántico.</w:t>
      </w:r>
    </w:p>
    <w:p xmlns:wp14="http://schemas.microsoft.com/office/word/2010/wordml" w:rsidP="52F0051E" wp14:paraId="35144B8F" wp14:textId="1DB1D4CF">
      <w:pPr>
        <w:pStyle w:val="ListParagraph"/>
        <w:numPr>
          <w:ilvl w:val="0"/>
          <w:numId w:val="14"/>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vectorización se realizará sobre el campo </w:t>
      </w:r>
      <w:r w:rsidRPr="52F0051E" w:rsidR="6BC5D353">
        <w:rPr>
          <w:rFonts w:ascii="Consolas" w:hAnsi="Consolas" w:eastAsia="Consolas" w:cs="Consolas"/>
          <w:noProof w:val="0"/>
          <w:sz w:val="24"/>
          <w:szCs w:val="24"/>
          <w:lang w:val="es-ES"/>
        </w:rPr>
        <w:t>Markdown</w:t>
      </w:r>
      <w:r w:rsidRPr="52F0051E" w:rsidR="6BC5D353">
        <w:rPr>
          <w:rFonts w:ascii="Aptos" w:hAnsi="Aptos" w:eastAsia="Aptos" w:cs="Aptos"/>
          <w:noProof w:val="0"/>
          <w:sz w:val="24"/>
          <w:szCs w:val="24"/>
          <w:lang w:val="es-ES"/>
        </w:rPr>
        <w:t>.</w:t>
      </w:r>
    </w:p>
    <w:p xmlns:wp14="http://schemas.microsoft.com/office/word/2010/wordml" w:rsidP="52F0051E" wp14:paraId="703D83EB" wp14:textId="2000AE00">
      <w:pPr>
        <w:pStyle w:val="ListParagraph"/>
        <w:numPr>
          <w:ilvl w:val="0"/>
          <w:numId w:val="14"/>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En tiempo de consulta, la recuperación semántica deberá aplicar filtro previo por </w:t>
      </w:r>
      <w:r w:rsidRPr="52F0051E" w:rsidR="6BC5D353">
        <w:rPr>
          <w:rFonts w:ascii="Consolas" w:hAnsi="Consolas" w:eastAsia="Consolas" w:cs="Consolas"/>
          <w:noProof w:val="0"/>
          <w:sz w:val="24"/>
          <w:szCs w:val="24"/>
          <w:lang w:val="es-ES"/>
        </w:rPr>
        <w:t>Producto</w:t>
      </w:r>
      <w:r w:rsidRPr="52F0051E" w:rsidR="6BC5D353">
        <w:rPr>
          <w:rFonts w:ascii="Aptos" w:hAnsi="Aptos" w:eastAsia="Aptos" w:cs="Aptos"/>
          <w:noProof w:val="0"/>
          <w:sz w:val="24"/>
          <w:szCs w:val="24"/>
          <w:lang w:val="es-ES"/>
        </w:rPr>
        <w:t xml:space="preserve"> antes de evaluar similitud.</w:t>
      </w:r>
    </w:p>
    <w:p xmlns:wp14="http://schemas.microsoft.com/office/word/2010/wordml" w:rsidP="52F0051E" wp14:paraId="745933EF" wp14:textId="204A4895">
      <w:pPr>
        <w:pStyle w:val="ListParagraph"/>
        <w:numPr>
          <w:ilvl w:val="0"/>
          <w:numId w:val="14"/>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El retorno de resultados incluirá el contenido y el enlace al artículo.</w:t>
      </w:r>
    </w:p>
    <w:p xmlns:wp14="http://schemas.microsoft.com/office/word/2010/wordml" w:rsidP="52F0051E" wp14:paraId="46068BA5" wp14:textId="1F7FFC72">
      <w:pPr>
        <w:pStyle w:val="Heading3"/>
        <w:bidi w:val="0"/>
        <w:spacing w:before="281" w:beforeAutospacing="off" w:after="281" w:afterAutospacing="off"/>
      </w:pPr>
      <w:r w:rsidRPr="52F0051E" w:rsidR="6BC5D353">
        <w:rPr>
          <w:rFonts w:ascii="Aptos" w:hAnsi="Aptos" w:eastAsia="Aptos" w:cs="Aptos"/>
          <w:b w:val="1"/>
          <w:bCs w:val="1"/>
          <w:noProof w:val="0"/>
          <w:sz w:val="28"/>
          <w:szCs w:val="28"/>
          <w:lang w:val="es-ES"/>
        </w:rPr>
        <w:t>4.4 Tribus (QueryGPT – por definir)</w:t>
      </w:r>
    </w:p>
    <w:p xmlns:wp14="http://schemas.microsoft.com/office/word/2010/wordml" w:rsidP="52F0051E" wp14:paraId="6D612D58" wp14:textId="47F52CE7">
      <w:pPr>
        <w:bidi w:val="0"/>
        <w:spacing w:before="240" w:beforeAutospacing="off" w:after="240" w:afterAutospacing="off"/>
      </w:pPr>
      <w:r w:rsidRPr="52F0051E" w:rsidR="6BC5D353">
        <w:rPr>
          <w:rFonts w:ascii="Aptos" w:hAnsi="Aptos" w:eastAsia="Aptos" w:cs="Aptos"/>
          <w:noProof w:val="0"/>
          <w:sz w:val="24"/>
          <w:szCs w:val="24"/>
          <w:lang w:val="es-ES"/>
        </w:rPr>
        <w:t>Fuente estructurada procedente de la base de datos de Tribus.</w:t>
      </w:r>
    </w:p>
    <w:p xmlns:wp14="http://schemas.microsoft.com/office/word/2010/wordml" w:rsidP="52F0051E" wp14:paraId="2EEEFE83" wp14:textId="5DD235A0">
      <w:pPr>
        <w:pStyle w:val="ListParagraph"/>
        <w:numPr>
          <w:ilvl w:val="0"/>
          <w:numId w:val="15"/>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Estructurada</w:t>
      </w:r>
    </w:p>
    <w:p xmlns:wp14="http://schemas.microsoft.com/office/word/2010/wordml" w:rsidP="52F0051E" wp14:paraId="17F7C601" wp14:textId="26634AA6">
      <w:pPr>
        <w:pStyle w:val="ListParagraph"/>
        <w:numPr>
          <w:ilvl w:val="0"/>
          <w:numId w:val="15"/>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QueryGPT sobre vistas SQL controladas</w:t>
      </w:r>
    </w:p>
    <w:p xmlns:wp14="http://schemas.microsoft.com/office/word/2010/wordml" w:rsidP="52F0051E" wp14:paraId="4589FB55" wp14:textId="23FFF7F2">
      <w:pPr>
        <w:pStyle w:val="ListParagraph"/>
        <w:numPr>
          <w:ilvl w:val="0"/>
          <w:numId w:val="15"/>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Consulta de información operativa</w:t>
      </w:r>
    </w:p>
    <w:p xmlns:wp14="http://schemas.microsoft.com/office/word/2010/wordml" w:rsidP="52F0051E" wp14:paraId="387FBF38" wp14:textId="2FF6622F">
      <w:pPr>
        <w:pStyle w:val="ListParagraph"/>
        <w:numPr>
          <w:ilvl w:val="0"/>
          <w:numId w:val="15"/>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Interno</w:t>
      </w:r>
    </w:p>
    <w:p xmlns:wp14="http://schemas.microsoft.com/office/word/2010/wordml" w:rsidP="52F0051E" wp14:paraId="2A8753CC" wp14:textId="4DFA1991">
      <w:pPr>
        <w:pStyle w:val="ListParagraph"/>
        <w:numPr>
          <w:ilvl w:val="0"/>
          <w:numId w:val="15"/>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Estado: Pendiente de definición de prompts y catálogo de consultas</w:t>
      </w:r>
    </w:p>
    <w:p xmlns:wp14="http://schemas.microsoft.com/office/word/2010/wordml" w:rsidP="52F0051E" wp14:paraId="68E70C77" wp14:textId="561B607B">
      <w:pPr>
        <w:pStyle w:val="Heading3"/>
        <w:bidi w:val="0"/>
        <w:spacing w:before="281" w:beforeAutospacing="off" w:after="281" w:afterAutospacing="off"/>
      </w:pPr>
      <w:r w:rsidRPr="52F0051E" w:rsidR="6BC5D353">
        <w:rPr>
          <w:rFonts w:ascii="Aptos" w:hAnsi="Aptos" w:eastAsia="Aptos" w:cs="Aptos"/>
          <w:b w:val="1"/>
          <w:bCs w:val="1"/>
          <w:noProof w:val="0"/>
          <w:sz w:val="28"/>
          <w:szCs w:val="28"/>
          <w:lang w:val="es-ES"/>
        </w:rPr>
        <w:t>4.5 CRM (QueryGPT – por definir)</w:t>
      </w:r>
    </w:p>
    <w:p xmlns:wp14="http://schemas.microsoft.com/office/word/2010/wordml" w:rsidP="52F0051E" wp14:paraId="5B8DE885" wp14:textId="1DC98733">
      <w:pPr>
        <w:bidi w:val="0"/>
        <w:spacing w:before="240" w:beforeAutospacing="off" w:after="240" w:afterAutospacing="off"/>
      </w:pPr>
      <w:r w:rsidRPr="52F0051E" w:rsidR="6BC5D353">
        <w:rPr>
          <w:rFonts w:ascii="Aptos" w:hAnsi="Aptos" w:eastAsia="Aptos" w:cs="Aptos"/>
          <w:noProof w:val="0"/>
          <w:sz w:val="24"/>
          <w:szCs w:val="24"/>
          <w:lang w:val="es-ES"/>
        </w:rPr>
        <w:t>Fuente estructurada procedente del sistema CRM/ERP.</w:t>
      </w:r>
    </w:p>
    <w:p xmlns:wp14="http://schemas.microsoft.com/office/word/2010/wordml" w:rsidP="52F0051E" wp14:paraId="466CF323" wp14:textId="64C38F1D">
      <w:pPr>
        <w:pStyle w:val="ListParagraph"/>
        <w:numPr>
          <w:ilvl w:val="0"/>
          <w:numId w:val="16"/>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Estructurada</w:t>
      </w:r>
    </w:p>
    <w:p xmlns:wp14="http://schemas.microsoft.com/office/word/2010/wordml" w:rsidP="52F0051E" wp14:paraId="6A074F79" wp14:textId="115FC57A">
      <w:pPr>
        <w:pStyle w:val="ListParagraph"/>
        <w:numPr>
          <w:ilvl w:val="0"/>
          <w:numId w:val="16"/>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QueryGPT sobre vistas SQL controladas</w:t>
      </w:r>
    </w:p>
    <w:p xmlns:wp14="http://schemas.microsoft.com/office/word/2010/wordml" w:rsidP="52F0051E" wp14:paraId="5378BC10" wp14:textId="6E8CD07C">
      <w:pPr>
        <w:pStyle w:val="ListParagraph"/>
        <w:numPr>
          <w:ilvl w:val="0"/>
          <w:numId w:val="16"/>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Consulta de información comercial y de clientes</w:t>
      </w:r>
    </w:p>
    <w:p xmlns:wp14="http://schemas.microsoft.com/office/word/2010/wordml" w:rsidP="52F0051E" wp14:paraId="2F5C1218" wp14:textId="57DB4C55">
      <w:pPr>
        <w:pStyle w:val="ListParagraph"/>
        <w:numPr>
          <w:ilvl w:val="0"/>
          <w:numId w:val="16"/>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Interno</w:t>
      </w:r>
    </w:p>
    <w:p xmlns:wp14="http://schemas.microsoft.com/office/word/2010/wordml" w:rsidP="52F0051E" wp14:paraId="1F9ABF4F" wp14:textId="2F072A02">
      <w:pPr>
        <w:pStyle w:val="ListParagraph"/>
        <w:numPr>
          <w:ilvl w:val="0"/>
          <w:numId w:val="16"/>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Estado: Pendiente de definición de prompts y catálogo de consultas</w:t>
      </w:r>
    </w:p>
    <w:p xmlns:wp14="http://schemas.microsoft.com/office/word/2010/wordml" w:rsidP="52F0051E" wp14:paraId="709C66A9" wp14:textId="65533A7A">
      <w:pPr>
        <w:pStyle w:val="Heading3"/>
        <w:bidi w:val="0"/>
        <w:spacing w:before="281" w:beforeAutospacing="off" w:after="281" w:afterAutospacing="off"/>
      </w:pPr>
      <w:r w:rsidRPr="52F0051E" w:rsidR="6BC5D353">
        <w:rPr>
          <w:rFonts w:ascii="Aptos" w:hAnsi="Aptos" w:eastAsia="Aptos" w:cs="Aptos"/>
          <w:b w:val="1"/>
          <w:bCs w:val="1"/>
          <w:noProof w:val="0"/>
          <w:sz w:val="28"/>
          <w:szCs w:val="28"/>
          <w:lang w:val="es-ES"/>
        </w:rPr>
        <w:t>4.6 Sebastian (QueryGPT – por definir)</w:t>
      </w:r>
    </w:p>
    <w:p xmlns:wp14="http://schemas.microsoft.com/office/word/2010/wordml" w:rsidP="52F0051E" wp14:paraId="73AD311B" wp14:textId="5F2A41F2">
      <w:pPr>
        <w:bidi w:val="0"/>
        <w:spacing w:before="240" w:beforeAutospacing="off" w:after="240" w:afterAutospacing="off"/>
      </w:pPr>
      <w:r w:rsidRPr="52F0051E" w:rsidR="6BC5D353">
        <w:rPr>
          <w:rFonts w:ascii="Aptos" w:hAnsi="Aptos" w:eastAsia="Aptos" w:cs="Aptos"/>
          <w:noProof w:val="0"/>
          <w:sz w:val="24"/>
          <w:szCs w:val="24"/>
          <w:lang w:val="es-ES"/>
        </w:rPr>
        <w:t>Fuente estructurada procedente del sistema Sebastian.</w:t>
      </w:r>
    </w:p>
    <w:p xmlns:wp14="http://schemas.microsoft.com/office/word/2010/wordml" w:rsidP="52F0051E" wp14:paraId="40715CA0" wp14:textId="17E161A8">
      <w:pPr>
        <w:pStyle w:val="ListParagraph"/>
        <w:numPr>
          <w:ilvl w:val="0"/>
          <w:numId w:val="17"/>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Estructurada</w:t>
      </w:r>
    </w:p>
    <w:p xmlns:wp14="http://schemas.microsoft.com/office/word/2010/wordml" w:rsidP="52F0051E" wp14:paraId="24185737" wp14:textId="2FF9F6D0">
      <w:pPr>
        <w:pStyle w:val="ListParagraph"/>
        <w:numPr>
          <w:ilvl w:val="0"/>
          <w:numId w:val="17"/>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QueryGPT sobre vistas SQL controladas</w:t>
      </w:r>
    </w:p>
    <w:p xmlns:wp14="http://schemas.microsoft.com/office/word/2010/wordml" w:rsidP="52F0051E" wp14:paraId="64FD48B2" wp14:textId="2E5A0AA5">
      <w:pPr>
        <w:pStyle w:val="ListParagraph"/>
        <w:numPr>
          <w:ilvl w:val="0"/>
          <w:numId w:val="17"/>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Pendiente de definición</w:t>
      </w:r>
    </w:p>
    <w:p xmlns:wp14="http://schemas.microsoft.com/office/word/2010/wordml" w:rsidP="52F0051E" wp14:paraId="22DF7D63" wp14:textId="42067BCC">
      <w:pPr>
        <w:pStyle w:val="ListParagraph"/>
        <w:numPr>
          <w:ilvl w:val="0"/>
          <w:numId w:val="17"/>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Interno</w:t>
      </w:r>
    </w:p>
    <w:p xmlns:wp14="http://schemas.microsoft.com/office/word/2010/wordml" w:rsidP="52F0051E" wp14:paraId="3F2E4600" wp14:textId="31648C36">
      <w:pPr>
        <w:pStyle w:val="ListParagraph"/>
        <w:numPr>
          <w:ilvl w:val="0"/>
          <w:numId w:val="17"/>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Estado: Pendiente de definición funcional y técnica</w:t>
      </w:r>
    </w:p>
    <w:p xmlns:wp14="http://schemas.microsoft.com/office/word/2010/wordml" w:rsidP="52F0051E" wp14:paraId="4120567A" wp14:textId="43DD0E3A">
      <w:pPr>
        <w:pStyle w:val="Heading3"/>
        <w:bidi w:val="0"/>
        <w:spacing w:before="281" w:beforeAutospacing="off" w:after="281" w:afterAutospacing="off"/>
      </w:pPr>
      <w:r w:rsidRPr="52F0051E" w:rsidR="6BC5D353">
        <w:rPr>
          <w:rFonts w:ascii="Aptos" w:hAnsi="Aptos" w:eastAsia="Aptos" w:cs="Aptos"/>
          <w:b w:val="1"/>
          <w:bCs w:val="1"/>
          <w:noProof w:val="0"/>
          <w:sz w:val="28"/>
          <w:szCs w:val="28"/>
          <w:lang w:val="es-ES"/>
        </w:rPr>
        <w:t>4.3 Videos</w:t>
      </w:r>
    </w:p>
    <w:p xmlns:wp14="http://schemas.microsoft.com/office/word/2010/wordml" w:rsidP="52F0051E" wp14:paraId="7713E78E" wp14:textId="3FDE7CDF">
      <w:pPr>
        <w:bidi w:val="0"/>
        <w:spacing w:before="240" w:beforeAutospacing="off" w:after="240" w:afterAutospacing="off"/>
      </w:pPr>
      <w:r w:rsidRPr="52F0051E" w:rsidR="6BC5D353">
        <w:rPr>
          <w:rFonts w:ascii="Aptos" w:hAnsi="Aptos" w:eastAsia="Aptos" w:cs="Aptos"/>
          <w:noProof w:val="0"/>
          <w:sz w:val="24"/>
          <w:szCs w:val="24"/>
          <w:lang w:val="es-ES"/>
        </w:rPr>
        <w:t>Fuente orientada a contenido audiovisual, donde se almacenará la información de vídeos junto con su transcripción para permitir su explotación semántica.</w:t>
      </w:r>
    </w:p>
    <w:p xmlns:wp14="http://schemas.microsoft.com/office/word/2010/wordml" w:rsidP="52F0051E" wp14:paraId="55EE98ED" wp14:textId="1C9AD85E">
      <w:pPr>
        <w:pStyle w:val="ListParagraph"/>
        <w:numPr>
          <w:ilvl w:val="0"/>
          <w:numId w:val="18"/>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Tipo: No estructurada (transcripción) + estructurada (metadatos)</w:t>
      </w:r>
    </w:p>
    <w:p xmlns:wp14="http://schemas.microsoft.com/office/word/2010/wordml" w:rsidP="52F0051E" wp14:paraId="25A808C8" wp14:textId="4DD925AA">
      <w:pPr>
        <w:pStyle w:val="ListParagraph"/>
        <w:numPr>
          <w:ilvl w:val="0"/>
          <w:numId w:val="18"/>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Mecanismo de acceso: Pendiente de definición (API, plataforma de vídeo o repositorio interno)</w:t>
      </w:r>
    </w:p>
    <w:p xmlns:wp14="http://schemas.microsoft.com/office/word/2010/wordml" w:rsidP="52F0051E" wp14:paraId="7618B01F" wp14:textId="21796150">
      <w:pPr>
        <w:pStyle w:val="ListParagraph"/>
        <w:numPr>
          <w:ilvl w:val="0"/>
          <w:numId w:val="18"/>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Uso principal: Consulta de conocimiento basado en contenido audiovisual</w:t>
      </w:r>
    </w:p>
    <w:p xmlns:wp14="http://schemas.microsoft.com/office/word/2010/wordml" w:rsidP="52F0051E" wp14:paraId="6CE1180D" wp14:textId="2042280E">
      <w:pPr>
        <w:pStyle w:val="ListParagraph"/>
        <w:numPr>
          <w:ilvl w:val="0"/>
          <w:numId w:val="18"/>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Acceso: Interno</w:t>
      </w:r>
    </w:p>
    <w:p xmlns:wp14="http://schemas.microsoft.com/office/word/2010/wordml" w:rsidP="52F0051E" wp14:paraId="3A890A8D" wp14:textId="6B1835AC">
      <w:pPr>
        <w:pStyle w:val="Heading4"/>
        <w:bidi w:val="0"/>
        <w:spacing w:before="319" w:beforeAutospacing="off" w:after="319" w:afterAutospacing="off"/>
      </w:pPr>
      <w:r w:rsidRPr="52F0051E" w:rsidR="6BC5D353">
        <w:rPr>
          <w:rFonts w:ascii="Aptos" w:hAnsi="Aptos" w:eastAsia="Aptos" w:cs="Aptos"/>
          <w:b w:val="1"/>
          <w:bCs w:val="1"/>
          <w:noProof w:val="0"/>
          <w:sz w:val="24"/>
          <w:szCs w:val="24"/>
          <w:lang w:val="es-ES"/>
        </w:rPr>
        <w:t>Estructura de almacenamiento</w:t>
      </w:r>
    </w:p>
    <w:p xmlns:wp14="http://schemas.microsoft.com/office/word/2010/wordml" w:rsidP="52F0051E" wp14:paraId="5D5EFE37" wp14:textId="275C378D">
      <w:pPr>
        <w:bidi w:val="0"/>
        <w:spacing w:before="240" w:beforeAutospacing="off" w:after="240" w:afterAutospacing="off"/>
      </w:pPr>
      <w:r w:rsidRPr="52F0051E" w:rsidR="6BC5D353">
        <w:rPr>
          <w:rFonts w:ascii="Aptos" w:hAnsi="Aptos" w:eastAsia="Aptos" w:cs="Aptos"/>
          <w:noProof w:val="0"/>
          <w:sz w:val="24"/>
          <w:szCs w:val="24"/>
          <w:lang w:val="es-ES"/>
        </w:rPr>
        <w:t>La información de vídeos se almacenará en una tabla principal de metadatos y una tabla de contenido para la transcripción.</w:t>
      </w:r>
    </w:p>
    <w:p xmlns:wp14="http://schemas.microsoft.com/office/word/2010/wordml" w:rsidP="52F0051E" wp14:paraId="19DCA5EF" wp14:textId="3F0E6CCE">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Videos</w:t>
      </w:r>
    </w:p>
    <w:tbl>
      <w:tblPr>
        <w:tblStyle w:val="TableNormal"/>
        <w:bidiVisual w:val="0"/>
        <w:tblW w:w="0" w:type="auto"/>
        <w:tblLook w:val="06A0" w:firstRow="1" w:lastRow="0" w:firstColumn="1" w:lastColumn="0" w:noHBand="1" w:noVBand="1"/>
      </w:tblPr>
      <w:tblGrid>
        <w:gridCol w:w="1367"/>
        <w:gridCol w:w="1140"/>
        <w:gridCol w:w="4611"/>
      </w:tblGrid>
      <w:tr w:rsidR="52F0051E" w:rsidTr="52F0051E" w14:paraId="00F6925A">
        <w:trPr>
          <w:trHeight w:val="300"/>
        </w:trPr>
        <w:tc>
          <w:tcPr>
            <w:tcW w:w="1367" w:type="dxa"/>
            <w:tcMar/>
            <w:vAlign w:val="center"/>
          </w:tcPr>
          <w:p w:rsidR="52F0051E" w:rsidP="52F0051E" w:rsidRDefault="52F0051E" w14:paraId="27A78AEC" w14:textId="6AA153C4">
            <w:pPr>
              <w:bidi w:val="0"/>
              <w:spacing w:before="0" w:beforeAutospacing="off" w:after="0" w:afterAutospacing="off"/>
              <w:jc w:val="center"/>
            </w:pPr>
            <w:r w:rsidRPr="52F0051E" w:rsidR="52F0051E">
              <w:rPr>
                <w:b w:val="1"/>
                <w:bCs w:val="1"/>
              </w:rPr>
              <w:t>Campo</w:t>
            </w:r>
          </w:p>
        </w:tc>
        <w:tc>
          <w:tcPr>
            <w:tcW w:w="1140" w:type="dxa"/>
            <w:tcMar/>
            <w:vAlign w:val="center"/>
          </w:tcPr>
          <w:p w:rsidR="52F0051E" w:rsidP="52F0051E" w:rsidRDefault="52F0051E" w14:paraId="735CA090" w14:textId="7145EC58">
            <w:pPr>
              <w:bidi w:val="0"/>
              <w:spacing w:before="0" w:beforeAutospacing="off" w:after="0" w:afterAutospacing="off"/>
              <w:jc w:val="center"/>
            </w:pPr>
            <w:r w:rsidRPr="52F0051E" w:rsidR="52F0051E">
              <w:rPr>
                <w:b w:val="1"/>
                <w:bCs w:val="1"/>
              </w:rPr>
              <w:t>Tipo</w:t>
            </w:r>
          </w:p>
        </w:tc>
        <w:tc>
          <w:tcPr>
            <w:tcW w:w="4611" w:type="dxa"/>
            <w:tcMar/>
            <w:vAlign w:val="center"/>
          </w:tcPr>
          <w:p w:rsidR="52F0051E" w:rsidP="52F0051E" w:rsidRDefault="52F0051E" w14:paraId="313734D7" w14:textId="4E4C6379">
            <w:pPr>
              <w:bidi w:val="0"/>
              <w:spacing w:before="0" w:beforeAutospacing="off" w:after="0" w:afterAutospacing="off"/>
              <w:jc w:val="center"/>
            </w:pPr>
            <w:r w:rsidRPr="52F0051E" w:rsidR="52F0051E">
              <w:rPr>
                <w:b w:val="1"/>
                <w:bCs w:val="1"/>
              </w:rPr>
              <w:t>Descripción</w:t>
            </w:r>
          </w:p>
        </w:tc>
      </w:tr>
      <w:tr w:rsidR="52F0051E" w:rsidTr="52F0051E" w14:paraId="616BECC4">
        <w:trPr>
          <w:trHeight w:val="300"/>
        </w:trPr>
        <w:tc>
          <w:tcPr>
            <w:tcW w:w="1367" w:type="dxa"/>
            <w:tcMar/>
            <w:vAlign w:val="center"/>
          </w:tcPr>
          <w:p w:rsidR="52F0051E" w:rsidP="52F0051E" w:rsidRDefault="52F0051E" w14:paraId="2B1FAF90" w14:textId="44512E58">
            <w:pPr>
              <w:bidi w:val="0"/>
              <w:spacing w:before="0" w:beforeAutospacing="off" w:after="0" w:afterAutospacing="off"/>
            </w:pPr>
            <w:r w:rsidR="52F0051E">
              <w:rPr/>
              <w:t>IdVideo</w:t>
            </w:r>
          </w:p>
        </w:tc>
        <w:tc>
          <w:tcPr>
            <w:tcW w:w="1140" w:type="dxa"/>
            <w:tcMar/>
            <w:vAlign w:val="center"/>
          </w:tcPr>
          <w:p w:rsidR="52F0051E" w:rsidP="52F0051E" w:rsidRDefault="52F0051E" w14:paraId="2421462E" w14:textId="3E4EF1AC">
            <w:pPr>
              <w:bidi w:val="0"/>
              <w:spacing w:before="0" w:beforeAutospacing="off" w:after="0" w:afterAutospacing="off"/>
            </w:pPr>
            <w:r w:rsidR="52F0051E">
              <w:rPr/>
              <w:t>PK</w:t>
            </w:r>
          </w:p>
        </w:tc>
        <w:tc>
          <w:tcPr>
            <w:tcW w:w="4611" w:type="dxa"/>
            <w:tcMar/>
            <w:vAlign w:val="center"/>
          </w:tcPr>
          <w:p w:rsidR="52F0051E" w:rsidP="52F0051E" w:rsidRDefault="52F0051E" w14:paraId="4CAD0C77" w14:textId="1EC1585E">
            <w:pPr>
              <w:bidi w:val="0"/>
              <w:spacing w:before="0" w:beforeAutospacing="off" w:after="0" w:afterAutospacing="off"/>
            </w:pPr>
            <w:r w:rsidR="52F0051E">
              <w:rPr/>
              <w:t>Identificador único del vídeo.</w:t>
            </w:r>
          </w:p>
        </w:tc>
      </w:tr>
      <w:tr w:rsidR="52F0051E" w:rsidTr="52F0051E" w14:paraId="7C091E46">
        <w:trPr>
          <w:trHeight w:val="300"/>
        </w:trPr>
        <w:tc>
          <w:tcPr>
            <w:tcW w:w="1367" w:type="dxa"/>
            <w:tcMar/>
            <w:vAlign w:val="center"/>
          </w:tcPr>
          <w:p w:rsidR="52F0051E" w:rsidP="52F0051E" w:rsidRDefault="52F0051E" w14:paraId="46AE829F" w14:textId="7B88BB97">
            <w:pPr>
              <w:bidi w:val="0"/>
              <w:spacing w:before="0" w:beforeAutospacing="off" w:after="0" w:afterAutospacing="off"/>
            </w:pPr>
            <w:r w:rsidR="52F0051E">
              <w:rPr/>
              <w:t>IdProducto</w:t>
            </w:r>
          </w:p>
        </w:tc>
        <w:tc>
          <w:tcPr>
            <w:tcW w:w="1140" w:type="dxa"/>
            <w:tcMar/>
            <w:vAlign w:val="center"/>
          </w:tcPr>
          <w:p w:rsidR="52F0051E" w:rsidP="52F0051E" w:rsidRDefault="52F0051E" w14:paraId="51AC9E7A" w14:textId="44E3EE7C">
            <w:pPr>
              <w:bidi w:val="0"/>
              <w:spacing w:before="0" w:beforeAutospacing="off" w:after="0" w:afterAutospacing="off"/>
            </w:pPr>
            <w:r w:rsidR="52F0051E">
              <w:rPr/>
              <w:t>FK</w:t>
            </w:r>
          </w:p>
        </w:tc>
        <w:tc>
          <w:tcPr>
            <w:tcW w:w="4611" w:type="dxa"/>
            <w:tcMar/>
            <w:vAlign w:val="center"/>
          </w:tcPr>
          <w:p w:rsidR="52F0051E" w:rsidP="52F0051E" w:rsidRDefault="52F0051E" w14:paraId="61770BC8" w14:textId="1075241D">
            <w:pPr>
              <w:bidi w:val="0"/>
              <w:spacing w:before="0" w:beforeAutospacing="off" w:after="0" w:afterAutospacing="off"/>
            </w:pPr>
            <w:r w:rsidR="52F0051E">
              <w:rPr/>
              <w:t>Referencia al producto asociado.</w:t>
            </w:r>
          </w:p>
        </w:tc>
      </w:tr>
      <w:tr w:rsidR="52F0051E" w:rsidTr="52F0051E" w14:paraId="5DAB218A">
        <w:trPr>
          <w:trHeight w:val="300"/>
        </w:trPr>
        <w:tc>
          <w:tcPr>
            <w:tcW w:w="1367" w:type="dxa"/>
            <w:tcMar/>
            <w:vAlign w:val="center"/>
          </w:tcPr>
          <w:p w:rsidR="52F0051E" w:rsidP="52F0051E" w:rsidRDefault="52F0051E" w14:paraId="688C8A4C" w14:textId="710FBF08">
            <w:pPr>
              <w:bidi w:val="0"/>
              <w:spacing w:before="0" w:beforeAutospacing="off" w:after="0" w:afterAutospacing="off"/>
            </w:pPr>
            <w:r w:rsidR="52F0051E">
              <w:rPr/>
              <w:t>Lista</w:t>
            </w:r>
          </w:p>
        </w:tc>
        <w:tc>
          <w:tcPr>
            <w:tcW w:w="1140" w:type="dxa"/>
            <w:tcMar/>
            <w:vAlign w:val="center"/>
          </w:tcPr>
          <w:p w:rsidR="52F0051E" w:rsidP="52F0051E" w:rsidRDefault="52F0051E" w14:paraId="55B1283A" w14:textId="78AFF14C">
            <w:pPr>
              <w:bidi w:val="0"/>
              <w:spacing w:before="0" w:beforeAutospacing="off" w:after="0" w:afterAutospacing="off"/>
            </w:pPr>
            <w:r w:rsidR="52F0051E">
              <w:rPr/>
              <w:t>nvarchar</w:t>
            </w:r>
          </w:p>
        </w:tc>
        <w:tc>
          <w:tcPr>
            <w:tcW w:w="4611" w:type="dxa"/>
            <w:tcMar/>
            <w:vAlign w:val="center"/>
          </w:tcPr>
          <w:p w:rsidR="52F0051E" w:rsidP="52F0051E" w:rsidRDefault="52F0051E" w14:paraId="419F6417" w14:textId="46DBF643">
            <w:pPr>
              <w:bidi w:val="0"/>
              <w:spacing w:before="0" w:beforeAutospacing="off" w:after="0" w:afterAutospacing="off"/>
            </w:pPr>
            <w:r w:rsidR="52F0051E">
              <w:rPr/>
              <w:t>Lista o colección a la que pertenece el vídeo.</w:t>
            </w:r>
          </w:p>
        </w:tc>
      </w:tr>
      <w:tr w:rsidR="52F0051E" w:rsidTr="52F0051E" w14:paraId="45A640B9">
        <w:trPr>
          <w:trHeight w:val="300"/>
        </w:trPr>
        <w:tc>
          <w:tcPr>
            <w:tcW w:w="1367" w:type="dxa"/>
            <w:tcMar/>
            <w:vAlign w:val="center"/>
          </w:tcPr>
          <w:p w:rsidR="52F0051E" w:rsidP="52F0051E" w:rsidRDefault="52F0051E" w14:paraId="2E1AA96D" w14:textId="629629E4">
            <w:pPr>
              <w:bidi w:val="0"/>
              <w:spacing w:before="0" w:beforeAutospacing="off" w:after="0" w:afterAutospacing="off"/>
            </w:pPr>
            <w:r w:rsidR="52F0051E">
              <w:rPr/>
              <w:t>Titulo</w:t>
            </w:r>
          </w:p>
        </w:tc>
        <w:tc>
          <w:tcPr>
            <w:tcW w:w="1140" w:type="dxa"/>
            <w:tcMar/>
            <w:vAlign w:val="center"/>
          </w:tcPr>
          <w:p w:rsidR="52F0051E" w:rsidP="52F0051E" w:rsidRDefault="52F0051E" w14:paraId="49BF8D1E" w14:textId="0BE1C748">
            <w:pPr>
              <w:bidi w:val="0"/>
              <w:spacing w:before="0" w:beforeAutospacing="off" w:after="0" w:afterAutospacing="off"/>
            </w:pPr>
            <w:r w:rsidR="52F0051E">
              <w:rPr/>
              <w:t>nvarchar</w:t>
            </w:r>
          </w:p>
        </w:tc>
        <w:tc>
          <w:tcPr>
            <w:tcW w:w="4611" w:type="dxa"/>
            <w:tcMar/>
            <w:vAlign w:val="center"/>
          </w:tcPr>
          <w:p w:rsidR="52F0051E" w:rsidP="52F0051E" w:rsidRDefault="52F0051E" w14:paraId="2EEB6165" w14:textId="72577746">
            <w:pPr>
              <w:bidi w:val="0"/>
              <w:spacing w:before="0" w:beforeAutospacing="off" w:after="0" w:afterAutospacing="off"/>
            </w:pPr>
            <w:r w:rsidR="52F0051E">
              <w:rPr/>
              <w:t>Título del vídeo.</w:t>
            </w:r>
          </w:p>
        </w:tc>
      </w:tr>
      <w:tr w:rsidR="52F0051E" w:rsidTr="52F0051E" w14:paraId="7EF6F7B1">
        <w:trPr>
          <w:trHeight w:val="300"/>
        </w:trPr>
        <w:tc>
          <w:tcPr>
            <w:tcW w:w="1367" w:type="dxa"/>
            <w:tcMar/>
            <w:vAlign w:val="center"/>
          </w:tcPr>
          <w:p w:rsidR="52F0051E" w:rsidP="52F0051E" w:rsidRDefault="52F0051E" w14:paraId="2FD0440E" w14:textId="2934DBDE">
            <w:pPr>
              <w:bidi w:val="0"/>
              <w:spacing w:before="0" w:beforeAutospacing="off" w:after="0" w:afterAutospacing="off"/>
            </w:pPr>
            <w:r w:rsidR="52F0051E">
              <w:rPr/>
              <w:t>Enlace</w:t>
            </w:r>
          </w:p>
        </w:tc>
        <w:tc>
          <w:tcPr>
            <w:tcW w:w="1140" w:type="dxa"/>
            <w:tcMar/>
            <w:vAlign w:val="center"/>
          </w:tcPr>
          <w:p w:rsidR="52F0051E" w:rsidP="52F0051E" w:rsidRDefault="52F0051E" w14:paraId="47234B3E" w14:textId="41FF2268">
            <w:pPr>
              <w:bidi w:val="0"/>
              <w:spacing w:before="0" w:beforeAutospacing="off" w:after="0" w:afterAutospacing="off"/>
            </w:pPr>
            <w:r w:rsidR="52F0051E">
              <w:rPr/>
              <w:t>nvarchar</w:t>
            </w:r>
          </w:p>
        </w:tc>
        <w:tc>
          <w:tcPr>
            <w:tcW w:w="4611" w:type="dxa"/>
            <w:tcMar/>
            <w:vAlign w:val="center"/>
          </w:tcPr>
          <w:p w:rsidR="52F0051E" w:rsidP="52F0051E" w:rsidRDefault="52F0051E" w14:paraId="470CB797" w14:textId="455989E3">
            <w:pPr>
              <w:bidi w:val="0"/>
              <w:spacing w:before="0" w:beforeAutospacing="off" w:after="0" w:afterAutospacing="off"/>
            </w:pPr>
            <w:r w:rsidR="52F0051E">
              <w:rPr/>
              <w:t>URL o enlace directo al vídeo.</w:t>
            </w:r>
          </w:p>
        </w:tc>
      </w:tr>
    </w:tbl>
    <w:p xmlns:wp14="http://schemas.microsoft.com/office/word/2010/wordml" w:rsidP="52F0051E" wp14:paraId="215F07A4" wp14:textId="0BD23FFA">
      <w:pPr>
        <w:pStyle w:val="Heading5"/>
        <w:bidi w:val="0"/>
        <w:spacing w:before="333" w:beforeAutospacing="off" w:after="333" w:afterAutospacing="off"/>
      </w:pPr>
      <w:r w:rsidRPr="52F0051E" w:rsidR="6BC5D353">
        <w:rPr>
          <w:rFonts w:ascii="Aptos" w:hAnsi="Aptos" w:eastAsia="Aptos" w:cs="Aptos"/>
          <w:b w:val="1"/>
          <w:bCs w:val="1"/>
          <w:noProof w:val="0"/>
          <w:sz w:val="19"/>
          <w:szCs w:val="19"/>
          <w:lang w:val="es-ES"/>
        </w:rPr>
        <w:t>Tabla: Videos_Contenido</w:t>
      </w:r>
    </w:p>
    <w:tbl>
      <w:tblPr>
        <w:tblStyle w:val="TableNormal"/>
        <w:bidiVisual w:val="0"/>
        <w:tblW w:w="0" w:type="auto"/>
        <w:tblLook w:val="06A0" w:firstRow="1" w:lastRow="0" w:firstColumn="1" w:lastColumn="0" w:noHBand="1" w:noVBand="1"/>
      </w:tblPr>
      <w:tblGrid>
        <w:gridCol w:w="1624"/>
        <w:gridCol w:w="1713"/>
        <w:gridCol w:w="4930"/>
      </w:tblGrid>
      <w:tr w:rsidR="52F0051E" w:rsidTr="52F0051E" w14:paraId="66610009">
        <w:trPr>
          <w:trHeight w:val="300"/>
        </w:trPr>
        <w:tc>
          <w:tcPr>
            <w:tcW w:w="1624" w:type="dxa"/>
            <w:tcMar/>
            <w:vAlign w:val="center"/>
          </w:tcPr>
          <w:p w:rsidR="52F0051E" w:rsidP="52F0051E" w:rsidRDefault="52F0051E" w14:paraId="3B3B6D9B" w14:textId="13BE5695">
            <w:pPr>
              <w:bidi w:val="0"/>
              <w:spacing w:before="0" w:beforeAutospacing="off" w:after="0" w:afterAutospacing="off"/>
              <w:jc w:val="center"/>
            </w:pPr>
            <w:r w:rsidRPr="52F0051E" w:rsidR="52F0051E">
              <w:rPr>
                <w:b w:val="1"/>
                <w:bCs w:val="1"/>
              </w:rPr>
              <w:t>Campo</w:t>
            </w:r>
          </w:p>
        </w:tc>
        <w:tc>
          <w:tcPr>
            <w:tcW w:w="1713" w:type="dxa"/>
            <w:tcMar/>
            <w:vAlign w:val="center"/>
          </w:tcPr>
          <w:p w:rsidR="52F0051E" w:rsidP="52F0051E" w:rsidRDefault="52F0051E" w14:paraId="37265F68" w14:textId="77415F30">
            <w:pPr>
              <w:bidi w:val="0"/>
              <w:spacing w:before="0" w:beforeAutospacing="off" w:after="0" w:afterAutospacing="off"/>
              <w:jc w:val="center"/>
            </w:pPr>
            <w:r w:rsidRPr="52F0051E" w:rsidR="52F0051E">
              <w:rPr>
                <w:b w:val="1"/>
                <w:bCs w:val="1"/>
              </w:rPr>
              <w:t>Tipo</w:t>
            </w:r>
          </w:p>
        </w:tc>
        <w:tc>
          <w:tcPr>
            <w:tcW w:w="4930" w:type="dxa"/>
            <w:tcMar/>
            <w:vAlign w:val="center"/>
          </w:tcPr>
          <w:p w:rsidR="52F0051E" w:rsidP="52F0051E" w:rsidRDefault="52F0051E" w14:paraId="0BBBCAFD" w14:textId="4E472829">
            <w:pPr>
              <w:bidi w:val="0"/>
              <w:spacing w:before="0" w:beforeAutospacing="off" w:after="0" w:afterAutospacing="off"/>
              <w:jc w:val="center"/>
            </w:pPr>
            <w:r w:rsidRPr="52F0051E" w:rsidR="52F0051E">
              <w:rPr>
                <w:b w:val="1"/>
                <w:bCs w:val="1"/>
              </w:rPr>
              <w:t>Descripción</w:t>
            </w:r>
          </w:p>
        </w:tc>
      </w:tr>
      <w:tr w:rsidR="52F0051E" w:rsidTr="52F0051E" w14:paraId="05B92953">
        <w:trPr>
          <w:trHeight w:val="300"/>
        </w:trPr>
        <w:tc>
          <w:tcPr>
            <w:tcW w:w="1624" w:type="dxa"/>
            <w:tcMar/>
            <w:vAlign w:val="center"/>
          </w:tcPr>
          <w:p w:rsidR="52F0051E" w:rsidP="52F0051E" w:rsidRDefault="52F0051E" w14:paraId="11AE5895" w14:textId="0A31FEB7">
            <w:pPr>
              <w:bidi w:val="0"/>
              <w:spacing w:before="0" w:beforeAutospacing="off" w:after="0" w:afterAutospacing="off"/>
            </w:pPr>
            <w:r w:rsidR="52F0051E">
              <w:rPr/>
              <w:t>IdVideo</w:t>
            </w:r>
          </w:p>
        </w:tc>
        <w:tc>
          <w:tcPr>
            <w:tcW w:w="1713" w:type="dxa"/>
            <w:tcMar/>
            <w:vAlign w:val="center"/>
          </w:tcPr>
          <w:p w:rsidR="52F0051E" w:rsidP="52F0051E" w:rsidRDefault="52F0051E" w14:paraId="4BC01EB7" w14:textId="4EFAD84C">
            <w:pPr>
              <w:bidi w:val="0"/>
              <w:spacing w:before="0" w:beforeAutospacing="off" w:after="0" w:afterAutospacing="off"/>
            </w:pPr>
            <w:r w:rsidR="52F0051E">
              <w:rPr/>
              <w:t>FK</w:t>
            </w:r>
          </w:p>
        </w:tc>
        <w:tc>
          <w:tcPr>
            <w:tcW w:w="4930" w:type="dxa"/>
            <w:tcMar/>
            <w:vAlign w:val="center"/>
          </w:tcPr>
          <w:p w:rsidR="52F0051E" w:rsidP="52F0051E" w:rsidRDefault="52F0051E" w14:paraId="2DD0A42D" w14:textId="2C46CA75">
            <w:pPr>
              <w:bidi w:val="0"/>
              <w:spacing w:before="0" w:beforeAutospacing="off" w:after="0" w:afterAutospacing="off"/>
            </w:pPr>
            <w:r w:rsidR="52F0051E">
              <w:rPr/>
              <w:t xml:space="preserve">Referencia al vídeo en la tabla </w:t>
            </w:r>
            <w:r w:rsidRPr="52F0051E" w:rsidR="52F0051E">
              <w:rPr>
                <w:rFonts w:ascii="Consolas" w:hAnsi="Consolas" w:eastAsia="Consolas" w:cs="Consolas"/>
              </w:rPr>
              <w:t>Videos</w:t>
            </w:r>
            <w:r w:rsidR="52F0051E">
              <w:rPr/>
              <w:t>.</w:t>
            </w:r>
          </w:p>
        </w:tc>
      </w:tr>
      <w:tr w:rsidR="52F0051E" w:rsidTr="52F0051E" w14:paraId="3DFFC4BE">
        <w:trPr>
          <w:trHeight w:val="300"/>
        </w:trPr>
        <w:tc>
          <w:tcPr>
            <w:tcW w:w="1624" w:type="dxa"/>
            <w:tcMar/>
            <w:vAlign w:val="center"/>
          </w:tcPr>
          <w:p w:rsidR="52F0051E" w:rsidP="52F0051E" w:rsidRDefault="52F0051E" w14:paraId="21E42098" w14:textId="3AF2899C">
            <w:pPr>
              <w:bidi w:val="0"/>
              <w:spacing w:before="0" w:beforeAutospacing="off" w:after="0" w:afterAutospacing="off"/>
            </w:pPr>
            <w:r w:rsidR="52F0051E">
              <w:rPr/>
              <w:t>Transcripcion</w:t>
            </w:r>
          </w:p>
        </w:tc>
        <w:tc>
          <w:tcPr>
            <w:tcW w:w="1713" w:type="dxa"/>
            <w:tcMar/>
            <w:vAlign w:val="center"/>
          </w:tcPr>
          <w:p w:rsidR="52F0051E" w:rsidP="52F0051E" w:rsidRDefault="52F0051E" w14:paraId="553407D2" w14:textId="0E118440">
            <w:pPr>
              <w:bidi w:val="0"/>
              <w:spacing w:before="0" w:beforeAutospacing="off" w:after="0" w:afterAutospacing="off"/>
            </w:pPr>
            <w:r w:rsidR="52F0051E">
              <w:rPr/>
              <w:t>nvarchar(max)</w:t>
            </w:r>
          </w:p>
        </w:tc>
        <w:tc>
          <w:tcPr>
            <w:tcW w:w="4930" w:type="dxa"/>
            <w:tcMar/>
            <w:vAlign w:val="center"/>
          </w:tcPr>
          <w:p w:rsidR="52F0051E" w:rsidP="52F0051E" w:rsidRDefault="52F0051E" w14:paraId="37DDBE51" w14:textId="5BD90C72">
            <w:pPr>
              <w:bidi w:val="0"/>
              <w:spacing w:before="0" w:beforeAutospacing="off" w:after="0" w:afterAutospacing="off"/>
            </w:pPr>
            <w:r w:rsidR="52F0051E">
              <w:rPr/>
              <w:t>Transcripción completa del contenido del vídeo.</w:t>
            </w:r>
          </w:p>
        </w:tc>
      </w:tr>
    </w:tbl>
    <w:p xmlns:wp14="http://schemas.microsoft.com/office/word/2010/wordml" w:rsidP="52F0051E" wp14:paraId="59889A49" wp14:textId="0D211239">
      <w:pPr>
        <w:pStyle w:val="Heading4"/>
        <w:bidi w:val="0"/>
        <w:spacing w:before="319" w:beforeAutospacing="off" w:after="319" w:afterAutospacing="off"/>
      </w:pPr>
      <w:r w:rsidRPr="52F0051E" w:rsidR="6BC5D353">
        <w:rPr>
          <w:rFonts w:ascii="Aptos" w:hAnsi="Aptos" w:eastAsia="Aptos" w:cs="Aptos"/>
          <w:b w:val="1"/>
          <w:bCs w:val="1"/>
          <w:noProof w:val="0"/>
          <w:sz w:val="24"/>
          <w:szCs w:val="24"/>
          <w:lang w:val="es-ES"/>
        </w:rPr>
        <w:t>Consideraciones técnicas</w:t>
      </w:r>
    </w:p>
    <w:p xmlns:wp14="http://schemas.microsoft.com/office/word/2010/wordml" w:rsidP="52F0051E" wp14:paraId="61AAD43E" wp14:textId="4F2F8988">
      <w:pPr>
        <w:pStyle w:val="ListParagraph"/>
        <w:numPr>
          <w:ilvl w:val="0"/>
          <w:numId w:val="19"/>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Videos</w:t>
      </w:r>
      <w:r w:rsidRPr="52F0051E" w:rsidR="6BC5D353">
        <w:rPr>
          <w:rFonts w:ascii="Aptos" w:hAnsi="Aptos" w:eastAsia="Aptos" w:cs="Aptos"/>
          <w:noProof w:val="0"/>
          <w:sz w:val="24"/>
          <w:szCs w:val="24"/>
          <w:lang w:val="es-ES"/>
        </w:rPr>
        <w:t xml:space="preserve"> contendrá los metadatos necesarios para clasificación y filtrado, incluyendo el enlace al vídeo.</w:t>
      </w:r>
    </w:p>
    <w:p xmlns:wp14="http://schemas.microsoft.com/office/word/2010/wordml" w:rsidP="52F0051E" wp14:paraId="01BFA58B" wp14:textId="3B38B387">
      <w:pPr>
        <w:pStyle w:val="ListParagraph"/>
        <w:numPr>
          <w:ilvl w:val="0"/>
          <w:numId w:val="19"/>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tabla </w:t>
      </w:r>
      <w:r w:rsidRPr="52F0051E" w:rsidR="6BC5D353">
        <w:rPr>
          <w:rFonts w:ascii="Consolas" w:hAnsi="Consolas" w:eastAsia="Consolas" w:cs="Consolas"/>
          <w:noProof w:val="0"/>
          <w:sz w:val="24"/>
          <w:szCs w:val="24"/>
          <w:lang w:val="es-ES"/>
        </w:rPr>
        <w:t>Videos_Contenido</w:t>
      </w:r>
      <w:r w:rsidRPr="52F0051E" w:rsidR="6BC5D353">
        <w:rPr>
          <w:rFonts w:ascii="Aptos" w:hAnsi="Aptos" w:eastAsia="Aptos" w:cs="Aptos"/>
          <w:noProof w:val="0"/>
          <w:sz w:val="24"/>
          <w:szCs w:val="24"/>
          <w:lang w:val="es-ES"/>
        </w:rPr>
        <w:t xml:space="preserve"> contendrá el contenido explotable para búsqueda semántica.</w:t>
      </w:r>
    </w:p>
    <w:p xmlns:wp14="http://schemas.microsoft.com/office/word/2010/wordml" w:rsidP="52F0051E" wp14:paraId="6E5CF5F0" wp14:textId="09472EB2">
      <w:pPr>
        <w:pStyle w:val="ListParagraph"/>
        <w:numPr>
          <w:ilvl w:val="0"/>
          <w:numId w:val="19"/>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La vectorización se realizará sobre el campo </w:t>
      </w:r>
      <w:r w:rsidRPr="52F0051E" w:rsidR="6BC5D353">
        <w:rPr>
          <w:rFonts w:ascii="Consolas" w:hAnsi="Consolas" w:eastAsia="Consolas" w:cs="Consolas"/>
          <w:noProof w:val="0"/>
          <w:sz w:val="24"/>
          <w:szCs w:val="24"/>
          <w:lang w:val="es-ES"/>
        </w:rPr>
        <w:t>Transcripcion</w:t>
      </w:r>
      <w:r w:rsidRPr="52F0051E" w:rsidR="6BC5D353">
        <w:rPr>
          <w:rFonts w:ascii="Aptos" w:hAnsi="Aptos" w:eastAsia="Aptos" w:cs="Aptos"/>
          <w:noProof w:val="0"/>
          <w:sz w:val="24"/>
          <w:szCs w:val="24"/>
          <w:lang w:val="es-ES"/>
        </w:rPr>
        <w:t>.</w:t>
      </w:r>
    </w:p>
    <w:p xmlns:wp14="http://schemas.microsoft.com/office/word/2010/wordml" w:rsidP="52F0051E" wp14:paraId="4C0895A7" wp14:textId="5CF428F2">
      <w:pPr>
        <w:pStyle w:val="ListParagraph"/>
        <w:numPr>
          <w:ilvl w:val="0"/>
          <w:numId w:val="19"/>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 xml:space="preserve">En tiempo de consulta, se aplicará filtro previo por </w:t>
      </w:r>
      <w:r w:rsidRPr="52F0051E" w:rsidR="6BC5D353">
        <w:rPr>
          <w:rFonts w:ascii="Consolas" w:hAnsi="Consolas" w:eastAsia="Consolas" w:cs="Consolas"/>
          <w:noProof w:val="0"/>
          <w:sz w:val="24"/>
          <w:szCs w:val="24"/>
          <w:lang w:val="es-ES"/>
        </w:rPr>
        <w:t>Producto</w:t>
      </w:r>
      <w:r w:rsidRPr="52F0051E" w:rsidR="6BC5D353">
        <w:rPr>
          <w:rFonts w:ascii="Aptos" w:hAnsi="Aptos" w:eastAsia="Aptos" w:cs="Aptos"/>
          <w:noProof w:val="0"/>
          <w:sz w:val="24"/>
          <w:szCs w:val="24"/>
          <w:lang w:val="es-ES"/>
        </w:rPr>
        <w:t xml:space="preserve"> antes de evaluar similitud.</w:t>
      </w:r>
    </w:p>
    <w:p xmlns:wp14="http://schemas.microsoft.com/office/word/2010/wordml" w:rsidP="52F0051E" wp14:paraId="47935F6B" wp14:textId="4FFD7985">
      <w:pPr>
        <w:pStyle w:val="ListParagraph"/>
        <w:numPr>
          <w:ilvl w:val="0"/>
          <w:numId w:val="19"/>
        </w:numPr>
        <w:bidi w:val="0"/>
        <w:spacing w:before="240" w:beforeAutospacing="off" w:after="240" w:afterAutospacing="off"/>
        <w:rPr>
          <w:rFonts w:ascii="Aptos" w:hAnsi="Aptos" w:eastAsia="Aptos" w:cs="Aptos"/>
          <w:noProof w:val="0"/>
          <w:sz w:val="24"/>
          <w:szCs w:val="24"/>
          <w:lang w:val="es-ES"/>
        </w:rPr>
      </w:pPr>
      <w:r w:rsidRPr="52F0051E" w:rsidR="6BC5D353">
        <w:rPr>
          <w:rFonts w:ascii="Aptos" w:hAnsi="Aptos" w:eastAsia="Aptos" w:cs="Aptos"/>
          <w:noProof w:val="0"/>
          <w:sz w:val="24"/>
          <w:szCs w:val="24"/>
          <w:lang w:val="es-ES"/>
        </w:rPr>
        <w:t>Este tipo de fuente permitirá responder preguntas basadas en contenido audiovisual sin necesidad de reproducir el vídeo completo.</w:t>
      </w:r>
    </w:p>
    <w:p xmlns:wp14="http://schemas.microsoft.com/office/word/2010/wordml" wp14:paraId="5C1A07E2" wp14:textId="392D13D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8a50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ac5e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845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720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f3b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540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81b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cfd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a8b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00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1c5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7cb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c2e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07d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8c5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e34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6d7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d2e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8f2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513AB6"/>
    <w:rsid w:val="14B88F93"/>
    <w:rsid w:val="35196AF1"/>
    <w:rsid w:val="52F0051E"/>
    <w:rsid w:val="6BC5D353"/>
    <w:rsid w:val="72513A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3AB6"/>
  <w15:chartTrackingRefBased/>
  <w15:docId w15:val="{BC2B8A8B-778E-4D5E-9CEC-E9D42BACF6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2F0051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2F0051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F0051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2F0051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52F0051E"/>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52F0051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ff2db86a9f45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2026-03-20T09:14:48.9691842Z</dcterms:created>
  <dcterms:modified xsi:type="dcterms:W3CDTF">2026-03-20T10:37:58.7605932Z</dcterms:modified>
  <dc:creator>Rubén Pardo</dc:creator>
  <lastModifiedBy>Rubén Pardo</lastModifiedBy>
</coreProperties>
</file>