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6D7" w:rsidRDefault="001526D7" w:rsidP="001526D7">
      <w:pPr>
        <w:keepNext/>
      </w:pPr>
    </w:p>
    <w:p w:rsidR="001526D7" w:rsidRDefault="001526D7" w:rsidP="001526D7">
      <w:pPr>
        <w:keepNext/>
      </w:pPr>
    </w:p>
    <w:p w:rsidR="00E61A17" w:rsidRDefault="00E61A17" w:rsidP="001526D7">
      <w:pPr>
        <w:keepNext/>
      </w:pPr>
    </w:p>
    <w:p w:rsidR="00BE1308" w:rsidRDefault="00BE1308" w:rsidP="001526D7">
      <w:pPr>
        <w:keepNext/>
      </w:pPr>
    </w:p>
    <w:p w:rsidR="001526D7" w:rsidRDefault="001526D7" w:rsidP="001526D7">
      <w:pPr>
        <w:keepNext/>
      </w:pPr>
    </w:p>
    <w:p w:rsidR="001526D7" w:rsidRDefault="0012155C" w:rsidP="001526D7">
      <w:pPr>
        <w:keepNext/>
      </w:pPr>
      <w:r>
        <w:rPr>
          <w:noProof/>
        </w:rPr>
        <w:pict>
          <v:shapetype id="_x0000_t202" coordsize="21600,21600" o:spt="202" path="m,l,21600r21600,l21600,xe">
            <v:stroke joinstyle="miter"/>
            <v:path gradientshapeok="t" o:connecttype="rect"/>
          </v:shapetype>
          <v:shape id="_x0000_s1091" type="#_x0000_t202" style="position:absolute;margin-left:1in;margin-top:10.95pt;width:367.35pt;height:373.2pt;z-index:251656704;mso-wrap-style:none" filled="f" stroked="f">
            <v:textbox style="mso-next-textbox:#_x0000_s1091;mso-fit-shape-to-text:t">
              <w:txbxContent>
                <w:p w:rsidR="00776A19" w:rsidRDefault="0012155C" w:rsidP="00BF672F">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3.35pt;height:358.65pt">
                        <v:imagedata r:id="rId9" o:title=""/>
                      </v:shape>
                    </w:pict>
                  </w:r>
                </w:p>
              </w:txbxContent>
            </v:textbox>
          </v:shape>
        </w:pict>
      </w:r>
    </w:p>
    <w:p w:rsidR="001526D7" w:rsidRDefault="001526D7" w:rsidP="00BE1308">
      <w:pPr>
        <w:keepNext/>
      </w:pPr>
    </w:p>
    <w:p w:rsidR="00FB5AC3" w:rsidRDefault="00FB5AC3" w:rsidP="00EA18C1"/>
    <w:p w:rsidR="00622DBA" w:rsidRDefault="00622DBA" w:rsidP="00EA18C1"/>
    <w:p w:rsidR="00622DBA" w:rsidRDefault="00622DBA" w:rsidP="00EA18C1"/>
    <w:p w:rsidR="00622DBA" w:rsidRDefault="0012155C" w:rsidP="00EA18C1">
      <w:r>
        <w:rPr>
          <w:noProof/>
        </w:rPr>
        <w:pict>
          <v:shape id="_x0000_s1041" type="#_x0000_t202" style="position:absolute;margin-left:30pt;margin-top:1.6pt;width:468pt;height:152.25pt;z-index:251658752" filled="f" stroked="f">
            <v:textbox style="mso-next-textbox:#_x0000_s1041">
              <w:txbxContent>
                <w:p w:rsidR="00776A19" w:rsidRPr="00891D83" w:rsidRDefault="00776A19" w:rsidP="00BF672F">
                  <w:pPr>
                    <w:jc w:val="center"/>
                    <w:rPr>
                      <w:rStyle w:val="DocumentTitle"/>
                      <w:rFonts w:ascii="Lucida Bright" w:eastAsia="新細明體" w:hAnsi="Lucida Bright"/>
                      <w:shadow/>
                      <w:color w:val="auto"/>
                      <w:sz w:val="84"/>
                      <w:szCs w:val="84"/>
                    </w:rPr>
                  </w:pPr>
                  <w:r w:rsidRPr="00891D83">
                    <w:rPr>
                      <w:rStyle w:val="DocumentTitle"/>
                      <w:rFonts w:ascii="Lucida Bright" w:eastAsia="新細明體" w:hAnsi="Lucida Bright"/>
                      <w:shadow/>
                      <w:color w:val="auto"/>
                      <w:sz w:val="84"/>
                      <w:szCs w:val="84"/>
                    </w:rPr>
                    <w:fldChar w:fldCharType="begin"/>
                  </w:r>
                  <w:r w:rsidRPr="00891D83">
                    <w:rPr>
                      <w:rStyle w:val="DocumentTitle"/>
                      <w:rFonts w:ascii="Lucida Bright" w:eastAsia="新細明體" w:hAnsi="Lucida Bright"/>
                      <w:shadow/>
                      <w:color w:val="auto"/>
                      <w:sz w:val="84"/>
                      <w:szCs w:val="84"/>
                    </w:rPr>
                    <w:instrText xml:space="preserve"> TITLE  \* FirstCap  \* MERGEFORMAT </w:instrText>
                  </w:r>
                  <w:r w:rsidRPr="00891D83">
                    <w:rPr>
                      <w:rStyle w:val="DocumentTitle"/>
                      <w:rFonts w:ascii="Lucida Bright" w:eastAsia="新細明體" w:hAnsi="Lucida Bright"/>
                      <w:shadow/>
                      <w:color w:val="auto"/>
                      <w:sz w:val="84"/>
                      <w:szCs w:val="84"/>
                    </w:rPr>
                    <w:fldChar w:fldCharType="separate"/>
                  </w:r>
                  <w:r>
                    <w:rPr>
                      <w:rStyle w:val="DocumentTitle"/>
                      <w:rFonts w:ascii="Lucida Bright" w:eastAsia="新細明體" w:hAnsi="Lucida Bright"/>
                      <w:shadow/>
                      <w:color w:val="auto"/>
                      <w:sz w:val="84"/>
                      <w:szCs w:val="84"/>
                    </w:rPr>
                    <w:t>Radix-4 SRT Divider Verification Spec</w:t>
                  </w:r>
                  <w:r w:rsidRPr="00891D83">
                    <w:rPr>
                      <w:rStyle w:val="DocumentTitle"/>
                      <w:rFonts w:ascii="Lucida Bright" w:eastAsia="新細明體" w:hAnsi="Lucida Bright"/>
                      <w:shadow/>
                      <w:color w:val="auto"/>
                      <w:sz w:val="84"/>
                      <w:szCs w:val="84"/>
                    </w:rPr>
                    <w:fldChar w:fldCharType="end"/>
                  </w:r>
                </w:p>
              </w:txbxContent>
            </v:textbox>
          </v:shape>
        </w:pict>
      </w:r>
    </w:p>
    <w:p w:rsidR="00622DBA" w:rsidRDefault="00622DBA" w:rsidP="00EA18C1"/>
    <w:p w:rsidR="00622DBA" w:rsidRDefault="00622DBA" w:rsidP="00EA18C1"/>
    <w:p w:rsidR="00BE1308" w:rsidRDefault="00BE1308" w:rsidP="00EA18C1"/>
    <w:p w:rsidR="00BE1308" w:rsidRDefault="00BE1308" w:rsidP="00EA18C1"/>
    <w:p w:rsidR="00622DBA" w:rsidRDefault="00622DBA" w:rsidP="00EA18C1"/>
    <w:p w:rsidR="0045181E" w:rsidRDefault="0045181E" w:rsidP="00EA18C1"/>
    <w:p w:rsidR="00922D4F" w:rsidRDefault="00922D4F" w:rsidP="00EA18C1"/>
    <w:p w:rsidR="00922D4F" w:rsidRDefault="00922D4F" w:rsidP="00EA18C1"/>
    <w:p w:rsidR="00922D4F" w:rsidRDefault="00922D4F" w:rsidP="00EA18C1"/>
    <w:p w:rsidR="00922D4F" w:rsidRDefault="00922D4F" w:rsidP="00EA18C1"/>
    <w:p w:rsidR="00922D4F" w:rsidRDefault="00922D4F" w:rsidP="00EA18C1"/>
    <w:p w:rsidR="0045181E" w:rsidRDefault="0045181E" w:rsidP="00EA18C1"/>
    <w:p w:rsidR="00922D4F" w:rsidRDefault="00922D4F" w:rsidP="00EA18C1"/>
    <w:p w:rsidR="00A0691D" w:rsidRDefault="0012155C" w:rsidP="00A0691D">
      <w:pPr>
        <w:keepNext/>
      </w:pPr>
      <w:r>
        <w:rPr>
          <w:noProof/>
        </w:rPr>
        <w:pict>
          <v:shape id="_x0000_s1050" type="#_x0000_t202" style="position:absolute;margin-left:138pt;margin-top:3.8pt;width:240pt;height:91.35pt;z-index:251657728" filled="f" stroked="f">
            <v:textbox style="mso-next-textbox:#_x0000_s1050">
              <w:txbxContent>
                <w:tbl>
                  <w:tblPr>
                    <w:tblW w:w="4678" w:type="dxa"/>
                    <w:tblInd w:w="108" w:type="dxa"/>
                    <w:tblLayout w:type="fixed"/>
                    <w:tblLook w:val="01E0" w:firstRow="1" w:lastRow="1" w:firstColumn="1" w:lastColumn="1" w:noHBand="0" w:noVBand="0"/>
                  </w:tblPr>
                  <w:tblGrid>
                    <w:gridCol w:w="2760"/>
                    <w:gridCol w:w="1918"/>
                  </w:tblGrid>
                  <w:tr w:rsidR="00776A19" w:rsidRPr="00DC6200" w:rsidTr="0012155C">
                    <w:trPr>
                      <w:trHeight w:val="392"/>
                    </w:trPr>
                    <w:tc>
                      <w:tcPr>
                        <w:tcW w:w="2760" w:type="dxa"/>
                      </w:tcPr>
                      <w:p w:rsidR="00776A19" w:rsidRPr="007E5ED7" w:rsidRDefault="00776A19"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1918" w:type="dxa"/>
                      </w:tcPr>
                      <w:p w:rsidR="00776A19" w:rsidRPr="00843C0C" w:rsidRDefault="00776A19" w:rsidP="00F67F6C">
                        <w:pPr>
                          <w:pStyle w:val="TableContent-Right"/>
                          <w:jc w:val="left"/>
                          <w:rPr>
                            <w:rFonts w:ascii="Lucida Bright" w:eastAsia="新細明體" w:hAnsi="Lucida Bright" w:cs="Lucida Sans Unicode"/>
                            <w:b w:val="0"/>
                            <w:color w:val="333399"/>
                            <w:sz w:val="24"/>
                          </w:rPr>
                        </w:pPr>
                        <w:r>
                          <w:rPr>
                            <w:rFonts w:ascii="Lucida Bright" w:eastAsia="新細明體" w:hAnsi="Lucida Bright" w:cs="Lucida Sans Unicode"/>
                            <w:b w:val="0"/>
                            <w:color w:val="333399"/>
                            <w:sz w:val="24"/>
                          </w:rPr>
                          <w:t>V</w:t>
                        </w:r>
                        <w:r>
                          <w:rPr>
                            <w:rFonts w:ascii="Lucida Bright" w:eastAsia="新細明體" w:hAnsi="Lucida Bright" w:cs="Lucida Sans Unicode" w:hint="eastAsia"/>
                            <w:b w:val="0"/>
                            <w:color w:val="333399"/>
                            <w:sz w:val="24"/>
                          </w:rPr>
                          <w:t>SP-</w:t>
                        </w:r>
                        <w:r>
                          <w:rPr>
                            <w:rFonts w:ascii="Lucida Bright" w:eastAsia="新細明體" w:hAnsi="Lucida Bright" w:cs="Lucida Sans Unicode"/>
                            <w:b w:val="0"/>
                            <w:color w:val="333399"/>
                            <w:sz w:val="24"/>
                          </w:rPr>
                          <w:t>00019</w:t>
                        </w:r>
                      </w:p>
                    </w:tc>
                  </w:tr>
                  <w:tr w:rsidR="00776A19" w:rsidRPr="00DC6200" w:rsidTr="0012155C">
                    <w:trPr>
                      <w:trHeight w:val="598"/>
                    </w:trPr>
                    <w:tc>
                      <w:tcPr>
                        <w:tcW w:w="2760" w:type="dxa"/>
                      </w:tcPr>
                      <w:p w:rsidR="00776A19" w:rsidRPr="007E5ED7" w:rsidRDefault="00776A19"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1918" w:type="dxa"/>
                      </w:tcPr>
                      <w:p w:rsidR="00776A19" w:rsidRPr="007E5ED7" w:rsidRDefault="00776A19" w:rsidP="002A1A18">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20</w:t>
                        </w:r>
                        <w:r>
                          <w:rPr>
                            <w:rFonts w:ascii="Lucida Bright" w:eastAsia="新細明體" w:hAnsi="Lucida Bright" w:cs="Lucida Sans Unicode"/>
                            <w:b w:val="0"/>
                            <w:color w:val="333399"/>
                            <w:sz w:val="24"/>
                          </w:rPr>
                          <w:t>15</w:t>
                        </w:r>
                        <w:r w:rsidRPr="007E5ED7">
                          <w:rPr>
                            <w:rFonts w:ascii="Lucida Bright" w:eastAsia="新細明體" w:hAnsi="Lucida Bright" w:cs="Lucida Sans Unicode"/>
                            <w:b w:val="0"/>
                            <w:color w:val="333399"/>
                            <w:sz w:val="24"/>
                          </w:rPr>
                          <w:t>-</w:t>
                        </w:r>
                        <w:r>
                          <w:rPr>
                            <w:rFonts w:ascii="Lucida Bright" w:eastAsia="新細明體" w:hAnsi="Lucida Bright" w:cs="Lucida Sans Unicode"/>
                            <w:b w:val="0"/>
                            <w:color w:val="333399"/>
                            <w:sz w:val="24"/>
                          </w:rPr>
                          <w:t>03-16</w:t>
                        </w:r>
                      </w:p>
                    </w:tc>
                  </w:tr>
                  <w:tr w:rsidR="00776A19" w:rsidRPr="00DC6200" w:rsidTr="0012155C">
                    <w:trPr>
                      <w:trHeight w:val="550"/>
                    </w:trPr>
                    <w:tc>
                      <w:tcPr>
                        <w:tcW w:w="2760" w:type="dxa"/>
                      </w:tcPr>
                      <w:p w:rsidR="00776A19" w:rsidRPr="007E5ED7" w:rsidRDefault="00776A19" w:rsidP="00F67F6C">
                        <w:pPr>
                          <w:rPr>
                            <w:rFonts w:ascii="Lucida Bright" w:hAnsi="Lucida Bright"/>
                            <w:color w:val="333399"/>
                            <w:sz w:val="24"/>
                            <w:szCs w:val="24"/>
                          </w:rPr>
                        </w:pPr>
                        <w:r w:rsidRPr="007E5ED7">
                          <w:rPr>
                            <w:rFonts w:ascii="Lucida Bright" w:hAnsi="Lucida Bright"/>
                            <w:color w:val="333399"/>
                            <w:sz w:val="24"/>
                            <w:szCs w:val="24"/>
                          </w:rPr>
                          <w:t>Status</w:t>
                        </w:r>
                      </w:p>
                    </w:tc>
                    <w:tc>
                      <w:tcPr>
                        <w:tcW w:w="1918" w:type="dxa"/>
                      </w:tcPr>
                      <w:p w:rsidR="00776A19" w:rsidRPr="007E5ED7" w:rsidRDefault="00776A19" w:rsidP="00961CC8">
                        <w:pPr>
                          <w:rPr>
                            <w:rFonts w:ascii="Lucida Bright" w:hAnsi="Lucida Bright"/>
                            <w:color w:val="333399"/>
                            <w:sz w:val="24"/>
                            <w:szCs w:val="24"/>
                          </w:rPr>
                        </w:pPr>
                        <w:r>
                          <w:rPr>
                            <w:rFonts w:ascii="Lucida Bright" w:hAnsi="Lucida Bright"/>
                            <w:color w:val="333399"/>
                            <w:sz w:val="24"/>
                            <w:szCs w:val="24"/>
                          </w:rPr>
                          <w:t>Final</w:t>
                        </w:r>
                        <w:r w:rsidR="0012155C">
                          <w:rPr>
                            <w:rFonts w:ascii="Lucida Bright" w:hAnsi="Lucida Bright"/>
                            <w:color w:val="333399"/>
                            <w:sz w:val="24"/>
                            <w:szCs w:val="24"/>
                          </w:rPr>
                          <w:t xml:space="preserve"> Release</w:t>
                        </w:r>
                      </w:p>
                    </w:tc>
                  </w:tr>
                </w:tbl>
                <w:p w:rsidR="00776A19" w:rsidRPr="00DC6200" w:rsidRDefault="00776A19" w:rsidP="00215673">
                  <w:pPr>
                    <w:rPr>
                      <w:rFonts w:ascii="Lucida Bright" w:hAnsi="Lucida Bright"/>
                      <w:color w:val="333399"/>
                    </w:rPr>
                  </w:pPr>
                </w:p>
              </w:txbxContent>
            </v:textbox>
          </v:shape>
        </w:pict>
      </w:r>
    </w:p>
    <w:p w:rsidR="00922D4F" w:rsidRDefault="00922D4F" w:rsidP="00EA18C1"/>
    <w:p w:rsidR="00922D4F" w:rsidRDefault="00922D4F" w:rsidP="00EA18C1"/>
    <w:p w:rsidR="00922D4F" w:rsidRDefault="00922D4F" w:rsidP="00EA18C1"/>
    <w:p w:rsidR="00922D4F" w:rsidRDefault="00922D4F" w:rsidP="00EA18C1">
      <w:bookmarkStart w:id="0" w:name="_GoBack"/>
      <w:bookmarkEnd w:id="0"/>
    </w:p>
    <w:p w:rsidR="00922D4F" w:rsidRDefault="00922D4F" w:rsidP="00EA18C1"/>
    <w:p w:rsidR="00922D4F" w:rsidRDefault="00922D4F" w:rsidP="00EA18C1"/>
    <w:p w:rsidR="00922D4F" w:rsidRDefault="00922D4F" w:rsidP="00EA18C1"/>
    <w:p w:rsidR="00922D4F" w:rsidRDefault="0012155C" w:rsidP="00EA18C1">
      <w:r>
        <w:rPr>
          <w:noProof/>
        </w:rPr>
        <w:pict>
          <v:shape id="_x0000_s1098" type="#_x0000_t202" style="position:absolute;margin-left:282pt;margin-top:15.2pt;width:258.9pt;height:111.15pt;z-index:251655680;mso-wrap-style:none" filled="f" stroked="f">
            <v:textbox style="mso-next-textbox:#_x0000_s1098;mso-fit-shape-to-text:t">
              <w:txbxContent>
                <w:p w:rsidR="00776A19" w:rsidRDefault="0012155C" w:rsidP="00723EBE">
                  <w:pPr>
                    <w:keepNext/>
                  </w:pPr>
                  <w:r>
                    <w:pict>
                      <v:shape id="_x0000_i1028" type="#_x0000_t75" style="width:245.35pt;height:96.65pt">
                        <v:imagedata r:id="rId10" o:title="Andeslogo10final"/>
                      </v:shape>
                    </w:pict>
                  </w:r>
                </w:p>
              </w:txbxContent>
            </v:textbox>
          </v:shape>
        </w:pict>
      </w:r>
    </w:p>
    <w:p w:rsidR="00922D4F" w:rsidRDefault="00922D4F" w:rsidP="00EA18C1"/>
    <w:p w:rsidR="00922D4F" w:rsidRDefault="00922D4F" w:rsidP="00723EBE">
      <w:pPr>
        <w:jc w:val="right"/>
      </w:pPr>
    </w:p>
    <w:p w:rsidR="002D7D46" w:rsidRDefault="0012155C" w:rsidP="002D7D46">
      <w:r>
        <w:rPr>
          <w:noProof/>
        </w:rPr>
        <w:pict>
          <v:shape id="_x0000_s1100" type="#_x0000_t202" style="position:absolute;margin-left:-6pt;margin-top:5.55pt;width:252pt;height:50.75pt;z-index:251659776" filled="f" stroked="f">
            <v:textbox style="mso-next-textbox:#_x0000_s1100">
              <w:txbxContent>
                <w:p w:rsidR="00776A19" w:rsidRPr="00723EBE" w:rsidRDefault="00776A19" w:rsidP="00723EBE">
                  <w:pPr>
                    <w:rPr>
                      <w:b/>
                      <w:color w:val="333399"/>
                      <w:sz w:val="64"/>
                      <w:szCs w:val="64"/>
                    </w:rPr>
                  </w:pPr>
                  <w:r w:rsidRPr="00723EBE">
                    <w:rPr>
                      <w:b/>
                      <w:color w:val="333399"/>
                      <w:sz w:val="64"/>
                      <w:szCs w:val="64"/>
                    </w:rPr>
                    <w:t>CONFIDENTIAL</w:t>
                  </w:r>
                </w:p>
              </w:txbxContent>
            </v:textbox>
          </v:shape>
        </w:pict>
      </w:r>
      <w:r w:rsidR="00FB5AC3">
        <w:br w:type="page"/>
      </w:r>
    </w:p>
    <w:tbl>
      <w:tblPr>
        <w:tblpPr w:leftFromText="180" w:rightFromText="180" w:vertAnchor="text" w:horzAnchor="margin" w:tblpY="-160"/>
        <w:tblW w:w="102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739"/>
        <w:gridCol w:w="1549"/>
        <w:gridCol w:w="1700"/>
        <w:gridCol w:w="5400"/>
        <w:gridCol w:w="841"/>
      </w:tblGrid>
      <w:tr w:rsidR="002D7D46" w:rsidRPr="00B16891" w:rsidTr="002B4F06">
        <w:trPr>
          <w:cantSplit/>
          <w:trHeight w:val="480"/>
        </w:trPr>
        <w:tc>
          <w:tcPr>
            <w:tcW w:w="10229" w:type="dxa"/>
            <w:gridSpan w:val="5"/>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hAnsi="Lucida Sans Unicode" w:cs="Lucida Sans Unicode"/>
                <w:color w:val="FFFFFF"/>
              </w:rPr>
              <w:t>Revision History</w:t>
            </w:r>
          </w:p>
        </w:tc>
      </w:tr>
      <w:tr w:rsidR="002D7D46" w:rsidRPr="00B16891" w:rsidTr="002B4F06">
        <w:trPr>
          <w:cantSplit/>
          <w:trHeight w:val="480"/>
        </w:trPr>
        <w:tc>
          <w:tcPr>
            <w:tcW w:w="739"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w:t>
            </w:r>
          </w:p>
        </w:tc>
        <w:tc>
          <w:tcPr>
            <w:tcW w:w="1549" w:type="dxa"/>
            <w:shd w:val="clear" w:color="auto" w:fill="333399"/>
            <w:vAlign w:val="center"/>
          </w:tcPr>
          <w:p w:rsidR="002D7D46" w:rsidRPr="00B16891" w:rsidRDefault="0051548C" w:rsidP="002D7D46">
            <w:pPr>
              <w:pStyle w:val="TableContent-Centered"/>
              <w:rPr>
                <w:rFonts w:ascii="Lucida Sans Unicode" w:hAnsi="Lucida Sans Unicode" w:cs="Lucida Sans Unicode"/>
                <w:color w:val="FFFFFF"/>
              </w:rPr>
            </w:pPr>
            <w:r>
              <w:rPr>
                <w:rFonts w:ascii="Lucida Sans Unicode" w:eastAsia="新細明體" w:hAnsi="Lucida Sans Unicode" w:cs="Lucida Sans Unicode" w:hint="eastAsia"/>
                <w:color w:val="FFFFFF"/>
              </w:rPr>
              <w:t>Revision</w:t>
            </w:r>
            <w:r w:rsidR="002D7D46" w:rsidRPr="00B16891">
              <w:rPr>
                <w:rFonts w:ascii="Lucida Sans Unicode" w:eastAsia="新細明體" w:hAnsi="Lucida Sans Unicode" w:cs="Lucida Sans Unicode"/>
                <w:color w:val="FFFFFF"/>
              </w:rPr>
              <w:t xml:space="preserve"> Date</w:t>
            </w:r>
          </w:p>
        </w:tc>
        <w:tc>
          <w:tcPr>
            <w:tcW w:w="1700"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Chapter-Section</w:t>
            </w:r>
          </w:p>
        </w:tc>
        <w:tc>
          <w:tcPr>
            <w:tcW w:w="5400"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Content</w:t>
            </w:r>
          </w:p>
        </w:tc>
        <w:tc>
          <w:tcPr>
            <w:tcW w:w="841" w:type="dxa"/>
            <w:shd w:val="clear" w:color="auto" w:fill="333399"/>
            <w:vAlign w:val="center"/>
          </w:tcPr>
          <w:p w:rsidR="002D7D46" w:rsidRPr="00B16891" w:rsidRDefault="002D7D46" w:rsidP="002B4F0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Author</w:t>
            </w:r>
          </w:p>
        </w:tc>
      </w:tr>
      <w:tr w:rsidR="00927F09" w:rsidRPr="0051423E" w:rsidTr="002B4F06">
        <w:trPr>
          <w:cantSplit/>
          <w:trHeight w:val="481"/>
        </w:trPr>
        <w:tc>
          <w:tcPr>
            <w:tcW w:w="739" w:type="dxa"/>
            <w:vAlign w:val="center"/>
          </w:tcPr>
          <w:p w:rsidR="00927F09" w:rsidRDefault="00927F09" w:rsidP="00927F09">
            <w:pPr>
              <w:pStyle w:val="TableContent-Centered"/>
              <w:rPr>
                <w:rFonts w:eastAsia="新細明體"/>
                <w:b w:val="0"/>
              </w:rPr>
            </w:pPr>
            <w:r>
              <w:rPr>
                <w:rFonts w:eastAsia="新細明體"/>
                <w:b w:val="0"/>
              </w:rPr>
              <w:t>1.0</w:t>
            </w:r>
          </w:p>
        </w:tc>
        <w:tc>
          <w:tcPr>
            <w:tcW w:w="1549" w:type="dxa"/>
            <w:vAlign w:val="center"/>
          </w:tcPr>
          <w:p w:rsidR="00927F09" w:rsidRPr="007E5ED7" w:rsidRDefault="003B5177" w:rsidP="00927F09">
            <w:pPr>
              <w:pStyle w:val="TableContent-Centered"/>
              <w:rPr>
                <w:rFonts w:eastAsiaTheme="minorEastAsia"/>
                <w:b w:val="0"/>
              </w:rPr>
            </w:pPr>
            <w:r>
              <w:rPr>
                <w:rFonts w:eastAsiaTheme="minorEastAsia" w:hint="eastAsia"/>
                <w:b w:val="0"/>
              </w:rPr>
              <w:t>201</w:t>
            </w:r>
            <w:r>
              <w:rPr>
                <w:rFonts w:eastAsiaTheme="minorEastAsia"/>
                <w:b w:val="0"/>
              </w:rPr>
              <w:t>5</w:t>
            </w:r>
            <w:r w:rsidR="00927F09">
              <w:rPr>
                <w:rFonts w:eastAsiaTheme="minorEastAsia" w:hint="eastAsia"/>
                <w:b w:val="0"/>
              </w:rPr>
              <w:t>-</w:t>
            </w:r>
            <w:r>
              <w:rPr>
                <w:rFonts w:eastAsiaTheme="minorEastAsia"/>
                <w:b w:val="0"/>
              </w:rPr>
              <w:t>03-24</w:t>
            </w:r>
          </w:p>
        </w:tc>
        <w:tc>
          <w:tcPr>
            <w:tcW w:w="1700" w:type="dxa"/>
            <w:vAlign w:val="center"/>
          </w:tcPr>
          <w:p w:rsidR="00927F09" w:rsidRPr="007E5ED7" w:rsidRDefault="00927F09" w:rsidP="00927F09">
            <w:pPr>
              <w:pStyle w:val="TableContent-Centered"/>
              <w:rPr>
                <w:b w:val="0"/>
              </w:rPr>
            </w:pPr>
            <w:r>
              <w:rPr>
                <w:b w:val="0"/>
              </w:rPr>
              <w:t>all</w:t>
            </w:r>
          </w:p>
        </w:tc>
        <w:tc>
          <w:tcPr>
            <w:tcW w:w="5400" w:type="dxa"/>
            <w:vAlign w:val="center"/>
          </w:tcPr>
          <w:p w:rsidR="00927F09" w:rsidRPr="007E5ED7" w:rsidRDefault="00927F09" w:rsidP="00927F09">
            <w:pPr>
              <w:pStyle w:val="TableContent-Centered"/>
              <w:rPr>
                <w:b w:val="0"/>
              </w:rPr>
            </w:pPr>
            <w:r>
              <w:rPr>
                <w:b w:val="0"/>
              </w:rPr>
              <w:t>Initial revision</w:t>
            </w:r>
          </w:p>
        </w:tc>
        <w:tc>
          <w:tcPr>
            <w:tcW w:w="841" w:type="dxa"/>
            <w:vAlign w:val="center"/>
          </w:tcPr>
          <w:p w:rsidR="00927F09" w:rsidRPr="007E5ED7" w:rsidRDefault="00927F09" w:rsidP="00927F09">
            <w:pPr>
              <w:pStyle w:val="TableContent-Centered"/>
              <w:rPr>
                <w:b w:val="0"/>
              </w:rPr>
            </w:pPr>
            <w:r>
              <w:rPr>
                <w:b w:val="0"/>
              </w:rPr>
              <w:t>Feng</w:t>
            </w:r>
          </w:p>
        </w:tc>
      </w:tr>
    </w:tbl>
    <w:p w:rsidR="002D7D46" w:rsidRDefault="002D7D46" w:rsidP="002D7D46">
      <w:r>
        <w:br w:type="page"/>
      </w:r>
    </w:p>
    <w:tbl>
      <w:tblPr>
        <w:tblW w:w="102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739"/>
        <w:gridCol w:w="1329"/>
        <w:gridCol w:w="1680"/>
        <w:gridCol w:w="5520"/>
        <w:gridCol w:w="961"/>
      </w:tblGrid>
      <w:tr w:rsidR="002D7D46" w:rsidRPr="00B16891" w:rsidTr="002B4F06">
        <w:trPr>
          <w:cantSplit/>
          <w:trHeight w:val="480"/>
        </w:trPr>
        <w:tc>
          <w:tcPr>
            <w:tcW w:w="10229" w:type="dxa"/>
            <w:gridSpan w:val="5"/>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Pr>
                <w:b w:val="0"/>
              </w:rPr>
              <w:br w:type="page"/>
            </w:r>
            <w:r>
              <w:br w:type="page"/>
            </w:r>
            <w:r w:rsidRPr="00B16891">
              <w:rPr>
                <w:rFonts w:ascii="Lucida Sans Unicode" w:hAnsi="Lucida Sans Unicode" w:cs="Lucida Sans Unicode"/>
                <w:color w:val="FFFFFF"/>
              </w:rPr>
              <w:t>Revi</w:t>
            </w:r>
            <w:r>
              <w:rPr>
                <w:rFonts w:ascii="Lucida Sans Unicode" w:hAnsi="Lucida Sans Unicode" w:cs="Lucida Sans Unicode"/>
                <w:color w:val="FFFFFF"/>
              </w:rPr>
              <w:t>ew History</w:t>
            </w:r>
          </w:p>
        </w:tc>
      </w:tr>
      <w:tr w:rsidR="002D7D46" w:rsidRPr="00B16891" w:rsidTr="002B4F06">
        <w:trPr>
          <w:cantSplit/>
          <w:trHeight w:val="480"/>
        </w:trPr>
        <w:tc>
          <w:tcPr>
            <w:tcW w:w="739"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w:t>
            </w:r>
          </w:p>
        </w:tc>
        <w:tc>
          <w:tcPr>
            <w:tcW w:w="1329"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Review</w:t>
            </w:r>
            <w:r w:rsidRPr="00B16891">
              <w:rPr>
                <w:rFonts w:ascii="Lucida Sans Unicode" w:eastAsia="新細明體" w:hAnsi="Lucida Sans Unicode" w:cs="Lucida Sans Unicode"/>
                <w:color w:val="FFFFFF"/>
              </w:rPr>
              <w:t xml:space="preserve"> Date</w:t>
            </w:r>
          </w:p>
        </w:tc>
        <w:tc>
          <w:tcPr>
            <w:tcW w:w="1680"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w:t>
            </w:r>
            <w:r>
              <w:rPr>
                <w:rFonts w:ascii="Lucida Sans Unicode" w:eastAsia="新細明體" w:hAnsi="Lucida Sans Unicode" w:cs="Lucida Sans Unicode"/>
                <w:color w:val="FFFFFF"/>
              </w:rPr>
              <w:t>ewed</w:t>
            </w:r>
            <w:r w:rsidRPr="00B16891">
              <w:rPr>
                <w:rFonts w:ascii="Lucida Sans Unicode" w:eastAsia="新細明體" w:hAnsi="Lucida Sans Unicode" w:cs="Lucida Sans Unicode"/>
                <w:color w:val="FFFFFF"/>
              </w:rPr>
              <w:t xml:space="preserve"> Chapter-Section</w:t>
            </w:r>
          </w:p>
        </w:tc>
        <w:tc>
          <w:tcPr>
            <w:tcW w:w="5520" w:type="dxa"/>
            <w:shd w:val="clear" w:color="auto" w:fill="333399"/>
            <w:vAlign w:val="center"/>
          </w:tcPr>
          <w:p w:rsidR="002D7D46" w:rsidRPr="00B16891" w:rsidRDefault="002D7D46" w:rsidP="002B4F0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Comments</w:t>
            </w:r>
          </w:p>
        </w:tc>
        <w:tc>
          <w:tcPr>
            <w:tcW w:w="961" w:type="dxa"/>
            <w:shd w:val="clear" w:color="auto" w:fill="333399"/>
            <w:vAlign w:val="center"/>
          </w:tcPr>
          <w:p w:rsidR="002D7D46" w:rsidRPr="00B16891" w:rsidRDefault="002D7D46" w:rsidP="002B4F0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Reviewer</w:t>
            </w:r>
          </w:p>
        </w:tc>
      </w:tr>
      <w:tr w:rsidR="00D63C82" w:rsidRPr="0051423E" w:rsidTr="002B4F06">
        <w:trPr>
          <w:cantSplit/>
          <w:trHeight w:val="481"/>
        </w:trPr>
        <w:tc>
          <w:tcPr>
            <w:tcW w:w="739" w:type="dxa"/>
            <w:vAlign w:val="center"/>
          </w:tcPr>
          <w:p w:rsidR="00D63C82" w:rsidRDefault="00D63C82" w:rsidP="002B4F06">
            <w:pPr>
              <w:pStyle w:val="TableContent-Centered"/>
              <w:rPr>
                <w:rFonts w:eastAsia="新細明體"/>
                <w:b w:val="0"/>
              </w:rPr>
            </w:pPr>
            <w:r>
              <w:rPr>
                <w:rFonts w:eastAsia="新細明體"/>
                <w:b w:val="0"/>
              </w:rPr>
              <w:t>1.0</w:t>
            </w:r>
          </w:p>
        </w:tc>
        <w:tc>
          <w:tcPr>
            <w:tcW w:w="1329" w:type="dxa"/>
            <w:vAlign w:val="center"/>
          </w:tcPr>
          <w:p w:rsidR="00D63C82" w:rsidRDefault="003B5177" w:rsidP="00FC22F6">
            <w:pPr>
              <w:pStyle w:val="TableContent-Centered"/>
              <w:rPr>
                <w:rFonts w:eastAsia="新細明體"/>
                <w:b w:val="0"/>
              </w:rPr>
            </w:pPr>
            <w:r w:rsidRPr="003B5177">
              <w:rPr>
                <w:rFonts w:eastAsia="新細明體" w:hint="eastAsia"/>
                <w:b w:val="0"/>
              </w:rPr>
              <w:t>201</w:t>
            </w:r>
            <w:r w:rsidRPr="003B5177">
              <w:rPr>
                <w:rFonts w:eastAsia="新細明體"/>
                <w:b w:val="0"/>
              </w:rPr>
              <w:t>5</w:t>
            </w:r>
            <w:r w:rsidRPr="003B5177">
              <w:rPr>
                <w:rFonts w:eastAsia="新細明體" w:hint="eastAsia"/>
                <w:b w:val="0"/>
              </w:rPr>
              <w:t>-</w:t>
            </w:r>
            <w:r w:rsidRPr="003B5177">
              <w:rPr>
                <w:rFonts w:eastAsia="新細明體"/>
                <w:b w:val="0"/>
              </w:rPr>
              <w:t>03-24</w:t>
            </w:r>
          </w:p>
        </w:tc>
        <w:tc>
          <w:tcPr>
            <w:tcW w:w="1680" w:type="dxa"/>
            <w:vAlign w:val="center"/>
          </w:tcPr>
          <w:p w:rsidR="00D63C82" w:rsidRDefault="00927F09" w:rsidP="002B4F06">
            <w:pPr>
              <w:pStyle w:val="TableContent-Centered"/>
              <w:rPr>
                <w:b w:val="0"/>
              </w:rPr>
            </w:pPr>
            <w:r>
              <w:rPr>
                <w:b w:val="0"/>
              </w:rPr>
              <w:t>All</w:t>
            </w:r>
          </w:p>
        </w:tc>
        <w:tc>
          <w:tcPr>
            <w:tcW w:w="5520" w:type="dxa"/>
            <w:vAlign w:val="center"/>
          </w:tcPr>
          <w:p w:rsidR="00D63C82" w:rsidRPr="007E5ED7" w:rsidRDefault="00927F09" w:rsidP="00D63C82">
            <w:pPr>
              <w:pStyle w:val="TableContent-Centered"/>
              <w:rPr>
                <w:b w:val="0"/>
              </w:rPr>
            </w:pPr>
            <w:r>
              <w:rPr>
                <w:b w:val="0"/>
              </w:rPr>
              <w:t>Approved for final release</w:t>
            </w:r>
          </w:p>
        </w:tc>
        <w:tc>
          <w:tcPr>
            <w:tcW w:w="961" w:type="dxa"/>
            <w:vAlign w:val="center"/>
          </w:tcPr>
          <w:p w:rsidR="00142007" w:rsidRDefault="00927F09" w:rsidP="00142007">
            <w:pPr>
              <w:pStyle w:val="TableContent-Centered"/>
              <w:rPr>
                <w:b w:val="0"/>
              </w:rPr>
            </w:pPr>
            <w:r>
              <w:rPr>
                <w:b w:val="0"/>
              </w:rPr>
              <w:t>Justin, Yung-Ching,</w:t>
            </w:r>
            <w:r w:rsidR="00142007">
              <w:rPr>
                <w:b w:val="0"/>
              </w:rPr>
              <w:t xml:space="preserve"> Taco</w:t>
            </w:r>
          </w:p>
        </w:tc>
      </w:tr>
    </w:tbl>
    <w:p w:rsidR="002D7D46" w:rsidRPr="00EA18C1" w:rsidRDefault="002D7D46" w:rsidP="00EA18C1">
      <w:r>
        <w:br w:type="page"/>
      </w:r>
    </w:p>
    <w:tbl>
      <w:tblPr>
        <w:tblW w:w="102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68"/>
        <w:gridCol w:w="2160"/>
        <w:gridCol w:w="1440"/>
        <w:gridCol w:w="5161"/>
      </w:tblGrid>
      <w:tr w:rsidR="002D7D46" w:rsidRPr="00B16891" w:rsidTr="002B4F06">
        <w:trPr>
          <w:cantSplit/>
          <w:trHeight w:val="480"/>
        </w:trPr>
        <w:tc>
          <w:tcPr>
            <w:tcW w:w="10229" w:type="dxa"/>
            <w:gridSpan w:val="4"/>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br w:type="page"/>
            </w:r>
            <w:r w:rsidRPr="00B16891">
              <w:rPr>
                <w:rFonts w:ascii="Lucida Sans Unicode" w:hAnsi="Lucida Sans Unicode" w:cs="Lucida Sans Unicode"/>
                <w:color w:val="FFFFFF"/>
              </w:rPr>
              <w:t>Document</w:t>
            </w:r>
            <w:r>
              <w:t xml:space="preserve"> </w:t>
            </w:r>
            <w:r>
              <w:rPr>
                <w:rFonts w:ascii="Lucida Sans Unicode" w:hAnsi="Lucida Sans Unicode" w:cs="Lucida Sans Unicode"/>
                <w:color w:val="FFFFFF"/>
              </w:rPr>
              <w:t>Sign-off List</w:t>
            </w:r>
          </w:p>
        </w:tc>
      </w:tr>
      <w:tr w:rsidR="00F47859" w:rsidRPr="00B16891" w:rsidTr="00AF43DE">
        <w:trPr>
          <w:cantSplit/>
          <w:trHeight w:val="480"/>
        </w:trPr>
        <w:tc>
          <w:tcPr>
            <w:tcW w:w="1468" w:type="dxa"/>
            <w:shd w:val="clear" w:color="auto" w:fill="333399"/>
            <w:vAlign w:val="center"/>
          </w:tcPr>
          <w:p w:rsidR="00F47859" w:rsidRPr="00B16891" w:rsidRDefault="00F47859" w:rsidP="002D7D4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Department</w:t>
            </w:r>
          </w:p>
        </w:tc>
        <w:tc>
          <w:tcPr>
            <w:tcW w:w="2160" w:type="dxa"/>
            <w:shd w:val="clear" w:color="auto" w:fill="333399"/>
            <w:vAlign w:val="center"/>
          </w:tcPr>
          <w:p w:rsidR="00F47859" w:rsidRPr="00B16891" w:rsidRDefault="00F47859" w:rsidP="002D7D4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Name</w:t>
            </w:r>
          </w:p>
        </w:tc>
        <w:tc>
          <w:tcPr>
            <w:tcW w:w="1440" w:type="dxa"/>
            <w:shd w:val="clear" w:color="auto" w:fill="333399"/>
            <w:vAlign w:val="center"/>
          </w:tcPr>
          <w:p w:rsidR="00F47859" w:rsidRPr="00B16891" w:rsidRDefault="00F47859" w:rsidP="002B4F0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Date</w:t>
            </w:r>
          </w:p>
        </w:tc>
        <w:tc>
          <w:tcPr>
            <w:tcW w:w="5161" w:type="dxa"/>
            <w:shd w:val="clear" w:color="auto" w:fill="333399"/>
            <w:vAlign w:val="center"/>
          </w:tcPr>
          <w:p w:rsidR="00F47859" w:rsidRPr="00B16891" w:rsidRDefault="00F47859" w:rsidP="002B4F0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Comment</w:t>
            </w:r>
          </w:p>
        </w:tc>
      </w:tr>
      <w:tr w:rsidR="00F47859" w:rsidRPr="0051423E" w:rsidTr="00AF43DE">
        <w:trPr>
          <w:cantSplit/>
          <w:trHeight w:val="481"/>
        </w:trPr>
        <w:tc>
          <w:tcPr>
            <w:tcW w:w="1468" w:type="dxa"/>
            <w:vAlign w:val="center"/>
          </w:tcPr>
          <w:p w:rsidR="00F47859" w:rsidRPr="007E5ED7" w:rsidRDefault="00F47859" w:rsidP="002B4F06">
            <w:pPr>
              <w:pStyle w:val="TableContent-Centered"/>
              <w:rPr>
                <w:b w:val="0"/>
              </w:rPr>
            </w:pPr>
            <w:r w:rsidRPr="007E5ED7">
              <w:rPr>
                <w:rFonts w:eastAsia="新細明體" w:hint="eastAsia"/>
                <w:b w:val="0"/>
              </w:rPr>
              <w:t>VLSI</w:t>
            </w:r>
          </w:p>
        </w:tc>
        <w:tc>
          <w:tcPr>
            <w:tcW w:w="2160" w:type="dxa"/>
            <w:vAlign w:val="center"/>
          </w:tcPr>
          <w:p w:rsidR="00F47859" w:rsidRPr="007E5ED7" w:rsidRDefault="00D84C56" w:rsidP="002B4F06">
            <w:pPr>
              <w:pStyle w:val="TableContent-Centered"/>
              <w:rPr>
                <w:b w:val="0"/>
              </w:rPr>
            </w:pPr>
            <w:r>
              <w:rPr>
                <w:b w:val="0"/>
              </w:rPr>
              <w:t>Yung-Ching</w:t>
            </w:r>
          </w:p>
        </w:tc>
        <w:tc>
          <w:tcPr>
            <w:tcW w:w="1440" w:type="dxa"/>
            <w:vAlign w:val="center"/>
          </w:tcPr>
          <w:p w:rsidR="00F47859" w:rsidRPr="007E5ED7" w:rsidRDefault="003B5177" w:rsidP="002B4F06">
            <w:pPr>
              <w:pStyle w:val="TableContent-Centered"/>
              <w:rPr>
                <w:rFonts w:eastAsiaTheme="minorEastAsia"/>
                <w:b w:val="0"/>
              </w:rPr>
            </w:pPr>
            <w:r w:rsidRPr="003B5177">
              <w:rPr>
                <w:rFonts w:eastAsia="新細明體" w:hint="eastAsia"/>
                <w:b w:val="0"/>
              </w:rPr>
              <w:t>201</w:t>
            </w:r>
            <w:r w:rsidRPr="003B5177">
              <w:rPr>
                <w:rFonts w:eastAsia="新細明體"/>
                <w:b w:val="0"/>
              </w:rPr>
              <w:t>5</w:t>
            </w:r>
            <w:r w:rsidRPr="003B5177">
              <w:rPr>
                <w:rFonts w:eastAsia="新細明體" w:hint="eastAsia"/>
                <w:b w:val="0"/>
              </w:rPr>
              <w:t>-</w:t>
            </w:r>
            <w:r w:rsidR="002D21BD">
              <w:rPr>
                <w:rFonts w:eastAsia="新細明體"/>
                <w:b w:val="0"/>
              </w:rPr>
              <w:t>0</w:t>
            </w:r>
            <w:r w:rsidR="002D21BD">
              <w:rPr>
                <w:rFonts w:eastAsia="新細明體" w:hint="eastAsia"/>
                <w:b w:val="0"/>
              </w:rPr>
              <w:t>4</w:t>
            </w:r>
            <w:r w:rsidRPr="003B5177">
              <w:rPr>
                <w:rFonts w:eastAsia="新細明體"/>
                <w:b w:val="0"/>
              </w:rPr>
              <w:t>-24</w:t>
            </w:r>
          </w:p>
        </w:tc>
        <w:tc>
          <w:tcPr>
            <w:tcW w:w="5161" w:type="dxa"/>
            <w:vAlign w:val="center"/>
          </w:tcPr>
          <w:p w:rsidR="00F47859" w:rsidRPr="007E5ED7" w:rsidRDefault="00DE1267" w:rsidP="002B4F06">
            <w:pPr>
              <w:pStyle w:val="TableContent-Centered"/>
              <w:rPr>
                <w:b w:val="0"/>
              </w:rPr>
            </w:pPr>
            <w:r>
              <w:rPr>
                <w:b w:val="0"/>
              </w:rPr>
              <w:t>Approved for final release</w:t>
            </w:r>
          </w:p>
        </w:tc>
      </w:tr>
    </w:tbl>
    <w:p w:rsidR="002D7D46" w:rsidRDefault="002D7D46" w:rsidP="00EA18C1"/>
    <w:p w:rsidR="00F81316" w:rsidRDefault="00F81316" w:rsidP="00EA18C1"/>
    <w:p w:rsidR="00032619" w:rsidRDefault="00F81316" w:rsidP="00355519">
      <w:pPr>
        <w:pStyle w:val="Index"/>
        <w:rPr>
          <w:noProof/>
        </w:rPr>
      </w:pPr>
      <w:r>
        <w:br w:type="page"/>
      </w:r>
      <w:r w:rsidR="00CF7BFB" w:rsidRPr="00CF7BFB">
        <w:rPr>
          <w:rFonts w:eastAsia="新細明體"/>
        </w:rPr>
        <w:lastRenderedPageBreak/>
        <w:t>Table of Contents</w:t>
      </w:r>
      <w:r w:rsidR="00203B5F" w:rsidRPr="00DC65F7">
        <w:fldChar w:fldCharType="begin"/>
      </w:r>
      <w:r w:rsidR="00203B5F" w:rsidRPr="00DC65F7">
        <w:instrText xml:space="preserve"> TOC \o "1-3" \h \z \u </w:instrText>
      </w:r>
      <w:r w:rsidR="00203B5F" w:rsidRPr="00DC65F7">
        <w:fldChar w:fldCharType="separate"/>
      </w:r>
    </w:p>
    <w:p w:rsidR="00032619" w:rsidRDefault="0012155C">
      <w:pPr>
        <w:pStyle w:val="10"/>
        <w:rPr>
          <w:rFonts w:asciiTheme="minorHAnsi" w:eastAsiaTheme="minorEastAsia" w:hAnsiTheme="minorHAnsi" w:cstheme="minorBidi"/>
          <w:b w:val="0"/>
          <w:bCs w:val="0"/>
          <w:caps w:val="0"/>
          <w:noProof/>
          <w:sz w:val="24"/>
          <w:szCs w:val="22"/>
        </w:rPr>
      </w:pPr>
      <w:hyperlink w:anchor="_Toc415576474" w:history="1">
        <w:r w:rsidR="00032619" w:rsidRPr="00FC7D1E">
          <w:rPr>
            <w:rStyle w:val="a6"/>
            <w:noProof/>
          </w:rPr>
          <w:t>1.</w:t>
        </w:r>
        <w:r w:rsidR="00032619">
          <w:rPr>
            <w:rFonts w:asciiTheme="minorHAnsi" w:eastAsiaTheme="minorEastAsia" w:hAnsiTheme="minorHAnsi" w:cstheme="minorBidi"/>
            <w:b w:val="0"/>
            <w:bCs w:val="0"/>
            <w:caps w:val="0"/>
            <w:noProof/>
            <w:sz w:val="24"/>
            <w:szCs w:val="22"/>
          </w:rPr>
          <w:tab/>
        </w:r>
        <w:r w:rsidR="00032619" w:rsidRPr="00FC7D1E">
          <w:rPr>
            <w:rStyle w:val="a6"/>
            <w:noProof/>
          </w:rPr>
          <w:t>Overview</w:t>
        </w:r>
        <w:r w:rsidR="00032619">
          <w:rPr>
            <w:noProof/>
            <w:webHidden/>
          </w:rPr>
          <w:tab/>
        </w:r>
        <w:r w:rsidR="00032619">
          <w:rPr>
            <w:noProof/>
            <w:webHidden/>
          </w:rPr>
          <w:fldChar w:fldCharType="begin"/>
        </w:r>
        <w:r w:rsidR="00032619">
          <w:rPr>
            <w:noProof/>
            <w:webHidden/>
          </w:rPr>
          <w:instrText xml:space="preserve"> PAGEREF _Toc415576474 \h </w:instrText>
        </w:r>
        <w:r w:rsidR="00032619">
          <w:rPr>
            <w:noProof/>
            <w:webHidden/>
          </w:rPr>
        </w:r>
        <w:r w:rsidR="00032619">
          <w:rPr>
            <w:noProof/>
            <w:webHidden/>
          </w:rPr>
          <w:fldChar w:fldCharType="separate"/>
        </w:r>
        <w:r w:rsidR="00032619">
          <w:rPr>
            <w:noProof/>
            <w:webHidden/>
          </w:rPr>
          <w:t>1</w:t>
        </w:r>
        <w:r w:rsidR="00032619">
          <w:rPr>
            <w:noProof/>
            <w:webHidden/>
          </w:rPr>
          <w:fldChar w:fldCharType="end"/>
        </w:r>
      </w:hyperlink>
    </w:p>
    <w:p w:rsidR="00032619" w:rsidRDefault="0012155C">
      <w:pPr>
        <w:pStyle w:val="21"/>
        <w:tabs>
          <w:tab w:val="left" w:pos="960"/>
          <w:tab w:val="right" w:leader="dot" w:pos="10232"/>
        </w:tabs>
        <w:rPr>
          <w:rFonts w:asciiTheme="minorHAnsi" w:eastAsiaTheme="minorEastAsia" w:hAnsiTheme="minorHAnsi" w:cstheme="minorBidi"/>
          <w:smallCaps w:val="0"/>
          <w:noProof/>
          <w:sz w:val="24"/>
          <w:szCs w:val="22"/>
        </w:rPr>
      </w:pPr>
      <w:hyperlink w:anchor="_Toc415576475" w:history="1">
        <w:r w:rsidR="00032619" w:rsidRPr="00FC7D1E">
          <w:rPr>
            <w:rStyle w:val="a6"/>
            <w:rFonts w:eastAsia="新細明體"/>
            <w:noProof/>
          </w:rPr>
          <w:t>1.1.</w:t>
        </w:r>
        <w:r w:rsidR="00032619">
          <w:rPr>
            <w:rFonts w:asciiTheme="minorHAnsi" w:eastAsiaTheme="minorEastAsia" w:hAnsiTheme="minorHAnsi" w:cstheme="minorBidi"/>
            <w:smallCaps w:val="0"/>
            <w:noProof/>
            <w:sz w:val="24"/>
            <w:szCs w:val="22"/>
          </w:rPr>
          <w:tab/>
        </w:r>
        <w:r w:rsidR="00032619" w:rsidRPr="00FC7D1E">
          <w:rPr>
            <w:rStyle w:val="a6"/>
            <w:noProof/>
          </w:rPr>
          <w:t>Introduction</w:t>
        </w:r>
        <w:r w:rsidR="00032619">
          <w:rPr>
            <w:noProof/>
            <w:webHidden/>
          </w:rPr>
          <w:tab/>
        </w:r>
        <w:r w:rsidR="00032619">
          <w:rPr>
            <w:noProof/>
            <w:webHidden/>
          </w:rPr>
          <w:fldChar w:fldCharType="begin"/>
        </w:r>
        <w:r w:rsidR="00032619">
          <w:rPr>
            <w:noProof/>
            <w:webHidden/>
          </w:rPr>
          <w:instrText xml:space="preserve"> PAGEREF _Toc415576475 \h </w:instrText>
        </w:r>
        <w:r w:rsidR="00032619">
          <w:rPr>
            <w:noProof/>
            <w:webHidden/>
          </w:rPr>
        </w:r>
        <w:r w:rsidR="00032619">
          <w:rPr>
            <w:noProof/>
            <w:webHidden/>
          </w:rPr>
          <w:fldChar w:fldCharType="separate"/>
        </w:r>
        <w:r w:rsidR="00032619">
          <w:rPr>
            <w:noProof/>
            <w:webHidden/>
          </w:rPr>
          <w:t>1</w:t>
        </w:r>
        <w:r w:rsidR="00032619">
          <w:rPr>
            <w:noProof/>
            <w:webHidden/>
          </w:rPr>
          <w:fldChar w:fldCharType="end"/>
        </w:r>
      </w:hyperlink>
    </w:p>
    <w:p w:rsidR="00032619" w:rsidRDefault="0012155C">
      <w:pPr>
        <w:pStyle w:val="21"/>
        <w:tabs>
          <w:tab w:val="left" w:pos="960"/>
          <w:tab w:val="right" w:leader="dot" w:pos="10232"/>
        </w:tabs>
        <w:rPr>
          <w:rFonts w:asciiTheme="minorHAnsi" w:eastAsiaTheme="minorEastAsia" w:hAnsiTheme="minorHAnsi" w:cstheme="minorBidi"/>
          <w:smallCaps w:val="0"/>
          <w:noProof/>
          <w:sz w:val="24"/>
          <w:szCs w:val="22"/>
        </w:rPr>
      </w:pPr>
      <w:hyperlink w:anchor="_Toc415576476" w:history="1">
        <w:r w:rsidR="00032619" w:rsidRPr="00FC7D1E">
          <w:rPr>
            <w:rStyle w:val="a6"/>
            <w:rFonts w:eastAsia="新細明體"/>
            <w:noProof/>
          </w:rPr>
          <w:t>1.2.</w:t>
        </w:r>
        <w:r w:rsidR="00032619">
          <w:rPr>
            <w:rFonts w:asciiTheme="minorHAnsi" w:eastAsiaTheme="minorEastAsia" w:hAnsiTheme="minorHAnsi" w:cstheme="minorBidi"/>
            <w:smallCaps w:val="0"/>
            <w:noProof/>
            <w:sz w:val="24"/>
            <w:szCs w:val="22"/>
          </w:rPr>
          <w:tab/>
        </w:r>
        <w:r w:rsidR="00032619" w:rsidRPr="00FC7D1E">
          <w:rPr>
            <w:rStyle w:val="a6"/>
            <w:noProof/>
          </w:rPr>
          <w:t>Features</w:t>
        </w:r>
        <w:r w:rsidR="00032619">
          <w:rPr>
            <w:noProof/>
            <w:webHidden/>
          </w:rPr>
          <w:tab/>
        </w:r>
        <w:r w:rsidR="00032619">
          <w:rPr>
            <w:noProof/>
            <w:webHidden/>
          </w:rPr>
          <w:fldChar w:fldCharType="begin"/>
        </w:r>
        <w:r w:rsidR="00032619">
          <w:rPr>
            <w:noProof/>
            <w:webHidden/>
          </w:rPr>
          <w:instrText xml:space="preserve"> PAGEREF _Toc415576476 \h </w:instrText>
        </w:r>
        <w:r w:rsidR="00032619">
          <w:rPr>
            <w:noProof/>
            <w:webHidden/>
          </w:rPr>
        </w:r>
        <w:r w:rsidR="00032619">
          <w:rPr>
            <w:noProof/>
            <w:webHidden/>
          </w:rPr>
          <w:fldChar w:fldCharType="separate"/>
        </w:r>
        <w:r w:rsidR="00032619">
          <w:rPr>
            <w:noProof/>
            <w:webHidden/>
          </w:rPr>
          <w:t>1</w:t>
        </w:r>
        <w:r w:rsidR="00032619">
          <w:rPr>
            <w:noProof/>
            <w:webHidden/>
          </w:rPr>
          <w:fldChar w:fldCharType="end"/>
        </w:r>
      </w:hyperlink>
    </w:p>
    <w:p w:rsidR="00032619" w:rsidRDefault="0012155C">
      <w:pPr>
        <w:pStyle w:val="21"/>
        <w:tabs>
          <w:tab w:val="left" w:pos="960"/>
          <w:tab w:val="right" w:leader="dot" w:pos="10232"/>
        </w:tabs>
        <w:rPr>
          <w:rFonts w:asciiTheme="minorHAnsi" w:eastAsiaTheme="minorEastAsia" w:hAnsiTheme="minorHAnsi" w:cstheme="minorBidi"/>
          <w:smallCaps w:val="0"/>
          <w:noProof/>
          <w:sz w:val="24"/>
          <w:szCs w:val="22"/>
        </w:rPr>
      </w:pPr>
      <w:hyperlink w:anchor="_Toc415576477" w:history="1">
        <w:r w:rsidR="00032619" w:rsidRPr="00FC7D1E">
          <w:rPr>
            <w:rStyle w:val="a6"/>
            <w:noProof/>
          </w:rPr>
          <w:t>1.3.</w:t>
        </w:r>
        <w:r w:rsidR="00032619">
          <w:rPr>
            <w:rFonts w:asciiTheme="minorHAnsi" w:eastAsiaTheme="minorEastAsia" w:hAnsiTheme="minorHAnsi" w:cstheme="minorBidi"/>
            <w:smallCaps w:val="0"/>
            <w:noProof/>
            <w:sz w:val="24"/>
            <w:szCs w:val="22"/>
          </w:rPr>
          <w:tab/>
        </w:r>
        <w:r w:rsidR="00032619" w:rsidRPr="00FC7D1E">
          <w:rPr>
            <w:rStyle w:val="a6"/>
            <w:noProof/>
          </w:rPr>
          <w:t>Block Diagram</w:t>
        </w:r>
        <w:r w:rsidR="00032619">
          <w:rPr>
            <w:noProof/>
            <w:webHidden/>
          </w:rPr>
          <w:tab/>
        </w:r>
        <w:r w:rsidR="00032619">
          <w:rPr>
            <w:noProof/>
            <w:webHidden/>
          </w:rPr>
          <w:fldChar w:fldCharType="begin"/>
        </w:r>
        <w:r w:rsidR="00032619">
          <w:rPr>
            <w:noProof/>
            <w:webHidden/>
          </w:rPr>
          <w:instrText xml:space="preserve"> PAGEREF _Toc415576477 \h </w:instrText>
        </w:r>
        <w:r w:rsidR="00032619">
          <w:rPr>
            <w:noProof/>
            <w:webHidden/>
          </w:rPr>
        </w:r>
        <w:r w:rsidR="00032619">
          <w:rPr>
            <w:noProof/>
            <w:webHidden/>
          </w:rPr>
          <w:fldChar w:fldCharType="separate"/>
        </w:r>
        <w:r w:rsidR="00032619">
          <w:rPr>
            <w:noProof/>
            <w:webHidden/>
          </w:rPr>
          <w:t>2</w:t>
        </w:r>
        <w:r w:rsidR="00032619">
          <w:rPr>
            <w:noProof/>
            <w:webHidden/>
          </w:rPr>
          <w:fldChar w:fldCharType="end"/>
        </w:r>
      </w:hyperlink>
    </w:p>
    <w:p w:rsidR="00032619" w:rsidRDefault="0012155C">
      <w:pPr>
        <w:pStyle w:val="21"/>
        <w:tabs>
          <w:tab w:val="left" w:pos="960"/>
          <w:tab w:val="right" w:leader="dot" w:pos="10232"/>
        </w:tabs>
        <w:rPr>
          <w:rFonts w:asciiTheme="minorHAnsi" w:eastAsiaTheme="minorEastAsia" w:hAnsiTheme="minorHAnsi" w:cstheme="minorBidi"/>
          <w:smallCaps w:val="0"/>
          <w:noProof/>
          <w:sz w:val="24"/>
          <w:szCs w:val="22"/>
        </w:rPr>
      </w:pPr>
      <w:hyperlink w:anchor="_Toc415576478" w:history="1">
        <w:r w:rsidR="00032619" w:rsidRPr="00FC7D1E">
          <w:rPr>
            <w:rStyle w:val="a6"/>
            <w:noProof/>
          </w:rPr>
          <w:t>1.4.</w:t>
        </w:r>
        <w:r w:rsidR="00032619">
          <w:rPr>
            <w:rFonts w:asciiTheme="minorHAnsi" w:eastAsiaTheme="minorEastAsia" w:hAnsiTheme="minorHAnsi" w:cstheme="minorBidi"/>
            <w:smallCaps w:val="0"/>
            <w:noProof/>
            <w:sz w:val="24"/>
            <w:szCs w:val="22"/>
          </w:rPr>
          <w:tab/>
        </w:r>
        <w:r w:rsidR="00032619" w:rsidRPr="00FC7D1E">
          <w:rPr>
            <w:rStyle w:val="a6"/>
            <w:noProof/>
          </w:rPr>
          <w:t>Function Description</w:t>
        </w:r>
        <w:r w:rsidR="00032619">
          <w:rPr>
            <w:noProof/>
            <w:webHidden/>
          </w:rPr>
          <w:tab/>
        </w:r>
        <w:r w:rsidR="00032619">
          <w:rPr>
            <w:noProof/>
            <w:webHidden/>
          </w:rPr>
          <w:fldChar w:fldCharType="begin"/>
        </w:r>
        <w:r w:rsidR="00032619">
          <w:rPr>
            <w:noProof/>
            <w:webHidden/>
          </w:rPr>
          <w:instrText xml:space="preserve"> PAGEREF _Toc415576478 \h </w:instrText>
        </w:r>
        <w:r w:rsidR="00032619">
          <w:rPr>
            <w:noProof/>
            <w:webHidden/>
          </w:rPr>
        </w:r>
        <w:r w:rsidR="00032619">
          <w:rPr>
            <w:noProof/>
            <w:webHidden/>
          </w:rPr>
          <w:fldChar w:fldCharType="separate"/>
        </w:r>
        <w:r w:rsidR="00032619">
          <w:rPr>
            <w:noProof/>
            <w:webHidden/>
          </w:rPr>
          <w:t>2</w:t>
        </w:r>
        <w:r w:rsidR="00032619">
          <w:rPr>
            <w:noProof/>
            <w:webHidden/>
          </w:rPr>
          <w:fldChar w:fldCharType="end"/>
        </w:r>
      </w:hyperlink>
    </w:p>
    <w:p w:rsidR="00032619" w:rsidRDefault="0012155C">
      <w:pPr>
        <w:pStyle w:val="30"/>
        <w:tabs>
          <w:tab w:val="left" w:pos="1200"/>
          <w:tab w:val="right" w:leader="dot" w:pos="10232"/>
        </w:tabs>
        <w:rPr>
          <w:rFonts w:asciiTheme="minorHAnsi" w:eastAsiaTheme="minorEastAsia" w:hAnsiTheme="minorHAnsi" w:cstheme="minorBidi"/>
          <w:i w:val="0"/>
          <w:iCs w:val="0"/>
          <w:noProof/>
          <w:sz w:val="24"/>
          <w:szCs w:val="22"/>
        </w:rPr>
      </w:pPr>
      <w:hyperlink w:anchor="_Toc415576479" w:history="1">
        <w:r w:rsidR="00032619" w:rsidRPr="00FC7D1E">
          <w:rPr>
            <w:rStyle w:val="a6"/>
            <w:noProof/>
          </w:rPr>
          <w:t>1.4.1.</w:t>
        </w:r>
        <w:r w:rsidR="00032619">
          <w:rPr>
            <w:rFonts w:asciiTheme="minorHAnsi" w:eastAsiaTheme="minorEastAsia" w:hAnsiTheme="minorHAnsi" w:cstheme="minorBidi"/>
            <w:i w:val="0"/>
            <w:iCs w:val="0"/>
            <w:noProof/>
            <w:sz w:val="24"/>
            <w:szCs w:val="22"/>
          </w:rPr>
          <w:tab/>
        </w:r>
        <w:r w:rsidR="00032619" w:rsidRPr="00FC7D1E">
          <w:rPr>
            <w:rStyle w:val="a6"/>
            <w:noProof/>
          </w:rPr>
          <w:t>Quotient Lookup Table</w:t>
        </w:r>
        <w:r w:rsidR="00032619">
          <w:rPr>
            <w:noProof/>
            <w:webHidden/>
          </w:rPr>
          <w:tab/>
        </w:r>
        <w:r w:rsidR="00032619">
          <w:rPr>
            <w:noProof/>
            <w:webHidden/>
          </w:rPr>
          <w:fldChar w:fldCharType="begin"/>
        </w:r>
        <w:r w:rsidR="00032619">
          <w:rPr>
            <w:noProof/>
            <w:webHidden/>
          </w:rPr>
          <w:instrText xml:space="preserve"> PAGEREF _Toc415576479 \h </w:instrText>
        </w:r>
        <w:r w:rsidR="00032619">
          <w:rPr>
            <w:noProof/>
            <w:webHidden/>
          </w:rPr>
        </w:r>
        <w:r w:rsidR="00032619">
          <w:rPr>
            <w:noProof/>
            <w:webHidden/>
          </w:rPr>
          <w:fldChar w:fldCharType="separate"/>
        </w:r>
        <w:r w:rsidR="00032619">
          <w:rPr>
            <w:noProof/>
            <w:webHidden/>
          </w:rPr>
          <w:t>3</w:t>
        </w:r>
        <w:r w:rsidR="00032619">
          <w:rPr>
            <w:noProof/>
            <w:webHidden/>
          </w:rPr>
          <w:fldChar w:fldCharType="end"/>
        </w:r>
      </w:hyperlink>
    </w:p>
    <w:p w:rsidR="00032619" w:rsidRDefault="0012155C">
      <w:pPr>
        <w:pStyle w:val="10"/>
        <w:rPr>
          <w:rFonts w:asciiTheme="minorHAnsi" w:eastAsiaTheme="minorEastAsia" w:hAnsiTheme="minorHAnsi" w:cstheme="minorBidi"/>
          <w:b w:val="0"/>
          <w:bCs w:val="0"/>
          <w:caps w:val="0"/>
          <w:noProof/>
          <w:sz w:val="24"/>
          <w:szCs w:val="22"/>
        </w:rPr>
      </w:pPr>
      <w:hyperlink w:anchor="_Toc415576480" w:history="1">
        <w:r w:rsidR="00032619" w:rsidRPr="00FC7D1E">
          <w:rPr>
            <w:rStyle w:val="a6"/>
            <w:noProof/>
          </w:rPr>
          <w:t>2.</w:t>
        </w:r>
        <w:r w:rsidR="00032619">
          <w:rPr>
            <w:rFonts w:asciiTheme="minorHAnsi" w:eastAsiaTheme="minorEastAsia" w:hAnsiTheme="minorHAnsi" w:cstheme="minorBidi"/>
            <w:b w:val="0"/>
            <w:bCs w:val="0"/>
            <w:caps w:val="0"/>
            <w:noProof/>
            <w:sz w:val="24"/>
            <w:szCs w:val="22"/>
          </w:rPr>
          <w:tab/>
        </w:r>
        <w:r w:rsidR="00032619" w:rsidRPr="00FC7D1E">
          <w:rPr>
            <w:rStyle w:val="a6"/>
            <w:noProof/>
          </w:rPr>
          <w:t>Verification Plan</w:t>
        </w:r>
        <w:r w:rsidR="00032619">
          <w:rPr>
            <w:noProof/>
            <w:webHidden/>
          </w:rPr>
          <w:tab/>
        </w:r>
        <w:r w:rsidR="00032619">
          <w:rPr>
            <w:noProof/>
            <w:webHidden/>
          </w:rPr>
          <w:fldChar w:fldCharType="begin"/>
        </w:r>
        <w:r w:rsidR="00032619">
          <w:rPr>
            <w:noProof/>
            <w:webHidden/>
          </w:rPr>
          <w:instrText xml:space="preserve"> PAGEREF _Toc415576480 \h </w:instrText>
        </w:r>
        <w:r w:rsidR="00032619">
          <w:rPr>
            <w:noProof/>
            <w:webHidden/>
          </w:rPr>
        </w:r>
        <w:r w:rsidR="00032619">
          <w:rPr>
            <w:noProof/>
            <w:webHidden/>
          </w:rPr>
          <w:fldChar w:fldCharType="separate"/>
        </w:r>
        <w:r w:rsidR="00032619">
          <w:rPr>
            <w:noProof/>
            <w:webHidden/>
          </w:rPr>
          <w:t>5</w:t>
        </w:r>
        <w:r w:rsidR="00032619">
          <w:rPr>
            <w:noProof/>
            <w:webHidden/>
          </w:rPr>
          <w:fldChar w:fldCharType="end"/>
        </w:r>
      </w:hyperlink>
    </w:p>
    <w:p w:rsidR="00032619" w:rsidRDefault="0012155C">
      <w:pPr>
        <w:pStyle w:val="21"/>
        <w:tabs>
          <w:tab w:val="left" w:pos="960"/>
          <w:tab w:val="right" w:leader="dot" w:pos="10232"/>
        </w:tabs>
        <w:rPr>
          <w:rFonts w:asciiTheme="minorHAnsi" w:eastAsiaTheme="minorEastAsia" w:hAnsiTheme="minorHAnsi" w:cstheme="minorBidi"/>
          <w:smallCaps w:val="0"/>
          <w:noProof/>
          <w:sz w:val="24"/>
          <w:szCs w:val="22"/>
        </w:rPr>
      </w:pPr>
      <w:hyperlink w:anchor="_Toc415576481" w:history="1">
        <w:r w:rsidR="00032619" w:rsidRPr="00FC7D1E">
          <w:rPr>
            <w:rStyle w:val="a6"/>
            <w:noProof/>
          </w:rPr>
          <w:t>2.1.</w:t>
        </w:r>
        <w:r w:rsidR="00032619">
          <w:rPr>
            <w:rFonts w:asciiTheme="minorHAnsi" w:eastAsiaTheme="minorEastAsia" w:hAnsiTheme="minorHAnsi" w:cstheme="minorBidi"/>
            <w:smallCaps w:val="0"/>
            <w:noProof/>
            <w:sz w:val="24"/>
            <w:szCs w:val="22"/>
          </w:rPr>
          <w:tab/>
        </w:r>
        <w:r w:rsidR="00032619" w:rsidRPr="00FC7D1E">
          <w:rPr>
            <w:rStyle w:val="a6"/>
            <w:noProof/>
          </w:rPr>
          <w:t>Verification Methodology</w:t>
        </w:r>
        <w:r w:rsidR="00032619">
          <w:rPr>
            <w:noProof/>
            <w:webHidden/>
          </w:rPr>
          <w:tab/>
        </w:r>
        <w:r w:rsidR="00032619">
          <w:rPr>
            <w:noProof/>
            <w:webHidden/>
          </w:rPr>
          <w:fldChar w:fldCharType="begin"/>
        </w:r>
        <w:r w:rsidR="00032619">
          <w:rPr>
            <w:noProof/>
            <w:webHidden/>
          </w:rPr>
          <w:instrText xml:space="preserve"> PAGEREF _Toc415576481 \h </w:instrText>
        </w:r>
        <w:r w:rsidR="00032619">
          <w:rPr>
            <w:noProof/>
            <w:webHidden/>
          </w:rPr>
        </w:r>
        <w:r w:rsidR="00032619">
          <w:rPr>
            <w:noProof/>
            <w:webHidden/>
          </w:rPr>
          <w:fldChar w:fldCharType="separate"/>
        </w:r>
        <w:r w:rsidR="00032619">
          <w:rPr>
            <w:noProof/>
            <w:webHidden/>
          </w:rPr>
          <w:t>5</w:t>
        </w:r>
        <w:r w:rsidR="00032619">
          <w:rPr>
            <w:noProof/>
            <w:webHidden/>
          </w:rPr>
          <w:fldChar w:fldCharType="end"/>
        </w:r>
      </w:hyperlink>
    </w:p>
    <w:p w:rsidR="00032619" w:rsidRDefault="0012155C">
      <w:pPr>
        <w:pStyle w:val="21"/>
        <w:tabs>
          <w:tab w:val="left" w:pos="960"/>
          <w:tab w:val="right" w:leader="dot" w:pos="10232"/>
        </w:tabs>
        <w:rPr>
          <w:rFonts w:asciiTheme="minorHAnsi" w:eastAsiaTheme="minorEastAsia" w:hAnsiTheme="minorHAnsi" w:cstheme="minorBidi"/>
          <w:smallCaps w:val="0"/>
          <w:noProof/>
          <w:sz w:val="24"/>
          <w:szCs w:val="22"/>
        </w:rPr>
      </w:pPr>
      <w:hyperlink w:anchor="_Toc415576482" w:history="1">
        <w:r w:rsidR="00032619" w:rsidRPr="00FC7D1E">
          <w:rPr>
            <w:rStyle w:val="a6"/>
            <w:noProof/>
          </w:rPr>
          <w:t>2.2.</w:t>
        </w:r>
        <w:r w:rsidR="00032619">
          <w:rPr>
            <w:rFonts w:asciiTheme="minorHAnsi" w:eastAsiaTheme="minorEastAsia" w:hAnsiTheme="minorHAnsi" w:cstheme="minorBidi"/>
            <w:smallCaps w:val="0"/>
            <w:noProof/>
            <w:sz w:val="24"/>
            <w:szCs w:val="22"/>
          </w:rPr>
          <w:tab/>
        </w:r>
        <w:r w:rsidR="00032619" w:rsidRPr="00FC7D1E">
          <w:rPr>
            <w:rStyle w:val="a6"/>
            <w:noProof/>
          </w:rPr>
          <w:t>Singularities of the SRT Divider</w:t>
        </w:r>
        <w:r w:rsidR="00032619">
          <w:rPr>
            <w:noProof/>
            <w:webHidden/>
          </w:rPr>
          <w:tab/>
        </w:r>
        <w:r w:rsidR="00032619">
          <w:rPr>
            <w:noProof/>
            <w:webHidden/>
          </w:rPr>
          <w:fldChar w:fldCharType="begin"/>
        </w:r>
        <w:r w:rsidR="00032619">
          <w:rPr>
            <w:noProof/>
            <w:webHidden/>
          </w:rPr>
          <w:instrText xml:space="preserve"> PAGEREF _Toc415576482 \h </w:instrText>
        </w:r>
        <w:r w:rsidR="00032619">
          <w:rPr>
            <w:noProof/>
            <w:webHidden/>
          </w:rPr>
        </w:r>
        <w:r w:rsidR="00032619">
          <w:rPr>
            <w:noProof/>
            <w:webHidden/>
          </w:rPr>
          <w:fldChar w:fldCharType="separate"/>
        </w:r>
        <w:r w:rsidR="00032619">
          <w:rPr>
            <w:noProof/>
            <w:webHidden/>
          </w:rPr>
          <w:t>6</w:t>
        </w:r>
        <w:r w:rsidR="00032619">
          <w:rPr>
            <w:noProof/>
            <w:webHidden/>
          </w:rPr>
          <w:fldChar w:fldCharType="end"/>
        </w:r>
      </w:hyperlink>
    </w:p>
    <w:p w:rsidR="00032619" w:rsidRDefault="0012155C">
      <w:pPr>
        <w:pStyle w:val="21"/>
        <w:tabs>
          <w:tab w:val="left" w:pos="960"/>
          <w:tab w:val="right" w:leader="dot" w:pos="10232"/>
        </w:tabs>
        <w:rPr>
          <w:rFonts w:asciiTheme="minorHAnsi" w:eastAsiaTheme="minorEastAsia" w:hAnsiTheme="minorHAnsi" w:cstheme="minorBidi"/>
          <w:smallCaps w:val="0"/>
          <w:noProof/>
          <w:sz w:val="24"/>
          <w:szCs w:val="22"/>
        </w:rPr>
      </w:pPr>
      <w:hyperlink w:anchor="_Toc415576483" w:history="1">
        <w:r w:rsidR="00032619" w:rsidRPr="00FC7D1E">
          <w:rPr>
            <w:rStyle w:val="a6"/>
            <w:noProof/>
          </w:rPr>
          <w:t>2.3.</w:t>
        </w:r>
        <w:r w:rsidR="00032619">
          <w:rPr>
            <w:rFonts w:asciiTheme="minorHAnsi" w:eastAsiaTheme="minorEastAsia" w:hAnsiTheme="minorHAnsi" w:cstheme="minorBidi"/>
            <w:smallCaps w:val="0"/>
            <w:noProof/>
            <w:sz w:val="24"/>
            <w:szCs w:val="22"/>
          </w:rPr>
          <w:tab/>
        </w:r>
        <w:r w:rsidR="00032619" w:rsidRPr="00FC7D1E">
          <w:rPr>
            <w:rStyle w:val="a6"/>
            <w:noProof/>
          </w:rPr>
          <w:t>Verify Overlap Region Boundaries</w:t>
        </w:r>
        <w:r w:rsidR="00032619">
          <w:rPr>
            <w:noProof/>
            <w:webHidden/>
          </w:rPr>
          <w:tab/>
        </w:r>
        <w:r w:rsidR="00032619">
          <w:rPr>
            <w:noProof/>
            <w:webHidden/>
          </w:rPr>
          <w:fldChar w:fldCharType="begin"/>
        </w:r>
        <w:r w:rsidR="00032619">
          <w:rPr>
            <w:noProof/>
            <w:webHidden/>
          </w:rPr>
          <w:instrText xml:space="preserve"> PAGEREF _Toc415576483 \h </w:instrText>
        </w:r>
        <w:r w:rsidR="00032619">
          <w:rPr>
            <w:noProof/>
            <w:webHidden/>
          </w:rPr>
        </w:r>
        <w:r w:rsidR="00032619">
          <w:rPr>
            <w:noProof/>
            <w:webHidden/>
          </w:rPr>
          <w:fldChar w:fldCharType="separate"/>
        </w:r>
        <w:r w:rsidR="00032619">
          <w:rPr>
            <w:noProof/>
            <w:webHidden/>
          </w:rPr>
          <w:t>6</w:t>
        </w:r>
        <w:r w:rsidR="00032619">
          <w:rPr>
            <w:noProof/>
            <w:webHidden/>
          </w:rPr>
          <w:fldChar w:fldCharType="end"/>
        </w:r>
      </w:hyperlink>
    </w:p>
    <w:p w:rsidR="00032619" w:rsidRDefault="0012155C">
      <w:pPr>
        <w:pStyle w:val="21"/>
        <w:tabs>
          <w:tab w:val="left" w:pos="960"/>
          <w:tab w:val="right" w:leader="dot" w:pos="10232"/>
        </w:tabs>
        <w:rPr>
          <w:rFonts w:asciiTheme="minorHAnsi" w:eastAsiaTheme="minorEastAsia" w:hAnsiTheme="minorHAnsi" w:cstheme="minorBidi"/>
          <w:smallCaps w:val="0"/>
          <w:noProof/>
          <w:sz w:val="24"/>
          <w:szCs w:val="22"/>
        </w:rPr>
      </w:pPr>
      <w:hyperlink w:anchor="_Toc415576484" w:history="1">
        <w:r w:rsidR="00032619" w:rsidRPr="00FC7D1E">
          <w:rPr>
            <w:rStyle w:val="a6"/>
            <w:noProof/>
          </w:rPr>
          <w:t>2.4.</w:t>
        </w:r>
        <w:r w:rsidR="00032619">
          <w:rPr>
            <w:rFonts w:asciiTheme="minorHAnsi" w:eastAsiaTheme="minorEastAsia" w:hAnsiTheme="minorHAnsi" w:cstheme="minorBidi"/>
            <w:smallCaps w:val="0"/>
            <w:noProof/>
            <w:sz w:val="24"/>
            <w:szCs w:val="22"/>
          </w:rPr>
          <w:tab/>
        </w:r>
        <w:r w:rsidR="00032619" w:rsidRPr="00FC7D1E">
          <w:rPr>
            <w:rStyle w:val="a6"/>
            <w:noProof/>
          </w:rPr>
          <w:t>Hitting corner cases in the middle of division</w:t>
        </w:r>
        <w:r w:rsidR="00032619">
          <w:rPr>
            <w:noProof/>
            <w:webHidden/>
          </w:rPr>
          <w:tab/>
        </w:r>
        <w:r w:rsidR="00032619">
          <w:rPr>
            <w:noProof/>
            <w:webHidden/>
          </w:rPr>
          <w:fldChar w:fldCharType="begin"/>
        </w:r>
        <w:r w:rsidR="00032619">
          <w:rPr>
            <w:noProof/>
            <w:webHidden/>
          </w:rPr>
          <w:instrText xml:space="preserve"> PAGEREF _Toc415576484 \h </w:instrText>
        </w:r>
        <w:r w:rsidR="00032619">
          <w:rPr>
            <w:noProof/>
            <w:webHidden/>
          </w:rPr>
        </w:r>
        <w:r w:rsidR="00032619">
          <w:rPr>
            <w:noProof/>
            <w:webHidden/>
          </w:rPr>
          <w:fldChar w:fldCharType="separate"/>
        </w:r>
        <w:r w:rsidR="00032619">
          <w:rPr>
            <w:noProof/>
            <w:webHidden/>
          </w:rPr>
          <w:t>7</w:t>
        </w:r>
        <w:r w:rsidR="00032619">
          <w:rPr>
            <w:noProof/>
            <w:webHidden/>
          </w:rPr>
          <w:fldChar w:fldCharType="end"/>
        </w:r>
      </w:hyperlink>
    </w:p>
    <w:p w:rsidR="00032619" w:rsidRDefault="0012155C">
      <w:pPr>
        <w:pStyle w:val="10"/>
        <w:rPr>
          <w:rFonts w:asciiTheme="minorHAnsi" w:eastAsiaTheme="minorEastAsia" w:hAnsiTheme="minorHAnsi" w:cstheme="minorBidi"/>
          <w:b w:val="0"/>
          <w:bCs w:val="0"/>
          <w:caps w:val="0"/>
          <w:noProof/>
          <w:sz w:val="24"/>
          <w:szCs w:val="22"/>
        </w:rPr>
      </w:pPr>
      <w:hyperlink w:anchor="_Toc415576485" w:history="1">
        <w:r w:rsidR="00032619" w:rsidRPr="00FC7D1E">
          <w:rPr>
            <w:rStyle w:val="a6"/>
            <w:noProof/>
          </w:rPr>
          <w:t>3.</w:t>
        </w:r>
        <w:r w:rsidR="00032619">
          <w:rPr>
            <w:rFonts w:asciiTheme="minorHAnsi" w:eastAsiaTheme="minorEastAsia" w:hAnsiTheme="minorHAnsi" w:cstheme="minorBidi"/>
            <w:b w:val="0"/>
            <w:bCs w:val="0"/>
            <w:caps w:val="0"/>
            <w:noProof/>
            <w:sz w:val="24"/>
            <w:szCs w:val="22"/>
          </w:rPr>
          <w:tab/>
        </w:r>
        <w:r w:rsidR="00032619" w:rsidRPr="00FC7D1E">
          <w:rPr>
            <w:rStyle w:val="a6"/>
            <w:noProof/>
          </w:rPr>
          <w:t>Test Patterns</w:t>
        </w:r>
        <w:r w:rsidR="00032619">
          <w:rPr>
            <w:noProof/>
            <w:webHidden/>
          </w:rPr>
          <w:tab/>
        </w:r>
        <w:r w:rsidR="00032619">
          <w:rPr>
            <w:noProof/>
            <w:webHidden/>
          </w:rPr>
          <w:fldChar w:fldCharType="begin"/>
        </w:r>
        <w:r w:rsidR="00032619">
          <w:rPr>
            <w:noProof/>
            <w:webHidden/>
          </w:rPr>
          <w:instrText xml:space="preserve"> PAGEREF _Toc415576485 \h </w:instrText>
        </w:r>
        <w:r w:rsidR="00032619">
          <w:rPr>
            <w:noProof/>
            <w:webHidden/>
          </w:rPr>
        </w:r>
        <w:r w:rsidR="00032619">
          <w:rPr>
            <w:noProof/>
            <w:webHidden/>
          </w:rPr>
          <w:fldChar w:fldCharType="separate"/>
        </w:r>
        <w:r w:rsidR="00032619">
          <w:rPr>
            <w:noProof/>
            <w:webHidden/>
          </w:rPr>
          <w:t>9</w:t>
        </w:r>
        <w:r w:rsidR="00032619">
          <w:rPr>
            <w:noProof/>
            <w:webHidden/>
          </w:rPr>
          <w:fldChar w:fldCharType="end"/>
        </w:r>
      </w:hyperlink>
    </w:p>
    <w:p w:rsidR="00D20F22" w:rsidRDefault="00203B5F" w:rsidP="00FB5AC3">
      <w:pPr>
        <w:pStyle w:val="Index"/>
      </w:pPr>
      <w:r w:rsidRPr="00DC65F7">
        <w:fldChar w:fldCharType="end"/>
      </w:r>
      <w:r w:rsidR="000D33EB">
        <w:br w:type="page"/>
      </w:r>
      <w:r w:rsidR="00CF7BFB" w:rsidRPr="00CF7BFB">
        <w:lastRenderedPageBreak/>
        <w:t>List of Tables</w:t>
      </w:r>
    </w:p>
    <w:p w:rsidR="00714CA6" w:rsidRDefault="00D77414">
      <w:pPr>
        <w:pStyle w:val="aa"/>
        <w:tabs>
          <w:tab w:val="right" w:leader="dot" w:pos="10232"/>
        </w:tabs>
        <w:rPr>
          <w:rFonts w:asciiTheme="minorHAnsi" w:eastAsiaTheme="minorEastAsia" w:hAnsiTheme="minorHAnsi" w:cstheme="minorBidi"/>
          <w:smallCaps w:val="0"/>
          <w:noProof/>
          <w:sz w:val="24"/>
          <w:szCs w:val="22"/>
        </w:rPr>
      </w:pPr>
      <w:r>
        <w:fldChar w:fldCharType="begin"/>
      </w:r>
      <w:r w:rsidR="0051548C">
        <w:instrText xml:space="preserve"> TOC \h \z \c "Table</w:instrText>
      </w:r>
      <w:r>
        <w:instrText xml:space="preserve">" </w:instrText>
      </w:r>
      <w:r>
        <w:fldChar w:fldCharType="separate"/>
      </w:r>
      <w:hyperlink w:anchor="_Toc415576378" w:history="1">
        <w:r w:rsidR="00714CA6" w:rsidRPr="004D7BFE">
          <w:rPr>
            <w:rStyle w:val="a6"/>
            <w:noProof/>
          </w:rPr>
          <w:t>Table 1</w:t>
        </w:r>
        <w:r w:rsidR="00714CA6" w:rsidRPr="004D7BFE">
          <w:rPr>
            <w:rStyle w:val="a6"/>
            <w:rFonts w:eastAsia="新細明體"/>
            <w:noProof/>
          </w:rPr>
          <w:t>. Test Patterns for Division Testing</w:t>
        </w:r>
        <w:r w:rsidR="00714CA6">
          <w:rPr>
            <w:noProof/>
            <w:webHidden/>
          </w:rPr>
          <w:tab/>
        </w:r>
        <w:r w:rsidR="00714CA6">
          <w:rPr>
            <w:noProof/>
            <w:webHidden/>
          </w:rPr>
          <w:fldChar w:fldCharType="begin"/>
        </w:r>
        <w:r w:rsidR="00714CA6">
          <w:rPr>
            <w:noProof/>
            <w:webHidden/>
          </w:rPr>
          <w:instrText xml:space="preserve"> PAGEREF _Toc415576378 \h </w:instrText>
        </w:r>
        <w:r w:rsidR="00714CA6">
          <w:rPr>
            <w:noProof/>
            <w:webHidden/>
          </w:rPr>
        </w:r>
        <w:r w:rsidR="00714CA6">
          <w:rPr>
            <w:noProof/>
            <w:webHidden/>
          </w:rPr>
          <w:fldChar w:fldCharType="separate"/>
        </w:r>
        <w:r w:rsidR="00714CA6">
          <w:rPr>
            <w:noProof/>
            <w:webHidden/>
          </w:rPr>
          <w:t>9</w:t>
        </w:r>
        <w:r w:rsidR="00714CA6">
          <w:rPr>
            <w:noProof/>
            <w:webHidden/>
          </w:rPr>
          <w:fldChar w:fldCharType="end"/>
        </w:r>
      </w:hyperlink>
    </w:p>
    <w:p w:rsidR="00D77414" w:rsidRPr="00D77414" w:rsidRDefault="00D77414" w:rsidP="00D77414">
      <w:r>
        <w:fldChar w:fldCharType="end"/>
      </w:r>
    </w:p>
    <w:p w:rsidR="00D20F22" w:rsidRDefault="00D20F22" w:rsidP="00D20F22">
      <w:pPr>
        <w:pStyle w:val="Index"/>
      </w:pPr>
      <w:r>
        <w:br w:type="page"/>
      </w:r>
      <w:r w:rsidR="00CF7BFB" w:rsidRPr="00CF7BFB">
        <w:rPr>
          <w:rFonts w:eastAsia="新細明體"/>
        </w:rPr>
        <w:lastRenderedPageBreak/>
        <w:t>List of Figures</w:t>
      </w:r>
    </w:p>
    <w:p w:rsidR="00714CA6" w:rsidRDefault="00115AC0">
      <w:pPr>
        <w:pStyle w:val="aa"/>
        <w:tabs>
          <w:tab w:val="right" w:leader="dot" w:pos="10232"/>
        </w:tabs>
        <w:rPr>
          <w:rFonts w:asciiTheme="minorHAnsi" w:eastAsiaTheme="minorEastAsia" w:hAnsiTheme="minorHAnsi" w:cstheme="minorBidi"/>
          <w:smallCaps w:val="0"/>
          <w:noProof/>
          <w:sz w:val="24"/>
          <w:szCs w:val="22"/>
        </w:rPr>
      </w:pPr>
      <w:r>
        <w:fldChar w:fldCharType="begin"/>
      </w:r>
      <w:r w:rsidR="0051548C">
        <w:instrText xml:space="preserve"> TOC \h \z \c "Figure</w:instrText>
      </w:r>
      <w:r>
        <w:instrText xml:space="preserve">" </w:instrText>
      </w:r>
      <w:r>
        <w:fldChar w:fldCharType="separate"/>
      </w:r>
      <w:hyperlink w:anchor="_Toc415576373" w:history="1">
        <w:r w:rsidR="00714CA6" w:rsidRPr="00FE3508">
          <w:rPr>
            <w:rStyle w:val="a6"/>
            <w:noProof/>
          </w:rPr>
          <w:t>Figure 1</w:t>
        </w:r>
        <w:r w:rsidR="00714CA6" w:rsidRPr="00FE3508">
          <w:rPr>
            <w:rStyle w:val="a6"/>
            <w:rFonts w:eastAsia="新細明體"/>
            <w:noProof/>
          </w:rPr>
          <w:t>. Block Diagram of Radix-4 SRT Divider related blocks for signed division</w:t>
        </w:r>
        <w:r w:rsidR="00714CA6">
          <w:rPr>
            <w:noProof/>
            <w:webHidden/>
          </w:rPr>
          <w:tab/>
        </w:r>
        <w:r w:rsidR="00714CA6">
          <w:rPr>
            <w:noProof/>
            <w:webHidden/>
          </w:rPr>
          <w:fldChar w:fldCharType="begin"/>
        </w:r>
        <w:r w:rsidR="00714CA6">
          <w:rPr>
            <w:noProof/>
            <w:webHidden/>
          </w:rPr>
          <w:instrText xml:space="preserve"> PAGEREF _Toc415576373 \h </w:instrText>
        </w:r>
        <w:r w:rsidR="00714CA6">
          <w:rPr>
            <w:noProof/>
            <w:webHidden/>
          </w:rPr>
        </w:r>
        <w:r w:rsidR="00714CA6">
          <w:rPr>
            <w:noProof/>
            <w:webHidden/>
          </w:rPr>
          <w:fldChar w:fldCharType="separate"/>
        </w:r>
        <w:r w:rsidR="00714CA6">
          <w:rPr>
            <w:noProof/>
            <w:webHidden/>
          </w:rPr>
          <w:t>2</w:t>
        </w:r>
        <w:r w:rsidR="00714CA6">
          <w:rPr>
            <w:noProof/>
            <w:webHidden/>
          </w:rPr>
          <w:fldChar w:fldCharType="end"/>
        </w:r>
      </w:hyperlink>
    </w:p>
    <w:p w:rsidR="00714CA6" w:rsidRDefault="0012155C">
      <w:pPr>
        <w:pStyle w:val="aa"/>
        <w:tabs>
          <w:tab w:val="right" w:leader="dot" w:pos="10232"/>
        </w:tabs>
        <w:rPr>
          <w:rFonts w:asciiTheme="minorHAnsi" w:eastAsiaTheme="minorEastAsia" w:hAnsiTheme="minorHAnsi" w:cstheme="minorBidi"/>
          <w:smallCaps w:val="0"/>
          <w:noProof/>
          <w:sz w:val="24"/>
          <w:szCs w:val="22"/>
        </w:rPr>
      </w:pPr>
      <w:hyperlink w:anchor="_Toc415576374" w:history="1">
        <w:r w:rsidR="00714CA6" w:rsidRPr="00FE3508">
          <w:rPr>
            <w:rStyle w:val="a6"/>
            <w:noProof/>
          </w:rPr>
          <w:t>Figure 2</w:t>
        </w:r>
        <w:r w:rsidR="00714CA6" w:rsidRPr="00FE3508">
          <w:rPr>
            <w:rStyle w:val="a6"/>
            <w:rFonts w:eastAsia="新細明體"/>
            <w:noProof/>
          </w:rPr>
          <w:t xml:space="preserve">. p-d plot for Radix-4 Division with q </w:t>
        </w:r>
        <w:r w:rsidR="00714CA6" w:rsidRPr="00FE3508">
          <w:rPr>
            <w:rStyle w:val="a6"/>
            <w:rFonts w:ascii="Cambria Math" w:eastAsia="CMSY10" w:hAnsi="Cambria Math" w:cs="Cambria Math"/>
            <w:iCs/>
            <w:noProof/>
            <w:kern w:val="0"/>
          </w:rPr>
          <w:t>∈</w:t>
        </w:r>
        <w:r w:rsidR="00714CA6" w:rsidRPr="00FE3508">
          <w:rPr>
            <w:rStyle w:val="a6"/>
            <w:rFonts w:eastAsia="新細明體"/>
            <w:noProof/>
          </w:rPr>
          <w:t>[-2,2]</w:t>
        </w:r>
        <w:r w:rsidR="00714CA6">
          <w:rPr>
            <w:noProof/>
            <w:webHidden/>
          </w:rPr>
          <w:tab/>
        </w:r>
        <w:r w:rsidR="00714CA6">
          <w:rPr>
            <w:noProof/>
            <w:webHidden/>
          </w:rPr>
          <w:fldChar w:fldCharType="begin"/>
        </w:r>
        <w:r w:rsidR="00714CA6">
          <w:rPr>
            <w:noProof/>
            <w:webHidden/>
          </w:rPr>
          <w:instrText xml:space="preserve"> PAGEREF _Toc415576374 \h </w:instrText>
        </w:r>
        <w:r w:rsidR="00714CA6">
          <w:rPr>
            <w:noProof/>
            <w:webHidden/>
          </w:rPr>
        </w:r>
        <w:r w:rsidR="00714CA6">
          <w:rPr>
            <w:noProof/>
            <w:webHidden/>
          </w:rPr>
          <w:fldChar w:fldCharType="separate"/>
        </w:r>
        <w:r w:rsidR="00714CA6">
          <w:rPr>
            <w:noProof/>
            <w:webHidden/>
          </w:rPr>
          <w:t>3</w:t>
        </w:r>
        <w:r w:rsidR="00714CA6">
          <w:rPr>
            <w:noProof/>
            <w:webHidden/>
          </w:rPr>
          <w:fldChar w:fldCharType="end"/>
        </w:r>
      </w:hyperlink>
    </w:p>
    <w:p w:rsidR="00CD79EB" w:rsidRDefault="00115AC0" w:rsidP="00115AC0">
      <w:r>
        <w:fldChar w:fldCharType="end"/>
      </w:r>
    </w:p>
    <w:p w:rsidR="00CD79EB" w:rsidRDefault="00CD79EB" w:rsidP="00CD79EB">
      <w:pPr>
        <w:pStyle w:val="Index"/>
      </w:pPr>
      <w:r>
        <w:br w:type="page"/>
      </w:r>
      <w:r>
        <w:lastRenderedPageBreak/>
        <w:t>Typographical Convention Index</w:t>
      </w:r>
    </w:p>
    <w:tbl>
      <w:tblPr>
        <w:tblStyle w:val="a8"/>
        <w:tblW w:w="0" w:type="auto"/>
        <w:tblInd w:w="80" w:type="dxa"/>
        <w:tblLook w:val="01E0" w:firstRow="1" w:lastRow="1" w:firstColumn="1" w:lastColumn="1" w:noHBand="0" w:noVBand="0"/>
      </w:tblPr>
      <w:tblGrid>
        <w:gridCol w:w="2059"/>
        <w:gridCol w:w="2059"/>
        <w:gridCol w:w="2060"/>
        <w:gridCol w:w="2060"/>
        <w:gridCol w:w="2060"/>
      </w:tblGrid>
      <w:tr w:rsidR="00CD79EB" w:rsidTr="00B16891">
        <w:tc>
          <w:tcPr>
            <w:tcW w:w="2059"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Document Element</w:t>
            </w:r>
          </w:p>
        </w:tc>
        <w:tc>
          <w:tcPr>
            <w:tcW w:w="2059"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 Style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Size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Color</w:t>
            </w:r>
          </w:p>
        </w:tc>
      </w:tr>
      <w:tr w:rsidR="00CD79EB" w:rsidTr="00B16891">
        <w:tc>
          <w:tcPr>
            <w:tcW w:w="2059" w:type="dxa"/>
            <w:tcBorders>
              <w:top w:val="single" w:sz="8" w:space="0" w:color="auto"/>
            </w:tcBorders>
          </w:tcPr>
          <w:p w:rsidR="00CD79EB" w:rsidRPr="005C7226" w:rsidRDefault="00CD79EB" w:rsidP="00CD79EB">
            <w:pPr>
              <w:pStyle w:val="TableContent-Left"/>
              <w:rPr>
                <w:b w:val="0"/>
                <w:sz w:val="22"/>
                <w:szCs w:val="22"/>
              </w:rPr>
            </w:pPr>
            <w:r>
              <w:rPr>
                <w:b w:val="0"/>
                <w:sz w:val="22"/>
                <w:szCs w:val="22"/>
              </w:rPr>
              <w:t>Normal</w:t>
            </w:r>
          </w:p>
        </w:tc>
        <w:tc>
          <w:tcPr>
            <w:tcW w:w="2059" w:type="dxa"/>
            <w:tcBorders>
              <w:top w:val="single" w:sz="8" w:space="0" w:color="auto"/>
            </w:tcBorders>
          </w:tcPr>
          <w:p w:rsidR="00CD79EB" w:rsidRPr="005C7226" w:rsidRDefault="00CD79EB" w:rsidP="00CD79EB">
            <w:pPr>
              <w:pStyle w:val="TableContent-Left"/>
              <w:rPr>
                <w:b w:val="0"/>
                <w:sz w:val="22"/>
                <w:szCs w:val="22"/>
              </w:rPr>
            </w:pPr>
            <w:r w:rsidRPr="005C7226">
              <w:rPr>
                <w:b w:val="0"/>
                <w:sz w:val="22"/>
                <w:szCs w:val="22"/>
              </w:rPr>
              <w:t>Candara</w:t>
            </w:r>
          </w:p>
        </w:tc>
        <w:tc>
          <w:tcPr>
            <w:tcW w:w="2060" w:type="dxa"/>
            <w:tcBorders>
              <w:top w:val="single" w:sz="8" w:space="0" w:color="auto"/>
            </w:tcBorders>
          </w:tcPr>
          <w:p w:rsidR="00CD79EB" w:rsidRPr="005C7226" w:rsidRDefault="00CD79EB" w:rsidP="00CD79EB">
            <w:pPr>
              <w:pStyle w:val="TableContent-Left"/>
              <w:rPr>
                <w:b w:val="0"/>
                <w:sz w:val="22"/>
                <w:szCs w:val="22"/>
              </w:rPr>
            </w:pPr>
            <w:r w:rsidRPr="005C7226">
              <w:rPr>
                <w:b w:val="0"/>
                <w:sz w:val="22"/>
                <w:szCs w:val="22"/>
              </w:rPr>
              <w:t>Normal</w:t>
            </w:r>
          </w:p>
        </w:tc>
        <w:tc>
          <w:tcPr>
            <w:tcW w:w="2060" w:type="dxa"/>
            <w:tcBorders>
              <w:top w:val="single" w:sz="8" w:space="0" w:color="auto"/>
            </w:tcBorders>
          </w:tcPr>
          <w:p w:rsidR="00CD79EB" w:rsidRPr="005C7226" w:rsidRDefault="00CD79EB" w:rsidP="00CD79EB">
            <w:pPr>
              <w:pStyle w:val="TableContent-Left"/>
              <w:rPr>
                <w:b w:val="0"/>
                <w:sz w:val="22"/>
                <w:szCs w:val="22"/>
              </w:rPr>
            </w:pPr>
            <w:r w:rsidRPr="005C7226">
              <w:rPr>
                <w:b w:val="0"/>
                <w:sz w:val="22"/>
                <w:szCs w:val="22"/>
              </w:rPr>
              <w:t>11</w:t>
            </w:r>
          </w:p>
        </w:tc>
        <w:tc>
          <w:tcPr>
            <w:tcW w:w="2060" w:type="dxa"/>
            <w:tcBorders>
              <w:top w:val="single" w:sz="8" w:space="0" w:color="auto"/>
            </w:tcBorders>
          </w:tcPr>
          <w:p w:rsidR="00CD79EB" w:rsidRPr="005C7226" w:rsidRDefault="00CD79EB" w:rsidP="00CD79EB">
            <w:pPr>
              <w:pStyle w:val="TableContent-Left"/>
              <w:rPr>
                <w:b w:val="0"/>
                <w:sz w:val="22"/>
                <w:szCs w:val="22"/>
              </w:rPr>
            </w:pPr>
            <w:r w:rsidRPr="005C7226">
              <w:rPr>
                <w:b w:val="0"/>
                <w:sz w:val="22"/>
                <w:szCs w:val="22"/>
              </w:rPr>
              <w:t>Black</w:t>
            </w:r>
          </w:p>
        </w:tc>
      </w:tr>
      <w:tr w:rsidR="00CD79EB" w:rsidTr="002E4FA9">
        <w:tc>
          <w:tcPr>
            <w:tcW w:w="2059" w:type="dxa"/>
          </w:tcPr>
          <w:p w:rsidR="00CD79EB" w:rsidRPr="00CF7BFB" w:rsidRDefault="00CD79EB" w:rsidP="00CD79EB">
            <w:pPr>
              <w:pStyle w:val="TableContent-Left"/>
            </w:pPr>
            <w:r w:rsidRPr="005C7226">
              <w:rPr>
                <w:rFonts w:ascii="Courier New" w:hAnsi="Courier New" w:cs="Courier New"/>
                <w:b w:val="0"/>
                <w:color w:val="333399"/>
              </w:rPr>
              <w:t>Code</w:t>
            </w:r>
          </w:p>
        </w:tc>
        <w:tc>
          <w:tcPr>
            <w:tcW w:w="2059" w:type="dxa"/>
          </w:tcPr>
          <w:p w:rsidR="00CD79EB" w:rsidRPr="00FB5AC3" w:rsidRDefault="00CD79EB" w:rsidP="00CD79EB">
            <w:pPr>
              <w:pStyle w:val="TableContent-Left"/>
              <w:rPr>
                <w:rFonts w:ascii="Courier New" w:hAnsi="Courier New" w:cs="Courier New"/>
                <w:b w:val="0"/>
                <w:color w:val="333399"/>
              </w:rPr>
            </w:pPr>
            <w:r w:rsidRPr="00FB5AC3">
              <w:rPr>
                <w:rFonts w:ascii="Courier New" w:hAnsi="Courier New" w:cs="Courier New"/>
                <w:b w:val="0"/>
                <w:color w:val="333399"/>
              </w:rPr>
              <w:t>Courier New</w:t>
            </w:r>
          </w:p>
        </w:tc>
        <w:tc>
          <w:tcPr>
            <w:tcW w:w="2060" w:type="dxa"/>
          </w:tcPr>
          <w:p w:rsidR="00CD79EB" w:rsidRPr="00FB5AC3" w:rsidRDefault="00CD79EB" w:rsidP="00CD79EB">
            <w:pPr>
              <w:pStyle w:val="TableContent-Left"/>
              <w:rPr>
                <w:rFonts w:ascii="Courier New" w:hAnsi="Courier New" w:cs="Courier New"/>
                <w:b w:val="0"/>
                <w:color w:val="333399"/>
              </w:rPr>
            </w:pPr>
            <w:r w:rsidRPr="00FB5AC3">
              <w:rPr>
                <w:rFonts w:ascii="Courier New" w:hAnsi="Courier New" w:cs="Courier New"/>
                <w:b w:val="0"/>
                <w:color w:val="333399"/>
              </w:rPr>
              <w:t>Normal</w:t>
            </w:r>
          </w:p>
        </w:tc>
        <w:tc>
          <w:tcPr>
            <w:tcW w:w="2060" w:type="dxa"/>
          </w:tcPr>
          <w:p w:rsidR="00CD79EB" w:rsidRPr="00FB5AC3" w:rsidRDefault="00CD79EB" w:rsidP="00CD79EB">
            <w:pPr>
              <w:pStyle w:val="TableContent-Left"/>
              <w:rPr>
                <w:rFonts w:ascii="Courier New" w:hAnsi="Courier New" w:cs="Courier New"/>
                <w:b w:val="0"/>
                <w:color w:val="333399"/>
              </w:rPr>
            </w:pPr>
            <w:r w:rsidRPr="00FB5AC3">
              <w:rPr>
                <w:rFonts w:ascii="Courier New" w:hAnsi="Courier New" w:cs="Courier New"/>
                <w:b w:val="0"/>
                <w:color w:val="333399"/>
              </w:rPr>
              <w:t>11</w:t>
            </w:r>
          </w:p>
        </w:tc>
        <w:tc>
          <w:tcPr>
            <w:tcW w:w="2060" w:type="dxa"/>
          </w:tcPr>
          <w:p w:rsidR="00CD79EB" w:rsidRPr="00CF7BFB" w:rsidRDefault="00CD79EB" w:rsidP="00CD79EB">
            <w:pPr>
              <w:pStyle w:val="TableContent-Left"/>
            </w:pPr>
            <w:r w:rsidRPr="005C7226">
              <w:rPr>
                <w:rFonts w:ascii="Courier New" w:hAnsi="Courier New" w:cs="Courier New"/>
                <w:b w:val="0"/>
                <w:color w:val="333399"/>
              </w:rPr>
              <w:t>Indigo</w:t>
            </w:r>
          </w:p>
        </w:tc>
      </w:tr>
      <w:tr w:rsidR="00CD79EB" w:rsidTr="002E4FA9">
        <w:tc>
          <w:tcPr>
            <w:tcW w:w="2059" w:type="dxa"/>
          </w:tcPr>
          <w:p w:rsidR="00CD79EB" w:rsidRPr="00CD79EB" w:rsidRDefault="00CD79EB" w:rsidP="00CD79EB">
            <w:pPr>
              <w:pStyle w:val="TableContent-Left"/>
              <w:rPr>
                <w:rFonts w:ascii="Courier New" w:hAnsi="Courier New" w:cs="Courier New"/>
                <w:color w:val="333399"/>
              </w:rPr>
            </w:pPr>
            <w:r w:rsidRPr="00CD79EB">
              <w:rPr>
                <w:rFonts w:ascii="Courier New" w:hAnsi="Courier New" w:cs="Courier New"/>
                <w:color w:val="333399"/>
              </w:rPr>
              <w:t>USER VARIABLE</w:t>
            </w:r>
          </w:p>
        </w:tc>
        <w:tc>
          <w:tcPr>
            <w:tcW w:w="2059" w:type="dxa"/>
          </w:tcPr>
          <w:p w:rsidR="00CD79EB" w:rsidRPr="00CD79EB" w:rsidRDefault="00CD79EB" w:rsidP="00CD79EB">
            <w:pPr>
              <w:pStyle w:val="TableContent-Left"/>
              <w:rPr>
                <w:rFonts w:ascii="Courier New" w:hAnsi="Courier New" w:cs="Courier New"/>
                <w:color w:val="333399"/>
              </w:rPr>
            </w:pPr>
            <w:r w:rsidRPr="00CD79EB">
              <w:rPr>
                <w:rFonts w:ascii="Courier New" w:hAnsi="Courier New" w:cs="Courier New"/>
                <w:color w:val="333399"/>
              </w:rPr>
              <w:t>COURIER NEW</w:t>
            </w:r>
          </w:p>
        </w:tc>
        <w:tc>
          <w:tcPr>
            <w:tcW w:w="2060" w:type="dxa"/>
          </w:tcPr>
          <w:p w:rsidR="00CD79EB" w:rsidRPr="00CD79EB" w:rsidRDefault="00CD79EB" w:rsidP="00CD79EB">
            <w:pPr>
              <w:pStyle w:val="TableContent-Left"/>
              <w:rPr>
                <w:rFonts w:ascii="Courier New" w:hAnsi="Courier New" w:cs="Courier New"/>
                <w:color w:val="333399"/>
              </w:rPr>
            </w:pPr>
            <w:r>
              <w:rPr>
                <w:rFonts w:ascii="Courier New" w:hAnsi="Courier New" w:cs="Courier New"/>
                <w:color w:val="333399"/>
              </w:rPr>
              <w:t>ALL-</w:t>
            </w:r>
            <w:r w:rsidRPr="00CD79EB">
              <w:rPr>
                <w:rFonts w:ascii="Courier New" w:hAnsi="Courier New" w:cs="Courier New"/>
                <w:color w:val="333399"/>
              </w:rPr>
              <w:t>CAPS</w:t>
            </w:r>
          </w:p>
        </w:tc>
        <w:tc>
          <w:tcPr>
            <w:tcW w:w="2060" w:type="dxa"/>
          </w:tcPr>
          <w:p w:rsidR="00CD79EB" w:rsidRPr="00CD79EB" w:rsidRDefault="00CD79EB" w:rsidP="00CD79EB">
            <w:pPr>
              <w:pStyle w:val="TableContent-Left"/>
              <w:rPr>
                <w:rFonts w:ascii="Courier New" w:hAnsi="Courier New" w:cs="Courier New"/>
                <w:color w:val="333399"/>
              </w:rPr>
            </w:pPr>
            <w:r w:rsidRPr="00CD79EB">
              <w:rPr>
                <w:rFonts w:ascii="Courier New" w:hAnsi="Courier New" w:cs="Courier New"/>
                <w:color w:val="333399"/>
              </w:rPr>
              <w:t>11</w:t>
            </w:r>
          </w:p>
        </w:tc>
        <w:tc>
          <w:tcPr>
            <w:tcW w:w="2060" w:type="dxa"/>
          </w:tcPr>
          <w:p w:rsidR="00CD79EB" w:rsidRPr="00CD79EB" w:rsidRDefault="00CD79EB" w:rsidP="00CD79EB">
            <w:pPr>
              <w:pStyle w:val="TableContent-Left"/>
              <w:rPr>
                <w:rFonts w:ascii="Courier New" w:hAnsi="Courier New" w:cs="Courier New"/>
                <w:color w:val="333399"/>
              </w:rPr>
            </w:pPr>
            <w:r w:rsidRPr="00CD79EB">
              <w:rPr>
                <w:rFonts w:ascii="Courier New" w:hAnsi="Courier New" w:cs="Courier New"/>
                <w:color w:val="333399"/>
              </w:rPr>
              <w:t>INDIGO</w:t>
            </w:r>
          </w:p>
        </w:tc>
      </w:tr>
      <w:tr w:rsidR="00CD79EB" w:rsidTr="002E4FA9">
        <w:tc>
          <w:tcPr>
            <w:tcW w:w="2059" w:type="dxa"/>
          </w:tcPr>
          <w:p w:rsidR="00CD79EB" w:rsidRPr="003D3F8E" w:rsidRDefault="0095619F" w:rsidP="00CD79EB">
            <w:pPr>
              <w:pStyle w:val="TableContent-Left"/>
              <w:rPr>
                <w:b w:val="0"/>
                <w:color w:val="FF0000"/>
                <w:sz w:val="22"/>
                <w:szCs w:val="22"/>
              </w:rPr>
            </w:pPr>
            <w:r w:rsidRPr="003D3F8E">
              <w:rPr>
                <w:b w:val="0"/>
                <w:color w:val="FF0000"/>
                <w:sz w:val="22"/>
                <w:szCs w:val="22"/>
              </w:rPr>
              <w:t>Note</w:t>
            </w:r>
            <w:r w:rsidR="00FC3D92">
              <w:rPr>
                <w:b w:val="0"/>
                <w:color w:val="FF0000"/>
                <w:sz w:val="22"/>
                <w:szCs w:val="22"/>
              </w:rPr>
              <w:t>/Warning</w:t>
            </w:r>
          </w:p>
        </w:tc>
        <w:tc>
          <w:tcPr>
            <w:tcW w:w="2059" w:type="dxa"/>
          </w:tcPr>
          <w:p w:rsidR="00CD79EB" w:rsidRPr="003D3F8E" w:rsidRDefault="00CD79EB" w:rsidP="00CD79EB">
            <w:pPr>
              <w:pStyle w:val="TableContent-Left"/>
              <w:rPr>
                <w:b w:val="0"/>
                <w:color w:val="FF0000"/>
                <w:sz w:val="22"/>
                <w:szCs w:val="22"/>
              </w:rPr>
            </w:pPr>
            <w:r w:rsidRPr="003D3F8E">
              <w:rPr>
                <w:b w:val="0"/>
                <w:color w:val="FF0000"/>
                <w:sz w:val="22"/>
                <w:szCs w:val="22"/>
              </w:rPr>
              <w:t>Candara</w:t>
            </w:r>
          </w:p>
        </w:tc>
        <w:tc>
          <w:tcPr>
            <w:tcW w:w="2060" w:type="dxa"/>
          </w:tcPr>
          <w:p w:rsidR="00CD79EB" w:rsidRPr="003D3F8E" w:rsidRDefault="00CD79EB" w:rsidP="00CD79EB">
            <w:pPr>
              <w:pStyle w:val="TableContent-Left"/>
              <w:rPr>
                <w:b w:val="0"/>
                <w:color w:val="FF0000"/>
                <w:sz w:val="22"/>
                <w:szCs w:val="22"/>
              </w:rPr>
            </w:pPr>
            <w:r w:rsidRPr="003D3F8E">
              <w:rPr>
                <w:b w:val="0"/>
                <w:color w:val="FF0000"/>
                <w:sz w:val="22"/>
                <w:szCs w:val="22"/>
              </w:rPr>
              <w:t>Normal</w:t>
            </w:r>
          </w:p>
        </w:tc>
        <w:tc>
          <w:tcPr>
            <w:tcW w:w="2060" w:type="dxa"/>
          </w:tcPr>
          <w:p w:rsidR="00CD79EB" w:rsidRPr="003D3F8E" w:rsidRDefault="00CD79EB" w:rsidP="002E4FA9">
            <w:pPr>
              <w:pStyle w:val="TableContent-Left"/>
              <w:rPr>
                <w:b w:val="0"/>
                <w:color w:val="FF0000"/>
                <w:sz w:val="22"/>
                <w:szCs w:val="22"/>
              </w:rPr>
            </w:pPr>
            <w:r w:rsidRPr="003D3F8E">
              <w:rPr>
                <w:b w:val="0"/>
                <w:color w:val="FF0000"/>
                <w:sz w:val="22"/>
                <w:szCs w:val="22"/>
              </w:rPr>
              <w:t>11</w:t>
            </w:r>
          </w:p>
        </w:tc>
        <w:tc>
          <w:tcPr>
            <w:tcW w:w="2060" w:type="dxa"/>
          </w:tcPr>
          <w:p w:rsidR="00CD79EB" w:rsidRPr="003D3F8E" w:rsidRDefault="003D3F8E" w:rsidP="002E4FA9">
            <w:pPr>
              <w:pStyle w:val="TableContent-Left"/>
              <w:rPr>
                <w:b w:val="0"/>
                <w:color w:val="FF0000"/>
                <w:sz w:val="22"/>
                <w:szCs w:val="22"/>
              </w:rPr>
            </w:pPr>
            <w:r w:rsidRPr="003D3F8E">
              <w:rPr>
                <w:b w:val="0"/>
                <w:color w:val="FF0000"/>
                <w:sz w:val="22"/>
                <w:szCs w:val="22"/>
              </w:rPr>
              <w:t>Red</w:t>
            </w:r>
          </w:p>
        </w:tc>
      </w:tr>
      <w:tr w:rsidR="00C97E90" w:rsidTr="002E4FA9">
        <w:tc>
          <w:tcPr>
            <w:tcW w:w="2059" w:type="dxa"/>
          </w:tcPr>
          <w:p w:rsidR="00C97E90" w:rsidRPr="005C7226" w:rsidRDefault="00C97E90" w:rsidP="008A341A">
            <w:pPr>
              <w:pStyle w:val="TableContent-Left"/>
              <w:rPr>
                <w:color w:val="0000FF"/>
                <w:sz w:val="22"/>
                <w:szCs w:val="22"/>
                <w:u w:val="single"/>
              </w:rPr>
            </w:pPr>
            <w:r w:rsidRPr="005C7226">
              <w:rPr>
                <w:color w:val="0000FF"/>
                <w:sz w:val="22"/>
                <w:szCs w:val="22"/>
                <w:u w:val="single"/>
              </w:rPr>
              <w:t>Hyperlink</w:t>
            </w:r>
          </w:p>
        </w:tc>
        <w:tc>
          <w:tcPr>
            <w:tcW w:w="2059" w:type="dxa"/>
          </w:tcPr>
          <w:p w:rsidR="00C97E90" w:rsidRPr="005C7226" w:rsidRDefault="00C97E90" w:rsidP="008A341A">
            <w:pPr>
              <w:pStyle w:val="TableContent-Left"/>
              <w:rPr>
                <w:color w:val="0000FF"/>
                <w:sz w:val="22"/>
                <w:szCs w:val="22"/>
              </w:rPr>
            </w:pPr>
            <w:r w:rsidRPr="005C7226">
              <w:rPr>
                <w:color w:val="0000FF"/>
                <w:sz w:val="22"/>
                <w:szCs w:val="22"/>
              </w:rPr>
              <w:t>Candara</w:t>
            </w:r>
          </w:p>
        </w:tc>
        <w:tc>
          <w:tcPr>
            <w:tcW w:w="2060" w:type="dxa"/>
          </w:tcPr>
          <w:p w:rsidR="00C97E90" w:rsidRPr="005C7226" w:rsidRDefault="00C97E90" w:rsidP="008A341A">
            <w:pPr>
              <w:pStyle w:val="TableContent-Left"/>
              <w:rPr>
                <w:color w:val="0000FF"/>
                <w:sz w:val="22"/>
                <w:szCs w:val="22"/>
              </w:rPr>
            </w:pPr>
            <w:r w:rsidRPr="005C7226">
              <w:rPr>
                <w:color w:val="0000FF"/>
                <w:sz w:val="22"/>
                <w:szCs w:val="22"/>
              </w:rPr>
              <w:t xml:space="preserve">Bold + </w:t>
            </w:r>
            <w:r w:rsidRPr="005C7226">
              <w:rPr>
                <w:color w:val="0000FF"/>
                <w:sz w:val="22"/>
                <w:szCs w:val="22"/>
                <w:u w:val="single"/>
              </w:rPr>
              <w:t>Underlined</w:t>
            </w:r>
          </w:p>
        </w:tc>
        <w:tc>
          <w:tcPr>
            <w:tcW w:w="2060" w:type="dxa"/>
          </w:tcPr>
          <w:p w:rsidR="00C97E90" w:rsidRPr="005C7226" w:rsidRDefault="00C97E90" w:rsidP="008A341A">
            <w:pPr>
              <w:pStyle w:val="TableContent-Left"/>
              <w:rPr>
                <w:color w:val="0000FF"/>
                <w:sz w:val="22"/>
                <w:szCs w:val="22"/>
              </w:rPr>
            </w:pPr>
            <w:r w:rsidRPr="005C7226">
              <w:rPr>
                <w:color w:val="0000FF"/>
                <w:sz w:val="22"/>
                <w:szCs w:val="22"/>
              </w:rPr>
              <w:t>11</w:t>
            </w:r>
          </w:p>
        </w:tc>
        <w:tc>
          <w:tcPr>
            <w:tcW w:w="2060" w:type="dxa"/>
          </w:tcPr>
          <w:p w:rsidR="00C97E90" w:rsidRPr="005C7226" w:rsidRDefault="00C97E90" w:rsidP="008A341A">
            <w:pPr>
              <w:pStyle w:val="TableContent-Left"/>
              <w:rPr>
                <w:color w:val="0000FF"/>
                <w:sz w:val="22"/>
                <w:szCs w:val="22"/>
              </w:rPr>
            </w:pPr>
            <w:r w:rsidRPr="005C7226">
              <w:rPr>
                <w:color w:val="0000FF"/>
                <w:sz w:val="22"/>
                <w:szCs w:val="22"/>
              </w:rPr>
              <w:t>Blue</w:t>
            </w:r>
          </w:p>
        </w:tc>
      </w:tr>
    </w:tbl>
    <w:p w:rsidR="00A71427" w:rsidRDefault="00A71427" w:rsidP="00115AC0"/>
    <w:p w:rsidR="00B04EEC" w:rsidRDefault="00B04EEC" w:rsidP="00C312BD"/>
    <w:p w:rsidR="00B04EEC" w:rsidRDefault="00B04EEC" w:rsidP="00AB5B9B">
      <w:pPr>
        <w:pStyle w:val="11051105"/>
        <w:sectPr w:rsidR="00B04EEC" w:rsidSect="007057BB">
          <w:headerReference w:type="default" r:id="rId11"/>
          <w:footerReference w:type="default" r:id="rId12"/>
          <w:type w:val="continuous"/>
          <w:pgSz w:w="12242" w:h="15842" w:code="1"/>
          <w:pgMar w:top="284" w:right="1000" w:bottom="567" w:left="1000" w:header="284" w:footer="284" w:gutter="0"/>
          <w:pgNumType w:fmt="lowerRoman" w:start="1"/>
          <w:cols w:space="425"/>
          <w:titlePg/>
          <w:docGrid w:type="lines" w:linePitch="406"/>
        </w:sectPr>
      </w:pPr>
    </w:p>
    <w:p w:rsidR="00D20F22" w:rsidRPr="00362D13" w:rsidRDefault="00F559C3" w:rsidP="00AB5B9B">
      <w:pPr>
        <w:pStyle w:val="11051105"/>
      </w:pPr>
      <w:bookmarkStart w:id="1" w:name="_Toc415576474"/>
      <w:r>
        <w:rPr>
          <w:rFonts w:hint="eastAsia"/>
        </w:rPr>
        <w:lastRenderedPageBreak/>
        <w:t>Overview</w:t>
      </w:r>
      <w:bookmarkEnd w:id="1"/>
    </w:p>
    <w:p w:rsidR="005A18F2" w:rsidRPr="00362D13" w:rsidRDefault="00FC22F6" w:rsidP="00362D13">
      <w:pPr>
        <w:rPr>
          <w:rFonts w:eastAsia="新細明體"/>
        </w:rPr>
      </w:pPr>
      <w:r>
        <w:rPr>
          <w:rFonts w:eastAsia="新細明體"/>
        </w:rPr>
        <w:t xml:space="preserve">This document describes the features and verification plan for </w:t>
      </w:r>
      <w:r w:rsidR="00B94700">
        <w:rPr>
          <w:rFonts w:eastAsia="新細明體"/>
        </w:rPr>
        <w:t>Radix-4 SRT Divider.</w:t>
      </w:r>
    </w:p>
    <w:p w:rsidR="00F559C3" w:rsidRDefault="00F559C3" w:rsidP="00F559C3">
      <w:pPr>
        <w:pStyle w:val="2"/>
        <w:spacing w:before="203"/>
        <w:rPr>
          <w:rFonts w:eastAsia="新細明體"/>
        </w:rPr>
      </w:pPr>
      <w:bookmarkStart w:id="2" w:name="_Toc415576475"/>
      <w:r>
        <w:rPr>
          <w:rFonts w:hint="eastAsia"/>
        </w:rPr>
        <w:t>Introduction</w:t>
      </w:r>
      <w:bookmarkEnd w:id="2"/>
    </w:p>
    <w:p w:rsidR="00926F00" w:rsidRDefault="00926F00" w:rsidP="007D7CA4">
      <w:pPr>
        <w:rPr>
          <w:rFonts w:eastAsia="新細明體"/>
        </w:rPr>
      </w:pPr>
      <w:r>
        <w:rPr>
          <w:rFonts w:eastAsia="新細明體"/>
        </w:rPr>
        <w:t>The Radix-4 SRT Divider speeds up the division process by generating more bits of the quotient during each iteration. The quotient selection process for high radix divider is more prone to error, and this verification spec proposes a verification plan for complete verification of the Radix-4 SRT Divider.</w:t>
      </w:r>
    </w:p>
    <w:p w:rsidR="004E0BB5" w:rsidRPr="00926F00" w:rsidRDefault="004E0BB5" w:rsidP="007D7CA4">
      <w:pPr>
        <w:rPr>
          <w:rFonts w:eastAsia="新細明體"/>
        </w:rPr>
      </w:pPr>
    </w:p>
    <w:p w:rsidR="008266BC" w:rsidRDefault="008266BC" w:rsidP="007D7CA4">
      <w:pPr>
        <w:rPr>
          <w:rFonts w:eastAsia="新細明體"/>
        </w:rPr>
      </w:pPr>
      <w:r>
        <w:rPr>
          <w:rFonts w:eastAsia="新細明體"/>
        </w:rPr>
        <w:t xml:space="preserve">The verification of high radix SRT divider is done by using a modified version of SRTEST program, which tests the corner cases of the quotient </w:t>
      </w:r>
      <w:r w:rsidR="00B52C6C">
        <w:rPr>
          <w:rFonts w:eastAsia="新細明體"/>
        </w:rPr>
        <w:t>lookup table</w:t>
      </w:r>
      <w:r>
        <w:rPr>
          <w:rFonts w:eastAsia="新細明體"/>
        </w:rPr>
        <w:t xml:space="preserve">. </w:t>
      </w:r>
    </w:p>
    <w:p w:rsidR="00F559C3" w:rsidRDefault="00F559C3" w:rsidP="00F559C3">
      <w:pPr>
        <w:pStyle w:val="2"/>
        <w:spacing w:before="203"/>
        <w:rPr>
          <w:rFonts w:eastAsia="新細明體"/>
        </w:rPr>
      </w:pPr>
      <w:bookmarkStart w:id="3" w:name="_Toc415576476"/>
      <w:r>
        <w:rPr>
          <w:rFonts w:hint="eastAsia"/>
        </w:rPr>
        <w:t>Features</w:t>
      </w:r>
      <w:bookmarkEnd w:id="3"/>
    </w:p>
    <w:p w:rsidR="001E452D" w:rsidRDefault="00EB6AA8" w:rsidP="007D7CA4">
      <w:pPr>
        <w:rPr>
          <w:rFonts w:eastAsia="新細明體"/>
        </w:rPr>
      </w:pPr>
      <w:r>
        <w:rPr>
          <w:rFonts w:eastAsia="新細明體"/>
        </w:rPr>
        <w:t>The Radix-4 SRT Divider</w:t>
      </w:r>
      <w:r w:rsidR="00485DA5">
        <w:rPr>
          <w:rFonts w:eastAsia="新細明體"/>
        </w:rPr>
        <w:t xml:space="preserve"> handles two types of division, unsigned division and singed division</w:t>
      </w:r>
      <w:r w:rsidR="006D02C7">
        <w:rPr>
          <w:rFonts w:eastAsia="新細明體"/>
        </w:rPr>
        <w:t>. Both unsigned and signed division divide</w:t>
      </w:r>
      <w:r w:rsidR="007714F0">
        <w:rPr>
          <w:rFonts w:eastAsia="新細明體"/>
        </w:rPr>
        <w:t>s 2 32-bit numbers and generates</w:t>
      </w:r>
      <w:r w:rsidR="006D02C7">
        <w:rPr>
          <w:rFonts w:eastAsia="新細明體"/>
        </w:rPr>
        <w:t xml:space="preserve"> a 32-bi</w:t>
      </w:r>
      <w:r w:rsidR="001E452D">
        <w:rPr>
          <w:rFonts w:eastAsia="新細明體"/>
        </w:rPr>
        <w:t xml:space="preserve">t quotient and 32-bit remainder; with signed </w:t>
      </w:r>
      <w:r w:rsidR="001C5184">
        <w:rPr>
          <w:rFonts w:eastAsia="新細明體"/>
        </w:rPr>
        <w:t>division the numbers are in</w:t>
      </w:r>
      <w:r w:rsidR="001E452D">
        <w:rPr>
          <w:rFonts w:eastAsia="新細明體"/>
        </w:rPr>
        <w:t xml:space="preserve"> 2’s complement.</w:t>
      </w:r>
    </w:p>
    <w:p w:rsidR="00EB6AA8" w:rsidRDefault="00EB6AA8" w:rsidP="007D7CA4">
      <w:pPr>
        <w:rPr>
          <w:rFonts w:eastAsia="新細明體"/>
        </w:rPr>
      </w:pPr>
    </w:p>
    <w:p w:rsidR="00613534" w:rsidRDefault="00613534" w:rsidP="007D7CA4">
      <w:pPr>
        <w:rPr>
          <w:rFonts w:eastAsia="新細明體"/>
        </w:rPr>
      </w:pPr>
      <w:r>
        <w:rPr>
          <w:rFonts w:eastAsia="新細明體"/>
        </w:rPr>
        <w:t>Before division, the dividend and divisor will be</w:t>
      </w:r>
      <w:r w:rsidR="00A8153F">
        <w:rPr>
          <w:rFonts w:eastAsia="新細明體"/>
        </w:rPr>
        <w:t xml:space="preserve"> converted to absolute value, and</w:t>
      </w:r>
      <w:r>
        <w:rPr>
          <w:rFonts w:eastAsia="新細明體"/>
        </w:rPr>
        <w:t xml:space="preserve"> </w:t>
      </w:r>
      <w:r w:rsidR="00A8153F">
        <w:rPr>
          <w:rFonts w:eastAsia="新細明體"/>
        </w:rPr>
        <w:t>scaled to appropriate magnitude</w:t>
      </w:r>
      <w:r>
        <w:rPr>
          <w:rFonts w:eastAsia="新細明體"/>
        </w:rPr>
        <w:t>. The division process will then take place to generate the quotient and remainder.</w:t>
      </w:r>
    </w:p>
    <w:p w:rsidR="00613534" w:rsidRDefault="00613534" w:rsidP="007D7CA4">
      <w:pPr>
        <w:rPr>
          <w:rFonts w:eastAsia="新細明體"/>
        </w:rPr>
      </w:pPr>
    </w:p>
    <w:p w:rsidR="001E452D" w:rsidRPr="00A45CCC" w:rsidRDefault="001E452D" w:rsidP="001E452D">
      <w:r w:rsidRPr="00A45CCC">
        <w:t>During the division process, each quotient digit is selected from a table of eligible digits. A few leading bits of the divisor determine which column of the look-up table will supply all the quotient digits for any given instance of division. A few leading bits of the current remainder (initially it is the dividend) determine the row. The quotient digit extracted from the selected row and column is then multiplied by the divisor and their product subtracted from the current remainder; the difference is the new remainder that will determine the next quotient digit.</w:t>
      </w:r>
    </w:p>
    <w:p w:rsidR="001E452D" w:rsidRPr="00A45CCC" w:rsidRDefault="001E452D" w:rsidP="001E452D"/>
    <w:p w:rsidR="006F5E30" w:rsidRPr="006F5E30" w:rsidRDefault="001E452D" w:rsidP="007D7CA4">
      <w:r w:rsidRPr="00A45CCC">
        <w:t>After sufficiently many quotient digits have been extracted by the foregoing process, they are assimilated into a convention</w:t>
      </w:r>
      <w:r w:rsidR="006F5E30">
        <w:t>al quotient to produce the</w:t>
      </w:r>
      <w:r w:rsidRPr="00A45CCC">
        <w:t xml:space="preserve"> result of the division operation.</w:t>
      </w:r>
      <w:r w:rsidR="006F5E30">
        <w:t xml:space="preserve"> </w:t>
      </w:r>
      <w:r w:rsidR="006F5E30">
        <w:rPr>
          <w:rFonts w:eastAsia="新細明體"/>
        </w:rPr>
        <w:t xml:space="preserve">The polarity of the remainder will then be converted to match the polarity of the dividend; the polarity of quotient will changed to be positive if the </w:t>
      </w:r>
      <w:r w:rsidR="006F5E30">
        <w:rPr>
          <w:rFonts w:eastAsia="新細明體"/>
        </w:rPr>
        <w:lastRenderedPageBreak/>
        <w:t>polarity of the dividend and the divisor are the same, and be negative otherwise.</w:t>
      </w:r>
    </w:p>
    <w:p w:rsidR="00F559C3" w:rsidRDefault="00F559C3" w:rsidP="00F559C3">
      <w:pPr>
        <w:pStyle w:val="2"/>
        <w:spacing w:before="203"/>
      </w:pPr>
      <w:bookmarkStart w:id="4" w:name="_Toc415576477"/>
      <w:r w:rsidRPr="007F6761">
        <w:rPr>
          <w:rFonts w:hint="eastAsia"/>
        </w:rPr>
        <w:t>Block Diagram</w:t>
      </w:r>
      <w:bookmarkEnd w:id="4"/>
    </w:p>
    <w:p w:rsidR="007D7CA4" w:rsidRPr="007F6761" w:rsidRDefault="00134F1B" w:rsidP="007D7CA4">
      <w:pPr>
        <w:rPr>
          <w:rFonts w:eastAsia="新細明體"/>
        </w:rPr>
      </w:pPr>
      <w:r>
        <w:t xml:space="preserve">The </w:t>
      </w:r>
      <w:r>
        <w:rPr>
          <w:rFonts w:eastAsia="新細明體"/>
        </w:rPr>
        <w:t>Radix-4 SRT Divider</w:t>
      </w:r>
      <w:r w:rsidR="003E7A50" w:rsidRPr="007F6761">
        <w:rPr>
          <w:rFonts w:eastAsia="新細明體"/>
        </w:rPr>
        <w:t xml:space="preserve"> related blocks are shown in</w:t>
      </w:r>
      <w:r w:rsidR="005A18F2" w:rsidRPr="007F6761">
        <w:rPr>
          <w:rFonts w:eastAsia="新細明體" w:hint="eastAsia"/>
        </w:rPr>
        <w:t xml:space="preserve"> </w:t>
      </w:r>
      <w:r w:rsidR="005A18F2" w:rsidRPr="007F6761">
        <w:rPr>
          <w:rFonts w:eastAsia="新細明體"/>
        </w:rPr>
        <w:fldChar w:fldCharType="begin"/>
      </w:r>
      <w:r w:rsidR="005A18F2" w:rsidRPr="007F6761">
        <w:rPr>
          <w:rFonts w:eastAsia="新細明體"/>
        </w:rPr>
        <w:instrText xml:space="preserve"> </w:instrText>
      </w:r>
      <w:r w:rsidR="005A18F2" w:rsidRPr="007F6761">
        <w:rPr>
          <w:rFonts w:eastAsia="新細明體" w:hint="eastAsia"/>
        </w:rPr>
        <w:instrText>REF _Ref378090466 \h</w:instrText>
      </w:r>
      <w:r w:rsidR="005A18F2" w:rsidRPr="007F6761">
        <w:rPr>
          <w:rFonts w:eastAsia="新細明體"/>
        </w:rPr>
        <w:instrText xml:space="preserve"> </w:instrText>
      </w:r>
      <w:r w:rsidR="007F6761">
        <w:rPr>
          <w:rFonts w:eastAsia="新細明體"/>
        </w:rPr>
        <w:instrText xml:space="preserve"> \* MERGEFORMAT </w:instrText>
      </w:r>
      <w:r w:rsidR="005A18F2" w:rsidRPr="007F6761">
        <w:rPr>
          <w:rFonts w:eastAsia="新細明體"/>
        </w:rPr>
      </w:r>
      <w:r w:rsidR="005A18F2" w:rsidRPr="007F6761">
        <w:rPr>
          <w:rFonts w:eastAsia="新細明體"/>
        </w:rPr>
        <w:fldChar w:fldCharType="separate"/>
      </w:r>
      <w:r w:rsidR="00B76DD9" w:rsidRPr="007F6761">
        <w:t xml:space="preserve">Figure </w:t>
      </w:r>
      <w:r w:rsidR="00B76DD9">
        <w:rPr>
          <w:noProof/>
        </w:rPr>
        <w:t>1</w:t>
      </w:r>
      <w:r w:rsidR="005A18F2" w:rsidRPr="007F6761">
        <w:rPr>
          <w:rFonts w:eastAsia="新細明體"/>
        </w:rPr>
        <w:fldChar w:fldCharType="end"/>
      </w:r>
      <w:r w:rsidR="007D7CA4" w:rsidRPr="007F6761">
        <w:rPr>
          <w:rFonts w:eastAsia="新細明體" w:hint="eastAsia"/>
        </w:rPr>
        <w:t>.</w:t>
      </w:r>
    </w:p>
    <w:p w:rsidR="00B86E45" w:rsidRDefault="00B86E45" w:rsidP="00457953">
      <w:pPr>
        <w:rPr>
          <w:noProof/>
        </w:rPr>
      </w:pPr>
    </w:p>
    <w:p w:rsidR="00F34259" w:rsidRPr="007F6761" w:rsidRDefault="0012155C" w:rsidP="00457953">
      <w:pPr>
        <w:rPr>
          <w:noProof/>
        </w:rPr>
      </w:pPr>
      <w:r>
        <w:rPr>
          <w:noProof/>
        </w:rPr>
        <w:pict>
          <v:shape id="_x0000_i1030" type="#_x0000_t75" style="width:290.65pt;height:320.65pt;visibility:visible;mso-wrap-style:square">
            <v:imagedata r:id="rId13" o:title=""/>
          </v:shape>
        </w:pict>
      </w:r>
    </w:p>
    <w:p w:rsidR="00796D19" w:rsidRPr="00796D19" w:rsidRDefault="0051548C" w:rsidP="00796D19">
      <w:pPr>
        <w:pStyle w:val="a9"/>
        <w:rPr>
          <w:rFonts w:eastAsia="新細明體"/>
        </w:rPr>
      </w:pPr>
      <w:bookmarkStart w:id="5" w:name="_Ref378090466"/>
      <w:bookmarkStart w:id="6" w:name="_Toc415576373"/>
      <w:r w:rsidRPr="007F6761">
        <w:t xml:space="preserve">Figure </w:t>
      </w:r>
      <w:r w:rsidR="0012155C">
        <w:fldChar w:fldCharType="begin"/>
      </w:r>
      <w:r w:rsidR="0012155C">
        <w:instrText xml:space="preserve"> SEQ Figure \* ARABIC </w:instrText>
      </w:r>
      <w:r w:rsidR="0012155C">
        <w:fldChar w:fldCharType="separate"/>
      </w:r>
      <w:r w:rsidR="00B76DD9">
        <w:rPr>
          <w:noProof/>
        </w:rPr>
        <w:t>1</w:t>
      </w:r>
      <w:r w:rsidR="0012155C">
        <w:rPr>
          <w:noProof/>
        </w:rPr>
        <w:fldChar w:fldCharType="end"/>
      </w:r>
      <w:bookmarkEnd w:id="5"/>
      <w:r w:rsidRPr="007F6761">
        <w:rPr>
          <w:rFonts w:eastAsia="新細明體" w:hint="eastAsia"/>
        </w:rPr>
        <w:t>. Block Diagram</w:t>
      </w:r>
      <w:r w:rsidR="003E7A50" w:rsidRPr="007F6761">
        <w:rPr>
          <w:rFonts w:eastAsia="新細明體"/>
        </w:rPr>
        <w:t xml:space="preserve"> of </w:t>
      </w:r>
      <w:r w:rsidR="003C5211">
        <w:rPr>
          <w:rFonts w:eastAsia="新細明體"/>
        </w:rPr>
        <w:t>Radix-4 SRT Divider</w:t>
      </w:r>
      <w:r w:rsidR="003E7A50" w:rsidRPr="007F6761">
        <w:rPr>
          <w:rFonts w:eastAsia="新細明體"/>
        </w:rPr>
        <w:t xml:space="preserve"> related blocks</w:t>
      </w:r>
      <w:r w:rsidR="00FC43A7">
        <w:rPr>
          <w:rFonts w:eastAsia="新細明體"/>
        </w:rPr>
        <w:t xml:space="preserve"> for signed division</w:t>
      </w:r>
      <w:bookmarkEnd w:id="6"/>
    </w:p>
    <w:p w:rsidR="007E5ED7" w:rsidRDefault="007E5ED7" w:rsidP="007E5ED7">
      <w:pPr>
        <w:pStyle w:val="2"/>
        <w:spacing w:before="203"/>
        <w:rPr>
          <w:rFonts w:eastAsiaTheme="minorEastAsia"/>
        </w:rPr>
      </w:pPr>
      <w:bookmarkStart w:id="7" w:name="_Toc415576478"/>
      <w:r w:rsidRPr="007F6761">
        <w:rPr>
          <w:rFonts w:eastAsiaTheme="minorEastAsia" w:hint="eastAsia"/>
        </w:rPr>
        <w:t>Function Description</w:t>
      </w:r>
      <w:bookmarkEnd w:id="7"/>
    </w:p>
    <w:p w:rsidR="00F34259" w:rsidRPr="007F6761" w:rsidRDefault="00F34259" w:rsidP="00F34259">
      <w:pPr>
        <w:pStyle w:val="Bullets"/>
      </w:pPr>
      <w:r>
        <w:t>Multiple Generation</w:t>
      </w:r>
    </w:p>
    <w:p w:rsidR="00F34259" w:rsidRDefault="005605D3" w:rsidP="00637A0C">
      <w:pPr>
        <w:pStyle w:val="Bullets"/>
        <w:numPr>
          <w:ilvl w:val="0"/>
          <w:numId w:val="6"/>
        </w:numPr>
      </w:pPr>
      <w:r>
        <w:t>Generates multiples</w:t>
      </w:r>
      <w:r w:rsidR="00F34259">
        <w:t xml:space="preserve"> of d based on the selected quotient digit</w:t>
      </w:r>
    </w:p>
    <w:p w:rsidR="00F34259" w:rsidRDefault="00F34259" w:rsidP="00637A0C">
      <w:pPr>
        <w:pStyle w:val="Bullets"/>
        <w:numPr>
          <w:ilvl w:val="0"/>
          <w:numId w:val="6"/>
        </w:numPr>
      </w:pPr>
      <w:r>
        <w:t xml:space="preserve">Generates 0 if q=0, generates 1 if q=1 or </w:t>
      </w:r>
      <w:r w:rsidR="005605D3">
        <w:t>q=</w:t>
      </w:r>
      <w:r>
        <w:t xml:space="preserve">-1, generates 2 if q=2 or </w:t>
      </w:r>
      <w:r w:rsidR="005605D3">
        <w:t>q=</w:t>
      </w:r>
      <w:r>
        <w:t>-2</w:t>
      </w:r>
    </w:p>
    <w:p w:rsidR="0094325E" w:rsidRDefault="0094325E" w:rsidP="0094325E">
      <w:pPr>
        <w:pStyle w:val="Bullets"/>
      </w:pPr>
      <w:r>
        <w:t>Quotient Lookup Table</w:t>
      </w:r>
    </w:p>
    <w:p w:rsidR="0018262F" w:rsidRDefault="009B10E0" w:rsidP="00637A0C">
      <w:pPr>
        <w:pStyle w:val="Bullets"/>
        <w:numPr>
          <w:ilvl w:val="0"/>
          <w:numId w:val="6"/>
        </w:numPr>
      </w:pPr>
      <w:r>
        <w:t>The quotient lookup table selects the next quotient digit based on the MSB 5 bits of remainder and MSB 4 bits of divisor</w:t>
      </w:r>
    </w:p>
    <w:p w:rsidR="008C6208" w:rsidRDefault="008C6208" w:rsidP="00637A0C">
      <w:pPr>
        <w:pStyle w:val="Bullets"/>
        <w:numPr>
          <w:ilvl w:val="0"/>
          <w:numId w:val="6"/>
        </w:numPr>
      </w:pPr>
      <w:r>
        <w:t xml:space="preserve">Details elaborated in section </w:t>
      </w:r>
      <w:r>
        <w:fldChar w:fldCharType="begin"/>
      </w:r>
      <w:r>
        <w:instrText xml:space="preserve"> REF _Ref415576551 \r \h </w:instrText>
      </w:r>
      <w:r>
        <w:fldChar w:fldCharType="separate"/>
      </w:r>
      <w:r>
        <w:t>1.4.1</w:t>
      </w:r>
      <w:r>
        <w:fldChar w:fldCharType="end"/>
      </w:r>
    </w:p>
    <w:p w:rsidR="0018262F" w:rsidRDefault="00AB0D04" w:rsidP="0018262F">
      <w:pPr>
        <w:pStyle w:val="Bullets"/>
      </w:pPr>
      <w:r>
        <w:lastRenderedPageBreak/>
        <w:t>32</w:t>
      </w:r>
      <w:r w:rsidR="0018262F">
        <w:t>-bit Adder</w:t>
      </w:r>
    </w:p>
    <w:p w:rsidR="00D414C6" w:rsidRDefault="0018262F" w:rsidP="00637A0C">
      <w:pPr>
        <w:pStyle w:val="Bullets"/>
        <w:numPr>
          <w:ilvl w:val="0"/>
          <w:numId w:val="6"/>
        </w:numPr>
      </w:pPr>
      <w:r>
        <w:t>The adder reuses the original ALU in the processor</w:t>
      </w:r>
    </w:p>
    <w:p w:rsidR="00F570A7" w:rsidRDefault="00F570A7" w:rsidP="00714CA6">
      <w:pPr>
        <w:pStyle w:val="Bullets"/>
        <w:numPr>
          <w:ilvl w:val="0"/>
          <w:numId w:val="6"/>
        </w:numPr>
      </w:pPr>
      <w:r>
        <w:t>Carry-save adder is not needed because the divider is not on the critical path</w:t>
      </w:r>
    </w:p>
    <w:p w:rsidR="0018262F" w:rsidRPr="0018262F" w:rsidRDefault="0018262F" w:rsidP="004571D8">
      <w:pPr>
        <w:pStyle w:val="Bullets"/>
        <w:numPr>
          <w:ilvl w:val="0"/>
          <w:numId w:val="0"/>
        </w:numPr>
      </w:pPr>
    </w:p>
    <w:p w:rsidR="00677FE3" w:rsidRDefault="00677FE3" w:rsidP="00677FE3">
      <w:pPr>
        <w:pStyle w:val="3"/>
        <w:spacing w:before="203"/>
      </w:pPr>
      <w:bookmarkStart w:id="8" w:name="_Toc415576479"/>
      <w:bookmarkStart w:id="9" w:name="_Ref415576551"/>
      <w:r>
        <w:t>Quotient Lookup Table</w:t>
      </w:r>
      <w:bookmarkEnd w:id="8"/>
      <w:bookmarkEnd w:id="9"/>
    </w:p>
    <w:p w:rsidR="00011FEB" w:rsidRDefault="0012155C" w:rsidP="00677FE3">
      <w:pPr>
        <w:rPr>
          <w:noProof/>
        </w:rPr>
      </w:pPr>
      <w:r>
        <w:rPr>
          <w:noProof/>
        </w:rPr>
        <w:pict>
          <v:shape id="_x0000_i1031" type="#_x0000_t75" style="width:305.35pt;height:502pt;visibility:visible;mso-wrap-style:square">
            <v:imagedata r:id="rId14" o:title=""/>
          </v:shape>
        </w:pict>
      </w:r>
    </w:p>
    <w:p w:rsidR="00FD6670" w:rsidRPr="007F6761" w:rsidRDefault="00FD6670" w:rsidP="00FD6670">
      <w:pPr>
        <w:pStyle w:val="a9"/>
        <w:rPr>
          <w:rFonts w:eastAsia="新細明體"/>
        </w:rPr>
      </w:pPr>
      <w:bookmarkStart w:id="10" w:name="_Ref415160392"/>
      <w:bookmarkStart w:id="11" w:name="_Toc415576374"/>
      <w:r w:rsidRPr="007F6761">
        <w:lastRenderedPageBreak/>
        <w:t xml:space="preserve">Figure </w:t>
      </w:r>
      <w:fldSimple w:instr=" SEQ Figure \* ARABIC ">
        <w:r w:rsidR="00B76DD9">
          <w:rPr>
            <w:noProof/>
          </w:rPr>
          <w:t>2</w:t>
        </w:r>
      </w:fldSimple>
      <w:bookmarkEnd w:id="10"/>
      <w:r w:rsidRPr="007F6761">
        <w:rPr>
          <w:rFonts w:eastAsia="新細明體" w:hint="eastAsia"/>
        </w:rPr>
        <w:t xml:space="preserve">. </w:t>
      </w:r>
      <w:r>
        <w:rPr>
          <w:rFonts w:eastAsia="新細明體"/>
        </w:rPr>
        <w:t xml:space="preserve">p-d plot for Radix-4 Division with q </w:t>
      </w:r>
      <w:r w:rsidRPr="00FD6670">
        <w:rPr>
          <w:rFonts w:ascii="CMSY10" w:eastAsia="CMSY10" w:hAnsi="Times New Roman" w:cs="CMSY10" w:hint="eastAsia"/>
          <w:iCs/>
          <w:kern w:val="0"/>
          <w:sz w:val="24"/>
          <w:szCs w:val="24"/>
        </w:rPr>
        <w:t>∈</w:t>
      </w:r>
      <w:r>
        <w:rPr>
          <w:rFonts w:eastAsia="新細明體"/>
        </w:rPr>
        <w:t>[-2,2]</w:t>
      </w:r>
      <w:bookmarkEnd w:id="11"/>
    </w:p>
    <w:p w:rsidR="00FD6670" w:rsidRDefault="009C6850" w:rsidP="00677FE3">
      <w:r>
        <w:t xml:space="preserve">The p-d plot shown in </w:t>
      </w:r>
      <w:r>
        <w:fldChar w:fldCharType="begin"/>
      </w:r>
      <w:r>
        <w:instrText xml:space="preserve"> REF _Ref415160392 \h </w:instrText>
      </w:r>
      <w:r>
        <w:fldChar w:fldCharType="separate"/>
      </w:r>
      <w:r w:rsidR="00B76DD9" w:rsidRPr="007F6761">
        <w:t xml:space="preserve">Figure </w:t>
      </w:r>
      <w:r w:rsidR="00B76DD9">
        <w:rPr>
          <w:noProof/>
        </w:rPr>
        <w:t>2</w:t>
      </w:r>
      <w:r>
        <w:fldChar w:fldCharType="end"/>
      </w:r>
      <w:r>
        <w:t xml:space="preserve"> shows how the quotient is selected form the quotient lookup table, the selection of quotient </w:t>
      </w:r>
      <w:r w:rsidR="0018262F">
        <w:t>digits depends on the MSB few bits of divisor and remainder.</w:t>
      </w:r>
      <w:r w:rsidR="00C00473">
        <w:t xml:space="preserve"> Feasible quotients are shows on the right of the graph. For example, “q=2” is feasible for the range between 8d/3 and 4d/3, if a divisor, remainder pair lies between these two boundaries, q can be selected as 2. </w:t>
      </w:r>
      <w:r w:rsidR="0018262F">
        <w:t>In this design we choose 5 bits of remainder and 4 bits of divisor.</w:t>
      </w:r>
    </w:p>
    <w:p w:rsidR="004571D8" w:rsidRDefault="004571D8" w:rsidP="00677FE3"/>
    <w:p w:rsidR="004571D8" w:rsidRPr="00011FEB" w:rsidRDefault="004571D8" w:rsidP="00677FE3">
      <w:r>
        <w:t>The grey line</w:t>
      </w:r>
      <w:r w:rsidR="00BA6E82">
        <w:t>s</w:t>
      </w:r>
      <w:r>
        <w:t xml:space="preserve"> in the p-d plot is the region boundary, </w:t>
      </w:r>
      <w:r w:rsidR="0048275B">
        <w:t xml:space="preserve">if the value of (d, p) is above or lands on the region boundary, the lookup table chooses the larger possible quotient from the </w:t>
      </w:r>
      <w:r w:rsidR="000455CA">
        <w:t>right</w:t>
      </w:r>
      <w:r w:rsidR="0048275B">
        <w:t xml:space="preserve">, otherwise it chooses the lesser possible quotient. </w:t>
      </w:r>
      <w:r w:rsidR="0061695A">
        <w:t xml:space="preserve">If the region boundary is </w:t>
      </w:r>
      <w:r w:rsidR="00AA122E">
        <w:t>inappropriately set</w:t>
      </w:r>
      <w:r w:rsidR="0061695A">
        <w:t xml:space="preserve">, it will cause the remainder to overflow, and </w:t>
      </w:r>
      <w:r w:rsidR="00D25300">
        <w:t>le</w:t>
      </w:r>
      <w:r w:rsidR="008E759F">
        <w:t>a</w:t>
      </w:r>
      <w:r w:rsidR="00D25300">
        <w:t>d to</w:t>
      </w:r>
      <w:r w:rsidR="0061695A">
        <w:t xml:space="preserve"> incorrect division results.</w:t>
      </w:r>
    </w:p>
    <w:p w:rsidR="00F559C3" w:rsidRDefault="000A6311" w:rsidP="00895CF4">
      <w:pPr>
        <w:pStyle w:val="1"/>
        <w:pageBreakBefore/>
        <w:spacing w:before="406" w:after="203"/>
      </w:pPr>
      <w:bookmarkStart w:id="12" w:name="_Toc415576480"/>
      <w:r>
        <w:lastRenderedPageBreak/>
        <w:t xml:space="preserve">Verification </w:t>
      </w:r>
      <w:r w:rsidR="004D4780">
        <w:t>Plan</w:t>
      </w:r>
      <w:bookmarkEnd w:id="12"/>
    </w:p>
    <w:p w:rsidR="00691958" w:rsidRDefault="00691958" w:rsidP="00691958">
      <w:pPr>
        <w:rPr>
          <w:rFonts w:eastAsia="新細明體"/>
        </w:rPr>
      </w:pPr>
      <w:r>
        <w:rPr>
          <w:rFonts w:eastAsia="新細明體"/>
        </w:rPr>
        <w:t>There are several characteristics of the divider that needs to be verified</w:t>
      </w:r>
    </w:p>
    <w:p w:rsidR="00691958" w:rsidRPr="007F6761" w:rsidRDefault="00691958" w:rsidP="00691958">
      <w:pPr>
        <w:pStyle w:val="Bullets"/>
      </w:pPr>
      <w:r>
        <w:t>Corner cases</w:t>
      </w:r>
    </w:p>
    <w:p w:rsidR="00691958" w:rsidRPr="007F6761" w:rsidRDefault="00691958" w:rsidP="00637A0C">
      <w:pPr>
        <w:pStyle w:val="Bullets"/>
        <w:numPr>
          <w:ilvl w:val="0"/>
          <w:numId w:val="6"/>
        </w:numPr>
      </w:pPr>
      <w:r>
        <w:t>Divide by zero</w:t>
      </w:r>
    </w:p>
    <w:p w:rsidR="00691958" w:rsidRDefault="00691958" w:rsidP="00637A0C">
      <w:pPr>
        <w:pStyle w:val="Bullets"/>
        <w:numPr>
          <w:ilvl w:val="0"/>
          <w:numId w:val="6"/>
        </w:numPr>
      </w:pPr>
      <w:r>
        <w:t>Quotient overflow</w:t>
      </w:r>
    </w:p>
    <w:p w:rsidR="00691958" w:rsidRDefault="00691958" w:rsidP="00637A0C">
      <w:pPr>
        <w:pStyle w:val="Bullets"/>
        <w:numPr>
          <w:ilvl w:val="0"/>
          <w:numId w:val="6"/>
        </w:numPr>
      </w:pPr>
      <w:r>
        <w:t xml:space="preserve">Dividend lies </w:t>
      </w:r>
      <w:r w:rsidR="009810B1">
        <w:t>in/near</w:t>
      </w:r>
      <w:r>
        <w:t xml:space="preserve"> infeasible region</w:t>
      </w:r>
    </w:p>
    <w:p w:rsidR="005A6FC8" w:rsidRDefault="00691958" w:rsidP="00637A0C">
      <w:pPr>
        <w:pStyle w:val="Bullets"/>
        <w:numPr>
          <w:ilvl w:val="0"/>
          <w:numId w:val="6"/>
        </w:numPr>
      </w:pPr>
      <w:r>
        <w:t>Quotient selection table corner cases</w:t>
      </w:r>
    </w:p>
    <w:p w:rsidR="005A6FC8" w:rsidRDefault="00A3456C" w:rsidP="005A6FC8">
      <w:pPr>
        <w:pStyle w:val="Bullets"/>
      </w:pPr>
      <w:r>
        <w:t>Operations</w:t>
      </w:r>
    </w:p>
    <w:p w:rsidR="005A6FC8" w:rsidRDefault="005A6FC8" w:rsidP="00637A0C">
      <w:pPr>
        <w:pStyle w:val="Bullets"/>
        <w:numPr>
          <w:ilvl w:val="0"/>
          <w:numId w:val="6"/>
        </w:numPr>
      </w:pPr>
      <w:r>
        <w:t>Sign conversion</w:t>
      </w:r>
    </w:p>
    <w:p w:rsidR="005A6FC8" w:rsidRDefault="005A6FC8" w:rsidP="00637A0C">
      <w:pPr>
        <w:pStyle w:val="Bullets"/>
        <w:numPr>
          <w:ilvl w:val="0"/>
          <w:numId w:val="6"/>
        </w:numPr>
      </w:pPr>
      <w:r>
        <w:t>Prescaling</w:t>
      </w:r>
    </w:p>
    <w:p w:rsidR="00691958" w:rsidRPr="007F6761" w:rsidRDefault="00691958" w:rsidP="00691958">
      <w:pPr>
        <w:pStyle w:val="Bullets"/>
      </w:pPr>
      <w:r>
        <w:t>Random tests</w:t>
      </w:r>
    </w:p>
    <w:p w:rsidR="00691958" w:rsidRPr="00702DE1" w:rsidRDefault="00691958" w:rsidP="00637A0C">
      <w:pPr>
        <w:pStyle w:val="Bullets"/>
        <w:numPr>
          <w:ilvl w:val="0"/>
          <w:numId w:val="6"/>
        </w:numPr>
      </w:pPr>
      <w:r>
        <w:t>Division with random number</w:t>
      </w:r>
    </w:p>
    <w:p w:rsidR="00691958" w:rsidRDefault="00691958" w:rsidP="00691958"/>
    <w:p w:rsidR="00691958" w:rsidRPr="00691958" w:rsidRDefault="00691958" w:rsidP="00691958">
      <w:r>
        <w:t>Among the characteristics, the quotient selection table is most complicated to verify, in the following chapters we’ll discuss the verification methodology and algorithm for verifying this unit.</w:t>
      </w:r>
    </w:p>
    <w:p w:rsidR="00767C8E" w:rsidRPr="00767C8E" w:rsidRDefault="004D4780" w:rsidP="00767C8E">
      <w:pPr>
        <w:pStyle w:val="2"/>
        <w:spacing w:before="203"/>
      </w:pPr>
      <w:bookmarkStart w:id="13" w:name="_Toc415576481"/>
      <w:r>
        <w:t>Verification Methodology</w:t>
      </w:r>
      <w:bookmarkEnd w:id="13"/>
    </w:p>
    <w:p w:rsidR="00C103C6" w:rsidRPr="00796D19" w:rsidRDefault="00C103C6" w:rsidP="00C103C6">
      <w:r w:rsidRPr="00796D19">
        <w:t>In the theory of complex variables, the singularities of an analytic function are the boundary points of its domain of analyticity. Inside its domain an analytic function is smooth, infinitely differentiable.</w:t>
      </w:r>
    </w:p>
    <w:p w:rsidR="00C103C6" w:rsidRPr="00796D19" w:rsidRDefault="00C103C6" w:rsidP="00C103C6"/>
    <w:p w:rsidR="0007202E" w:rsidRDefault="00C103C6" w:rsidP="00C103C6">
      <w:r w:rsidRPr="00796D19">
        <w:t xml:space="preserve">Logical functions of numerical arguments are piecewise constant; their singularities are the arguments where the functions change value. To know a logical function at and near its every singularity is to know it everywhere. To prove the logical function of the </w:t>
      </w:r>
      <w:r w:rsidR="00796D19">
        <w:t>quotient selection table correct our program</w:t>
      </w:r>
      <w:r w:rsidRPr="00796D19">
        <w:t xml:space="preserve"> need check it only at and near every numerical input w</w:t>
      </w:r>
      <w:r w:rsidR="00796D19">
        <w:t>here either the state of the quotient selection table</w:t>
      </w:r>
      <w:r w:rsidRPr="00796D19">
        <w:t xml:space="preserve"> or the desired result changes.</w:t>
      </w:r>
      <w:r w:rsidR="00796D19">
        <w:t xml:space="preserve"> </w:t>
      </w:r>
    </w:p>
    <w:p w:rsidR="00796D19" w:rsidRPr="00796D19" w:rsidRDefault="00796D19" w:rsidP="00C103C6"/>
    <w:p w:rsidR="00964558" w:rsidRPr="007F6761" w:rsidRDefault="00C12C70" w:rsidP="00964558">
      <w:pPr>
        <w:pStyle w:val="2"/>
        <w:spacing w:before="203"/>
      </w:pPr>
      <w:r>
        <w:br w:type="page"/>
      </w:r>
      <w:bookmarkStart w:id="14" w:name="_Ref415573854"/>
      <w:bookmarkStart w:id="15" w:name="_Toc415576482"/>
      <w:r w:rsidR="004D4780">
        <w:lastRenderedPageBreak/>
        <w:t>S</w:t>
      </w:r>
      <w:r w:rsidR="0087709A">
        <w:t xml:space="preserve">ingularities of </w:t>
      </w:r>
      <w:r w:rsidR="004D4780">
        <w:t xml:space="preserve">the </w:t>
      </w:r>
      <w:r w:rsidR="0087709A">
        <w:t xml:space="preserve">SRT </w:t>
      </w:r>
      <w:r w:rsidR="004D4780">
        <w:t>D</w:t>
      </w:r>
      <w:r w:rsidR="0087709A">
        <w:t>ivider</w:t>
      </w:r>
      <w:bookmarkEnd w:id="14"/>
      <w:bookmarkEnd w:id="15"/>
    </w:p>
    <w:p w:rsidR="00EC4F7E" w:rsidRDefault="00C12C70" w:rsidP="007D7CA4">
      <w:r>
        <w:t xml:space="preserve">We select the singularities </w:t>
      </w:r>
      <w:r w:rsidR="00B77259">
        <w:t xml:space="preserve">with </w:t>
      </w:r>
      <w:r>
        <w:t>the following algorithm</w:t>
      </w:r>
    </w:p>
    <w:p w:rsidR="00C12C70" w:rsidRPr="00C12C70" w:rsidRDefault="00C12C70" w:rsidP="007D7CA4"/>
    <w:p w:rsidR="00EC4F7E" w:rsidRDefault="00C56211" w:rsidP="00EC4F7E">
      <w:pPr>
        <w:rPr>
          <w:rFonts w:eastAsia="新細明體"/>
        </w:rPr>
      </w:pPr>
      <w:r>
        <w:rPr>
          <w:rFonts w:eastAsia="新細明體"/>
        </w:rPr>
        <w:t xml:space="preserve">    </w:t>
      </w:r>
      <w:r w:rsidR="00EC4F7E">
        <w:rPr>
          <w:rFonts w:eastAsia="新細明體"/>
        </w:rPr>
        <w:t xml:space="preserve"> N = </w:t>
      </w:r>
      <w:r w:rsidR="00EC4F7E" w:rsidRPr="00EC4F7E">
        <w:rPr>
          <w:rFonts w:eastAsia="新細明體"/>
        </w:rPr>
        <w:t>the number of leading b</w:t>
      </w:r>
      <w:r w:rsidR="00EC4F7E">
        <w:rPr>
          <w:rFonts w:eastAsia="新細明體"/>
        </w:rPr>
        <w:t xml:space="preserve">its of divisors that go to the </w:t>
      </w:r>
      <w:r w:rsidR="00AA2756">
        <w:rPr>
          <w:rFonts w:eastAsia="新細明體"/>
        </w:rPr>
        <w:t>lookup table</w:t>
      </w:r>
      <w:r w:rsidR="00EC4F7E" w:rsidRPr="00EC4F7E">
        <w:rPr>
          <w:rFonts w:eastAsia="新細明體"/>
        </w:rPr>
        <w:t>.</w:t>
      </w:r>
    </w:p>
    <w:p w:rsidR="00826453" w:rsidRPr="00EC4F7E" w:rsidRDefault="00826453" w:rsidP="00826453">
      <w:pPr>
        <w:ind w:firstLineChars="250" w:firstLine="550"/>
        <w:rPr>
          <w:rFonts w:eastAsia="新細明體"/>
        </w:rPr>
      </w:pPr>
      <w:r>
        <w:rPr>
          <w:rFonts w:eastAsia="新細明體"/>
        </w:rPr>
        <w:t>P = the number of leading bits of reminders that go to the lookup table</w:t>
      </w:r>
    </w:p>
    <w:p w:rsidR="00EC4F7E" w:rsidRPr="00EC4F7E" w:rsidRDefault="00EC4F7E" w:rsidP="00EC4F7E">
      <w:pPr>
        <w:rPr>
          <w:rFonts w:eastAsia="新細明體"/>
        </w:rPr>
      </w:pPr>
      <w:r>
        <w:rPr>
          <w:rFonts w:eastAsia="新細明體"/>
        </w:rPr>
        <w:t xml:space="preserve">     L = </w:t>
      </w:r>
      <w:r w:rsidRPr="00EC4F7E">
        <w:rPr>
          <w:rFonts w:eastAsia="新細明體"/>
        </w:rPr>
        <w:t>Log2( Radix ) ;  i.e.,  Radix = 2^L .</w:t>
      </w:r>
    </w:p>
    <w:p w:rsidR="00EC4F7E" w:rsidRDefault="00EC4F7E" w:rsidP="00EC4F7E">
      <w:pPr>
        <w:rPr>
          <w:rFonts w:eastAsia="新細明體"/>
        </w:rPr>
      </w:pPr>
      <w:r>
        <w:rPr>
          <w:rFonts w:eastAsia="新細明體"/>
        </w:rPr>
        <w:t xml:space="preserve">     M = </w:t>
      </w:r>
      <w:r w:rsidRPr="00EC4F7E">
        <w:rPr>
          <w:rFonts w:eastAsia="新細明體"/>
        </w:rPr>
        <w:t>maximum bit-</w:t>
      </w:r>
      <w:r>
        <w:rPr>
          <w:rFonts w:eastAsia="新細明體"/>
        </w:rPr>
        <w:t>width preassigned for divisors.</w:t>
      </w:r>
    </w:p>
    <w:p w:rsidR="00EC4F7E" w:rsidRPr="00EC4F7E" w:rsidRDefault="00EC4F7E" w:rsidP="00EC4F7E">
      <w:pPr>
        <w:rPr>
          <w:rFonts w:eastAsia="新細明體"/>
        </w:rPr>
      </w:pPr>
    </w:p>
    <w:p w:rsidR="00EC4F7E" w:rsidRPr="00EC4F7E" w:rsidRDefault="00C12C70" w:rsidP="00EC4F7E">
      <w:pPr>
        <w:rPr>
          <w:rFonts w:eastAsia="新細明體"/>
        </w:rPr>
      </w:pPr>
      <w:r>
        <w:rPr>
          <w:rFonts w:eastAsia="新細明體"/>
        </w:rPr>
        <w:t>The following formula will generate</w:t>
      </w:r>
      <w:r w:rsidR="00EC4F7E">
        <w:rPr>
          <w:rFonts w:eastAsia="新細明體"/>
        </w:rPr>
        <w:t xml:space="preserve"> (2*L + 1)*2^(N-1) </w:t>
      </w:r>
      <w:r w:rsidR="00EC4F7E" w:rsidRPr="00EC4F7E">
        <w:rPr>
          <w:rFonts w:eastAsia="新細明體"/>
        </w:rPr>
        <w:t>diviso</w:t>
      </w:r>
      <w:r w:rsidR="00EC4F7E">
        <w:rPr>
          <w:rFonts w:eastAsia="新細明體"/>
        </w:rPr>
        <w:t xml:space="preserve">rs, each an M-bit integer of </w:t>
      </w:r>
      <w:r w:rsidR="00EC4F7E" w:rsidRPr="00EC4F7E">
        <w:rPr>
          <w:rFonts w:eastAsia="新細明體"/>
        </w:rPr>
        <w:t>the form</w:t>
      </w:r>
    </w:p>
    <w:p w:rsidR="00EC4F7E" w:rsidRPr="00EC4F7E" w:rsidRDefault="00EC4F7E" w:rsidP="00EC4F7E">
      <w:pPr>
        <w:rPr>
          <w:rFonts w:eastAsia="新細明體"/>
        </w:rPr>
      </w:pPr>
      <w:r w:rsidRPr="00EC4F7E">
        <w:rPr>
          <w:rFonts w:eastAsia="新細明體"/>
        </w:rPr>
        <w:t xml:space="preserve">     </w:t>
      </w:r>
      <w:r>
        <w:rPr>
          <w:rFonts w:eastAsia="新細明體"/>
        </w:rPr>
        <w:t xml:space="preserve"> 2.0^M - j*2.0^(M-N) + S   for  </w:t>
      </w:r>
      <w:r w:rsidRPr="00EC4F7E">
        <w:rPr>
          <w:rFonts w:eastAsia="新細明體"/>
        </w:rPr>
        <w:t>j = 0, 1, 2, ..., 2^(N-1)</w:t>
      </w:r>
    </w:p>
    <w:p w:rsidR="00EC4F7E" w:rsidRPr="00EC4F7E" w:rsidRDefault="00314071" w:rsidP="00EC4F7E">
      <w:pPr>
        <w:rPr>
          <w:rFonts w:eastAsia="新細明體"/>
        </w:rPr>
      </w:pPr>
      <w:r>
        <w:rPr>
          <w:rFonts w:eastAsia="新細明體"/>
        </w:rPr>
        <w:t>W</w:t>
      </w:r>
      <w:r w:rsidR="00EC4F7E">
        <w:rPr>
          <w:rFonts w:eastAsia="新細明體"/>
        </w:rPr>
        <w:t xml:space="preserve">here </w:t>
      </w:r>
      <w:r w:rsidR="00EC4F7E" w:rsidRPr="00EC4F7E">
        <w:rPr>
          <w:rFonts w:eastAsia="新細明體"/>
        </w:rPr>
        <w:t>S runs through the set</w:t>
      </w:r>
    </w:p>
    <w:p w:rsidR="00EC4F7E" w:rsidRPr="00EC4F7E" w:rsidRDefault="004B2CCE" w:rsidP="00EC4F7E">
      <w:pPr>
        <w:rPr>
          <w:rFonts w:eastAsia="新細明體"/>
        </w:rPr>
      </w:pPr>
      <w:r>
        <w:rPr>
          <w:rFonts w:eastAsia="新細明體"/>
        </w:rPr>
        <w:t xml:space="preserve">      </w:t>
      </w:r>
      <w:r w:rsidR="00EC4F7E" w:rsidRPr="00EC4F7E">
        <w:rPr>
          <w:rFonts w:eastAsia="新細明體"/>
        </w:rPr>
        <w:t>{ -2^(L-1), ..., -4, -2, -1, 0, 1, 2, 4, ..., 2^(L-1) } .</w:t>
      </w:r>
    </w:p>
    <w:p w:rsidR="00EC4F7E" w:rsidRPr="00EC4F7E" w:rsidRDefault="00EC4F7E" w:rsidP="00EC4F7E">
      <w:pPr>
        <w:rPr>
          <w:rFonts w:eastAsia="新細明體"/>
        </w:rPr>
      </w:pPr>
      <w:r>
        <w:rPr>
          <w:rFonts w:eastAsia="新細明體"/>
        </w:rPr>
        <w:t xml:space="preserve">These perturbations S </w:t>
      </w:r>
      <w:r w:rsidRPr="00EC4F7E">
        <w:rPr>
          <w:rFonts w:eastAsia="新細明體"/>
        </w:rPr>
        <w:t>provide divisor</w:t>
      </w:r>
      <w:r>
        <w:rPr>
          <w:rFonts w:eastAsia="新細明體"/>
        </w:rPr>
        <w:t xml:space="preserve">s on and near the boundaries of vertical strips scaled up by </w:t>
      </w:r>
      <w:r w:rsidRPr="00EC4F7E">
        <w:rPr>
          <w:rFonts w:eastAsia="新細明體"/>
        </w:rPr>
        <w:t>2^(M-1) .</w:t>
      </w:r>
    </w:p>
    <w:p w:rsidR="00EC4F7E" w:rsidRDefault="00EC4F7E" w:rsidP="00EC4F7E">
      <w:pPr>
        <w:rPr>
          <w:rFonts w:eastAsia="新細明體"/>
        </w:rPr>
      </w:pPr>
    </w:p>
    <w:p w:rsidR="00D70C3F" w:rsidRDefault="00020016" w:rsidP="00EC4F7E">
      <w:pPr>
        <w:rPr>
          <w:rFonts w:eastAsia="新細明體"/>
        </w:rPr>
      </w:pPr>
      <w:r>
        <w:rPr>
          <w:rFonts w:eastAsia="新細明體"/>
        </w:rPr>
        <w:t xml:space="preserve">The original formula in SRTEST is designed for </w:t>
      </w:r>
      <w:r w:rsidR="00BD3352">
        <w:rPr>
          <w:rFonts w:eastAsia="新細明體"/>
        </w:rPr>
        <w:t xml:space="preserve">divider with </w:t>
      </w:r>
      <w:r>
        <w:rPr>
          <w:rFonts w:eastAsia="新細明體"/>
        </w:rPr>
        <w:t xml:space="preserve">carry save adder and </w:t>
      </w:r>
      <w:r w:rsidR="00D70C3F">
        <w:rPr>
          <w:rFonts w:eastAsia="新細明體"/>
        </w:rPr>
        <w:t>uses numerous dividends to generate as much combination of carry/sum pairs as possible</w:t>
      </w:r>
      <w:r>
        <w:rPr>
          <w:rFonts w:eastAsia="新細明體"/>
        </w:rPr>
        <w:t>.</w:t>
      </w:r>
      <w:r w:rsidR="00D70C3F">
        <w:rPr>
          <w:rFonts w:eastAsia="新細明體"/>
        </w:rPr>
        <w:t xml:space="preserve"> </w:t>
      </w:r>
      <w:r>
        <w:rPr>
          <w:rFonts w:eastAsia="新細明體"/>
        </w:rPr>
        <w:t>B</w:t>
      </w:r>
      <w:r w:rsidR="00D70C3F">
        <w:rPr>
          <w:rFonts w:eastAsia="新細明體"/>
        </w:rPr>
        <w:t>ut since we use carry ripple adder to generate our remainder, there is no error in the partial remainder and we only need to test the values near the singularities to verify the quotient selection table.</w:t>
      </w:r>
    </w:p>
    <w:p w:rsidR="00D70C3F" w:rsidRDefault="00D70C3F" w:rsidP="00EC4F7E">
      <w:pPr>
        <w:rPr>
          <w:rFonts w:eastAsia="新細明體"/>
        </w:rPr>
      </w:pPr>
    </w:p>
    <w:p w:rsidR="00654D3E" w:rsidRPr="00EC4F7E" w:rsidRDefault="00654D3E" w:rsidP="00654D3E">
      <w:pPr>
        <w:rPr>
          <w:rFonts w:eastAsia="新細明體"/>
        </w:rPr>
      </w:pPr>
      <w:r>
        <w:rPr>
          <w:rFonts w:eastAsia="新細明體"/>
        </w:rPr>
        <w:t>The following formula will generate</w:t>
      </w:r>
      <w:r w:rsidR="007A541D">
        <w:rPr>
          <w:rFonts w:eastAsia="新細明體"/>
        </w:rPr>
        <w:t xml:space="preserve"> (2*L + 1)*2^</w:t>
      </w:r>
      <w:r w:rsidR="00BE2CAA">
        <w:rPr>
          <w:rFonts w:eastAsia="新細明體"/>
        </w:rPr>
        <w:t>P</w:t>
      </w:r>
      <w:r>
        <w:rPr>
          <w:rFonts w:eastAsia="新細明體"/>
        </w:rPr>
        <w:t xml:space="preserve"> </w:t>
      </w:r>
      <w:r w:rsidRPr="00EC4F7E">
        <w:rPr>
          <w:rFonts w:eastAsia="新細明體"/>
        </w:rPr>
        <w:t>d</w:t>
      </w:r>
      <w:r>
        <w:rPr>
          <w:rFonts w:eastAsia="新細明體"/>
        </w:rPr>
        <w:t xml:space="preserve">ividends, each an M-bit integer of </w:t>
      </w:r>
      <w:r w:rsidRPr="00EC4F7E">
        <w:rPr>
          <w:rFonts w:eastAsia="新細明體"/>
        </w:rPr>
        <w:t>the form</w:t>
      </w:r>
    </w:p>
    <w:p w:rsidR="00654D3E" w:rsidRPr="00EC4F7E" w:rsidRDefault="00654D3E" w:rsidP="00654D3E">
      <w:pPr>
        <w:rPr>
          <w:rFonts w:eastAsia="新細明體"/>
        </w:rPr>
      </w:pPr>
      <w:r w:rsidRPr="00EC4F7E">
        <w:rPr>
          <w:rFonts w:eastAsia="新細明體"/>
        </w:rPr>
        <w:t xml:space="preserve">     </w:t>
      </w:r>
      <w:r>
        <w:rPr>
          <w:rFonts w:eastAsia="新細明體"/>
        </w:rPr>
        <w:t xml:space="preserve"> </w:t>
      </w:r>
      <w:r w:rsidR="004F0AFE">
        <w:rPr>
          <w:rFonts w:eastAsia="新細明體"/>
        </w:rPr>
        <w:t>2.0^M - j*2.0^(M-P</w:t>
      </w:r>
      <w:r>
        <w:rPr>
          <w:rFonts w:eastAsia="新細明體"/>
        </w:rPr>
        <w:t xml:space="preserve">) + S   for  </w:t>
      </w:r>
      <w:r w:rsidR="004F0AFE">
        <w:rPr>
          <w:rFonts w:eastAsia="新細明體"/>
        </w:rPr>
        <w:t>j = 0, 1, 2, ..., 2^(P</w:t>
      </w:r>
      <w:r w:rsidRPr="00EC4F7E">
        <w:rPr>
          <w:rFonts w:eastAsia="新細明體"/>
        </w:rPr>
        <w:t>)</w:t>
      </w:r>
    </w:p>
    <w:p w:rsidR="00654D3E" w:rsidRPr="00EC4F7E" w:rsidRDefault="00654D3E" w:rsidP="00654D3E">
      <w:pPr>
        <w:rPr>
          <w:rFonts w:eastAsia="新細明體"/>
        </w:rPr>
      </w:pPr>
      <w:r>
        <w:rPr>
          <w:rFonts w:eastAsia="新細明體"/>
        </w:rPr>
        <w:t xml:space="preserve">Where </w:t>
      </w:r>
      <w:r w:rsidRPr="00EC4F7E">
        <w:rPr>
          <w:rFonts w:eastAsia="新細明體"/>
        </w:rPr>
        <w:t>S runs through the set</w:t>
      </w:r>
    </w:p>
    <w:p w:rsidR="00654D3E" w:rsidRPr="00EC4F7E" w:rsidRDefault="00654D3E" w:rsidP="00654D3E">
      <w:pPr>
        <w:rPr>
          <w:rFonts w:eastAsia="新細明體"/>
        </w:rPr>
      </w:pPr>
      <w:r>
        <w:rPr>
          <w:rFonts w:eastAsia="新細明體"/>
        </w:rPr>
        <w:t xml:space="preserve">      </w:t>
      </w:r>
      <w:r w:rsidRPr="00EC4F7E">
        <w:rPr>
          <w:rFonts w:eastAsia="新細明體"/>
        </w:rPr>
        <w:t>{ -2^(L-1), ..., -4, -2, -1, 0, 1, 2, 4, ..., 2^(L-1) } .</w:t>
      </w:r>
    </w:p>
    <w:p w:rsidR="00654D3E" w:rsidRPr="00654D3E" w:rsidRDefault="00654D3E" w:rsidP="00EC4F7E">
      <w:pPr>
        <w:rPr>
          <w:rFonts w:eastAsia="新細明體"/>
        </w:rPr>
      </w:pPr>
      <w:r>
        <w:rPr>
          <w:rFonts w:eastAsia="新細明體"/>
        </w:rPr>
        <w:t xml:space="preserve">These perturbations S </w:t>
      </w:r>
      <w:r w:rsidRPr="00EC4F7E">
        <w:rPr>
          <w:rFonts w:eastAsia="新細明體"/>
        </w:rPr>
        <w:t xml:space="preserve">provide </w:t>
      </w:r>
      <w:r w:rsidR="009047C7">
        <w:rPr>
          <w:rFonts w:eastAsia="新細明體"/>
        </w:rPr>
        <w:t>dividends</w:t>
      </w:r>
      <w:r>
        <w:rPr>
          <w:rFonts w:eastAsia="新細明體"/>
        </w:rPr>
        <w:t xml:space="preserve"> on and near the boundaries of </w:t>
      </w:r>
      <w:r w:rsidR="001F0F67">
        <w:rPr>
          <w:rFonts w:eastAsia="新細明體"/>
        </w:rPr>
        <w:t>horizontal</w:t>
      </w:r>
      <w:r>
        <w:rPr>
          <w:rFonts w:eastAsia="新細明體"/>
        </w:rPr>
        <w:t xml:space="preserve"> strips scaled up by </w:t>
      </w:r>
      <w:r w:rsidRPr="00EC4F7E">
        <w:rPr>
          <w:rFonts w:eastAsia="新細明體"/>
        </w:rPr>
        <w:t>2^(M-1) .</w:t>
      </w:r>
    </w:p>
    <w:p w:rsidR="00A026E8" w:rsidRDefault="00A026E8" w:rsidP="00EC4F7E">
      <w:pPr>
        <w:rPr>
          <w:rFonts w:eastAsia="新細明體"/>
        </w:rPr>
      </w:pPr>
    </w:p>
    <w:p w:rsidR="00DA1E03" w:rsidRDefault="00EF4B0D" w:rsidP="00DA1E03">
      <w:pPr>
        <w:pStyle w:val="2"/>
        <w:spacing w:before="203"/>
      </w:pPr>
      <w:bookmarkStart w:id="16" w:name="_Ref415573859"/>
      <w:bookmarkStart w:id="17" w:name="_Toc415576483"/>
      <w:r>
        <w:t>Verify</w:t>
      </w:r>
      <w:r w:rsidR="0026370E">
        <w:t xml:space="preserve"> O</w:t>
      </w:r>
      <w:r>
        <w:t>verlap</w:t>
      </w:r>
      <w:r w:rsidR="0026370E">
        <w:t xml:space="preserve"> Region Boundaries</w:t>
      </w:r>
      <w:bookmarkEnd w:id="16"/>
      <w:bookmarkEnd w:id="17"/>
    </w:p>
    <w:p w:rsidR="0026370E" w:rsidRDefault="00867B32" w:rsidP="0026370E">
      <w:r>
        <w:t>An overlap region is the region where the quotient digit can be either one of two values without generating unrecoverable remainder. R</w:t>
      </w:r>
      <w:r w:rsidR="000C1E5E">
        <w:t xml:space="preserve">emainder/divisor values are more likely to cause a quotient lookup error if the value pair is near the overlap region boundaries. </w:t>
      </w:r>
      <w:r w:rsidR="00961448">
        <w:t>Based on this assumption</w:t>
      </w:r>
      <w:r w:rsidR="000C1E5E">
        <w:t xml:space="preserve">, we use the following method to </w:t>
      </w:r>
      <w:r w:rsidR="000C1E5E">
        <w:lastRenderedPageBreak/>
        <w:t>verify the values near overlap region boundaries.</w:t>
      </w:r>
    </w:p>
    <w:p w:rsidR="000C1E5E" w:rsidRPr="0026370E" w:rsidRDefault="000C1E5E" w:rsidP="0026370E"/>
    <w:p w:rsidR="00482F46" w:rsidRDefault="00482F46" w:rsidP="00482F46">
      <w:r>
        <w:t>The boundary of overlap regions can be represen</w:t>
      </w:r>
      <w:r w:rsidR="00B717CB">
        <w:t>ted with the following equation.</w:t>
      </w:r>
    </w:p>
    <w:p w:rsidR="00482F46" w:rsidRDefault="00482F46" w:rsidP="00482F46"/>
    <w:p w:rsidR="00FA51A7" w:rsidRDefault="00D630AC" w:rsidP="00482F46">
      <w:pPr>
        <w:ind w:firstLineChars="250" w:firstLine="550"/>
      </w:pPr>
      <w:r>
        <w:t>Z</w:t>
      </w:r>
      <w:r w:rsidR="00482F46">
        <w:t xml:space="preserve"> = D</w:t>
      </w:r>
      <w:r w:rsidR="0008406C">
        <w:t>*</w:t>
      </w:r>
      <w:r w:rsidR="00550231">
        <w:t>X</w:t>
      </w:r>
    </w:p>
    <w:p w:rsidR="00D91E9A" w:rsidRDefault="00D91E9A" w:rsidP="00482F46">
      <w:pPr>
        <w:ind w:firstLineChars="250" w:firstLine="550"/>
      </w:pPr>
      <w:r>
        <w:t>W</w:t>
      </w:r>
      <w:r w:rsidR="007F5FCB">
        <w:t>here</w:t>
      </w:r>
    </w:p>
    <w:p w:rsidR="0008406C" w:rsidRDefault="007F5FCB" w:rsidP="006A75F6">
      <w:pPr>
        <w:ind w:firstLineChars="250" w:firstLine="550"/>
      </w:pPr>
      <w:r>
        <w:t>Z is the dividend</w:t>
      </w:r>
    </w:p>
    <w:p w:rsidR="0096214B" w:rsidRDefault="00550231" w:rsidP="00482F46">
      <w:pPr>
        <w:ind w:firstLineChars="250" w:firstLine="550"/>
      </w:pPr>
      <w:r>
        <w:t>X</w:t>
      </w:r>
      <w:r w:rsidR="00482F46">
        <w:t xml:space="preserve"> belongs </w:t>
      </w:r>
      <w:r w:rsidR="002765ED">
        <w:t xml:space="preserve">to </w:t>
      </w:r>
      <w:r w:rsidR="00482F46">
        <w:t>the set {</w:t>
      </w:r>
      <w:r w:rsidR="00E063DC">
        <w:t>5/3, 4/3, 2/3, 1/3, -1/3, -2/3, -4/3, -5/3</w:t>
      </w:r>
      <w:r w:rsidR="00482F46">
        <w:t>}</w:t>
      </w:r>
      <w:r w:rsidR="00653D7A">
        <w:t xml:space="preserve"> if q</w:t>
      </w:r>
      <w:r w:rsidR="00E813BA">
        <w:t>uotient</w:t>
      </w:r>
      <w:r w:rsidR="00506676">
        <w:t xml:space="preserve"> uses </w:t>
      </w:r>
      <w:r w:rsidR="00653D7A">
        <w:t>digit set [-2,2]</w:t>
      </w:r>
    </w:p>
    <w:p w:rsidR="00961448" w:rsidRDefault="00961448" w:rsidP="00766181"/>
    <w:p w:rsidR="006A75F6" w:rsidRDefault="00A101BD" w:rsidP="00766181">
      <w:r>
        <w:t>We scale up the dividend</w:t>
      </w:r>
      <w:r w:rsidR="005E57C4">
        <w:t xml:space="preserve"> </w:t>
      </w:r>
      <w:r w:rsidR="006A75F6">
        <w:t xml:space="preserve">to the range of </w:t>
      </w:r>
      <w:r w:rsidR="006A75F6" w:rsidRPr="00EC4F7E">
        <w:rPr>
          <w:rFonts w:eastAsia="新細明體"/>
        </w:rPr>
        <w:t>2^(M-1)</w:t>
      </w:r>
      <w:r w:rsidR="007B6D1B">
        <w:rPr>
          <w:rFonts w:eastAsia="新細明體"/>
        </w:rPr>
        <w:t xml:space="preserve"> to 2^M</w:t>
      </w:r>
      <w:r>
        <w:rPr>
          <w:rFonts w:eastAsia="新細明體"/>
        </w:rPr>
        <w:t xml:space="preserve"> and add small offset, to generate more digits of quotient and verify near-corner cases.</w:t>
      </w:r>
    </w:p>
    <w:p w:rsidR="007F5FCB" w:rsidRDefault="007F5FCB" w:rsidP="00766181">
      <w:pPr>
        <w:pStyle w:val="2"/>
        <w:spacing w:before="203"/>
      </w:pPr>
      <w:bookmarkStart w:id="18" w:name="_Toc415576484"/>
      <w:r>
        <w:t>H</w:t>
      </w:r>
      <w:r w:rsidR="006A75F6">
        <w:t>it</w:t>
      </w:r>
      <w:r w:rsidR="000B5BBE">
        <w:t>ting</w:t>
      </w:r>
      <w:r w:rsidR="005A1BB2">
        <w:t xml:space="preserve"> corner cases </w:t>
      </w:r>
      <w:r w:rsidR="00E809F1">
        <w:t xml:space="preserve">in </w:t>
      </w:r>
      <w:r w:rsidR="005A1BB2">
        <w:t xml:space="preserve">the </w:t>
      </w:r>
      <w:r w:rsidR="00E809F1">
        <w:t>middle of division</w:t>
      </w:r>
      <w:bookmarkEnd w:id="18"/>
    </w:p>
    <w:p w:rsidR="007F5FCB" w:rsidRDefault="00E40631" w:rsidP="00766181">
      <w:r>
        <w:t xml:space="preserve">Aside from hitting the singularities or overlap region boundaries with the (divisor, dividend) pair, we </w:t>
      </w:r>
      <w:r w:rsidR="006F1920">
        <w:t xml:space="preserve">can </w:t>
      </w:r>
      <w:r>
        <w:t xml:space="preserve">also intentionally hit these corner cases in the middle </w:t>
      </w:r>
      <w:r w:rsidR="00C73FB4">
        <w:t>of division to verify if the lookup mechanism might fail under such circumstances. The method is shown below</w:t>
      </w:r>
      <w:r>
        <w:t>.</w:t>
      </w:r>
    </w:p>
    <w:p w:rsidR="00E40631" w:rsidRDefault="00E40631" w:rsidP="00766181"/>
    <w:p w:rsidR="00961448" w:rsidRDefault="00961448" w:rsidP="00961448">
      <w:r>
        <w:t>The relation of dividend, divisor, quotient, and remainder can be written as the following</w:t>
      </w:r>
    </w:p>
    <w:p w:rsidR="00961448" w:rsidRDefault="00961448" w:rsidP="00961448"/>
    <w:p w:rsidR="00961448" w:rsidRDefault="00961448" w:rsidP="00961448">
      <w:r>
        <w:t xml:space="preserve">      Z: dividend, D: divisor, r: radix, R: remainder</w:t>
      </w:r>
    </w:p>
    <w:p w:rsidR="00961448" w:rsidRDefault="00961448" w:rsidP="00961448">
      <w:r>
        <w:t xml:space="preserve">      Z = D*q[31</w:t>
      </w:r>
      <w:r w:rsidR="00231355">
        <w:t>:30</w:t>
      </w:r>
      <w:r>
        <w:t>]*r^3</w:t>
      </w:r>
      <w:r w:rsidR="00231355">
        <w:t>0 + D*q[29:28</w:t>
      </w:r>
      <w:r>
        <w:t>]*r^</w:t>
      </w:r>
      <w:r w:rsidR="00231355">
        <w:t>28 + D*q[27:26</w:t>
      </w:r>
      <w:r>
        <w:t>]*r</w:t>
      </w:r>
      <w:r w:rsidR="00231355">
        <w:t>^26</w:t>
      </w:r>
      <w:r>
        <w:t xml:space="preserve"> + … + D*q[</w:t>
      </w:r>
      <w:r w:rsidR="00231355">
        <w:t>1:</w:t>
      </w:r>
      <w:r>
        <w:t>0]*r^0 + R</w:t>
      </w:r>
    </w:p>
    <w:p w:rsidR="00961448" w:rsidRDefault="00961448" w:rsidP="00961448"/>
    <w:p w:rsidR="00961448" w:rsidRDefault="00961448" w:rsidP="00961448">
      <w:r>
        <w:t>Each iteration of the division process, we generate 1 digit of q, and subtract it from the remainder. The</w:t>
      </w:r>
      <w:r w:rsidR="00440339">
        <w:t xml:space="preserve"> remainder at the Nth iteration</w:t>
      </w:r>
      <w:r w:rsidR="00E40631">
        <w:t xml:space="preserve"> </w:t>
      </w:r>
      <w:r>
        <w:t>can be calculated with the following equation.</w:t>
      </w:r>
    </w:p>
    <w:p w:rsidR="00961448" w:rsidRPr="00440339" w:rsidRDefault="00961448" w:rsidP="00961448"/>
    <w:p w:rsidR="00961448" w:rsidRDefault="00961448" w:rsidP="00961448">
      <w:r>
        <w:t xml:space="preserve">     R(n) = Z - D*q[31</w:t>
      </w:r>
      <w:r w:rsidR="003A0AA8">
        <w:t>:30</w:t>
      </w:r>
      <w:r>
        <w:t>]*r^3</w:t>
      </w:r>
      <w:r w:rsidR="003A0AA8">
        <w:t>0</w:t>
      </w:r>
      <w:r>
        <w:t xml:space="preserve"> -</w:t>
      </w:r>
      <w:r w:rsidR="003A0AA8">
        <w:t xml:space="preserve"> D*q[29:28</w:t>
      </w:r>
      <w:r>
        <w:t>]*r^</w:t>
      </w:r>
      <w:r w:rsidR="003A0AA8">
        <w:t>28</w:t>
      </w:r>
      <w:r>
        <w:t xml:space="preserve"> - …</w:t>
      </w:r>
      <w:r w:rsidR="003A0AA8">
        <w:t xml:space="preserve"> - D*q[</w:t>
      </w:r>
      <w:r w:rsidR="00692ADE">
        <w:t>33-2n:32-2n]*r^(32-2n</w:t>
      </w:r>
      <w:r>
        <w:t>)</w:t>
      </w:r>
    </w:p>
    <w:p w:rsidR="00231355" w:rsidRDefault="00231355" w:rsidP="00961448"/>
    <w:p w:rsidR="00E40631" w:rsidRDefault="00231355" w:rsidP="00961448">
      <w:r>
        <w:t xml:space="preserve">To hit corner cases at the Nth iteration, we use formulas in section </w:t>
      </w:r>
      <w:r>
        <w:fldChar w:fldCharType="begin"/>
      </w:r>
      <w:r>
        <w:instrText xml:space="preserve"> REF _Ref415573854 \r \h </w:instrText>
      </w:r>
      <w:r>
        <w:fldChar w:fldCharType="separate"/>
      </w:r>
      <w:r>
        <w:t>2.2</w:t>
      </w:r>
      <w:r>
        <w:fldChar w:fldCharType="end"/>
      </w:r>
      <w:r>
        <w:t xml:space="preserve"> and </w:t>
      </w:r>
      <w:r>
        <w:fldChar w:fldCharType="begin"/>
      </w:r>
      <w:r>
        <w:instrText xml:space="preserve"> REF _Ref415573859 \r \h </w:instrText>
      </w:r>
      <w:r>
        <w:fldChar w:fldCharType="separate"/>
      </w:r>
      <w:r>
        <w:t>2.3</w:t>
      </w:r>
      <w:r>
        <w:fldChar w:fldCharType="end"/>
      </w:r>
      <w:r>
        <w:t xml:space="preserve"> to generate corner case values for R(n). R(n) should be scaled to </w:t>
      </w:r>
      <w:r w:rsidR="001328C6">
        <w:t>magnitude smaller than r^(33-2n)</w:t>
      </w:r>
      <w:r w:rsidR="00D95002">
        <w:t>, and add the previously subtracted products to generate the dividend.</w:t>
      </w:r>
    </w:p>
    <w:p w:rsidR="0009267B" w:rsidRDefault="0009267B" w:rsidP="00961448"/>
    <w:p w:rsidR="008E4F09" w:rsidRDefault="00E52738" w:rsidP="0096214B">
      <w:r>
        <w:lastRenderedPageBreak/>
        <w:t xml:space="preserve">     Z = R(n) + D*q[31:30]*r^30 + D*q[29:28]*r^28 + … + D*q[33-2n:32-2n]*r^(32-</w:t>
      </w:r>
      <w:r w:rsidR="008E4F09">
        <w:t>2)</w:t>
      </w:r>
    </w:p>
    <w:p w:rsidR="00E4776D" w:rsidRDefault="0009267B" w:rsidP="008E4F09">
      <w:pPr>
        <w:ind w:firstLineChars="250" w:firstLine="550"/>
      </w:pPr>
      <w:r>
        <w:t>Where the value of q[31:32-2n] is randomly selected</w:t>
      </w:r>
      <w:r w:rsidR="00F538C0">
        <w:t>.</w:t>
      </w:r>
      <w:r>
        <w:t xml:space="preserve"> </w:t>
      </w:r>
    </w:p>
    <w:p w:rsidR="00F95396" w:rsidRDefault="00C35390" w:rsidP="00F95396">
      <w:pPr>
        <w:pStyle w:val="1"/>
        <w:spacing w:before="406" w:after="203"/>
      </w:pPr>
      <w:r>
        <w:br w:type="page"/>
      </w:r>
      <w:bookmarkStart w:id="19" w:name="_Toc415576485"/>
      <w:r w:rsidR="00F95396">
        <w:lastRenderedPageBreak/>
        <w:t>Test Patterns</w:t>
      </w:r>
      <w:bookmarkEnd w:id="19"/>
    </w:p>
    <w:p w:rsidR="005A6E2F" w:rsidRPr="005A6E2F" w:rsidRDefault="005A6E2F" w:rsidP="005A6E2F">
      <w:pPr>
        <w:pStyle w:val="a9"/>
        <w:keepNext/>
        <w:rPr>
          <w:rFonts w:eastAsia="新細明體"/>
        </w:rPr>
      </w:pPr>
      <w:bookmarkStart w:id="20" w:name="_Toc415576378"/>
      <w:r w:rsidRPr="007F6761">
        <w:t xml:space="preserve">Table </w:t>
      </w:r>
      <w:fldSimple w:instr=" SEQ Table \* ARABIC ">
        <w:r w:rsidR="00B76DD9">
          <w:rPr>
            <w:noProof/>
          </w:rPr>
          <w:t>1</w:t>
        </w:r>
      </w:fldSimple>
      <w:r w:rsidRPr="007F6761">
        <w:rPr>
          <w:rFonts w:eastAsia="新細明體" w:hint="eastAsia"/>
        </w:rPr>
        <w:t xml:space="preserve">. </w:t>
      </w:r>
      <w:r w:rsidR="00D72780">
        <w:rPr>
          <w:rFonts w:eastAsia="新細明體"/>
        </w:rPr>
        <w:t>Test Patterns for Division Testing</w:t>
      </w:r>
      <w:bookmarkEnd w:id="20"/>
    </w:p>
    <w:tbl>
      <w:tblPr>
        <w:tblStyle w:val="a8"/>
        <w:tblW w:w="0" w:type="auto"/>
        <w:tblInd w:w="80" w:type="dxa"/>
        <w:tblLook w:val="01E0" w:firstRow="1" w:lastRow="1" w:firstColumn="1" w:lastColumn="1" w:noHBand="0" w:noVBand="0"/>
      </w:tblPr>
      <w:tblGrid>
        <w:gridCol w:w="3572"/>
        <w:gridCol w:w="6804"/>
      </w:tblGrid>
      <w:tr w:rsidR="000A6311" w:rsidRPr="007F6761" w:rsidTr="00276AED">
        <w:tc>
          <w:tcPr>
            <w:tcW w:w="3572" w:type="dxa"/>
            <w:tcBorders>
              <w:top w:val="single" w:sz="4" w:space="0" w:color="auto"/>
              <w:left w:val="single" w:sz="4" w:space="0" w:color="auto"/>
              <w:bottom w:val="single" w:sz="4" w:space="0" w:color="auto"/>
              <w:right w:val="single" w:sz="4" w:space="0" w:color="auto"/>
            </w:tcBorders>
            <w:hideMark/>
          </w:tcPr>
          <w:p w:rsidR="000A6311" w:rsidRPr="007F6761" w:rsidRDefault="000A6311" w:rsidP="0068014F">
            <w:pPr>
              <w:pStyle w:val="TableContent-Left"/>
              <w:rPr>
                <w:rFonts w:eastAsia="新細明體"/>
                <w:color w:val="auto"/>
              </w:rPr>
            </w:pPr>
            <w:r w:rsidRPr="007F6761">
              <w:rPr>
                <w:rFonts w:eastAsia="新細明體"/>
                <w:color w:val="auto"/>
              </w:rPr>
              <w:t>Pattern Name</w:t>
            </w:r>
          </w:p>
        </w:tc>
        <w:tc>
          <w:tcPr>
            <w:tcW w:w="6804" w:type="dxa"/>
            <w:tcBorders>
              <w:top w:val="single" w:sz="4" w:space="0" w:color="auto"/>
              <w:left w:val="single" w:sz="4" w:space="0" w:color="auto"/>
              <w:bottom w:val="single" w:sz="4" w:space="0" w:color="auto"/>
              <w:right w:val="single" w:sz="4" w:space="0" w:color="auto"/>
            </w:tcBorders>
            <w:hideMark/>
          </w:tcPr>
          <w:p w:rsidR="000A6311" w:rsidRPr="007F6761" w:rsidRDefault="000A6311" w:rsidP="0068014F">
            <w:pPr>
              <w:pStyle w:val="TableContent-Centered"/>
              <w:rPr>
                <w:rFonts w:eastAsia="新細明體"/>
                <w:color w:val="auto"/>
              </w:rPr>
            </w:pPr>
            <w:r w:rsidRPr="007F6761">
              <w:rPr>
                <w:rFonts w:eastAsia="新細明體"/>
                <w:color w:val="auto"/>
              </w:rPr>
              <w:t>Description</w:t>
            </w:r>
          </w:p>
        </w:tc>
      </w:tr>
      <w:tr w:rsidR="000A6311" w:rsidRPr="007F6761" w:rsidTr="00276AED">
        <w:tc>
          <w:tcPr>
            <w:tcW w:w="10376" w:type="dxa"/>
            <w:gridSpan w:val="2"/>
            <w:tcBorders>
              <w:top w:val="single" w:sz="4" w:space="0" w:color="auto"/>
              <w:left w:val="single" w:sz="4" w:space="0" w:color="auto"/>
              <w:bottom w:val="single" w:sz="4" w:space="0" w:color="auto"/>
              <w:right w:val="single" w:sz="4" w:space="0" w:color="auto"/>
            </w:tcBorders>
          </w:tcPr>
          <w:p w:rsidR="000A6311" w:rsidRPr="007F6761" w:rsidRDefault="00D532B3" w:rsidP="0068014F">
            <w:pPr>
              <w:jc w:val="center"/>
              <w:rPr>
                <w:rFonts w:eastAsia="新細明體"/>
                <w:b/>
              </w:rPr>
            </w:pPr>
            <w:r>
              <w:rPr>
                <w:rFonts w:eastAsia="新細明體"/>
                <w:b/>
              </w:rPr>
              <w:t>Existing Patterns in Vericore Environment</w:t>
            </w:r>
          </w:p>
        </w:tc>
      </w:tr>
      <w:tr w:rsidR="000A6311" w:rsidRPr="007F6761" w:rsidTr="00276AED">
        <w:tc>
          <w:tcPr>
            <w:tcW w:w="3572" w:type="dxa"/>
            <w:tcBorders>
              <w:top w:val="single" w:sz="4" w:space="0" w:color="auto"/>
              <w:left w:val="single" w:sz="4" w:space="0" w:color="auto"/>
              <w:bottom w:val="single" w:sz="4" w:space="0" w:color="auto"/>
              <w:right w:val="single" w:sz="4" w:space="0" w:color="auto"/>
            </w:tcBorders>
          </w:tcPr>
          <w:p w:rsidR="000A6311" w:rsidRDefault="000A6311" w:rsidP="0068014F">
            <w:r>
              <w:t>avp/mul_div_random</w:t>
            </w:r>
          </w:p>
        </w:tc>
        <w:tc>
          <w:tcPr>
            <w:tcW w:w="6804" w:type="dxa"/>
            <w:tcBorders>
              <w:top w:val="single" w:sz="4" w:space="0" w:color="auto"/>
              <w:left w:val="single" w:sz="4" w:space="0" w:color="auto"/>
              <w:bottom w:val="single" w:sz="4" w:space="0" w:color="auto"/>
              <w:right w:val="single" w:sz="4" w:space="0" w:color="auto"/>
            </w:tcBorders>
          </w:tcPr>
          <w:p w:rsidR="000A6311" w:rsidRDefault="00D532B3" w:rsidP="0068014F">
            <w:pPr>
              <w:rPr>
                <w:rFonts w:eastAsia="新細明體"/>
              </w:rPr>
            </w:pPr>
            <w:r w:rsidRPr="00D532B3">
              <w:rPr>
                <w:rFonts w:eastAsia="新細明體"/>
              </w:rPr>
              <w:t>A self-checking test case to verify random DIV and MUL operations</w:t>
            </w:r>
          </w:p>
          <w:p w:rsidR="00276AED" w:rsidRDefault="001E34A7" w:rsidP="00276AED">
            <w:pPr>
              <w:pStyle w:val="Bullets"/>
            </w:pPr>
            <w:r>
              <w:t xml:space="preserve">Random </w:t>
            </w:r>
            <w:r w:rsidR="00276AED">
              <w:t>Signed/unsigned 32bit number as dividend and divisor</w:t>
            </w:r>
          </w:p>
          <w:p w:rsidR="00276AED" w:rsidRDefault="00276AED" w:rsidP="00276AED">
            <w:pPr>
              <w:pStyle w:val="Bullets"/>
            </w:pPr>
            <w:r>
              <w:t>Tests div/divs/divr/divsr instructions</w:t>
            </w:r>
          </w:p>
          <w:p w:rsidR="00276AED" w:rsidRDefault="00276AED" w:rsidP="00276AED">
            <w:pPr>
              <w:pStyle w:val="Bullets"/>
            </w:pPr>
            <w:r>
              <w:t>Checks result</w:t>
            </w:r>
            <w:r w:rsidR="00781B4B">
              <w:t xml:space="preserve">s with </w:t>
            </w:r>
            <w:r w:rsidR="0089543E">
              <w:t>calculation in Perl</w:t>
            </w:r>
          </w:p>
          <w:p w:rsidR="00276AED" w:rsidRPr="007F6761" w:rsidRDefault="00B20DDE" w:rsidP="00276AED">
            <w:pPr>
              <w:pStyle w:val="Bullets"/>
            </w:pPr>
            <w:r>
              <w:t>Checks result</w:t>
            </w:r>
            <w:r w:rsidR="00781B4B">
              <w:t>s</w:t>
            </w:r>
            <w:r>
              <w:t xml:space="preserve"> when</w:t>
            </w:r>
            <w:r w:rsidR="00090315">
              <w:t xml:space="preserve"> arithmetic</w:t>
            </w:r>
            <w:r>
              <w:t xml:space="preserve"> exception occur</w:t>
            </w:r>
          </w:p>
        </w:tc>
      </w:tr>
      <w:tr w:rsidR="000A6311" w:rsidRPr="007F6761" w:rsidTr="00276AED">
        <w:tc>
          <w:tcPr>
            <w:tcW w:w="3572" w:type="dxa"/>
            <w:tcBorders>
              <w:top w:val="single" w:sz="4" w:space="0" w:color="auto"/>
              <w:left w:val="single" w:sz="4" w:space="0" w:color="auto"/>
              <w:bottom w:val="single" w:sz="4" w:space="0" w:color="auto"/>
              <w:right w:val="single" w:sz="4" w:space="0" w:color="auto"/>
            </w:tcBorders>
          </w:tcPr>
          <w:p w:rsidR="000A6311" w:rsidRDefault="000A6311" w:rsidP="0068014F">
            <w:r>
              <w:t>avp/mul_div_seq</w:t>
            </w:r>
          </w:p>
        </w:tc>
        <w:tc>
          <w:tcPr>
            <w:tcW w:w="6804" w:type="dxa"/>
            <w:tcBorders>
              <w:top w:val="single" w:sz="4" w:space="0" w:color="auto"/>
              <w:left w:val="single" w:sz="4" w:space="0" w:color="auto"/>
              <w:bottom w:val="single" w:sz="4" w:space="0" w:color="auto"/>
              <w:right w:val="single" w:sz="4" w:space="0" w:color="auto"/>
            </w:tcBorders>
          </w:tcPr>
          <w:p w:rsidR="000A6311" w:rsidRDefault="00D532B3" w:rsidP="0068014F">
            <w:pPr>
              <w:rPr>
                <w:rFonts w:eastAsia="新細明體"/>
              </w:rPr>
            </w:pPr>
            <w:r w:rsidRPr="00D532B3">
              <w:rPr>
                <w:rFonts w:eastAsia="新細明體"/>
              </w:rPr>
              <w:t>Randomly mix MUL, DIV and other ALU operations</w:t>
            </w:r>
          </w:p>
          <w:p w:rsidR="001E34A7" w:rsidRDefault="001E34A7" w:rsidP="001E34A7">
            <w:pPr>
              <w:pStyle w:val="Bullets"/>
            </w:pPr>
            <w:r>
              <w:t xml:space="preserve">Random </w:t>
            </w:r>
            <w:r w:rsidR="005F0E64">
              <w:t>multiplication/division</w:t>
            </w:r>
            <w:r>
              <w:t xml:space="preserve"> instructions</w:t>
            </w:r>
          </w:p>
          <w:p w:rsidR="001E34A7" w:rsidRPr="001E34A7" w:rsidRDefault="001E34A7" w:rsidP="001E34A7">
            <w:pPr>
              <w:pStyle w:val="Bullets"/>
            </w:pPr>
            <w:r>
              <w:t>N</w:t>
            </w:r>
            <w:r w:rsidR="00964AC0">
              <w:t>o self-</w:t>
            </w:r>
            <w:r>
              <w:t>check</w:t>
            </w:r>
          </w:p>
        </w:tc>
      </w:tr>
      <w:tr w:rsidR="000A6311" w:rsidRPr="007F6761" w:rsidTr="00276AED">
        <w:tc>
          <w:tcPr>
            <w:tcW w:w="3572" w:type="dxa"/>
            <w:tcBorders>
              <w:top w:val="single" w:sz="4" w:space="0" w:color="auto"/>
              <w:left w:val="single" w:sz="4" w:space="0" w:color="auto"/>
              <w:bottom w:val="single" w:sz="4" w:space="0" w:color="auto"/>
              <w:right w:val="single" w:sz="4" w:space="0" w:color="auto"/>
            </w:tcBorders>
          </w:tcPr>
          <w:p w:rsidR="000A6311" w:rsidRDefault="000A6311" w:rsidP="0068014F">
            <w:r>
              <w:t>avp/mul_div_special_operand</w:t>
            </w:r>
          </w:p>
        </w:tc>
        <w:tc>
          <w:tcPr>
            <w:tcW w:w="6804" w:type="dxa"/>
            <w:tcBorders>
              <w:top w:val="single" w:sz="4" w:space="0" w:color="auto"/>
              <w:left w:val="single" w:sz="4" w:space="0" w:color="auto"/>
              <w:bottom w:val="single" w:sz="4" w:space="0" w:color="auto"/>
              <w:right w:val="single" w:sz="4" w:space="0" w:color="auto"/>
            </w:tcBorders>
          </w:tcPr>
          <w:p w:rsidR="000A6311" w:rsidRDefault="00D532B3" w:rsidP="0068014F">
            <w:pPr>
              <w:rPr>
                <w:rFonts w:eastAsia="新細明體"/>
              </w:rPr>
            </w:pPr>
            <w:r w:rsidRPr="00D532B3">
              <w:rPr>
                <w:rFonts w:eastAsia="新細明體"/>
              </w:rPr>
              <w:t>A test case including the combina</w:t>
            </w:r>
            <w:r>
              <w:rPr>
                <w:rFonts w:eastAsia="新細明體"/>
              </w:rPr>
              <w:t>tion of specia</w:t>
            </w:r>
            <w:r w:rsidRPr="00D532B3">
              <w:rPr>
                <w:rFonts w:eastAsia="新細明體"/>
              </w:rPr>
              <w:t>l operands</w:t>
            </w:r>
            <w:r w:rsidR="001A0E2F">
              <w:rPr>
                <w:rFonts w:eastAsia="新細明體"/>
              </w:rPr>
              <w:t xml:space="preserve"> as dividend/divisor</w:t>
            </w:r>
          </w:p>
          <w:p w:rsidR="005F0C61" w:rsidRDefault="005F0C61" w:rsidP="005F0C61">
            <w:pPr>
              <w:pStyle w:val="Bullets"/>
            </w:pPr>
            <w:r>
              <w:t>Walking one</w:t>
            </w:r>
          </w:p>
          <w:p w:rsidR="005F0C61" w:rsidRDefault="005F0C61" w:rsidP="005F0C61">
            <w:pPr>
              <w:pStyle w:val="Bullets"/>
            </w:pPr>
            <w:r>
              <w:t>Walking zero</w:t>
            </w:r>
          </w:p>
          <w:p w:rsidR="005F0C61" w:rsidRDefault="005F0C61" w:rsidP="005F0C61">
            <w:pPr>
              <w:pStyle w:val="Bullets"/>
            </w:pPr>
            <w:r>
              <w:t>Random leading zero</w:t>
            </w:r>
          </w:p>
          <w:p w:rsidR="005F0C61" w:rsidRDefault="005F0C61" w:rsidP="005F0C61">
            <w:pPr>
              <w:pStyle w:val="Bullets"/>
            </w:pPr>
            <w:r>
              <w:t>Random leading one</w:t>
            </w:r>
          </w:p>
          <w:p w:rsidR="005F0C61" w:rsidRDefault="005F0C61" w:rsidP="005F0C61">
            <w:pPr>
              <w:pStyle w:val="Bullets"/>
            </w:pPr>
            <w:r>
              <w:t>0/1/2/3</w:t>
            </w:r>
          </w:p>
          <w:p w:rsidR="005F0C61" w:rsidRDefault="00C340F6" w:rsidP="005F0C61">
            <w:pPr>
              <w:pStyle w:val="Bullets"/>
            </w:pPr>
            <w:r>
              <w:t>2^31</w:t>
            </w:r>
            <w:r w:rsidR="005F0C61">
              <w:t xml:space="preserve"> + 0/1/2/3</w:t>
            </w:r>
          </w:p>
          <w:p w:rsidR="005F0C61" w:rsidRDefault="00C340F6" w:rsidP="005F0C61">
            <w:pPr>
              <w:pStyle w:val="Bullets"/>
            </w:pPr>
            <w:r>
              <w:t>2^31 – 0/1/2/3</w:t>
            </w:r>
          </w:p>
          <w:p w:rsidR="00C340F6" w:rsidRDefault="00C340F6" w:rsidP="005F0C61">
            <w:pPr>
              <w:pStyle w:val="Bullets"/>
            </w:pPr>
            <w:r>
              <w:t>2^32 – 1/2/3/4</w:t>
            </w:r>
          </w:p>
          <w:p w:rsidR="00C340F6" w:rsidRDefault="00C340F6" w:rsidP="00C340F6">
            <w:pPr>
              <w:pStyle w:val="Bullets"/>
            </w:pPr>
            <w:r>
              <w:t>0x55555555, 0xaaaaaaaa</w:t>
            </w:r>
          </w:p>
          <w:p w:rsidR="001A0E2F" w:rsidRPr="005F0C61" w:rsidRDefault="001A0E2F" w:rsidP="00AA2BE6">
            <w:pPr>
              <w:pStyle w:val="Bullets"/>
              <w:numPr>
                <w:ilvl w:val="0"/>
                <w:numId w:val="0"/>
              </w:numPr>
            </w:pPr>
            <w:r>
              <w:t xml:space="preserve">Result self-checked with </w:t>
            </w:r>
            <w:r w:rsidR="00AA2BE6">
              <w:t>calculation in Perl</w:t>
            </w:r>
          </w:p>
        </w:tc>
      </w:tr>
      <w:tr w:rsidR="000A6311" w:rsidRPr="007F6761" w:rsidTr="00276AED">
        <w:tc>
          <w:tcPr>
            <w:tcW w:w="3572" w:type="dxa"/>
            <w:tcBorders>
              <w:top w:val="single" w:sz="4" w:space="0" w:color="auto"/>
              <w:left w:val="single" w:sz="4" w:space="0" w:color="auto"/>
              <w:bottom w:val="single" w:sz="4" w:space="0" w:color="auto"/>
              <w:right w:val="single" w:sz="4" w:space="0" w:color="auto"/>
            </w:tcBorders>
          </w:tcPr>
          <w:p w:rsidR="000A6311" w:rsidRDefault="000A6311" w:rsidP="0068014F">
            <w:r>
              <w:t>avp/mul_div_special_operand_seq</w:t>
            </w:r>
          </w:p>
        </w:tc>
        <w:tc>
          <w:tcPr>
            <w:tcW w:w="6804" w:type="dxa"/>
            <w:tcBorders>
              <w:top w:val="single" w:sz="4" w:space="0" w:color="auto"/>
              <w:left w:val="single" w:sz="4" w:space="0" w:color="auto"/>
              <w:bottom w:val="single" w:sz="4" w:space="0" w:color="auto"/>
              <w:right w:val="single" w:sz="4" w:space="0" w:color="auto"/>
            </w:tcBorders>
          </w:tcPr>
          <w:p w:rsidR="00D532B3" w:rsidRDefault="00D532B3" w:rsidP="0068014F">
            <w:pPr>
              <w:rPr>
                <w:rFonts w:eastAsia="新細明體"/>
              </w:rPr>
            </w:pPr>
            <w:r>
              <w:rPr>
                <w:rFonts w:eastAsia="新細明體"/>
              </w:rPr>
              <w:t>S</w:t>
            </w:r>
            <w:r w:rsidRPr="00D532B3">
              <w:rPr>
                <w:rFonts w:eastAsia="新細明體"/>
              </w:rPr>
              <w:t>equential MUL/DIV operations with special operands.</w:t>
            </w:r>
          </w:p>
          <w:p w:rsidR="005F0E64" w:rsidRDefault="005F0E64" w:rsidP="00637A0C">
            <w:pPr>
              <w:numPr>
                <w:ilvl w:val="0"/>
                <w:numId w:val="8"/>
              </w:numPr>
              <w:rPr>
                <w:rFonts w:eastAsia="新細明體"/>
              </w:rPr>
            </w:pPr>
            <w:r>
              <w:rPr>
                <w:rFonts w:eastAsia="新細明體"/>
              </w:rPr>
              <w:t>Initialize operands with special values</w:t>
            </w:r>
          </w:p>
          <w:p w:rsidR="005F0E64" w:rsidRDefault="005F0E64" w:rsidP="00637A0C">
            <w:pPr>
              <w:numPr>
                <w:ilvl w:val="0"/>
                <w:numId w:val="8"/>
              </w:numPr>
              <w:rPr>
                <w:rFonts w:eastAsia="新細明體"/>
              </w:rPr>
            </w:pPr>
            <w:r>
              <w:rPr>
                <w:rFonts w:eastAsia="新細明體"/>
              </w:rPr>
              <w:t>Sequential multiplication</w:t>
            </w:r>
            <w:r w:rsidR="0087339D">
              <w:rPr>
                <w:rFonts w:eastAsia="新細明體"/>
              </w:rPr>
              <w:t>/division</w:t>
            </w:r>
          </w:p>
          <w:p w:rsidR="0087339D" w:rsidRPr="005F0E64" w:rsidRDefault="0087339D" w:rsidP="00637A0C">
            <w:pPr>
              <w:numPr>
                <w:ilvl w:val="0"/>
                <w:numId w:val="8"/>
              </w:numPr>
              <w:rPr>
                <w:rFonts w:eastAsia="新細明體"/>
              </w:rPr>
            </w:pPr>
            <w:r>
              <w:rPr>
                <w:rFonts w:eastAsia="新細明體"/>
              </w:rPr>
              <w:t>No self-check</w:t>
            </w:r>
          </w:p>
        </w:tc>
      </w:tr>
      <w:tr w:rsidR="000A6311" w:rsidRPr="007F6761" w:rsidTr="00276AED">
        <w:tc>
          <w:tcPr>
            <w:tcW w:w="3572" w:type="dxa"/>
            <w:tcBorders>
              <w:top w:val="single" w:sz="4" w:space="0" w:color="auto"/>
              <w:left w:val="single" w:sz="4" w:space="0" w:color="auto"/>
              <w:bottom w:val="single" w:sz="4" w:space="0" w:color="auto"/>
              <w:right w:val="single" w:sz="4" w:space="0" w:color="auto"/>
            </w:tcBorders>
          </w:tcPr>
          <w:p w:rsidR="000A6311" w:rsidRDefault="000A6311" w:rsidP="0068014F">
            <w:r>
              <w:lastRenderedPageBreak/>
              <w:t>avp/mul_div_stalled</w:t>
            </w:r>
          </w:p>
        </w:tc>
        <w:tc>
          <w:tcPr>
            <w:tcW w:w="6804" w:type="dxa"/>
            <w:tcBorders>
              <w:top w:val="single" w:sz="4" w:space="0" w:color="auto"/>
              <w:left w:val="single" w:sz="4" w:space="0" w:color="auto"/>
              <w:bottom w:val="single" w:sz="4" w:space="0" w:color="auto"/>
              <w:right w:val="single" w:sz="4" w:space="0" w:color="auto"/>
            </w:tcBorders>
          </w:tcPr>
          <w:p w:rsidR="000A6311" w:rsidRDefault="00D532B3" w:rsidP="0068014F">
            <w:pPr>
              <w:rPr>
                <w:rFonts w:eastAsia="新細明體"/>
              </w:rPr>
            </w:pPr>
            <w:r w:rsidRPr="00D532B3">
              <w:rPr>
                <w:rFonts w:eastAsia="新細明體"/>
              </w:rPr>
              <w:t>A test case mixing syscall and load/store instruction to verify</w:t>
            </w:r>
            <w:r>
              <w:rPr>
                <w:rFonts w:eastAsia="新細明體"/>
              </w:rPr>
              <w:t xml:space="preserve"> </w:t>
            </w:r>
            <w:r w:rsidRPr="00D532B3">
              <w:rPr>
                <w:rFonts w:eastAsia="新細明體"/>
              </w:rPr>
              <w:t>MUL/DIV when pipeline is stalled</w:t>
            </w:r>
          </w:p>
          <w:p w:rsidR="0087339D" w:rsidRPr="007F6761" w:rsidRDefault="005D2014" w:rsidP="00637A0C">
            <w:pPr>
              <w:numPr>
                <w:ilvl w:val="0"/>
                <w:numId w:val="9"/>
              </w:numPr>
              <w:rPr>
                <w:rFonts w:eastAsia="新細明體"/>
              </w:rPr>
            </w:pPr>
            <w:r>
              <w:rPr>
                <w:rFonts w:eastAsia="新細明體"/>
              </w:rPr>
              <w:t>Stall pipeline with load, division will continue at EX stage</w:t>
            </w:r>
          </w:p>
        </w:tc>
      </w:tr>
      <w:tr w:rsidR="00590F25" w:rsidRPr="007F6761" w:rsidTr="00276AED">
        <w:tc>
          <w:tcPr>
            <w:tcW w:w="10376" w:type="dxa"/>
            <w:gridSpan w:val="2"/>
            <w:tcBorders>
              <w:top w:val="single" w:sz="4" w:space="0" w:color="auto"/>
              <w:left w:val="single" w:sz="4" w:space="0" w:color="auto"/>
              <w:bottom w:val="single" w:sz="4" w:space="0" w:color="auto"/>
              <w:right w:val="single" w:sz="4" w:space="0" w:color="auto"/>
            </w:tcBorders>
          </w:tcPr>
          <w:p w:rsidR="00590F25" w:rsidRDefault="003E5B8F" w:rsidP="00590F25">
            <w:pPr>
              <w:jc w:val="center"/>
              <w:rPr>
                <w:rFonts w:eastAsia="新細明體"/>
              </w:rPr>
            </w:pPr>
            <w:r>
              <w:rPr>
                <w:rFonts w:eastAsia="新細明體"/>
                <w:b/>
              </w:rPr>
              <w:t>Patterns to be added</w:t>
            </w:r>
          </w:p>
        </w:tc>
      </w:tr>
      <w:tr w:rsidR="00E94537" w:rsidRPr="007F6761" w:rsidTr="00276AED">
        <w:tc>
          <w:tcPr>
            <w:tcW w:w="3572" w:type="dxa"/>
            <w:tcBorders>
              <w:top w:val="single" w:sz="4" w:space="0" w:color="auto"/>
              <w:left w:val="single" w:sz="4" w:space="0" w:color="auto"/>
              <w:bottom w:val="single" w:sz="4" w:space="0" w:color="auto"/>
              <w:right w:val="single" w:sz="4" w:space="0" w:color="auto"/>
            </w:tcBorders>
          </w:tcPr>
          <w:p w:rsidR="00E94537" w:rsidRDefault="00E94537" w:rsidP="00054FB2">
            <w:r>
              <w:t>avp/div_srtest</w:t>
            </w:r>
          </w:p>
        </w:tc>
        <w:tc>
          <w:tcPr>
            <w:tcW w:w="6804" w:type="dxa"/>
            <w:tcBorders>
              <w:top w:val="single" w:sz="4" w:space="0" w:color="auto"/>
              <w:left w:val="single" w:sz="4" w:space="0" w:color="auto"/>
              <w:bottom w:val="single" w:sz="4" w:space="0" w:color="auto"/>
              <w:right w:val="single" w:sz="4" w:space="0" w:color="auto"/>
            </w:tcBorders>
          </w:tcPr>
          <w:p w:rsidR="00E94537" w:rsidRDefault="00E94537" w:rsidP="00054FB2">
            <w:pPr>
              <w:rPr>
                <w:rFonts w:eastAsia="新細明體"/>
              </w:rPr>
            </w:pPr>
            <w:r>
              <w:rPr>
                <w:rFonts w:eastAsia="新細明體"/>
              </w:rPr>
              <w:t>Test the singularities of divider</w:t>
            </w:r>
          </w:p>
          <w:p w:rsidR="00E94537" w:rsidRDefault="00E94537" w:rsidP="00054FB2">
            <w:pPr>
              <w:numPr>
                <w:ilvl w:val="0"/>
                <w:numId w:val="9"/>
              </w:numPr>
              <w:rPr>
                <w:rFonts w:eastAsia="新細明體"/>
              </w:rPr>
            </w:pPr>
            <w:r>
              <w:rPr>
                <w:rFonts w:eastAsia="新細明體"/>
              </w:rPr>
              <w:t xml:space="preserve">Test </w:t>
            </w:r>
            <w:r w:rsidR="00BC37E3">
              <w:rPr>
                <w:rFonts w:eastAsia="新細明體"/>
              </w:rPr>
              <w:t xml:space="preserve">with </w:t>
            </w:r>
            <w:r>
              <w:rPr>
                <w:rFonts w:eastAsia="新細明體"/>
              </w:rPr>
              <w:t>divr/divsr instructions</w:t>
            </w:r>
          </w:p>
          <w:p w:rsidR="00E94537" w:rsidRDefault="00E94537" w:rsidP="00054FB2">
            <w:pPr>
              <w:numPr>
                <w:ilvl w:val="0"/>
                <w:numId w:val="9"/>
              </w:numPr>
              <w:rPr>
                <w:rFonts w:eastAsia="新細明體"/>
                <w:b/>
              </w:rPr>
            </w:pPr>
            <w:r>
              <w:rPr>
                <w:rFonts w:eastAsia="新細明體"/>
              </w:rPr>
              <w:t>Use near singularity values as divisor and dividend</w:t>
            </w:r>
          </w:p>
          <w:p w:rsidR="006D6968" w:rsidRPr="006D6968" w:rsidRDefault="006D6968" w:rsidP="00054FB2">
            <w:pPr>
              <w:numPr>
                <w:ilvl w:val="0"/>
                <w:numId w:val="9"/>
              </w:numPr>
              <w:rPr>
                <w:rFonts w:eastAsia="新細明體"/>
              </w:rPr>
            </w:pPr>
            <w:r w:rsidRPr="006D6968">
              <w:rPr>
                <w:rFonts w:eastAsia="新細明體"/>
              </w:rPr>
              <w:t xml:space="preserve">Test all near singularity </w:t>
            </w:r>
            <w:r w:rsidR="00457716">
              <w:rPr>
                <w:rFonts w:eastAsia="新細明體"/>
              </w:rPr>
              <w:t>values</w:t>
            </w:r>
            <w:r w:rsidRPr="006D6968">
              <w:rPr>
                <w:rFonts w:eastAsia="新細明體"/>
              </w:rPr>
              <w:t xml:space="preserve"> with all possible polarities</w:t>
            </w:r>
          </w:p>
          <w:p w:rsidR="00E94537" w:rsidRPr="00FE1B19" w:rsidRDefault="00FE1B19" w:rsidP="00FE1B19">
            <w:pPr>
              <w:numPr>
                <w:ilvl w:val="0"/>
                <w:numId w:val="9"/>
              </w:numPr>
              <w:rPr>
                <w:rFonts w:eastAsia="新細明體"/>
                <w:b/>
              </w:rPr>
            </w:pPr>
            <w:r>
              <w:rPr>
                <w:rFonts w:eastAsia="新細明體"/>
              </w:rPr>
              <w:t>Randomly scale magnitude of divisor</w:t>
            </w:r>
          </w:p>
          <w:p w:rsidR="00E94537" w:rsidRDefault="00E94537" w:rsidP="00054FB2">
            <w:pPr>
              <w:numPr>
                <w:ilvl w:val="0"/>
                <w:numId w:val="9"/>
              </w:numPr>
              <w:rPr>
                <w:rFonts w:eastAsia="新細明體"/>
              </w:rPr>
            </w:pPr>
            <w:r>
              <w:rPr>
                <w:rFonts w:eastAsia="新細明體"/>
              </w:rPr>
              <w:t>Tests dividend in infeasible region</w:t>
            </w:r>
          </w:p>
          <w:p w:rsidR="00E94537" w:rsidRPr="0047721B" w:rsidRDefault="00E94537" w:rsidP="00767A5C">
            <w:pPr>
              <w:numPr>
                <w:ilvl w:val="0"/>
                <w:numId w:val="9"/>
              </w:numPr>
              <w:rPr>
                <w:rFonts w:eastAsia="新細明體"/>
              </w:rPr>
            </w:pPr>
            <w:r w:rsidRPr="0047721B">
              <w:rPr>
                <w:rFonts w:eastAsia="新細明體"/>
              </w:rPr>
              <w:t xml:space="preserve">Self-check result with </w:t>
            </w:r>
            <w:r w:rsidR="00767A5C">
              <w:rPr>
                <w:rFonts w:eastAsia="新細明體"/>
              </w:rPr>
              <w:t>Perl calculation</w:t>
            </w:r>
          </w:p>
        </w:tc>
      </w:tr>
      <w:tr w:rsidR="008964F0" w:rsidRPr="007F6761" w:rsidTr="00276AED">
        <w:tc>
          <w:tcPr>
            <w:tcW w:w="3572" w:type="dxa"/>
            <w:tcBorders>
              <w:top w:val="single" w:sz="4" w:space="0" w:color="auto"/>
              <w:left w:val="single" w:sz="4" w:space="0" w:color="auto"/>
              <w:bottom w:val="single" w:sz="4" w:space="0" w:color="auto"/>
              <w:right w:val="single" w:sz="4" w:space="0" w:color="auto"/>
            </w:tcBorders>
          </w:tcPr>
          <w:p w:rsidR="008964F0" w:rsidRDefault="004C55CF" w:rsidP="00776F0B">
            <w:r>
              <w:t>a</w:t>
            </w:r>
            <w:r w:rsidR="008964F0">
              <w:t>vp/</w:t>
            </w:r>
            <w:r w:rsidR="00776F0B">
              <w:t>div_simple1</w:t>
            </w:r>
          </w:p>
        </w:tc>
        <w:tc>
          <w:tcPr>
            <w:tcW w:w="6804" w:type="dxa"/>
            <w:tcBorders>
              <w:top w:val="single" w:sz="4" w:space="0" w:color="auto"/>
              <w:left w:val="single" w:sz="4" w:space="0" w:color="auto"/>
              <w:bottom w:val="single" w:sz="4" w:space="0" w:color="auto"/>
              <w:right w:val="single" w:sz="4" w:space="0" w:color="auto"/>
            </w:tcBorders>
          </w:tcPr>
          <w:p w:rsidR="008964F0" w:rsidRDefault="008964F0" w:rsidP="008964F0">
            <w:pPr>
              <w:rPr>
                <w:rFonts w:eastAsia="新細明體"/>
              </w:rPr>
            </w:pPr>
            <w:r>
              <w:rPr>
                <w:rFonts w:eastAsia="新細明體"/>
              </w:rPr>
              <w:t>Tests the overlap region boundaries of SRT divider</w:t>
            </w:r>
          </w:p>
          <w:p w:rsidR="008964F0" w:rsidRDefault="008964F0" w:rsidP="008964F0">
            <w:pPr>
              <w:numPr>
                <w:ilvl w:val="0"/>
                <w:numId w:val="9"/>
              </w:numPr>
              <w:rPr>
                <w:rFonts w:eastAsia="新細明體"/>
              </w:rPr>
            </w:pPr>
            <w:r>
              <w:rPr>
                <w:rFonts w:eastAsia="新細明體"/>
              </w:rPr>
              <w:t>Test with divr/divsr instructions</w:t>
            </w:r>
          </w:p>
          <w:p w:rsidR="008964F0" w:rsidRDefault="008964F0" w:rsidP="008964F0">
            <w:pPr>
              <w:numPr>
                <w:ilvl w:val="0"/>
                <w:numId w:val="9"/>
              </w:numPr>
              <w:rPr>
                <w:rFonts w:eastAsia="新細明體"/>
              </w:rPr>
            </w:pPr>
            <w:r>
              <w:rPr>
                <w:rFonts w:eastAsia="新細明體"/>
              </w:rPr>
              <w:t>Control dividend value to be near singularity value at random cycle</w:t>
            </w:r>
          </w:p>
          <w:p w:rsidR="006730FB" w:rsidRDefault="006730FB" w:rsidP="008964F0">
            <w:pPr>
              <w:numPr>
                <w:ilvl w:val="0"/>
                <w:numId w:val="9"/>
              </w:numPr>
              <w:rPr>
                <w:rFonts w:eastAsia="新細明體"/>
              </w:rPr>
            </w:pPr>
            <w:r>
              <w:rPr>
                <w:rFonts w:eastAsia="新細明體"/>
              </w:rPr>
              <w:t>Randomly scale magnitude of divisor</w:t>
            </w:r>
          </w:p>
          <w:p w:rsidR="00767A5C" w:rsidRDefault="008964F0" w:rsidP="008964F0">
            <w:pPr>
              <w:numPr>
                <w:ilvl w:val="0"/>
                <w:numId w:val="9"/>
              </w:numPr>
              <w:rPr>
                <w:rFonts w:eastAsia="新細明體"/>
              </w:rPr>
            </w:pPr>
            <w:r>
              <w:rPr>
                <w:rFonts w:eastAsia="新細明體"/>
              </w:rPr>
              <w:t>Randomly set polarity of operators</w:t>
            </w:r>
          </w:p>
          <w:p w:rsidR="008964F0" w:rsidRPr="00767A5C" w:rsidRDefault="008964F0" w:rsidP="008964F0">
            <w:pPr>
              <w:numPr>
                <w:ilvl w:val="0"/>
                <w:numId w:val="9"/>
              </w:numPr>
              <w:rPr>
                <w:rFonts w:eastAsia="新細明體"/>
              </w:rPr>
            </w:pPr>
            <w:r w:rsidRPr="00767A5C">
              <w:rPr>
                <w:rFonts w:eastAsia="新細明體"/>
              </w:rPr>
              <w:t xml:space="preserve">Self-check result with </w:t>
            </w:r>
            <w:r w:rsidR="00767A5C" w:rsidRPr="00767A5C">
              <w:rPr>
                <w:rFonts w:eastAsia="新細明體"/>
              </w:rPr>
              <w:t>Perl calculation</w:t>
            </w:r>
          </w:p>
        </w:tc>
      </w:tr>
      <w:tr w:rsidR="00F85DA1" w:rsidRPr="007F6761" w:rsidTr="00054FB2">
        <w:tc>
          <w:tcPr>
            <w:tcW w:w="3572" w:type="dxa"/>
            <w:tcBorders>
              <w:top w:val="single" w:sz="4" w:space="0" w:color="auto"/>
              <w:left w:val="single" w:sz="4" w:space="0" w:color="auto"/>
              <w:bottom w:val="single" w:sz="4" w:space="0" w:color="auto"/>
              <w:right w:val="single" w:sz="4" w:space="0" w:color="auto"/>
            </w:tcBorders>
          </w:tcPr>
          <w:p w:rsidR="00F85DA1" w:rsidRDefault="00F85DA1" w:rsidP="00776F0B">
            <w:r>
              <w:t>avp/</w:t>
            </w:r>
            <w:r w:rsidR="00776F0B">
              <w:t>div_simple2</w:t>
            </w:r>
          </w:p>
        </w:tc>
        <w:tc>
          <w:tcPr>
            <w:tcW w:w="6804" w:type="dxa"/>
            <w:tcBorders>
              <w:top w:val="single" w:sz="4" w:space="0" w:color="auto"/>
              <w:left w:val="single" w:sz="4" w:space="0" w:color="auto"/>
              <w:bottom w:val="single" w:sz="4" w:space="0" w:color="auto"/>
              <w:right w:val="single" w:sz="4" w:space="0" w:color="auto"/>
            </w:tcBorders>
          </w:tcPr>
          <w:p w:rsidR="00F85DA1" w:rsidRDefault="00F85DA1" w:rsidP="00054FB2">
            <w:pPr>
              <w:rPr>
                <w:rFonts w:eastAsia="新細明體"/>
              </w:rPr>
            </w:pPr>
            <w:r>
              <w:rPr>
                <w:rFonts w:eastAsia="新細明體"/>
              </w:rPr>
              <w:t xml:space="preserve">Tests the case where </w:t>
            </w:r>
            <w:r w:rsidR="00C27186">
              <w:rPr>
                <w:rFonts w:eastAsia="新細明體"/>
              </w:rPr>
              <w:t>division hits</w:t>
            </w:r>
            <w:r>
              <w:rPr>
                <w:rFonts w:eastAsia="新細明體"/>
              </w:rPr>
              <w:t xml:space="preserve"> corner case value</w:t>
            </w:r>
            <w:r w:rsidR="00C27186">
              <w:rPr>
                <w:rFonts w:eastAsia="新細明體"/>
              </w:rPr>
              <w:t xml:space="preserve"> in the middle of division process</w:t>
            </w:r>
          </w:p>
          <w:p w:rsidR="00F85DA1" w:rsidRDefault="00F85DA1" w:rsidP="00054FB2">
            <w:pPr>
              <w:numPr>
                <w:ilvl w:val="0"/>
                <w:numId w:val="9"/>
              </w:numPr>
              <w:rPr>
                <w:rFonts w:eastAsia="新細明體"/>
              </w:rPr>
            </w:pPr>
            <w:r>
              <w:rPr>
                <w:rFonts w:eastAsia="新細明體"/>
              </w:rPr>
              <w:t>Test with divr/divsr instructions</w:t>
            </w:r>
          </w:p>
          <w:p w:rsidR="00F85DA1" w:rsidRPr="00036E11" w:rsidRDefault="00F85DA1" w:rsidP="00054FB2">
            <w:pPr>
              <w:numPr>
                <w:ilvl w:val="0"/>
                <w:numId w:val="9"/>
              </w:numPr>
              <w:rPr>
                <w:rFonts w:eastAsia="新細明體"/>
              </w:rPr>
            </w:pPr>
            <w:r>
              <w:rPr>
                <w:rFonts w:eastAsia="新細明體"/>
              </w:rPr>
              <w:t xml:space="preserve">Control </w:t>
            </w:r>
            <w:r w:rsidR="00EB2149">
              <w:rPr>
                <w:rFonts w:eastAsia="新細明體"/>
              </w:rPr>
              <w:t xml:space="preserve">temporary </w:t>
            </w:r>
            <w:r>
              <w:rPr>
                <w:rFonts w:eastAsia="新細明體"/>
              </w:rPr>
              <w:t>remainder value to be near singularity or overlap region boundary value at random cycle</w:t>
            </w:r>
          </w:p>
          <w:p w:rsidR="00F85DA1" w:rsidRDefault="00F85DA1" w:rsidP="00054FB2">
            <w:pPr>
              <w:numPr>
                <w:ilvl w:val="0"/>
                <w:numId w:val="9"/>
              </w:numPr>
              <w:rPr>
                <w:rFonts w:eastAsia="新細明體"/>
              </w:rPr>
            </w:pPr>
            <w:r>
              <w:rPr>
                <w:rFonts w:eastAsia="新細明體"/>
              </w:rPr>
              <w:t>Randomly set polarity of operators</w:t>
            </w:r>
          </w:p>
          <w:p w:rsidR="00F85DA1" w:rsidRPr="00A83003" w:rsidRDefault="00F85DA1" w:rsidP="00054FB2">
            <w:pPr>
              <w:numPr>
                <w:ilvl w:val="0"/>
                <w:numId w:val="9"/>
              </w:numPr>
              <w:rPr>
                <w:rFonts w:eastAsia="新細明體"/>
              </w:rPr>
            </w:pPr>
            <w:r w:rsidRPr="005C75C5">
              <w:rPr>
                <w:rFonts w:eastAsia="新細明體"/>
              </w:rPr>
              <w:t xml:space="preserve">Self-check result with </w:t>
            </w:r>
            <w:r w:rsidR="00767A5C">
              <w:rPr>
                <w:rFonts w:eastAsia="新細明體"/>
              </w:rPr>
              <w:t>Perl calculation</w:t>
            </w:r>
          </w:p>
        </w:tc>
      </w:tr>
    </w:tbl>
    <w:p w:rsidR="006F0D62" w:rsidRPr="002D2CE9" w:rsidRDefault="006F0D62" w:rsidP="002D2CE9"/>
    <w:sectPr w:rsidR="006F0D62" w:rsidRPr="002D2CE9" w:rsidSect="00954FD2">
      <w:type w:val="continuous"/>
      <w:pgSz w:w="12242" w:h="15842" w:code="1"/>
      <w:pgMar w:top="284" w:right="998" w:bottom="567" w:left="998" w:header="284" w:footer="284" w:gutter="0"/>
      <w:pgNumType w:start="1"/>
      <w:cols w:space="425"/>
      <w:docGrid w:type="lines" w:linePitch="4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A19" w:rsidRDefault="00776A19">
      <w:r>
        <w:separator/>
      </w:r>
    </w:p>
    <w:p w:rsidR="00776A19" w:rsidRDefault="00776A19"/>
    <w:p w:rsidR="00776A19" w:rsidRDefault="00776A19"/>
    <w:p w:rsidR="00776A19" w:rsidRDefault="00776A19"/>
    <w:p w:rsidR="00776A19" w:rsidRDefault="00776A19"/>
  </w:endnote>
  <w:endnote w:type="continuationSeparator" w:id="0">
    <w:p w:rsidR="00776A19" w:rsidRDefault="00776A19">
      <w:r>
        <w:continuationSeparator/>
      </w:r>
    </w:p>
    <w:p w:rsidR="00776A19" w:rsidRDefault="00776A19"/>
    <w:p w:rsidR="00776A19" w:rsidRDefault="00776A19"/>
    <w:p w:rsidR="00776A19" w:rsidRDefault="00776A19"/>
    <w:p w:rsidR="00776A19" w:rsidRDefault="00776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Lucida Sans Unicode">
    <w:panose1 w:val="020B0602030504020204"/>
    <w:charset w:val="00"/>
    <w:family w:val="swiss"/>
    <w:pitch w:val="variable"/>
    <w:sig w:usb0="80000AFF" w:usb1="0000396B" w:usb2="00000000" w:usb3="00000000" w:csb0="0000003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0" w:type="dxa"/>
      <w:tblInd w:w="28" w:type="dxa"/>
      <w:tblLayout w:type="fixed"/>
      <w:tblCellMar>
        <w:left w:w="28" w:type="dxa"/>
        <w:right w:w="28" w:type="dxa"/>
      </w:tblCellMar>
      <w:tblLook w:val="0000" w:firstRow="0" w:lastRow="0" w:firstColumn="0" w:lastColumn="0" w:noHBand="0" w:noVBand="0"/>
    </w:tblPr>
    <w:tblGrid>
      <w:gridCol w:w="8280"/>
      <w:gridCol w:w="2040"/>
    </w:tblGrid>
    <w:tr w:rsidR="00776A19" w:rsidRPr="00C61311" w:rsidTr="00355519">
      <w:trPr>
        <w:trHeight w:hRule="exact" w:val="609"/>
      </w:trPr>
      <w:tc>
        <w:tcPr>
          <w:tcW w:w="8280" w:type="dxa"/>
          <w:vMerge w:val="restart"/>
          <w:shd w:val="clear" w:color="auto" w:fill="auto"/>
          <w:vAlign w:val="center"/>
        </w:tcPr>
        <w:p w:rsidR="00776A19" w:rsidRPr="00DC6200" w:rsidRDefault="00776A19" w:rsidP="00B01CB0">
          <w:pPr>
            <w:pStyle w:val="a4"/>
            <w:rPr>
              <w:rFonts w:ascii="Lucida Bright" w:hAnsi="Lucida Bright"/>
              <w:sz w:val="20"/>
              <w:szCs w:val="20"/>
            </w:rPr>
          </w:pPr>
          <w:r w:rsidRPr="00DC6200">
            <w:rPr>
              <w:rFonts w:ascii="Lucida Bright" w:hAnsi="Lucida Bright"/>
              <w:sz w:val="20"/>
              <w:szCs w:val="20"/>
            </w:rPr>
            <w:t>The information contained herein is the exclusive property of Andes Technology Co. and shall not be distributed, reproduced, or disclosed in whole or in part without prior written permission of Andes Technology Corporation.</w:t>
          </w:r>
        </w:p>
      </w:tc>
      <w:tc>
        <w:tcPr>
          <w:tcW w:w="2040" w:type="dxa"/>
          <w:shd w:val="clear" w:color="auto" w:fill="auto"/>
        </w:tcPr>
        <w:p w:rsidR="00776A19" w:rsidRPr="00355519" w:rsidRDefault="00776A19" w:rsidP="00B01CB0">
          <w:pPr>
            <w:pStyle w:val="TableContent-Centered"/>
            <w:jc w:val="right"/>
            <w:rPr>
              <w:rFonts w:ascii="Lucida Bright" w:eastAsia="Lucida Sans Unicode" w:hAnsi="Lucida Bright" w:cs="Lucida Sans Unicode"/>
              <w:color w:val="333399"/>
              <w:sz w:val="28"/>
              <w:szCs w:val="28"/>
            </w:rPr>
          </w:pPr>
          <w:r w:rsidRPr="00355519">
            <w:rPr>
              <w:rFonts w:ascii="Lucida Bright" w:eastAsia="Lucida Sans Unicode" w:hAnsi="Lucida Bright" w:cs="Lucida Sans Unicode"/>
              <w:color w:val="333399"/>
              <w:sz w:val="28"/>
              <w:szCs w:val="28"/>
            </w:rPr>
            <w:t>Confidential</w:t>
          </w:r>
        </w:p>
      </w:tc>
    </w:tr>
    <w:tr w:rsidR="00776A19" w:rsidRPr="00DC6200" w:rsidTr="00355519">
      <w:trPr>
        <w:trHeight w:hRule="exact" w:val="480"/>
      </w:trPr>
      <w:tc>
        <w:tcPr>
          <w:tcW w:w="8280" w:type="dxa"/>
          <w:vMerge/>
          <w:tcBorders>
            <w:bottom w:val="thickThinSmallGap" w:sz="24" w:space="0" w:color="333399"/>
          </w:tcBorders>
          <w:shd w:val="clear" w:color="auto" w:fill="auto"/>
          <w:vAlign w:val="center"/>
        </w:tcPr>
        <w:p w:rsidR="00776A19" w:rsidRPr="00CF7BFB" w:rsidRDefault="00776A19" w:rsidP="00B01CB0">
          <w:pPr>
            <w:pStyle w:val="a4"/>
          </w:pPr>
        </w:p>
      </w:tc>
      <w:tc>
        <w:tcPr>
          <w:tcW w:w="2040" w:type="dxa"/>
          <w:tcBorders>
            <w:bottom w:val="thickThinSmallGap" w:sz="24" w:space="0" w:color="333399"/>
          </w:tcBorders>
          <w:shd w:val="clear" w:color="auto" w:fill="auto"/>
        </w:tcPr>
        <w:p w:rsidR="00776A19" w:rsidRPr="00F67F6C" w:rsidRDefault="00776A19" w:rsidP="00B01CB0">
          <w:pPr>
            <w:pStyle w:val="TableContent-Centered"/>
            <w:jc w:val="right"/>
            <w:rPr>
              <w:rFonts w:ascii="Lucida Bright" w:hAnsi="Lucida Bright" w:cs="Lucida Sans Unicode"/>
              <w:color w:val="000080"/>
              <w:kern w:val="0"/>
              <w:sz w:val="28"/>
              <w:szCs w:val="28"/>
            </w:rPr>
          </w:pPr>
          <w:r>
            <w:rPr>
              <w:rStyle w:val="ac"/>
              <w:rFonts w:ascii="Lucida Bright" w:eastAsia="Lucida Sans Unicode" w:hAnsi="Lucida Bright" w:cs="Lucida Sans Unicode"/>
              <w:color w:val="333399"/>
              <w:sz w:val="28"/>
              <w:szCs w:val="28"/>
            </w:rPr>
            <w:t xml:space="preserve">Page </w:t>
          </w:r>
          <w:r w:rsidRPr="00F67F6C">
            <w:rPr>
              <w:rStyle w:val="ac"/>
              <w:rFonts w:ascii="Lucida Bright" w:eastAsia="Lucida Sans Unicode" w:hAnsi="Lucida Bright" w:cs="Lucida Sans Unicode"/>
              <w:color w:val="333399"/>
              <w:sz w:val="28"/>
              <w:szCs w:val="28"/>
            </w:rPr>
            <w:fldChar w:fldCharType="begin"/>
          </w:r>
          <w:r w:rsidRPr="00F67F6C">
            <w:rPr>
              <w:rStyle w:val="ac"/>
              <w:rFonts w:ascii="Lucida Bright" w:eastAsia="Lucida Sans Unicode" w:hAnsi="Lucida Bright" w:cs="Lucida Sans Unicode"/>
              <w:color w:val="333399"/>
              <w:sz w:val="28"/>
              <w:szCs w:val="28"/>
            </w:rPr>
            <w:instrText xml:space="preserve"> PAGE </w:instrText>
          </w:r>
          <w:r w:rsidRPr="00F67F6C">
            <w:rPr>
              <w:rStyle w:val="ac"/>
              <w:rFonts w:ascii="Lucida Bright" w:eastAsia="Lucida Sans Unicode" w:hAnsi="Lucida Bright" w:cs="Lucida Sans Unicode"/>
              <w:color w:val="333399"/>
              <w:sz w:val="28"/>
              <w:szCs w:val="28"/>
            </w:rPr>
            <w:fldChar w:fldCharType="separate"/>
          </w:r>
          <w:r w:rsidR="0012155C">
            <w:rPr>
              <w:rStyle w:val="ac"/>
              <w:rFonts w:ascii="Lucida Bright" w:eastAsia="Lucida Sans Unicode" w:hAnsi="Lucida Bright" w:cs="Lucida Sans Unicode"/>
              <w:noProof/>
              <w:color w:val="333399"/>
              <w:sz w:val="28"/>
              <w:szCs w:val="28"/>
            </w:rPr>
            <w:t>ii</w:t>
          </w:r>
          <w:r w:rsidRPr="00F67F6C">
            <w:rPr>
              <w:rStyle w:val="ac"/>
              <w:rFonts w:ascii="Lucida Bright" w:eastAsia="Lucida Sans Unicode" w:hAnsi="Lucida Bright" w:cs="Lucida Sans Unicode"/>
              <w:color w:val="333399"/>
              <w:sz w:val="28"/>
              <w:szCs w:val="28"/>
            </w:rPr>
            <w:fldChar w:fldCharType="end"/>
          </w:r>
        </w:p>
      </w:tc>
    </w:tr>
  </w:tbl>
  <w:p w:rsidR="00776A19" w:rsidRDefault="00776A1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A19" w:rsidRDefault="00776A19">
      <w:r>
        <w:separator/>
      </w:r>
    </w:p>
    <w:p w:rsidR="00776A19" w:rsidRDefault="00776A19"/>
    <w:p w:rsidR="00776A19" w:rsidRDefault="00776A19"/>
    <w:p w:rsidR="00776A19" w:rsidRDefault="00776A19"/>
    <w:p w:rsidR="00776A19" w:rsidRDefault="00776A19"/>
  </w:footnote>
  <w:footnote w:type="continuationSeparator" w:id="0">
    <w:p w:rsidR="00776A19" w:rsidRDefault="00776A19">
      <w:r>
        <w:continuationSeparator/>
      </w:r>
    </w:p>
    <w:p w:rsidR="00776A19" w:rsidRDefault="00776A19"/>
    <w:p w:rsidR="00776A19" w:rsidRDefault="00776A19"/>
    <w:p w:rsidR="00776A19" w:rsidRDefault="00776A19"/>
    <w:p w:rsidR="00776A19" w:rsidRDefault="00776A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6" w:type="dxa"/>
      <w:tblInd w:w="-1" w:type="dxa"/>
      <w:tblBorders>
        <w:bottom w:val="single" w:sz="24" w:space="0" w:color="333399"/>
      </w:tblBorders>
      <w:tblLayout w:type="fixed"/>
      <w:tblCellMar>
        <w:left w:w="28" w:type="dxa"/>
        <w:right w:w="28" w:type="dxa"/>
      </w:tblCellMar>
      <w:tblLook w:val="0000" w:firstRow="0" w:lastRow="0" w:firstColumn="0" w:lastColumn="0" w:noHBand="0" w:noVBand="0"/>
    </w:tblPr>
    <w:tblGrid>
      <w:gridCol w:w="8747"/>
      <w:gridCol w:w="1619"/>
    </w:tblGrid>
    <w:tr w:rsidR="00776A19" w:rsidRPr="00CC2B97" w:rsidTr="00B01CB0">
      <w:trPr>
        <w:cantSplit/>
        <w:trHeight w:val="714"/>
        <w:tblHeader/>
      </w:trPr>
      <w:tc>
        <w:tcPr>
          <w:tcW w:w="8747" w:type="dxa"/>
          <w:vAlign w:val="bottom"/>
        </w:tcPr>
        <w:p w:rsidR="00776A19" w:rsidRPr="00DC6200" w:rsidRDefault="00776A19" w:rsidP="00B01CB0">
          <w:pPr>
            <w:pStyle w:val="a3"/>
            <w:rPr>
              <w:rFonts w:ascii="Lucida Bright" w:hAnsi="Lucida Bright"/>
            </w:rPr>
          </w:pPr>
          <w:r w:rsidRPr="00DC6200">
            <w:rPr>
              <w:rFonts w:ascii="Lucida Bright" w:hAnsi="Lucida Bright"/>
            </w:rPr>
            <w:fldChar w:fldCharType="begin"/>
          </w:r>
          <w:r w:rsidRPr="00DC6200">
            <w:rPr>
              <w:rFonts w:ascii="Lucida Bright" w:hAnsi="Lucida Bright"/>
            </w:rPr>
            <w:instrText xml:space="preserve"> TITLE  \* FirstCap  \* MERGEFORMAT </w:instrText>
          </w:r>
          <w:r w:rsidRPr="00DC6200">
            <w:rPr>
              <w:rFonts w:ascii="Lucida Bright" w:hAnsi="Lucida Bright"/>
            </w:rPr>
            <w:fldChar w:fldCharType="separate"/>
          </w:r>
          <w:r w:rsidR="00B76DD9">
            <w:rPr>
              <w:rFonts w:ascii="Lucida Bright" w:hAnsi="Lucida Bright"/>
            </w:rPr>
            <w:t>Radix-4 SRT Divider Verification Spec</w:t>
          </w:r>
          <w:r w:rsidRPr="00DC6200">
            <w:rPr>
              <w:rFonts w:ascii="Lucida Bright" w:hAnsi="Lucida Bright"/>
            </w:rPr>
            <w:fldChar w:fldCharType="end"/>
          </w:r>
        </w:p>
      </w:tc>
      <w:tc>
        <w:tcPr>
          <w:tcW w:w="1619" w:type="dxa"/>
          <w:vAlign w:val="center"/>
        </w:tcPr>
        <w:p w:rsidR="00776A19" w:rsidRDefault="0012155C" w:rsidP="00B01CB0">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0pt;height:32pt">
                <v:imagedata r:id="rId1" o:title="Andeslogo10final"/>
              </v:shape>
            </w:pict>
          </w:r>
        </w:p>
      </w:tc>
    </w:tr>
  </w:tbl>
  <w:p w:rsidR="00776A19" w:rsidRDefault="00776A1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8CE181E"/>
    <w:lvl w:ilvl="0">
      <w:start w:val="1"/>
      <w:numFmt w:val="decimal"/>
      <w:pStyle w:val="Lists"/>
      <w:lvlText w:val="%1."/>
      <w:lvlJc w:val="left"/>
      <w:pPr>
        <w:tabs>
          <w:tab w:val="num" w:pos="936"/>
        </w:tabs>
        <w:ind w:left="936" w:hanging="360"/>
      </w:pPr>
      <w:rPr>
        <w:rFonts w:hint="eastAsia"/>
      </w:rPr>
    </w:lvl>
  </w:abstractNum>
  <w:abstractNum w:abstractNumId="1">
    <w:nsid w:val="2A524484"/>
    <w:multiLevelType w:val="multilevel"/>
    <w:tmpl w:val="5A280342"/>
    <w:lvl w:ilvl="0">
      <w:start w:val="1"/>
      <w:numFmt w:val="decimal"/>
      <w:pStyle w:val="Item"/>
      <w:lvlText w:val="Issue %1"/>
      <w:lvlJc w:val="left"/>
      <w:pPr>
        <w:tabs>
          <w:tab w:val="num" w:pos="425"/>
        </w:tabs>
        <w:ind w:left="425" w:hanging="425"/>
      </w:pPr>
      <w:rPr>
        <w:rFonts w:hint="eastAsia"/>
      </w:rPr>
    </w:lvl>
    <w:lvl w:ilvl="1">
      <w:start w:val="1"/>
      <w:numFmt w:val="decimal"/>
      <w:lvlText w:val="%1.%2"/>
      <w:lvlJc w:val="left"/>
      <w:pPr>
        <w:tabs>
          <w:tab w:val="num" w:pos="1505"/>
        </w:tabs>
        <w:ind w:left="992" w:hanging="567"/>
      </w:pPr>
      <w:rPr>
        <w:rFonts w:hint="eastAsia"/>
      </w:rPr>
    </w:lvl>
    <w:lvl w:ilvl="2">
      <w:start w:val="1"/>
      <w:numFmt w:val="decimal"/>
      <w:lvlText w:val="%1.%2.%3"/>
      <w:lvlJc w:val="left"/>
      <w:pPr>
        <w:tabs>
          <w:tab w:val="num" w:pos="2651"/>
        </w:tabs>
        <w:ind w:left="1418" w:hanging="567"/>
      </w:pPr>
      <w:rPr>
        <w:rFonts w:hint="eastAsia"/>
      </w:rPr>
    </w:lvl>
    <w:lvl w:ilvl="3">
      <w:start w:val="1"/>
      <w:numFmt w:val="decimal"/>
      <w:lvlText w:val="%1.%2.%3.%4"/>
      <w:lvlJc w:val="left"/>
      <w:pPr>
        <w:tabs>
          <w:tab w:val="num" w:pos="3796"/>
        </w:tabs>
        <w:ind w:left="1984" w:hanging="708"/>
      </w:pPr>
      <w:rPr>
        <w:rFonts w:hint="eastAsia"/>
      </w:rPr>
    </w:lvl>
    <w:lvl w:ilvl="4">
      <w:start w:val="1"/>
      <w:numFmt w:val="decimal"/>
      <w:lvlText w:val="%1.%2.%3.%4.%5"/>
      <w:lvlJc w:val="left"/>
      <w:pPr>
        <w:tabs>
          <w:tab w:val="num" w:pos="4941"/>
        </w:tabs>
        <w:ind w:left="2551" w:hanging="850"/>
      </w:pPr>
      <w:rPr>
        <w:rFonts w:hint="eastAsia"/>
      </w:rPr>
    </w:lvl>
    <w:lvl w:ilvl="5">
      <w:start w:val="1"/>
      <w:numFmt w:val="decimal"/>
      <w:lvlText w:val="%1.%2.%3.%4.%5.%6"/>
      <w:lvlJc w:val="left"/>
      <w:pPr>
        <w:tabs>
          <w:tab w:val="num" w:pos="6086"/>
        </w:tabs>
        <w:ind w:left="3260" w:hanging="1134"/>
      </w:pPr>
      <w:rPr>
        <w:rFonts w:hint="eastAsia"/>
      </w:rPr>
    </w:lvl>
    <w:lvl w:ilvl="6">
      <w:start w:val="1"/>
      <w:numFmt w:val="decimal"/>
      <w:lvlText w:val="%1.%2.%3.%4.%5.%6.%7"/>
      <w:lvlJc w:val="left"/>
      <w:pPr>
        <w:tabs>
          <w:tab w:val="num" w:pos="6871"/>
        </w:tabs>
        <w:ind w:left="3827" w:hanging="1276"/>
      </w:pPr>
      <w:rPr>
        <w:rFonts w:hint="eastAsia"/>
      </w:rPr>
    </w:lvl>
    <w:lvl w:ilvl="7">
      <w:start w:val="1"/>
      <w:numFmt w:val="decimal"/>
      <w:lvlText w:val="%1.%2.%3.%4.%5.%6.%7.%8"/>
      <w:lvlJc w:val="left"/>
      <w:pPr>
        <w:tabs>
          <w:tab w:val="num" w:pos="8016"/>
        </w:tabs>
        <w:ind w:left="4394" w:hanging="1418"/>
      </w:pPr>
      <w:rPr>
        <w:rFonts w:hint="eastAsia"/>
      </w:rPr>
    </w:lvl>
    <w:lvl w:ilvl="8">
      <w:start w:val="1"/>
      <w:numFmt w:val="decimal"/>
      <w:lvlText w:val="%1.%2.%3.%4.%5.%6.%7.%8.%9"/>
      <w:lvlJc w:val="left"/>
      <w:pPr>
        <w:tabs>
          <w:tab w:val="num" w:pos="9162"/>
        </w:tabs>
        <w:ind w:left="5102" w:hanging="1700"/>
      </w:pPr>
      <w:rPr>
        <w:rFonts w:hint="eastAsia"/>
      </w:rPr>
    </w:lvl>
  </w:abstractNum>
  <w:abstractNum w:abstractNumId="2">
    <w:nsid w:val="30D100D7"/>
    <w:multiLevelType w:val="hybridMultilevel"/>
    <w:tmpl w:val="61042AD0"/>
    <w:lvl w:ilvl="0" w:tplc="6908BE1E">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8525E50"/>
    <w:multiLevelType w:val="hybridMultilevel"/>
    <w:tmpl w:val="FA1A644C"/>
    <w:lvl w:ilvl="0" w:tplc="AC1AF280">
      <w:start w:val="1"/>
      <w:numFmt w:val="bullet"/>
      <w:pStyle w:val="Bullets"/>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B1D7C84"/>
    <w:multiLevelType w:val="multilevel"/>
    <w:tmpl w:val="98EABA58"/>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216"/>
        </w:tabs>
        <w:ind w:left="216" w:hanging="216"/>
      </w:pPr>
      <w:rPr>
        <w:rFonts w:hint="eastAsia"/>
      </w:rPr>
    </w:lvl>
    <w:lvl w:ilvl="2">
      <w:start w:val="1"/>
      <w:numFmt w:val="decimal"/>
      <w:pStyle w:val="3"/>
      <w:lvlText w:val="%1.%2.%3."/>
      <w:lvlJc w:val="left"/>
      <w:pPr>
        <w:tabs>
          <w:tab w:val="num" w:pos="216"/>
        </w:tabs>
        <w:ind w:left="0" w:firstLine="0"/>
      </w:pPr>
      <w:rPr>
        <w:rFonts w:hint="eastAsia"/>
      </w:rPr>
    </w:lvl>
    <w:lvl w:ilvl="3">
      <w:start w:val="1"/>
      <w:numFmt w:val="decimal"/>
      <w:pStyle w:val="4"/>
      <w:lvlText w:val="%1.%2.%3.%4"/>
      <w:lvlJc w:val="left"/>
      <w:pPr>
        <w:tabs>
          <w:tab w:val="num" w:pos="576"/>
        </w:tabs>
        <w:ind w:left="576" w:firstLine="0"/>
      </w:pPr>
      <w:rPr>
        <w:rFonts w:hint="eastAsia"/>
      </w:rPr>
    </w:lvl>
    <w:lvl w:ilvl="4">
      <w:start w:val="1"/>
      <w:numFmt w:val="none"/>
      <w:pStyle w:val="5"/>
      <w:lvlText w:val="%5"/>
      <w:lvlJc w:val="left"/>
      <w:pPr>
        <w:tabs>
          <w:tab w:val="num" w:pos="576"/>
        </w:tabs>
        <w:ind w:left="576" w:firstLine="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544A60D5"/>
    <w:multiLevelType w:val="hybridMultilevel"/>
    <w:tmpl w:val="0A0E1146"/>
    <w:lvl w:ilvl="0" w:tplc="6908BE1E">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CD5331D"/>
    <w:multiLevelType w:val="multilevel"/>
    <w:tmpl w:val="498CF3CC"/>
    <w:lvl w:ilvl="0">
      <w:start w:val="1"/>
      <w:numFmt w:val="upperRoman"/>
      <w:pStyle w:val="LVL1"/>
      <w:lvlText w:val="Appendix %1."/>
      <w:lvlJc w:val="left"/>
      <w:pPr>
        <w:tabs>
          <w:tab w:val="num" w:pos="360"/>
        </w:tabs>
        <w:ind w:left="0" w:firstLine="0"/>
      </w:pPr>
      <w:rPr>
        <w:rFonts w:hint="eastAsia"/>
      </w:rPr>
    </w:lvl>
    <w:lvl w:ilvl="1">
      <w:start w:val="1"/>
      <w:numFmt w:val="upperRoman"/>
      <w:pStyle w:val="LVL2"/>
      <w:lvlText w:val="Appendix %1-%2."/>
      <w:lvlJc w:val="left"/>
      <w:pPr>
        <w:tabs>
          <w:tab w:val="num" w:pos="908"/>
        </w:tabs>
        <w:ind w:left="908" w:hanging="567"/>
      </w:pPr>
      <w:rPr>
        <w:rFonts w:hint="eastAsia"/>
      </w:rPr>
    </w:lvl>
    <w:lvl w:ilvl="2">
      <w:start w:val="1"/>
      <w:numFmt w:val="decimal"/>
      <w:lvlText w:val="%1.%2.%3."/>
      <w:lvlJc w:val="left"/>
      <w:pPr>
        <w:tabs>
          <w:tab w:val="num" w:pos="1050"/>
        </w:tabs>
        <w:ind w:left="1050" w:hanging="709"/>
      </w:pPr>
      <w:rPr>
        <w:rFonts w:hint="eastAsia"/>
      </w:rPr>
    </w:lvl>
    <w:lvl w:ilvl="3">
      <w:start w:val="1"/>
      <w:numFmt w:val="decimal"/>
      <w:lvlText w:val="%1.%2.%3.%4."/>
      <w:lvlJc w:val="left"/>
      <w:pPr>
        <w:tabs>
          <w:tab w:val="num" w:pos="1192"/>
        </w:tabs>
        <w:ind w:left="1192" w:hanging="851"/>
      </w:pPr>
      <w:rPr>
        <w:rFonts w:hint="eastAsia"/>
      </w:rPr>
    </w:lvl>
    <w:lvl w:ilvl="4">
      <w:start w:val="1"/>
      <w:numFmt w:val="decimal"/>
      <w:lvlText w:val="%1.%2.%3.%4.%5."/>
      <w:lvlJc w:val="left"/>
      <w:pPr>
        <w:tabs>
          <w:tab w:val="num" w:pos="1333"/>
        </w:tabs>
        <w:ind w:left="1333" w:hanging="992"/>
      </w:pPr>
      <w:rPr>
        <w:rFonts w:hint="eastAsia"/>
      </w:rPr>
    </w:lvl>
    <w:lvl w:ilvl="5">
      <w:start w:val="1"/>
      <w:numFmt w:val="decimal"/>
      <w:lvlText w:val="%1.%2.%3.%4.%5.%6."/>
      <w:lvlJc w:val="left"/>
      <w:pPr>
        <w:tabs>
          <w:tab w:val="num" w:pos="1475"/>
        </w:tabs>
        <w:ind w:left="1475" w:hanging="1134"/>
      </w:pPr>
      <w:rPr>
        <w:rFonts w:hint="eastAsia"/>
      </w:rPr>
    </w:lvl>
    <w:lvl w:ilvl="6">
      <w:start w:val="1"/>
      <w:numFmt w:val="decimal"/>
      <w:lvlText w:val="%1.%2.%3.%4.%5.%6.%7."/>
      <w:lvlJc w:val="left"/>
      <w:pPr>
        <w:tabs>
          <w:tab w:val="num" w:pos="1617"/>
        </w:tabs>
        <w:ind w:left="1617" w:hanging="1276"/>
      </w:pPr>
      <w:rPr>
        <w:rFonts w:hint="eastAsia"/>
      </w:rPr>
    </w:lvl>
    <w:lvl w:ilvl="7">
      <w:start w:val="1"/>
      <w:numFmt w:val="decimal"/>
      <w:lvlText w:val="%1.%2.%3.%4.%5.%6.%7.%8."/>
      <w:lvlJc w:val="left"/>
      <w:pPr>
        <w:tabs>
          <w:tab w:val="num" w:pos="1759"/>
        </w:tabs>
        <w:ind w:left="1759" w:hanging="1418"/>
      </w:pPr>
      <w:rPr>
        <w:rFonts w:hint="eastAsia"/>
      </w:rPr>
    </w:lvl>
    <w:lvl w:ilvl="8">
      <w:start w:val="1"/>
      <w:numFmt w:val="decimal"/>
      <w:lvlText w:val="%1.%2.%3.%4.%5.%6.%7.%8.%9."/>
      <w:lvlJc w:val="left"/>
      <w:pPr>
        <w:tabs>
          <w:tab w:val="num" w:pos="1900"/>
        </w:tabs>
        <w:ind w:left="1900" w:hanging="1559"/>
      </w:pPr>
      <w:rPr>
        <w:rFonts w:hint="eastAsia"/>
      </w:rPr>
    </w:lvl>
  </w:abstractNum>
  <w:abstractNum w:abstractNumId="7">
    <w:nsid w:val="69FC30F2"/>
    <w:multiLevelType w:val="hybridMultilevel"/>
    <w:tmpl w:val="92E873B4"/>
    <w:lvl w:ilvl="0" w:tplc="7B7CBB3C">
      <w:start w:val="2"/>
      <w:numFmt w:val="bullet"/>
      <w:lvlText w:val="-"/>
      <w:lvlJc w:val="left"/>
      <w:pPr>
        <w:ind w:left="840" w:hanging="360"/>
      </w:pPr>
      <w:rPr>
        <w:rFonts w:ascii="Candara" w:eastAsia="Candara" w:hAnsi="Candara" w:cs="Candara"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7CAB7988"/>
    <w:multiLevelType w:val="hybridMultilevel"/>
    <w:tmpl w:val="620851CE"/>
    <w:lvl w:ilvl="0" w:tplc="8B26CE6A">
      <w:start w:val="1"/>
      <w:numFmt w:val="decimal"/>
      <w:pStyle w:val="Procedure"/>
      <w:lvlText w:val="Step %1"/>
      <w:lvlJc w:val="left"/>
      <w:pPr>
        <w:tabs>
          <w:tab w:val="num" w:pos="1588"/>
        </w:tabs>
        <w:ind w:left="1588" w:hanging="1012"/>
      </w:pPr>
      <w:rPr>
        <w:rFonts w:hint="eastAsia"/>
        <w:b/>
        <w:bCs w:val="0"/>
        <w:i w:val="0"/>
        <w:iCs w:val="0"/>
        <w:caps w:val="0"/>
        <w:strike w:val="0"/>
        <w:dstrike w:val="0"/>
        <w:outline w:val="0"/>
        <w:shadow w:val="0"/>
        <w:emboss w:val="0"/>
        <w:imprint w:val="0"/>
        <w:vanish w:val="0"/>
        <w:webHidden w:val="0"/>
        <w:spacing w:val="0"/>
        <w:position w:val="0"/>
        <w:u w:val="none"/>
        <w:effect w:val="none"/>
        <w:vertAlign w:val="baseline"/>
        <w:em w:val="none"/>
        <w:specVanish w:val="0"/>
      </w:rPr>
    </w:lvl>
    <w:lvl w:ilvl="1" w:tplc="04090019">
      <w:start w:val="1"/>
      <w:numFmt w:val="ideographTraditional"/>
      <w:lvlText w:val="%2、"/>
      <w:lvlJc w:val="left"/>
      <w:pPr>
        <w:tabs>
          <w:tab w:val="num" w:pos="1156"/>
        </w:tabs>
        <w:ind w:left="1156" w:hanging="480"/>
      </w:pPr>
    </w:lvl>
    <w:lvl w:ilvl="2" w:tplc="0409001B">
      <w:start w:val="1"/>
      <w:numFmt w:val="lowerRoman"/>
      <w:lvlText w:val="%3."/>
      <w:lvlJc w:val="right"/>
      <w:pPr>
        <w:tabs>
          <w:tab w:val="num" w:pos="1636"/>
        </w:tabs>
        <w:ind w:left="1636" w:hanging="480"/>
      </w:pPr>
    </w:lvl>
    <w:lvl w:ilvl="3" w:tplc="0409000F">
      <w:start w:val="1"/>
      <w:numFmt w:val="decimal"/>
      <w:lvlText w:val="%4."/>
      <w:lvlJc w:val="left"/>
      <w:pPr>
        <w:tabs>
          <w:tab w:val="num" w:pos="2116"/>
        </w:tabs>
        <w:ind w:left="2116" w:hanging="480"/>
      </w:pPr>
    </w:lvl>
    <w:lvl w:ilvl="4" w:tplc="D930ADC8">
      <w:start w:val="1"/>
      <w:numFmt w:val="bullet"/>
      <w:lvlText w:val="-"/>
      <w:lvlJc w:val="left"/>
      <w:pPr>
        <w:tabs>
          <w:tab w:val="num" w:pos="2476"/>
        </w:tabs>
        <w:ind w:left="2476" w:hanging="360"/>
      </w:pPr>
      <w:rPr>
        <w:rFonts w:ascii="Courier New" w:eastAsia="新細明體" w:hAnsi="Courier New" w:cs="Courier New" w:hint="default"/>
      </w:rPr>
    </w:lvl>
    <w:lvl w:ilvl="5" w:tplc="0409001B">
      <w:start w:val="1"/>
      <w:numFmt w:val="decimal"/>
      <w:lvlText w:val="%6."/>
      <w:lvlJc w:val="left"/>
      <w:pPr>
        <w:tabs>
          <w:tab w:val="num" w:pos="4516"/>
        </w:tabs>
        <w:ind w:left="4516" w:hanging="360"/>
      </w:pPr>
    </w:lvl>
    <w:lvl w:ilvl="6" w:tplc="0409000F">
      <w:start w:val="1"/>
      <w:numFmt w:val="decimal"/>
      <w:lvlText w:val="%7."/>
      <w:lvlJc w:val="left"/>
      <w:pPr>
        <w:tabs>
          <w:tab w:val="num" w:pos="5236"/>
        </w:tabs>
        <w:ind w:left="5236" w:hanging="360"/>
      </w:pPr>
    </w:lvl>
    <w:lvl w:ilvl="7" w:tplc="04090019">
      <w:start w:val="1"/>
      <w:numFmt w:val="decimal"/>
      <w:lvlText w:val="%8."/>
      <w:lvlJc w:val="left"/>
      <w:pPr>
        <w:tabs>
          <w:tab w:val="num" w:pos="5956"/>
        </w:tabs>
        <w:ind w:left="5956" w:hanging="360"/>
      </w:pPr>
    </w:lvl>
    <w:lvl w:ilvl="8" w:tplc="0409001B">
      <w:start w:val="1"/>
      <w:numFmt w:val="decimal"/>
      <w:lvlText w:val="%9."/>
      <w:lvlJc w:val="left"/>
      <w:pPr>
        <w:tabs>
          <w:tab w:val="num" w:pos="6676"/>
        </w:tabs>
        <w:ind w:left="6676" w:hanging="360"/>
      </w:pPr>
    </w:lvl>
  </w:abstractNum>
  <w:num w:numId="1">
    <w:abstractNumId w:val="0"/>
  </w:num>
  <w:num w:numId="2">
    <w:abstractNumId w:val="4"/>
  </w:num>
  <w:num w:numId="3">
    <w:abstractNumId w:val="8"/>
  </w:num>
  <w:num w:numId="4">
    <w:abstractNumId w:val="6"/>
  </w:num>
  <w:num w:numId="5">
    <w:abstractNumId w:val="1"/>
  </w:num>
  <w:num w:numId="6">
    <w:abstractNumId w:val="7"/>
  </w:num>
  <w:num w:numId="7">
    <w:abstractNumId w:val="3"/>
  </w:num>
  <w:num w:numId="8">
    <w:abstractNumId w:val="5"/>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activeWritingStyle w:appName="MSWord" w:lang="zh-TW" w:vendorID="64" w:dllVersion="131077"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480"/>
  <w:drawingGridHorizontalSpacing w:val="120"/>
  <w:drawingGridVerticalSpacing w:val="203"/>
  <w:displayHorizontalDrawingGridEvery w:val="0"/>
  <w:displayVerticalDrawingGridEvery w:val="2"/>
  <w:characterSpacingControl w:val="compressPunctuation"/>
  <w:hdrShapeDefaults>
    <o:shapedefaults v:ext="edit" spidmax="788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2378"/>
    <w:rsid w:val="00002DBD"/>
    <w:rsid w:val="00005BCB"/>
    <w:rsid w:val="00005E34"/>
    <w:rsid w:val="000067CE"/>
    <w:rsid w:val="0001086D"/>
    <w:rsid w:val="00010B9A"/>
    <w:rsid w:val="00011422"/>
    <w:rsid w:val="00011FEB"/>
    <w:rsid w:val="00012F7B"/>
    <w:rsid w:val="00014017"/>
    <w:rsid w:val="000140B0"/>
    <w:rsid w:val="00014A23"/>
    <w:rsid w:val="0001605E"/>
    <w:rsid w:val="00017799"/>
    <w:rsid w:val="00020016"/>
    <w:rsid w:val="00021DA8"/>
    <w:rsid w:val="00021EE4"/>
    <w:rsid w:val="00023DB9"/>
    <w:rsid w:val="00024AB7"/>
    <w:rsid w:val="00025436"/>
    <w:rsid w:val="00025DB4"/>
    <w:rsid w:val="00030C81"/>
    <w:rsid w:val="00032029"/>
    <w:rsid w:val="00032619"/>
    <w:rsid w:val="000327C0"/>
    <w:rsid w:val="00036E11"/>
    <w:rsid w:val="00037606"/>
    <w:rsid w:val="0004391F"/>
    <w:rsid w:val="00043AB4"/>
    <w:rsid w:val="00043C14"/>
    <w:rsid w:val="000449D0"/>
    <w:rsid w:val="000455CA"/>
    <w:rsid w:val="0004614D"/>
    <w:rsid w:val="000462B1"/>
    <w:rsid w:val="0004691B"/>
    <w:rsid w:val="00052CDD"/>
    <w:rsid w:val="00052D0C"/>
    <w:rsid w:val="00057518"/>
    <w:rsid w:val="00061448"/>
    <w:rsid w:val="000630EE"/>
    <w:rsid w:val="00063981"/>
    <w:rsid w:val="00064102"/>
    <w:rsid w:val="00064881"/>
    <w:rsid w:val="00064BA5"/>
    <w:rsid w:val="00065B5F"/>
    <w:rsid w:val="00065F56"/>
    <w:rsid w:val="00066251"/>
    <w:rsid w:val="000668EC"/>
    <w:rsid w:val="0007202E"/>
    <w:rsid w:val="000735AC"/>
    <w:rsid w:val="00073C64"/>
    <w:rsid w:val="000741AF"/>
    <w:rsid w:val="00075078"/>
    <w:rsid w:val="00075650"/>
    <w:rsid w:val="00076B13"/>
    <w:rsid w:val="00076E5E"/>
    <w:rsid w:val="000775A7"/>
    <w:rsid w:val="00077C6A"/>
    <w:rsid w:val="000818CC"/>
    <w:rsid w:val="00081B70"/>
    <w:rsid w:val="000824E6"/>
    <w:rsid w:val="0008406C"/>
    <w:rsid w:val="00084D48"/>
    <w:rsid w:val="0008713C"/>
    <w:rsid w:val="00087470"/>
    <w:rsid w:val="00090315"/>
    <w:rsid w:val="00091829"/>
    <w:rsid w:val="0009267B"/>
    <w:rsid w:val="00093656"/>
    <w:rsid w:val="000945C1"/>
    <w:rsid w:val="0009468A"/>
    <w:rsid w:val="00097AFF"/>
    <w:rsid w:val="000A065C"/>
    <w:rsid w:val="000A1B27"/>
    <w:rsid w:val="000A3ECB"/>
    <w:rsid w:val="000A4262"/>
    <w:rsid w:val="000A4446"/>
    <w:rsid w:val="000A595A"/>
    <w:rsid w:val="000A5BF4"/>
    <w:rsid w:val="000A6311"/>
    <w:rsid w:val="000A6318"/>
    <w:rsid w:val="000B23E5"/>
    <w:rsid w:val="000B2685"/>
    <w:rsid w:val="000B37E0"/>
    <w:rsid w:val="000B43DF"/>
    <w:rsid w:val="000B5BBE"/>
    <w:rsid w:val="000B6218"/>
    <w:rsid w:val="000B6D5C"/>
    <w:rsid w:val="000B7B83"/>
    <w:rsid w:val="000C1346"/>
    <w:rsid w:val="000C1B4E"/>
    <w:rsid w:val="000C1E5E"/>
    <w:rsid w:val="000C2113"/>
    <w:rsid w:val="000C62DA"/>
    <w:rsid w:val="000C671D"/>
    <w:rsid w:val="000C6D61"/>
    <w:rsid w:val="000C6F57"/>
    <w:rsid w:val="000C704F"/>
    <w:rsid w:val="000C7A35"/>
    <w:rsid w:val="000C7B80"/>
    <w:rsid w:val="000D091C"/>
    <w:rsid w:val="000D157F"/>
    <w:rsid w:val="000D2773"/>
    <w:rsid w:val="000D33EB"/>
    <w:rsid w:val="000D4369"/>
    <w:rsid w:val="000D77A0"/>
    <w:rsid w:val="000E0D0E"/>
    <w:rsid w:val="000E1934"/>
    <w:rsid w:val="000E2066"/>
    <w:rsid w:val="000E3775"/>
    <w:rsid w:val="000E41D1"/>
    <w:rsid w:val="000E5D97"/>
    <w:rsid w:val="000E616F"/>
    <w:rsid w:val="000E7CC7"/>
    <w:rsid w:val="000E7EF4"/>
    <w:rsid w:val="000F42B8"/>
    <w:rsid w:val="000F474B"/>
    <w:rsid w:val="000F4BCD"/>
    <w:rsid w:val="000F4E96"/>
    <w:rsid w:val="000F733C"/>
    <w:rsid w:val="00100CC6"/>
    <w:rsid w:val="00101D43"/>
    <w:rsid w:val="001050C2"/>
    <w:rsid w:val="0011186D"/>
    <w:rsid w:val="00113184"/>
    <w:rsid w:val="00113A13"/>
    <w:rsid w:val="00115AC0"/>
    <w:rsid w:val="0011727E"/>
    <w:rsid w:val="00121279"/>
    <w:rsid w:val="0012155C"/>
    <w:rsid w:val="00123139"/>
    <w:rsid w:val="001232D5"/>
    <w:rsid w:val="001257AA"/>
    <w:rsid w:val="001305EB"/>
    <w:rsid w:val="00130F54"/>
    <w:rsid w:val="00130F5A"/>
    <w:rsid w:val="0013105D"/>
    <w:rsid w:val="001326F4"/>
    <w:rsid w:val="001328C6"/>
    <w:rsid w:val="00134BDE"/>
    <w:rsid w:val="00134F1B"/>
    <w:rsid w:val="00137416"/>
    <w:rsid w:val="00137790"/>
    <w:rsid w:val="00137E19"/>
    <w:rsid w:val="001406A7"/>
    <w:rsid w:val="00142007"/>
    <w:rsid w:val="0014250A"/>
    <w:rsid w:val="0014297E"/>
    <w:rsid w:val="00142B5C"/>
    <w:rsid w:val="00145BE7"/>
    <w:rsid w:val="00147A0A"/>
    <w:rsid w:val="00147A93"/>
    <w:rsid w:val="001503C9"/>
    <w:rsid w:val="0015051C"/>
    <w:rsid w:val="001508F8"/>
    <w:rsid w:val="001519EA"/>
    <w:rsid w:val="001526D7"/>
    <w:rsid w:val="00152D12"/>
    <w:rsid w:val="00152EF6"/>
    <w:rsid w:val="0015344E"/>
    <w:rsid w:val="0015371E"/>
    <w:rsid w:val="0015411C"/>
    <w:rsid w:val="001547CD"/>
    <w:rsid w:val="00156691"/>
    <w:rsid w:val="001575F6"/>
    <w:rsid w:val="00157C21"/>
    <w:rsid w:val="001618A9"/>
    <w:rsid w:val="00170AFC"/>
    <w:rsid w:val="00172598"/>
    <w:rsid w:val="0017346A"/>
    <w:rsid w:val="001749EA"/>
    <w:rsid w:val="00175F80"/>
    <w:rsid w:val="001779EC"/>
    <w:rsid w:val="001813C3"/>
    <w:rsid w:val="0018262F"/>
    <w:rsid w:val="001859D0"/>
    <w:rsid w:val="0018675D"/>
    <w:rsid w:val="001906C3"/>
    <w:rsid w:val="001909DD"/>
    <w:rsid w:val="00194492"/>
    <w:rsid w:val="001A0E2F"/>
    <w:rsid w:val="001A1730"/>
    <w:rsid w:val="001A37E2"/>
    <w:rsid w:val="001A3E3A"/>
    <w:rsid w:val="001A5C60"/>
    <w:rsid w:val="001B1C40"/>
    <w:rsid w:val="001B2285"/>
    <w:rsid w:val="001B2338"/>
    <w:rsid w:val="001B39E4"/>
    <w:rsid w:val="001B627F"/>
    <w:rsid w:val="001C009F"/>
    <w:rsid w:val="001C0616"/>
    <w:rsid w:val="001C1591"/>
    <w:rsid w:val="001C2174"/>
    <w:rsid w:val="001C355F"/>
    <w:rsid w:val="001C42D4"/>
    <w:rsid w:val="001C5184"/>
    <w:rsid w:val="001D15B0"/>
    <w:rsid w:val="001D1C75"/>
    <w:rsid w:val="001D49FB"/>
    <w:rsid w:val="001D5D5E"/>
    <w:rsid w:val="001D65D8"/>
    <w:rsid w:val="001D69AD"/>
    <w:rsid w:val="001E0241"/>
    <w:rsid w:val="001E073B"/>
    <w:rsid w:val="001E0B31"/>
    <w:rsid w:val="001E1FCA"/>
    <w:rsid w:val="001E205B"/>
    <w:rsid w:val="001E21F6"/>
    <w:rsid w:val="001E34A7"/>
    <w:rsid w:val="001E3805"/>
    <w:rsid w:val="001E4215"/>
    <w:rsid w:val="001E452D"/>
    <w:rsid w:val="001E78C4"/>
    <w:rsid w:val="001E796B"/>
    <w:rsid w:val="001F03AD"/>
    <w:rsid w:val="001F0AF4"/>
    <w:rsid w:val="001F0F67"/>
    <w:rsid w:val="001F0F90"/>
    <w:rsid w:val="001F1881"/>
    <w:rsid w:val="001F1B9A"/>
    <w:rsid w:val="001F2BD5"/>
    <w:rsid w:val="001F2C2C"/>
    <w:rsid w:val="001F67B4"/>
    <w:rsid w:val="0020275D"/>
    <w:rsid w:val="0020384E"/>
    <w:rsid w:val="00203B5F"/>
    <w:rsid w:val="00205BEE"/>
    <w:rsid w:val="0021070D"/>
    <w:rsid w:val="00215304"/>
    <w:rsid w:val="00215673"/>
    <w:rsid w:val="00215DC4"/>
    <w:rsid w:val="00221528"/>
    <w:rsid w:val="00224567"/>
    <w:rsid w:val="00224EE0"/>
    <w:rsid w:val="00226C59"/>
    <w:rsid w:val="002272E6"/>
    <w:rsid w:val="00231355"/>
    <w:rsid w:val="00231F8E"/>
    <w:rsid w:val="00232187"/>
    <w:rsid w:val="0023293D"/>
    <w:rsid w:val="00232B1C"/>
    <w:rsid w:val="00240996"/>
    <w:rsid w:val="00243A77"/>
    <w:rsid w:val="00243E10"/>
    <w:rsid w:val="0024560D"/>
    <w:rsid w:val="00245837"/>
    <w:rsid w:val="002477B0"/>
    <w:rsid w:val="00247B3D"/>
    <w:rsid w:val="0025276A"/>
    <w:rsid w:val="002537B0"/>
    <w:rsid w:val="00261CEF"/>
    <w:rsid w:val="00262901"/>
    <w:rsid w:val="0026370E"/>
    <w:rsid w:val="00263B73"/>
    <w:rsid w:val="00264FCB"/>
    <w:rsid w:val="00265E7C"/>
    <w:rsid w:val="002675E7"/>
    <w:rsid w:val="00267D4E"/>
    <w:rsid w:val="00271857"/>
    <w:rsid w:val="00273932"/>
    <w:rsid w:val="0027510B"/>
    <w:rsid w:val="00275CBA"/>
    <w:rsid w:val="002765ED"/>
    <w:rsid w:val="00276AED"/>
    <w:rsid w:val="002774AE"/>
    <w:rsid w:val="002815EB"/>
    <w:rsid w:val="002838E5"/>
    <w:rsid w:val="0028573C"/>
    <w:rsid w:val="002864B1"/>
    <w:rsid w:val="00291490"/>
    <w:rsid w:val="00295282"/>
    <w:rsid w:val="00295F58"/>
    <w:rsid w:val="002965C0"/>
    <w:rsid w:val="00297F8A"/>
    <w:rsid w:val="002A0AA1"/>
    <w:rsid w:val="002A1052"/>
    <w:rsid w:val="002A1A18"/>
    <w:rsid w:val="002A1A46"/>
    <w:rsid w:val="002A2B74"/>
    <w:rsid w:val="002A4E55"/>
    <w:rsid w:val="002A538D"/>
    <w:rsid w:val="002A77CA"/>
    <w:rsid w:val="002B0DBC"/>
    <w:rsid w:val="002B1E0D"/>
    <w:rsid w:val="002B4F06"/>
    <w:rsid w:val="002C2378"/>
    <w:rsid w:val="002C2FEF"/>
    <w:rsid w:val="002C4B17"/>
    <w:rsid w:val="002C4D67"/>
    <w:rsid w:val="002D0E2A"/>
    <w:rsid w:val="002D21BD"/>
    <w:rsid w:val="002D2B63"/>
    <w:rsid w:val="002D2CE9"/>
    <w:rsid w:val="002D5282"/>
    <w:rsid w:val="002D5384"/>
    <w:rsid w:val="002D548C"/>
    <w:rsid w:val="002D7D46"/>
    <w:rsid w:val="002E113D"/>
    <w:rsid w:val="002E2D6F"/>
    <w:rsid w:val="002E32A2"/>
    <w:rsid w:val="002E4FA9"/>
    <w:rsid w:val="002F000C"/>
    <w:rsid w:val="002F170F"/>
    <w:rsid w:val="002F21E4"/>
    <w:rsid w:val="002F243A"/>
    <w:rsid w:val="002F3250"/>
    <w:rsid w:val="002F437D"/>
    <w:rsid w:val="002F4715"/>
    <w:rsid w:val="003029CC"/>
    <w:rsid w:val="00303E0A"/>
    <w:rsid w:val="0030539E"/>
    <w:rsid w:val="003056E1"/>
    <w:rsid w:val="00305834"/>
    <w:rsid w:val="003058C5"/>
    <w:rsid w:val="00305F06"/>
    <w:rsid w:val="00306106"/>
    <w:rsid w:val="003061C8"/>
    <w:rsid w:val="00306DBD"/>
    <w:rsid w:val="0031145E"/>
    <w:rsid w:val="0031308C"/>
    <w:rsid w:val="00313291"/>
    <w:rsid w:val="003133AA"/>
    <w:rsid w:val="00314071"/>
    <w:rsid w:val="003147B3"/>
    <w:rsid w:val="003150D7"/>
    <w:rsid w:val="0031597B"/>
    <w:rsid w:val="00322F6E"/>
    <w:rsid w:val="00323C2D"/>
    <w:rsid w:val="00324451"/>
    <w:rsid w:val="00324D74"/>
    <w:rsid w:val="00325D9A"/>
    <w:rsid w:val="0033211D"/>
    <w:rsid w:val="00333474"/>
    <w:rsid w:val="003360B6"/>
    <w:rsid w:val="00340836"/>
    <w:rsid w:val="003437E8"/>
    <w:rsid w:val="003439BB"/>
    <w:rsid w:val="00346F15"/>
    <w:rsid w:val="003470A0"/>
    <w:rsid w:val="0034771E"/>
    <w:rsid w:val="00347FCC"/>
    <w:rsid w:val="00351B38"/>
    <w:rsid w:val="00353794"/>
    <w:rsid w:val="00355519"/>
    <w:rsid w:val="0035711A"/>
    <w:rsid w:val="0035731C"/>
    <w:rsid w:val="00362D13"/>
    <w:rsid w:val="00367123"/>
    <w:rsid w:val="00370780"/>
    <w:rsid w:val="003734AB"/>
    <w:rsid w:val="00373E57"/>
    <w:rsid w:val="00374008"/>
    <w:rsid w:val="00374EE4"/>
    <w:rsid w:val="003754C2"/>
    <w:rsid w:val="003773FB"/>
    <w:rsid w:val="0038105B"/>
    <w:rsid w:val="00382A8D"/>
    <w:rsid w:val="0038311E"/>
    <w:rsid w:val="0038318E"/>
    <w:rsid w:val="00383C3E"/>
    <w:rsid w:val="00385320"/>
    <w:rsid w:val="0038536C"/>
    <w:rsid w:val="003906CF"/>
    <w:rsid w:val="003907E7"/>
    <w:rsid w:val="00392836"/>
    <w:rsid w:val="003948F7"/>
    <w:rsid w:val="00394E04"/>
    <w:rsid w:val="00395610"/>
    <w:rsid w:val="0039760B"/>
    <w:rsid w:val="00397687"/>
    <w:rsid w:val="003A0AA8"/>
    <w:rsid w:val="003A3007"/>
    <w:rsid w:val="003A4CCB"/>
    <w:rsid w:val="003A7D2B"/>
    <w:rsid w:val="003B197A"/>
    <w:rsid w:val="003B5177"/>
    <w:rsid w:val="003B598D"/>
    <w:rsid w:val="003C3DDA"/>
    <w:rsid w:val="003C5211"/>
    <w:rsid w:val="003C5A2A"/>
    <w:rsid w:val="003C5F30"/>
    <w:rsid w:val="003C628E"/>
    <w:rsid w:val="003C689B"/>
    <w:rsid w:val="003C6C53"/>
    <w:rsid w:val="003C6F5E"/>
    <w:rsid w:val="003D08F4"/>
    <w:rsid w:val="003D14B1"/>
    <w:rsid w:val="003D18F0"/>
    <w:rsid w:val="003D3F8E"/>
    <w:rsid w:val="003D579A"/>
    <w:rsid w:val="003E01EF"/>
    <w:rsid w:val="003E0935"/>
    <w:rsid w:val="003E234D"/>
    <w:rsid w:val="003E40CC"/>
    <w:rsid w:val="003E436B"/>
    <w:rsid w:val="003E5B8F"/>
    <w:rsid w:val="003E7A50"/>
    <w:rsid w:val="003F1923"/>
    <w:rsid w:val="003F3F17"/>
    <w:rsid w:val="003F5DFD"/>
    <w:rsid w:val="003F761C"/>
    <w:rsid w:val="004033B7"/>
    <w:rsid w:val="0040380D"/>
    <w:rsid w:val="00404761"/>
    <w:rsid w:val="00405A77"/>
    <w:rsid w:val="004077F7"/>
    <w:rsid w:val="00411357"/>
    <w:rsid w:val="00412246"/>
    <w:rsid w:val="004148F2"/>
    <w:rsid w:val="004149AD"/>
    <w:rsid w:val="0041684E"/>
    <w:rsid w:val="004174E5"/>
    <w:rsid w:val="00422898"/>
    <w:rsid w:val="00422B6F"/>
    <w:rsid w:val="00423F4A"/>
    <w:rsid w:val="00423FCC"/>
    <w:rsid w:val="00424B41"/>
    <w:rsid w:val="00425B12"/>
    <w:rsid w:val="00430E50"/>
    <w:rsid w:val="00432BE2"/>
    <w:rsid w:val="00433A5D"/>
    <w:rsid w:val="004340F7"/>
    <w:rsid w:val="004355E9"/>
    <w:rsid w:val="00440339"/>
    <w:rsid w:val="00440AB8"/>
    <w:rsid w:val="0044346B"/>
    <w:rsid w:val="004449B3"/>
    <w:rsid w:val="00450059"/>
    <w:rsid w:val="00450F0C"/>
    <w:rsid w:val="0045181E"/>
    <w:rsid w:val="00452D61"/>
    <w:rsid w:val="00453CEC"/>
    <w:rsid w:val="00454643"/>
    <w:rsid w:val="004571D8"/>
    <w:rsid w:val="00457716"/>
    <w:rsid w:val="00457841"/>
    <w:rsid w:val="00457953"/>
    <w:rsid w:val="004647F3"/>
    <w:rsid w:val="004663AD"/>
    <w:rsid w:val="00466D64"/>
    <w:rsid w:val="00467C92"/>
    <w:rsid w:val="00470488"/>
    <w:rsid w:val="004707D4"/>
    <w:rsid w:val="00470D39"/>
    <w:rsid w:val="0047151B"/>
    <w:rsid w:val="0047344D"/>
    <w:rsid w:val="0047463F"/>
    <w:rsid w:val="004765F6"/>
    <w:rsid w:val="0047721B"/>
    <w:rsid w:val="00477870"/>
    <w:rsid w:val="00477B1B"/>
    <w:rsid w:val="0048275B"/>
    <w:rsid w:val="00482F46"/>
    <w:rsid w:val="004831B5"/>
    <w:rsid w:val="0048361E"/>
    <w:rsid w:val="00484F47"/>
    <w:rsid w:val="00485882"/>
    <w:rsid w:val="00485DA5"/>
    <w:rsid w:val="004876E7"/>
    <w:rsid w:val="00493339"/>
    <w:rsid w:val="00493561"/>
    <w:rsid w:val="004938DB"/>
    <w:rsid w:val="0049492B"/>
    <w:rsid w:val="00495C6F"/>
    <w:rsid w:val="00495FDE"/>
    <w:rsid w:val="00497864"/>
    <w:rsid w:val="004A14FA"/>
    <w:rsid w:val="004A1BBC"/>
    <w:rsid w:val="004A29DD"/>
    <w:rsid w:val="004A5780"/>
    <w:rsid w:val="004A5DFA"/>
    <w:rsid w:val="004A64D4"/>
    <w:rsid w:val="004A7B79"/>
    <w:rsid w:val="004B0554"/>
    <w:rsid w:val="004B0737"/>
    <w:rsid w:val="004B2B72"/>
    <w:rsid w:val="004B2CCE"/>
    <w:rsid w:val="004B4227"/>
    <w:rsid w:val="004B5621"/>
    <w:rsid w:val="004B5F7F"/>
    <w:rsid w:val="004C0ABF"/>
    <w:rsid w:val="004C0DD3"/>
    <w:rsid w:val="004C1C47"/>
    <w:rsid w:val="004C2D07"/>
    <w:rsid w:val="004C2ED6"/>
    <w:rsid w:val="004C3BE3"/>
    <w:rsid w:val="004C4B3B"/>
    <w:rsid w:val="004C4D82"/>
    <w:rsid w:val="004C505A"/>
    <w:rsid w:val="004C55CF"/>
    <w:rsid w:val="004D05DB"/>
    <w:rsid w:val="004D1BA8"/>
    <w:rsid w:val="004D2C17"/>
    <w:rsid w:val="004D34B5"/>
    <w:rsid w:val="004D3617"/>
    <w:rsid w:val="004D36C8"/>
    <w:rsid w:val="004D4780"/>
    <w:rsid w:val="004D54AF"/>
    <w:rsid w:val="004D6896"/>
    <w:rsid w:val="004D741A"/>
    <w:rsid w:val="004E0680"/>
    <w:rsid w:val="004E0BB5"/>
    <w:rsid w:val="004E10FB"/>
    <w:rsid w:val="004E169D"/>
    <w:rsid w:val="004E1A0C"/>
    <w:rsid w:val="004E3952"/>
    <w:rsid w:val="004E4A4F"/>
    <w:rsid w:val="004E642C"/>
    <w:rsid w:val="004E7869"/>
    <w:rsid w:val="004F0AFE"/>
    <w:rsid w:val="004F1C1D"/>
    <w:rsid w:val="004F1FA1"/>
    <w:rsid w:val="004F1FAB"/>
    <w:rsid w:val="004F2480"/>
    <w:rsid w:val="004F3889"/>
    <w:rsid w:val="004F61B4"/>
    <w:rsid w:val="004F7255"/>
    <w:rsid w:val="00500E9E"/>
    <w:rsid w:val="00504734"/>
    <w:rsid w:val="00505584"/>
    <w:rsid w:val="00506676"/>
    <w:rsid w:val="00507413"/>
    <w:rsid w:val="005116ED"/>
    <w:rsid w:val="00513191"/>
    <w:rsid w:val="00513D1C"/>
    <w:rsid w:val="0051423E"/>
    <w:rsid w:val="0051548C"/>
    <w:rsid w:val="00515533"/>
    <w:rsid w:val="005162C7"/>
    <w:rsid w:val="005170C6"/>
    <w:rsid w:val="005175A5"/>
    <w:rsid w:val="00520F4B"/>
    <w:rsid w:val="00521C0A"/>
    <w:rsid w:val="00521F0B"/>
    <w:rsid w:val="0052373B"/>
    <w:rsid w:val="005243C4"/>
    <w:rsid w:val="005260C9"/>
    <w:rsid w:val="005276CF"/>
    <w:rsid w:val="00527944"/>
    <w:rsid w:val="00527A86"/>
    <w:rsid w:val="00530656"/>
    <w:rsid w:val="0053116A"/>
    <w:rsid w:val="0053116E"/>
    <w:rsid w:val="00532B7A"/>
    <w:rsid w:val="00540C0A"/>
    <w:rsid w:val="00543894"/>
    <w:rsid w:val="005456CF"/>
    <w:rsid w:val="00545F3C"/>
    <w:rsid w:val="00547F1E"/>
    <w:rsid w:val="00550231"/>
    <w:rsid w:val="005522B7"/>
    <w:rsid w:val="00556034"/>
    <w:rsid w:val="00556C68"/>
    <w:rsid w:val="005602D0"/>
    <w:rsid w:val="005605D3"/>
    <w:rsid w:val="00560F3E"/>
    <w:rsid w:val="00561B84"/>
    <w:rsid w:val="00561EE2"/>
    <w:rsid w:val="00564478"/>
    <w:rsid w:val="005657AB"/>
    <w:rsid w:val="00566D73"/>
    <w:rsid w:val="005712BA"/>
    <w:rsid w:val="005727C1"/>
    <w:rsid w:val="0057414E"/>
    <w:rsid w:val="005753A2"/>
    <w:rsid w:val="0057684E"/>
    <w:rsid w:val="005772A3"/>
    <w:rsid w:val="005772FB"/>
    <w:rsid w:val="00577E46"/>
    <w:rsid w:val="00580BAF"/>
    <w:rsid w:val="0058437D"/>
    <w:rsid w:val="0058500D"/>
    <w:rsid w:val="00587B55"/>
    <w:rsid w:val="00590F25"/>
    <w:rsid w:val="005920DB"/>
    <w:rsid w:val="00592E31"/>
    <w:rsid w:val="00593585"/>
    <w:rsid w:val="00593B6D"/>
    <w:rsid w:val="005956A5"/>
    <w:rsid w:val="00595F57"/>
    <w:rsid w:val="00596C5B"/>
    <w:rsid w:val="00597528"/>
    <w:rsid w:val="005A18F2"/>
    <w:rsid w:val="005A1BB2"/>
    <w:rsid w:val="005A390F"/>
    <w:rsid w:val="005A3A7F"/>
    <w:rsid w:val="005A6E2F"/>
    <w:rsid w:val="005A6FC8"/>
    <w:rsid w:val="005B03BA"/>
    <w:rsid w:val="005B21E3"/>
    <w:rsid w:val="005B3DF0"/>
    <w:rsid w:val="005B466B"/>
    <w:rsid w:val="005B570D"/>
    <w:rsid w:val="005B5894"/>
    <w:rsid w:val="005B62D0"/>
    <w:rsid w:val="005B6312"/>
    <w:rsid w:val="005B6C61"/>
    <w:rsid w:val="005C27F3"/>
    <w:rsid w:val="005C44BE"/>
    <w:rsid w:val="005C4753"/>
    <w:rsid w:val="005C595A"/>
    <w:rsid w:val="005C5B8D"/>
    <w:rsid w:val="005C7226"/>
    <w:rsid w:val="005C75C5"/>
    <w:rsid w:val="005D08C9"/>
    <w:rsid w:val="005D12E5"/>
    <w:rsid w:val="005D2014"/>
    <w:rsid w:val="005D3A2C"/>
    <w:rsid w:val="005D4331"/>
    <w:rsid w:val="005D5BFE"/>
    <w:rsid w:val="005D5E58"/>
    <w:rsid w:val="005D5F44"/>
    <w:rsid w:val="005D6594"/>
    <w:rsid w:val="005E0D2C"/>
    <w:rsid w:val="005E21BB"/>
    <w:rsid w:val="005E2CB4"/>
    <w:rsid w:val="005E3005"/>
    <w:rsid w:val="005E4034"/>
    <w:rsid w:val="005E57C4"/>
    <w:rsid w:val="005E60FE"/>
    <w:rsid w:val="005E702B"/>
    <w:rsid w:val="005E74A0"/>
    <w:rsid w:val="005E79C3"/>
    <w:rsid w:val="005F0085"/>
    <w:rsid w:val="005F0C61"/>
    <w:rsid w:val="005F0E64"/>
    <w:rsid w:val="005F209D"/>
    <w:rsid w:val="005F34E0"/>
    <w:rsid w:val="00601A8C"/>
    <w:rsid w:val="00602204"/>
    <w:rsid w:val="00603B81"/>
    <w:rsid w:val="00604CA4"/>
    <w:rsid w:val="006053E3"/>
    <w:rsid w:val="00605B61"/>
    <w:rsid w:val="006063F7"/>
    <w:rsid w:val="00607086"/>
    <w:rsid w:val="0061115B"/>
    <w:rsid w:val="00611611"/>
    <w:rsid w:val="00613534"/>
    <w:rsid w:val="006136A3"/>
    <w:rsid w:val="0061380A"/>
    <w:rsid w:val="00613A1F"/>
    <w:rsid w:val="00615CDB"/>
    <w:rsid w:val="0061603B"/>
    <w:rsid w:val="0061695A"/>
    <w:rsid w:val="00622DBA"/>
    <w:rsid w:val="00623286"/>
    <w:rsid w:val="00630BB2"/>
    <w:rsid w:val="00631102"/>
    <w:rsid w:val="00632B99"/>
    <w:rsid w:val="00632BF7"/>
    <w:rsid w:val="00636008"/>
    <w:rsid w:val="0063651A"/>
    <w:rsid w:val="0063673D"/>
    <w:rsid w:val="00637A0C"/>
    <w:rsid w:val="006407C0"/>
    <w:rsid w:val="006408D7"/>
    <w:rsid w:val="00641511"/>
    <w:rsid w:val="006433A9"/>
    <w:rsid w:val="00643D8D"/>
    <w:rsid w:val="0064708A"/>
    <w:rsid w:val="00647DC5"/>
    <w:rsid w:val="0065066B"/>
    <w:rsid w:val="006515B2"/>
    <w:rsid w:val="00651AB8"/>
    <w:rsid w:val="00652CBA"/>
    <w:rsid w:val="006535AD"/>
    <w:rsid w:val="00653BA3"/>
    <w:rsid w:val="00653D7A"/>
    <w:rsid w:val="00654D3E"/>
    <w:rsid w:val="00657F25"/>
    <w:rsid w:val="00660DFF"/>
    <w:rsid w:val="006612C0"/>
    <w:rsid w:val="00661A81"/>
    <w:rsid w:val="006626C8"/>
    <w:rsid w:val="00662C5F"/>
    <w:rsid w:val="0066364A"/>
    <w:rsid w:val="0066609B"/>
    <w:rsid w:val="0067043C"/>
    <w:rsid w:val="0067172C"/>
    <w:rsid w:val="00671CEB"/>
    <w:rsid w:val="00672F01"/>
    <w:rsid w:val="006730FB"/>
    <w:rsid w:val="00673F9B"/>
    <w:rsid w:val="006744CB"/>
    <w:rsid w:val="0067472C"/>
    <w:rsid w:val="006750AD"/>
    <w:rsid w:val="006754C7"/>
    <w:rsid w:val="00676025"/>
    <w:rsid w:val="00676B15"/>
    <w:rsid w:val="00677FE3"/>
    <w:rsid w:val="00686EB8"/>
    <w:rsid w:val="0068724F"/>
    <w:rsid w:val="00687CBE"/>
    <w:rsid w:val="0069143B"/>
    <w:rsid w:val="00691958"/>
    <w:rsid w:val="00692115"/>
    <w:rsid w:val="00692ADE"/>
    <w:rsid w:val="00693888"/>
    <w:rsid w:val="00693C7E"/>
    <w:rsid w:val="00693FA1"/>
    <w:rsid w:val="00696CBA"/>
    <w:rsid w:val="00696D9F"/>
    <w:rsid w:val="006A28F7"/>
    <w:rsid w:val="006A3A20"/>
    <w:rsid w:val="006A75F6"/>
    <w:rsid w:val="006B0D5C"/>
    <w:rsid w:val="006B0E8B"/>
    <w:rsid w:val="006B13B9"/>
    <w:rsid w:val="006B1CCA"/>
    <w:rsid w:val="006B225D"/>
    <w:rsid w:val="006B297B"/>
    <w:rsid w:val="006B2DD0"/>
    <w:rsid w:val="006B478A"/>
    <w:rsid w:val="006B496E"/>
    <w:rsid w:val="006B5224"/>
    <w:rsid w:val="006B5CE8"/>
    <w:rsid w:val="006B64A2"/>
    <w:rsid w:val="006B767A"/>
    <w:rsid w:val="006C0DAC"/>
    <w:rsid w:val="006C33CB"/>
    <w:rsid w:val="006C5AC6"/>
    <w:rsid w:val="006C75DB"/>
    <w:rsid w:val="006D02C7"/>
    <w:rsid w:val="006D24C4"/>
    <w:rsid w:val="006D5178"/>
    <w:rsid w:val="006D6968"/>
    <w:rsid w:val="006E1FC2"/>
    <w:rsid w:val="006E275E"/>
    <w:rsid w:val="006E2F9E"/>
    <w:rsid w:val="006E34AE"/>
    <w:rsid w:val="006E64CE"/>
    <w:rsid w:val="006E6733"/>
    <w:rsid w:val="006F0845"/>
    <w:rsid w:val="006F0D62"/>
    <w:rsid w:val="006F1920"/>
    <w:rsid w:val="006F333B"/>
    <w:rsid w:val="006F59C3"/>
    <w:rsid w:val="006F5A0B"/>
    <w:rsid w:val="006F5E30"/>
    <w:rsid w:val="006F70B4"/>
    <w:rsid w:val="006F7EAA"/>
    <w:rsid w:val="00700294"/>
    <w:rsid w:val="00702DE1"/>
    <w:rsid w:val="00702DF8"/>
    <w:rsid w:val="007031B4"/>
    <w:rsid w:val="007057BB"/>
    <w:rsid w:val="00706579"/>
    <w:rsid w:val="00706D3B"/>
    <w:rsid w:val="00707C25"/>
    <w:rsid w:val="00711A3A"/>
    <w:rsid w:val="00713DA7"/>
    <w:rsid w:val="00714CA6"/>
    <w:rsid w:val="00716254"/>
    <w:rsid w:val="00716407"/>
    <w:rsid w:val="00716F30"/>
    <w:rsid w:val="00717105"/>
    <w:rsid w:val="007173BF"/>
    <w:rsid w:val="007231EB"/>
    <w:rsid w:val="00723EBE"/>
    <w:rsid w:val="00726BE5"/>
    <w:rsid w:val="00726C51"/>
    <w:rsid w:val="007322C9"/>
    <w:rsid w:val="007325EF"/>
    <w:rsid w:val="00733276"/>
    <w:rsid w:val="007354D5"/>
    <w:rsid w:val="00737428"/>
    <w:rsid w:val="00737846"/>
    <w:rsid w:val="007379BC"/>
    <w:rsid w:val="00740C34"/>
    <w:rsid w:val="007439A2"/>
    <w:rsid w:val="00743DE6"/>
    <w:rsid w:val="00745CED"/>
    <w:rsid w:val="00747D45"/>
    <w:rsid w:val="00750BD2"/>
    <w:rsid w:val="00750E7B"/>
    <w:rsid w:val="00751619"/>
    <w:rsid w:val="007545EF"/>
    <w:rsid w:val="007561DF"/>
    <w:rsid w:val="00756CD4"/>
    <w:rsid w:val="00756E36"/>
    <w:rsid w:val="00760171"/>
    <w:rsid w:val="0076211B"/>
    <w:rsid w:val="00763EB8"/>
    <w:rsid w:val="00765B79"/>
    <w:rsid w:val="00766181"/>
    <w:rsid w:val="00767A5C"/>
    <w:rsid w:val="00767C8E"/>
    <w:rsid w:val="007711D2"/>
    <w:rsid w:val="00771367"/>
    <w:rsid w:val="007714F0"/>
    <w:rsid w:val="00773AE4"/>
    <w:rsid w:val="00774810"/>
    <w:rsid w:val="00775747"/>
    <w:rsid w:val="007761A9"/>
    <w:rsid w:val="00776A19"/>
    <w:rsid w:val="00776F0B"/>
    <w:rsid w:val="00781B4B"/>
    <w:rsid w:val="007828A6"/>
    <w:rsid w:val="00783409"/>
    <w:rsid w:val="00783727"/>
    <w:rsid w:val="007848DC"/>
    <w:rsid w:val="00790347"/>
    <w:rsid w:val="00792AC5"/>
    <w:rsid w:val="007939B1"/>
    <w:rsid w:val="00793C44"/>
    <w:rsid w:val="0079471A"/>
    <w:rsid w:val="0079583B"/>
    <w:rsid w:val="00796BB9"/>
    <w:rsid w:val="00796D19"/>
    <w:rsid w:val="007A0A55"/>
    <w:rsid w:val="007A29F2"/>
    <w:rsid w:val="007A3AA0"/>
    <w:rsid w:val="007A4A14"/>
    <w:rsid w:val="007A541D"/>
    <w:rsid w:val="007A7FD0"/>
    <w:rsid w:val="007B0586"/>
    <w:rsid w:val="007B6D1B"/>
    <w:rsid w:val="007C04E2"/>
    <w:rsid w:val="007C390B"/>
    <w:rsid w:val="007C3BD8"/>
    <w:rsid w:val="007C7180"/>
    <w:rsid w:val="007C77A2"/>
    <w:rsid w:val="007D1FDF"/>
    <w:rsid w:val="007D2CF1"/>
    <w:rsid w:val="007D6BDC"/>
    <w:rsid w:val="007D6D84"/>
    <w:rsid w:val="007D7CA4"/>
    <w:rsid w:val="007E0D4E"/>
    <w:rsid w:val="007E198A"/>
    <w:rsid w:val="007E3CF7"/>
    <w:rsid w:val="007E4112"/>
    <w:rsid w:val="007E47CC"/>
    <w:rsid w:val="007E5ED7"/>
    <w:rsid w:val="007F17F1"/>
    <w:rsid w:val="007F4123"/>
    <w:rsid w:val="007F5FCB"/>
    <w:rsid w:val="007F6761"/>
    <w:rsid w:val="00800BC5"/>
    <w:rsid w:val="00801CC6"/>
    <w:rsid w:val="00802DD3"/>
    <w:rsid w:val="008031CE"/>
    <w:rsid w:val="008073E2"/>
    <w:rsid w:val="00810893"/>
    <w:rsid w:val="00811BC8"/>
    <w:rsid w:val="008134C5"/>
    <w:rsid w:val="00814E5B"/>
    <w:rsid w:val="00815FE4"/>
    <w:rsid w:val="00822647"/>
    <w:rsid w:val="00824839"/>
    <w:rsid w:val="00824CC2"/>
    <w:rsid w:val="00824E64"/>
    <w:rsid w:val="00825B7F"/>
    <w:rsid w:val="00825CC2"/>
    <w:rsid w:val="00826453"/>
    <w:rsid w:val="008266BC"/>
    <w:rsid w:val="00832968"/>
    <w:rsid w:val="008358C5"/>
    <w:rsid w:val="00835F65"/>
    <w:rsid w:val="00837BD3"/>
    <w:rsid w:val="00841AC5"/>
    <w:rsid w:val="00843C0C"/>
    <w:rsid w:val="008445EB"/>
    <w:rsid w:val="00845C5F"/>
    <w:rsid w:val="008504D2"/>
    <w:rsid w:val="0085091B"/>
    <w:rsid w:val="008512CE"/>
    <w:rsid w:val="008532A2"/>
    <w:rsid w:val="00854E8A"/>
    <w:rsid w:val="00857495"/>
    <w:rsid w:val="00857BBF"/>
    <w:rsid w:val="00860516"/>
    <w:rsid w:val="00861F52"/>
    <w:rsid w:val="00862777"/>
    <w:rsid w:val="00862FD2"/>
    <w:rsid w:val="00863F2A"/>
    <w:rsid w:val="0086405F"/>
    <w:rsid w:val="00864C28"/>
    <w:rsid w:val="00864F46"/>
    <w:rsid w:val="00866153"/>
    <w:rsid w:val="00867840"/>
    <w:rsid w:val="00867B32"/>
    <w:rsid w:val="0087339D"/>
    <w:rsid w:val="008737A8"/>
    <w:rsid w:val="00873ABC"/>
    <w:rsid w:val="00874692"/>
    <w:rsid w:val="00874734"/>
    <w:rsid w:val="00874F11"/>
    <w:rsid w:val="008765A3"/>
    <w:rsid w:val="0087709A"/>
    <w:rsid w:val="008774B9"/>
    <w:rsid w:val="00881E57"/>
    <w:rsid w:val="008828B4"/>
    <w:rsid w:val="00885588"/>
    <w:rsid w:val="00885ED9"/>
    <w:rsid w:val="008919A2"/>
    <w:rsid w:val="00891D3D"/>
    <w:rsid w:val="00891D83"/>
    <w:rsid w:val="00892611"/>
    <w:rsid w:val="0089505F"/>
    <w:rsid w:val="0089543E"/>
    <w:rsid w:val="00895CF4"/>
    <w:rsid w:val="0089641B"/>
    <w:rsid w:val="008964F0"/>
    <w:rsid w:val="008973D6"/>
    <w:rsid w:val="008A21E6"/>
    <w:rsid w:val="008A341A"/>
    <w:rsid w:val="008A7E0E"/>
    <w:rsid w:val="008B0184"/>
    <w:rsid w:val="008B14E5"/>
    <w:rsid w:val="008B36D0"/>
    <w:rsid w:val="008B3F29"/>
    <w:rsid w:val="008B6483"/>
    <w:rsid w:val="008B67EB"/>
    <w:rsid w:val="008C1550"/>
    <w:rsid w:val="008C1670"/>
    <w:rsid w:val="008C2CF9"/>
    <w:rsid w:val="008C2D8A"/>
    <w:rsid w:val="008C5236"/>
    <w:rsid w:val="008C5607"/>
    <w:rsid w:val="008C6208"/>
    <w:rsid w:val="008C7F4E"/>
    <w:rsid w:val="008D0A74"/>
    <w:rsid w:val="008D576C"/>
    <w:rsid w:val="008D5CD2"/>
    <w:rsid w:val="008D5DDC"/>
    <w:rsid w:val="008D6DFE"/>
    <w:rsid w:val="008E10C6"/>
    <w:rsid w:val="008E3075"/>
    <w:rsid w:val="008E3748"/>
    <w:rsid w:val="008E475C"/>
    <w:rsid w:val="008E4F09"/>
    <w:rsid w:val="008E6A53"/>
    <w:rsid w:val="008E72DE"/>
    <w:rsid w:val="008E759F"/>
    <w:rsid w:val="008F0832"/>
    <w:rsid w:val="008F17A4"/>
    <w:rsid w:val="008F5740"/>
    <w:rsid w:val="008F7E39"/>
    <w:rsid w:val="009014B4"/>
    <w:rsid w:val="0090232D"/>
    <w:rsid w:val="009023CE"/>
    <w:rsid w:val="00904165"/>
    <w:rsid w:val="0090442C"/>
    <w:rsid w:val="009047C7"/>
    <w:rsid w:val="00910FFC"/>
    <w:rsid w:val="00911176"/>
    <w:rsid w:val="0091317D"/>
    <w:rsid w:val="009136C5"/>
    <w:rsid w:val="00913B50"/>
    <w:rsid w:val="0091428F"/>
    <w:rsid w:val="00915EC5"/>
    <w:rsid w:val="00916320"/>
    <w:rsid w:val="00916DB9"/>
    <w:rsid w:val="0091726F"/>
    <w:rsid w:val="00917B08"/>
    <w:rsid w:val="00917F5A"/>
    <w:rsid w:val="00922D4F"/>
    <w:rsid w:val="00922F6F"/>
    <w:rsid w:val="00926034"/>
    <w:rsid w:val="009264F6"/>
    <w:rsid w:val="00926F00"/>
    <w:rsid w:val="00927F09"/>
    <w:rsid w:val="00930A4C"/>
    <w:rsid w:val="00936D4F"/>
    <w:rsid w:val="00941095"/>
    <w:rsid w:val="00942E20"/>
    <w:rsid w:val="0094325E"/>
    <w:rsid w:val="00943A37"/>
    <w:rsid w:val="00947CDE"/>
    <w:rsid w:val="00954AE4"/>
    <w:rsid w:val="00954FD2"/>
    <w:rsid w:val="0095619F"/>
    <w:rsid w:val="00957408"/>
    <w:rsid w:val="00960303"/>
    <w:rsid w:val="00961448"/>
    <w:rsid w:val="00961CC8"/>
    <w:rsid w:val="00961FF6"/>
    <w:rsid w:val="0096214B"/>
    <w:rsid w:val="0096324D"/>
    <w:rsid w:val="009639A2"/>
    <w:rsid w:val="009639ED"/>
    <w:rsid w:val="00964558"/>
    <w:rsid w:val="009649DD"/>
    <w:rsid w:val="00964AC0"/>
    <w:rsid w:val="00972726"/>
    <w:rsid w:val="009739AA"/>
    <w:rsid w:val="00974230"/>
    <w:rsid w:val="009806EC"/>
    <w:rsid w:val="009810B1"/>
    <w:rsid w:val="00985668"/>
    <w:rsid w:val="00987594"/>
    <w:rsid w:val="00990145"/>
    <w:rsid w:val="00990184"/>
    <w:rsid w:val="0099022C"/>
    <w:rsid w:val="00990683"/>
    <w:rsid w:val="00992333"/>
    <w:rsid w:val="00993360"/>
    <w:rsid w:val="00993772"/>
    <w:rsid w:val="00995F5E"/>
    <w:rsid w:val="009969FD"/>
    <w:rsid w:val="009974DC"/>
    <w:rsid w:val="009A2454"/>
    <w:rsid w:val="009A32F5"/>
    <w:rsid w:val="009A4C65"/>
    <w:rsid w:val="009A5EF1"/>
    <w:rsid w:val="009A6658"/>
    <w:rsid w:val="009B01CA"/>
    <w:rsid w:val="009B10E0"/>
    <w:rsid w:val="009B24BA"/>
    <w:rsid w:val="009C0D64"/>
    <w:rsid w:val="009C4B0E"/>
    <w:rsid w:val="009C6850"/>
    <w:rsid w:val="009C6904"/>
    <w:rsid w:val="009D08A9"/>
    <w:rsid w:val="009D0CDF"/>
    <w:rsid w:val="009D35EA"/>
    <w:rsid w:val="009D4F6C"/>
    <w:rsid w:val="009E470B"/>
    <w:rsid w:val="009E4C4E"/>
    <w:rsid w:val="009E4DFF"/>
    <w:rsid w:val="009E5EA2"/>
    <w:rsid w:val="009E7060"/>
    <w:rsid w:val="009E70A1"/>
    <w:rsid w:val="009F1A8A"/>
    <w:rsid w:val="009F28B3"/>
    <w:rsid w:val="009F33A1"/>
    <w:rsid w:val="009F3CD4"/>
    <w:rsid w:val="009F40C7"/>
    <w:rsid w:val="009F6D6D"/>
    <w:rsid w:val="009F719B"/>
    <w:rsid w:val="009F75E9"/>
    <w:rsid w:val="00A0074A"/>
    <w:rsid w:val="00A00E39"/>
    <w:rsid w:val="00A0144C"/>
    <w:rsid w:val="00A026E8"/>
    <w:rsid w:val="00A03758"/>
    <w:rsid w:val="00A0414C"/>
    <w:rsid w:val="00A053FE"/>
    <w:rsid w:val="00A05A59"/>
    <w:rsid w:val="00A0691D"/>
    <w:rsid w:val="00A101BD"/>
    <w:rsid w:val="00A1223F"/>
    <w:rsid w:val="00A15CB6"/>
    <w:rsid w:val="00A161BB"/>
    <w:rsid w:val="00A23DDA"/>
    <w:rsid w:val="00A252EF"/>
    <w:rsid w:val="00A257C2"/>
    <w:rsid w:val="00A265DB"/>
    <w:rsid w:val="00A30D47"/>
    <w:rsid w:val="00A34037"/>
    <w:rsid w:val="00A3456C"/>
    <w:rsid w:val="00A3474B"/>
    <w:rsid w:val="00A352AB"/>
    <w:rsid w:val="00A366C4"/>
    <w:rsid w:val="00A3773C"/>
    <w:rsid w:val="00A37AB2"/>
    <w:rsid w:val="00A37E4F"/>
    <w:rsid w:val="00A424B9"/>
    <w:rsid w:val="00A44EA8"/>
    <w:rsid w:val="00A455BB"/>
    <w:rsid w:val="00A45CCC"/>
    <w:rsid w:val="00A469FC"/>
    <w:rsid w:val="00A46E6B"/>
    <w:rsid w:val="00A5094A"/>
    <w:rsid w:val="00A51B19"/>
    <w:rsid w:val="00A526AB"/>
    <w:rsid w:val="00A527E4"/>
    <w:rsid w:val="00A54C96"/>
    <w:rsid w:val="00A5570C"/>
    <w:rsid w:val="00A615F8"/>
    <w:rsid w:val="00A6240B"/>
    <w:rsid w:val="00A624E6"/>
    <w:rsid w:val="00A64A0E"/>
    <w:rsid w:val="00A64FD9"/>
    <w:rsid w:val="00A654E5"/>
    <w:rsid w:val="00A6698B"/>
    <w:rsid w:val="00A67FE0"/>
    <w:rsid w:val="00A71427"/>
    <w:rsid w:val="00A72CBB"/>
    <w:rsid w:val="00A738A2"/>
    <w:rsid w:val="00A74865"/>
    <w:rsid w:val="00A77A15"/>
    <w:rsid w:val="00A8033B"/>
    <w:rsid w:val="00A80782"/>
    <w:rsid w:val="00A8153F"/>
    <w:rsid w:val="00A817E0"/>
    <w:rsid w:val="00A83003"/>
    <w:rsid w:val="00A86E53"/>
    <w:rsid w:val="00A92DA6"/>
    <w:rsid w:val="00A9356F"/>
    <w:rsid w:val="00AA0B13"/>
    <w:rsid w:val="00AA122E"/>
    <w:rsid w:val="00AA2212"/>
    <w:rsid w:val="00AA270A"/>
    <w:rsid w:val="00AA2756"/>
    <w:rsid w:val="00AA2BE6"/>
    <w:rsid w:val="00AA415D"/>
    <w:rsid w:val="00AA7555"/>
    <w:rsid w:val="00AB01A7"/>
    <w:rsid w:val="00AB0D04"/>
    <w:rsid w:val="00AB197F"/>
    <w:rsid w:val="00AB29D4"/>
    <w:rsid w:val="00AB37D5"/>
    <w:rsid w:val="00AB5AB7"/>
    <w:rsid w:val="00AB5B9B"/>
    <w:rsid w:val="00AB6BDF"/>
    <w:rsid w:val="00AB6D9B"/>
    <w:rsid w:val="00AB71C5"/>
    <w:rsid w:val="00AC10CB"/>
    <w:rsid w:val="00AC15F5"/>
    <w:rsid w:val="00AC2E85"/>
    <w:rsid w:val="00AC3BF3"/>
    <w:rsid w:val="00AC4B04"/>
    <w:rsid w:val="00AC5F3B"/>
    <w:rsid w:val="00AC6478"/>
    <w:rsid w:val="00AD0851"/>
    <w:rsid w:val="00AD104E"/>
    <w:rsid w:val="00AD123B"/>
    <w:rsid w:val="00AD1E99"/>
    <w:rsid w:val="00AD218E"/>
    <w:rsid w:val="00AD3679"/>
    <w:rsid w:val="00AD455F"/>
    <w:rsid w:val="00AD51D2"/>
    <w:rsid w:val="00AD639B"/>
    <w:rsid w:val="00AD63EF"/>
    <w:rsid w:val="00AD6A29"/>
    <w:rsid w:val="00AE1E99"/>
    <w:rsid w:val="00AE4214"/>
    <w:rsid w:val="00AE592D"/>
    <w:rsid w:val="00AE597C"/>
    <w:rsid w:val="00AF05A6"/>
    <w:rsid w:val="00AF0EDB"/>
    <w:rsid w:val="00AF1437"/>
    <w:rsid w:val="00AF43DE"/>
    <w:rsid w:val="00AF5888"/>
    <w:rsid w:val="00AF5AD7"/>
    <w:rsid w:val="00B01CB0"/>
    <w:rsid w:val="00B04E77"/>
    <w:rsid w:val="00B04EEC"/>
    <w:rsid w:val="00B06885"/>
    <w:rsid w:val="00B06A7D"/>
    <w:rsid w:val="00B07372"/>
    <w:rsid w:val="00B07D41"/>
    <w:rsid w:val="00B13322"/>
    <w:rsid w:val="00B145C7"/>
    <w:rsid w:val="00B14970"/>
    <w:rsid w:val="00B16891"/>
    <w:rsid w:val="00B1693D"/>
    <w:rsid w:val="00B16FBC"/>
    <w:rsid w:val="00B178C9"/>
    <w:rsid w:val="00B179BC"/>
    <w:rsid w:val="00B2043D"/>
    <w:rsid w:val="00B20DDE"/>
    <w:rsid w:val="00B21415"/>
    <w:rsid w:val="00B215CF"/>
    <w:rsid w:val="00B2574C"/>
    <w:rsid w:val="00B2590E"/>
    <w:rsid w:val="00B30F1D"/>
    <w:rsid w:val="00B3184F"/>
    <w:rsid w:val="00B36BE0"/>
    <w:rsid w:val="00B41F52"/>
    <w:rsid w:val="00B43DFB"/>
    <w:rsid w:val="00B44E22"/>
    <w:rsid w:val="00B47619"/>
    <w:rsid w:val="00B504E6"/>
    <w:rsid w:val="00B50F05"/>
    <w:rsid w:val="00B511EF"/>
    <w:rsid w:val="00B52089"/>
    <w:rsid w:val="00B52224"/>
    <w:rsid w:val="00B52789"/>
    <w:rsid w:val="00B52C6C"/>
    <w:rsid w:val="00B53B85"/>
    <w:rsid w:val="00B53DAD"/>
    <w:rsid w:val="00B54A40"/>
    <w:rsid w:val="00B601AA"/>
    <w:rsid w:val="00B616A6"/>
    <w:rsid w:val="00B65791"/>
    <w:rsid w:val="00B7034C"/>
    <w:rsid w:val="00B7115E"/>
    <w:rsid w:val="00B717CB"/>
    <w:rsid w:val="00B736EA"/>
    <w:rsid w:val="00B74150"/>
    <w:rsid w:val="00B74881"/>
    <w:rsid w:val="00B75EBB"/>
    <w:rsid w:val="00B76336"/>
    <w:rsid w:val="00B764FC"/>
    <w:rsid w:val="00B76DD9"/>
    <w:rsid w:val="00B77259"/>
    <w:rsid w:val="00B80257"/>
    <w:rsid w:val="00B819A2"/>
    <w:rsid w:val="00B84E51"/>
    <w:rsid w:val="00B854A4"/>
    <w:rsid w:val="00B86A5D"/>
    <w:rsid w:val="00B86E45"/>
    <w:rsid w:val="00B910EF"/>
    <w:rsid w:val="00B926CD"/>
    <w:rsid w:val="00B9366E"/>
    <w:rsid w:val="00B93BC2"/>
    <w:rsid w:val="00B94700"/>
    <w:rsid w:val="00B95236"/>
    <w:rsid w:val="00B953DB"/>
    <w:rsid w:val="00B95747"/>
    <w:rsid w:val="00BA128E"/>
    <w:rsid w:val="00BA2B0B"/>
    <w:rsid w:val="00BA4051"/>
    <w:rsid w:val="00BA504A"/>
    <w:rsid w:val="00BA581F"/>
    <w:rsid w:val="00BA6E82"/>
    <w:rsid w:val="00BA75AD"/>
    <w:rsid w:val="00BB19A8"/>
    <w:rsid w:val="00BB1C09"/>
    <w:rsid w:val="00BB431B"/>
    <w:rsid w:val="00BB74B2"/>
    <w:rsid w:val="00BC073B"/>
    <w:rsid w:val="00BC0D66"/>
    <w:rsid w:val="00BC173E"/>
    <w:rsid w:val="00BC1D03"/>
    <w:rsid w:val="00BC37E3"/>
    <w:rsid w:val="00BC3E0F"/>
    <w:rsid w:val="00BD0972"/>
    <w:rsid w:val="00BD0BC5"/>
    <w:rsid w:val="00BD3352"/>
    <w:rsid w:val="00BD5B1F"/>
    <w:rsid w:val="00BD5B3C"/>
    <w:rsid w:val="00BD7F22"/>
    <w:rsid w:val="00BE1308"/>
    <w:rsid w:val="00BE133F"/>
    <w:rsid w:val="00BE2608"/>
    <w:rsid w:val="00BE2CAA"/>
    <w:rsid w:val="00BE34DC"/>
    <w:rsid w:val="00BE4716"/>
    <w:rsid w:val="00BE5D7F"/>
    <w:rsid w:val="00BE6AC0"/>
    <w:rsid w:val="00BE6B18"/>
    <w:rsid w:val="00BF08A9"/>
    <w:rsid w:val="00BF12BA"/>
    <w:rsid w:val="00BF1F7D"/>
    <w:rsid w:val="00BF2333"/>
    <w:rsid w:val="00BF4C17"/>
    <w:rsid w:val="00BF672F"/>
    <w:rsid w:val="00C00473"/>
    <w:rsid w:val="00C010D1"/>
    <w:rsid w:val="00C030B9"/>
    <w:rsid w:val="00C03463"/>
    <w:rsid w:val="00C04FB3"/>
    <w:rsid w:val="00C103C6"/>
    <w:rsid w:val="00C12C70"/>
    <w:rsid w:val="00C12CAC"/>
    <w:rsid w:val="00C20DF9"/>
    <w:rsid w:val="00C21D48"/>
    <w:rsid w:val="00C22C2D"/>
    <w:rsid w:val="00C239A0"/>
    <w:rsid w:val="00C2576F"/>
    <w:rsid w:val="00C27186"/>
    <w:rsid w:val="00C2743D"/>
    <w:rsid w:val="00C277B2"/>
    <w:rsid w:val="00C312BD"/>
    <w:rsid w:val="00C31CA4"/>
    <w:rsid w:val="00C323EF"/>
    <w:rsid w:val="00C340F6"/>
    <w:rsid w:val="00C34B18"/>
    <w:rsid w:val="00C352C6"/>
    <w:rsid w:val="00C35390"/>
    <w:rsid w:val="00C35C80"/>
    <w:rsid w:val="00C363B8"/>
    <w:rsid w:val="00C36AF9"/>
    <w:rsid w:val="00C404A1"/>
    <w:rsid w:val="00C40643"/>
    <w:rsid w:val="00C40EC2"/>
    <w:rsid w:val="00C45C89"/>
    <w:rsid w:val="00C46EA2"/>
    <w:rsid w:val="00C46F1C"/>
    <w:rsid w:val="00C4726B"/>
    <w:rsid w:val="00C477CE"/>
    <w:rsid w:val="00C52B47"/>
    <w:rsid w:val="00C532FD"/>
    <w:rsid w:val="00C53943"/>
    <w:rsid w:val="00C549F6"/>
    <w:rsid w:val="00C56211"/>
    <w:rsid w:val="00C56D4B"/>
    <w:rsid w:val="00C616B2"/>
    <w:rsid w:val="00C61B86"/>
    <w:rsid w:val="00C645FF"/>
    <w:rsid w:val="00C65A1B"/>
    <w:rsid w:val="00C66751"/>
    <w:rsid w:val="00C67F47"/>
    <w:rsid w:val="00C71E7F"/>
    <w:rsid w:val="00C73FB4"/>
    <w:rsid w:val="00C74958"/>
    <w:rsid w:val="00C75EE9"/>
    <w:rsid w:val="00C770E7"/>
    <w:rsid w:val="00C81DF1"/>
    <w:rsid w:val="00C83571"/>
    <w:rsid w:val="00C872C4"/>
    <w:rsid w:val="00C90C27"/>
    <w:rsid w:val="00C9218F"/>
    <w:rsid w:val="00C94A3C"/>
    <w:rsid w:val="00C94D67"/>
    <w:rsid w:val="00C9523B"/>
    <w:rsid w:val="00C97E3C"/>
    <w:rsid w:val="00C97E90"/>
    <w:rsid w:val="00CA06CC"/>
    <w:rsid w:val="00CA5296"/>
    <w:rsid w:val="00CA5B68"/>
    <w:rsid w:val="00CA65A0"/>
    <w:rsid w:val="00CA7DB4"/>
    <w:rsid w:val="00CB3A88"/>
    <w:rsid w:val="00CB4315"/>
    <w:rsid w:val="00CB60F2"/>
    <w:rsid w:val="00CB719B"/>
    <w:rsid w:val="00CB7B77"/>
    <w:rsid w:val="00CC2F49"/>
    <w:rsid w:val="00CD073B"/>
    <w:rsid w:val="00CD0A84"/>
    <w:rsid w:val="00CD213A"/>
    <w:rsid w:val="00CD2752"/>
    <w:rsid w:val="00CD5D08"/>
    <w:rsid w:val="00CD6E53"/>
    <w:rsid w:val="00CD74AD"/>
    <w:rsid w:val="00CD79EB"/>
    <w:rsid w:val="00CD7E2A"/>
    <w:rsid w:val="00CE143B"/>
    <w:rsid w:val="00CE16F0"/>
    <w:rsid w:val="00CE2065"/>
    <w:rsid w:val="00CE2C83"/>
    <w:rsid w:val="00CE421B"/>
    <w:rsid w:val="00CE48FD"/>
    <w:rsid w:val="00CE4903"/>
    <w:rsid w:val="00CE5C94"/>
    <w:rsid w:val="00CE6E36"/>
    <w:rsid w:val="00CE6F7C"/>
    <w:rsid w:val="00CE7579"/>
    <w:rsid w:val="00CE7F34"/>
    <w:rsid w:val="00CF174A"/>
    <w:rsid w:val="00CF5396"/>
    <w:rsid w:val="00CF609F"/>
    <w:rsid w:val="00CF694A"/>
    <w:rsid w:val="00CF7030"/>
    <w:rsid w:val="00CF7BFB"/>
    <w:rsid w:val="00D00464"/>
    <w:rsid w:val="00D05A09"/>
    <w:rsid w:val="00D05B5F"/>
    <w:rsid w:val="00D06D4E"/>
    <w:rsid w:val="00D07511"/>
    <w:rsid w:val="00D164D8"/>
    <w:rsid w:val="00D16B0E"/>
    <w:rsid w:val="00D17F5B"/>
    <w:rsid w:val="00D20F22"/>
    <w:rsid w:val="00D25300"/>
    <w:rsid w:val="00D2615D"/>
    <w:rsid w:val="00D30D1E"/>
    <w:rsid w:val="00D30DE9"/>
    <w:rsid w:val="00D37B89"/>
    <w:rsid w:val="00D4047D"/>
    <w:rsid w:val="00D414C6"/>
    <w:rsid w:val="00D46910"/>
    <w:rsid w:val="00D51854"/>
    <w:rsid w:val="00D51B01"/>
    <w:rsid w:val="00D528B4"/>
    <w:rsid w:val="00D532B3"/>
    <w:rsid w:val="00D549A4"/>
    <w:rsid w:val="00D5530D"/>
    <w:rsid w:val="00D6300E"/>
    <w:rsid w:val="00D630AC"/>
    <w:rsid w:val="00D63342"/>
    <w:rsid w:val="00D63C82"/>
    <w:rsid w:val="00D66420"/>
    <w:rsid w:val="00D6701B"/>
    <w:rsid w:val="00D70C3F"/>
    <w:rsid w:val="00D72780"/>
    <w:rsid w:val="00D741E1"/>
    <w:rsid w:val="00D77414"/>
    <w:rsid w:val="00D811FC"/>
    <w:rsid w:val="00D824E9"/>
    <w:rsid w:val="00D84C56"/>
    <w:rsid w:val="00D850D0"/>
    <w:rsid w:val="00D8529E"/>
    <w:rsid w:val="00D87A9C"/>
    <w:rsid w:val="00D90B67"/>
    <w:rsid w:val="00D91E9A"/>
    <w:rsid w:val="00D922D7"/>
    <w:rsid w:val="00D93DFB"/>
    <w:rsid w:val="00D946F3"/>
    <w:rsid w:val="00D95002"/>
    <w:rsid w:val="00D97F92"/>
    <w:rsid w:val="00DA199B"/>
    <w:rsid w:val="00DA1E03"/>
    <w:rsid w:val="00DA28B5"/>
    <w:rsid w:val="00DA5457"/>
    <w:rsid w:val="00DA5701"/>
    <w:rsid w:val="00DA60C1"/>
    <w:rsid w:val="00DA79EB"/>
    <w:rsid w:val="00DB2C76"/>
    <w:rsid w:val="00DB3B01"/>
    <w:rsid w:val="00DB3BE2"/>
    <w:rsid w:val="00DB3D6F"/>
    <w:rsid w:val="00DB46BF"/>
    <w:rsid w:val="00DB51C5"/>
    <w:rsid w:val="00DB6185"/>
    <w:rsid w:val="00DB78E0"/>
    <w:rsid w:val="00DC10B0"/>
    <w:rsid w:val="00DC14CD"/>
    <w:rsid w:val="00DC3518"/>
    <w:rsid w:val="00DC374E"/>
    <w:rsid w:val="00DC4388"/>
    <w:rsid w:val="00DC6200"/>
    <w:rsid w:val="00DC65F7"/>
    <w:rsid w:val="00DC7EDC"/>
    <w:rsid w:val="00DD1FF3"/>
    <w:rsid w:val="00DD620C"/>
    <w:rsid w:val="00DD625F"/>
    <w:rsid w:val="00DD6905"/>
    <w:rsid w:val="00DD7753"/>
    <w:rsid w:val="00DE1267"/>
    <w:rsid w:val="00DE194A"/>
    <w:rsid w:val="00DE5D13"/>
    <w:rsid w:val="00DE5F44"/>
    <w:rsid w:val="00DF0AA7"/>
    <w:rsid w:val="00DF438D"/>
    <w:rsid w:val="00DF70A2"/>
    <w:rsid w:val="00DF7620"/>
    <w:rsid w:val="00DF7896"/>
    <w:rsid w:val="00DF7DDA"/>
    <w:rsid w:val="00E0259F"/>
    <w:rsid w:val="00E02C69"/>
    <w:rsid w:val="00E04B9E"/>
    <w:rsid w:val="00E04F52"/>
    <w:rsid w:val="00E063DC"/>
    <w:rsid w:val="00E06D26"/>
    <w:rsid w:val="00E07168"/>
    <w:rsid w:val="00E110F1"/>
    <w:rsid w:val="00E1134C"/>
    <w:rsid w:val="00E132F7"/>
    <w:rsid w:val="00E14F49"/>
    <w:rsid w:val="00E160C6"/>
    <w:rsid w:val="00E16A6A"/>
    <w:rsid w:val="00E1705A"/>
    <w:rsid w:val="00E17B00"/>
    <w:rsid w:val="00E200A8"/>
    <w:rsid w:val="00E215B5"/>
    <w:rsid w:val="00E22509"/>
    <w:rsid w:val="00E23166"/>
    <w:rsid w:val="00E25031"/>
    <w:rsid w:val="00E27D2B"/>
    <w:rsid w:val="00E27FC9"/>
    <w:rsid w:val="00E314F6"/>
    <w:rsid w:val="00E3289F"/>
    <w:rsid w:val="00E331B1"/>
    <w:rsid w:val="00E332DC"/>
    <w:rsid w:val="00E33DC2"/>
    <w:rsid w:val="00E3724F"/>
    <w:rsid w:val="00E372DA"/>
    <w:rsid w:val="00E40631"/>
    <w:rsid w:val="00E4148B"/>
    <w:rsid w:val="00E43110"/>
    <w:rsid w:val="00E43F40"/>
    <w:rsid w:val="00E45A35"/>
    <w:rsid w:val="00E45DA5"/>
    <w:rsid w:val="00E466A4"/>
    <w:rsid w:val="00E4776D"/>
    <w:rsid w:val="00E50260"/>
    <w:rsid w:val="00E52738"/>
    <w:rsid w:val="00E52D67"/>
    <w:rsid w:val="00E56680"/>
    <w:rsid w:val="00E56929"/>
    <w:rsid w:val="00E56B81"/>
    <w:rsid w:val="00E6028B"/>
    <w:rsid w:val="00E60A27"/>
    <w:rsid w:val="00E61799"/>
    <w:rsid w:val="00E618B1"/>
    <w:rsid w:val="00E61A17"/>
    <w:rsid w:val="00E61C0D"/>
    <w:rsid w:val="00E666BA"/>
    <w:rsid w:val="00E6778D"/>
    <w:rsid w:val="00E67D23"/>
    <w:rsid w:val="00E712EC"/>
    <w:rsid w:val="00E722E6"/>
    <w:rsid w:val="00E73F2D"/>
    <w:rsid w:val="00E73F4C"/>
    <w:rsid w:val="00E74115"/>
    <w:rsid w:val="00E753F0"/>
    <w:rsid w:val="00E75E71"/>
    <w:rsid w:val="00E75F5B"/>
    <w:rsid w:val="00E7697A"/>
    <w:rsid w:val="00E772CE"/>
    <w:rsid w:val="00E809F1"/>
    <w:rsid w:val="00E81147"/>
    <w:rsid w:val="00E813BA"/>
    <w:rsid w:val="00E86A65"/>
    <w:rsid w:val="00E8714F"/>
    <w:rsid w:val="00E879F2"/>
    <w:rsid w:val="00E93F37"/>
    <w:rsid w:val="00E9444D"/>
    <w:rsid w:val="00E94537"/>
    <w:rsid w:val="00E96884"/>
    <w:rsid w:val="00E973EF"/>
    <w:rsid w:val="00EA1293"/>
    <w:rsid w:val="00EA18C1"/>
    <w:rsid w:val="00EA54F6"/>
    <w:rsid w:val="00EA582E"/>
    <w:rsid w:val="00EA5E24"/>
    <w:rsid w:val="00EA6BDF"/>
    <w:rsid w:val="00EA7BF0"/>
    <w:rsid w:val="00EB2149"/>
    <w:rsid w:val="00EB2964"/>
    <w:rsid w:val="00EB2ABD"/>
    <w:rsid w:val="00EB529E"/>
    <w:rsid w:val="00EB60D3"/>
    <w:rsid w:val="00EB6186"/>
    <w:rsid w:val="00EB6AA8"/>
    <w:rsid w:val="00EB6E97"/>
    <w:rsid w:val="00EC19F9"/>
    <w:rsid w:val="00EC26DD"/>
    <w:rsid w:val="00EC339A"/>
    <w:rsid w:val="00EC3923"/>
    <w:rsid w:val="00EC4F7E"/>
    <w:rsid w:val="00EC5684"/>
    <w:rsid w:val="00EC6227"/>
    <w:rsid w:val="00EC637B"/>
    <w:rsid w:val="00EC67DA"/>
    <w:rsid w:val="00EC70AD"/>
    <w:rsid w:val="00ED04D2"/>
    <w:rsid w:val="00ED04F7"/>
    <w:rsid w:val="00ED091E"/>
    <w:rsid w:val="00ED2F85"/>
    <w:rsid w:val="00ED3094"/>
    <w:rsid w:val="00ED40CB"/>
    <w:rsid w:val="00ED41C1"/>
    <w:rsid w:val="00ED5EE7"/>
    <w:rsid w:val="00ED6E23"/>
    <w:rsid w:val="00EE09F6"/>
    <w:rsid w:val="00EE4F1B"/>
    <w:rsid w:val="00EE6B41"/>
    <w:rsid w:val="00EE722E"/>
    <w:rsid w:val="00EF4B0D"/>
    <w:rsid w:val="00EF6FC1"/>
    <w:rsid w:val="00F004F3"/>
    <w:rsid w:val="00F018C4"/>
    <w:rsid w:val="00F01E74"/>
    <w:rsid w:val="00F04CD5"/>
    <w:rsid w:val="00F04F6C"/>
    <w:rsid w:val="00F051A8"/>
    <w:rsid w:val="00F055FC"/>
    <w:rsid w:val="00F0653D"/>
    <w:rsid w:val="00F107F8"/>
    <w:rsid w:val="00F10D48"/>
    <w:rsid w:val="00F14836"/>
    <w:rsid w:val="00F1591E"/>
    <w:rsid w:val="00F1594A"/>
    <w:rsid w:val="00F27F95"/>
    <w:rsid w:val="00F317AB"/>
    <w:rsid w:val="00F32791"/>
    <w:rsid w:val="00F32B91"/>
    <w:rsid w:val="00F32BF0"/>
    <w:rsid w:val="00F34259"/>
    <w:rsid w:val="00F3531C"/>
    <w:rsid w:val="00F401C4"/>
    <w:rsid w:val="00F40325"/>
    <w:rsid w:val="00F4067C"/>
    <w:rsid w:val="00F40E84"/>
    <w:rsid w:val="00F40ECB"/>
    <w:rsid w:val="00F41310"/>
    <w:rsid w:val="00F47859"/>
    <w:rsid w:val="00F52C99"/>
    <w:rsid w:val="00F538C0"/>
    <w:rsid w:val="00F559C3"/>
    <w:rsid w:val="00F56800"/>
    <w:rsid w:val="00F56F85"/>
    <w:rsid w:val="00F570A7"/>
    <w:rsid w:val="00F605F5"/>
    <w:rsid w:val="00F60897"/>
    <w:rsid w:val="00F62B7E"/>
    <w:rsid w:val="00F660EB"/>
    <w:rsid w:val="00F67F6C"/>
    <w:rsid w:val="00F72436"/>
    <w:rsid w:val="00F728A9"/>
    <w:rsid w:val="00F74400"/>
    <w:rsid w:val="00F7592E"/>
    <w:rsid w:val="00F75D1D"/>
    <w:rsid w:val="00F77C36"/>
    <w:rsid w:val="00F81316"/>
    <w:rsid w:val="00F844F7"/>
    <w:rsid w:val="00F854B7"/>
    <w:rsid w:val="00F85DA1"/>
    <w:rsid w:val="00F87909"/>
    <w:rsid w:val="00F93A0E"/>
    <w:rsid w:val="00F95396"/>
    <w:rsid w:val="00F965AB"/>
    <w:rsid w:val="00F965BF"/>
    <w:rsid w:val="00F9712C"/>
    <w:rsid w:val="00FA08A6"/>
    <w:rsid w:val="00FA1C45"/>
    <w:rsid w:val="00FA377F"/>
    <w:rsid w:val="00FA51A7"/>
    <w:rsid w:val="00FA5694"/>
    <w:rsid w:val="00FA733C"/>
    <w:rsid w:val="00FB0099"/>
    <w:rsid w:val="00FB0BA5"/>
    <w:rsid w:val="00FB5AC3"/>
    <w:rsid w:val="00FB718F"/>
    <w:rsid w:val="00FC0E80"/>
    <w:rsid w:val="00FC22F6"/>
    <w:rsid w:val="00FC3D92"/>
    <w:rsid w:val="00FC43A7"/>
    <w:rsid w:val="00FC5EBC"/>
    <w:rsid w:val="00FC7CAC"/>
    <w:rsid w:val="00FD105C"/>
    <w:rsid w:val="00FD6670"/>
    <w:rsid w:val="00FD6C14"/>
    <w:rsid w:val="00FD7283"/>
    <w:rsid w:val="00FD79B1"/>
    <w:rsid w:val="00FE1B19"/>
    <w:rsid w:val="00FE2799"/>
    <w:rsid w:val="00FE2BB1"/>
    <w:rsid w:val="00FE4498"/>
    <w:rsid w:val="00FE59CD"/>
    <w:rsid w:val="00FE5F64"/>
    <w:rsid w:val="00FE6863"/>
    <w:rsid w:val="00FF47C3"/>
    <w:rsid w:val="00FF653D"/>
    <w:rsid w:val="00FF6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11D2"/>
    <w:pPr>
      <w:widowControl w:val="0"/>
      <w:snapToGrid w:val="0"/>
      <w:spacing w:line="360" w:lineRule="auto"/>
    </w:pPr>
    <w:rPr>
      <w:rFonts w:ascii="Candara" w:eastAsia="Candara" w:hAnsi="Candara" w:cs="Candara"/>
      <w:kern w:val="2"/>
      <w:sz w:val="22"/>
      <w:szCs w:val="22"/>
    </w:rPr>
  </w:style>
  <w:style w:type="paragraph" w:styleId="1">
    <w:name w:val="heading 1"/>
    <w:basedOn w:val="a"/>
    <w:next w:val="a"/>
    <w:qFormat/>
    <w:rsid w:val="000F42B8"/>
    <w:pPr>
      <w:widowControl/>
      <w:numPr>
        <w:numId w:val="2"/>
      </w:numPr>
      <w:spacing w:beforeLines="100" w:before="100" w:afterLines="50" w:after="50"/>
      <w:outlineLvl w:val="0"/>
    </w:pPr>
    <w:rPr>
      <w:rFonts w:ascii="Lucida Sans Unicode" w:eastAsia="Lucida Sans Unicode" w:hAnsi="Lucida Sans Unicode" w:cs="Lucida Sans Unicode"/>
      <w:b/>
      <w:kern w:val="0"/>
      <w:sz w:val="32"/>
      <w:szCs w:val="32"/>
    </w:rPr>
  </w:style>
  <w:style w:type="paragraph" w:styleId="2">
    <w:name w:val="heading 2"/>
    <w:basedOn w:val="1"/>
    <w:next w:val="a"/>
    <w:link w:val="20"/>
    <w:qFormat/>
    <w:rsid w:val="000F42B8"/>
    <w:pPr>
      <w:numPr>
        <w:ilvl w:val="1"/>
      </w:numPr>
      <w:adjustRightInd w:val="0"/>
      <w:spacing w:beforeLines="50" w:before="50" w:afterLines="0" w:after="0"/>
      <w:outlineLvl w:val="1"/>
    </w:pPr>
    <w:rPr>
      <w:sz w:val="28"/>
      <w:szCs w:val="26"/>
    </w:rPr>
  </w:style>
  <w:style w:type="paragraph" w:styleId="3">
    <w:name w:val="heading 3"/>
    <w:basedOn w:val="2"/>
    <w:next w:val="a"/>
    <w:qFormat/>
    <w:rsid w:val="008973D6"/>
    <w:pPr>
      <w:numPr>
        <w:ilvl w:val="2"/>
      </w:numPr>
      <w:outlineLvl w:val="2"/>
    </w:pPr>
    <w:rPr>
      <w:sz w:val="24"/>
      <w:szCs w:val="24"/>
    </w:rPr>
  </w:style>
  <w:style w:type="paragraph" w:styleId="4">
    <w:name w:val="heading 4"/>
    <w:basedOn w:val="3"/>
    <w:next w:val="Normal4"/>
    <w:qFormat/>
    <w:rsid w:val="008973D6"/>
    <w:pPr>
      <w:numPr>
        <w:ilvl w:val="3"/>
      </w:numPr>
      <w:spacing w:beforeLines="0" w:before="0"/>
      <w:outlineLvl w:val="3"/>
    </w:pPr>
    <w:rPr>
      <w:color w:val="000000"/>
      <w:sz w:val="22"/>
      <w:szCs w:val="22"/>
    </w:rPr>
  </w:style>
  <w:style w:type="paragraph" w:styleId="5">
    <w:name w:val="heading 5"/>
    <w:basedOn w:val="4"/>
    <w:next w:val="Normal4"/>
    <w:qFormat/>
    <w:rsid w:val="008973D6"/>
    <w:pPr>
      <w:numPr>
        <w:ilvl w:val="4"/>
      </w:numPr>
      <w:autoSpaceDE w:val="0"/>
      <w:autoSpaceDN w:val="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x">
    <w:name w:val="Index"/>
    <w:basedOn w:val="a"/>
    <w:rsid w:val="00C97E90"/>
    <w:pPr>
      <w:jc w:val="right"/>
    </w:pPr>
    <w:rPr>
      <w:b/>
      <w:color w:val="333399"/>
      <w:sz w:val="32"/>
      <w:szCs w:val="32"/>
    </w:rPr>
  </w:style>
  <w:style w:type="paragraph" w:customStyle="1" w:styleId="Procedure">
    <w:name w:val="Procedure"/>
    <w:basedOn w:val="a"/>
    <w:rsid w:val="002B0DBC"/>
    <w:pPr>
      <w:numPr>
        <w:numId w:val="3"/>
      </w:numPr>
      <w:spacing w:before="60" w:after="60"/>
    </w:pPr>
    <w:rPr>
      <w:rFonts w:ascii="Consolas" w:eastAsia="Consolas" w:hAnsi="Consolas" w:cs="Consolas"/>
    </w:rPr>
  </w:style>
  <w:style w:type="paragraph" w:styleId="a3">
    <w:name w:val="header"/>
    <w:basedOn w:val="a"/>
    <w:next w:val="a"/>
    <w:rsid w:val="005C595A"/>
    <w:pPr>
      <w:tabs>
        <w:tab w:val="center" w:pos="4153"/>
        <w:tab w:val="right" w:pos="8306"/>
      </w:tabs>
      <w:spacing w:line="240" w:lineRule="auto"/>
    </w:pPr>
    <w:rPr>
      <w:b/>
      <w:color w:val="333399"/>
      <w:sz w:val="28"/>
      <w:szCs w:val="28"/>
    </w:rPr>
  </w:style>
  <w:style w:type="paragraph" w:styleId="a4">
    <w:name w:val="footer"/>
    <w:basedOn w:val="a"/>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a5">
    <w:name w:val="Balloon Text"/>
    <w:basedOn w:val="a"/>
    <w:semiHidden/>
    <w:rsid w:val="00F844F7"/>
    <w:rPr>
      <w:rFonts w:ascii="Arial" w:eastAsia="新細明體" w:hAnsi="Arial"/>
      <w:sz w:val="18"/>
      <w:szCs w:val="18"/>
    </w:rPr>
  </w:style>
  <w:style w:type="paragraph" w:customStyle="1" w:styleId="Lists">
    <w:name w:val="Lists"/>
    <w:basedOn w:val="a"/>
    <w:rsid w:val="002B0DBC"/>
    <w:pPr>
      <w:numPr>
        <w:numId w:val="1"/>
      </w:numPr>
    </w:pPr>
  </w:style>
  <w:style w:type="character" w:customStyle="1" w:styleId="DocumentTitle">
    <w:name w:val="Document Title"/>
    <w:rsid w:val="005D08C9"/>
    <w:rPr>
      <w:rFonts w:ascii="Candara" w:hAnsi="Candara" w:cs="Candara"/>
      <w:b/>
      <w:color w:val="FFFFFF"/>
      <w:sz w:val="72"/>
      <w:szCs w:val="56"/>
      <w:effect w:val="none"/>
    </w:rPr>
  </w:style>
  <w:style w:type="paragraph" w:styleId="10">
    <w:name w:val="toc 1"/>
    <w:basedOn w:val="a"/>
    <w:next w:val="a"/>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character" w:styleId="a6">
    <w:name w:val="Hyperlink"/>
    <w:basedOn w:val="a0"/>
    <w:uiPriority w:val="99"/>
    <w:rsid w:val="00DC65F7"/>
    <w:rPr>
      <w:rFonts w:ascii="Candara" w:eastAsia="Candara" w:hAnsi="Candara" w:cs="Candara"/>
      <w:color w:val="0000FF"/>
      <w:sz w:val="20"/>
      <w:szCs w:val="20"/>
      <w:u w:val="single"/>
    </w:rPr>
  </w:style>
  <w:style w:type="paragraph" w:styleId="a7">
    <w:name w:val="Document Map"/>
    <w:basedOn w:val="a"/>
    <w:semiHidden/>
    <w:rsid w:val="00F844F7"/>
    <w:pPr>
      <w:shd w:val="clear" w:color="auto" w:fill="000080"/>
    </w:pPr>
    <w:rPr>
      <w:rFonts w:ascii="Arial" w:eastAsia="新細明體" w:hAnsi="Arial"/>
    </w:rPr>
  </w:style>
  <w:style w:type="table" w:styleId="a8">
    <w:name w:val="Table Grid"/>
    <w:basedOn w:val="a1"/>
    <w:rsid w:val="00D77414"/>
    <w:pPr>
      <w:widowControl w:val="0"/>
      <w:adjustRightInd w:val="0"/>
      <w:textAlignment w:val="baseline"/>
    </w:pPr>
    <w:rPr>
      <w:rFonts w:ascii="Candara" w:eastAsia="Candara" w:hAnsi="Candara" w:cs="Candar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Centered">
    <w:name w:val="TableContent-Centered"/>
    <w:rsid w:val="00D20F22"/>
    <w:pPr>
      <w:widowControl w:val="0"/>
      <w:adjustRightInd w:val="0"/>
      <w:spacing w:before="120" w:after="120" w:line="0" w:lineRule="atLeast"/>
      <w:jc w:val="center"/>
      <w:textAlignment w:val="baseline"/>
    </w:pPr>
    <w:rPr>
      <w:rFonts w:ascii="Candara" w:eastAsia="Candara" w:hAnsi="Candara" w:cs="Candara"/>
      <w:b/>
      <w:color w:val="000000"/>
      <w:kern w:val="2"/>
      <w:szCs w:val="24"/>
    </w:rPr>
  </w:style>
  <w:style w:type="paragraph" w:customStyle="1" w:styleId="TableContent-Left">
    <w:name w:val="TableContent-Left"/>
    <w:basedOn w:val="TableContent-Centered"/>
    <w:rsid w:val="00CB719B"/>
    <w:pPr>
      <w:jc w:val="left"/>
    </w:pPr>
  </w:style>
  <w:style w:type="paragraph" w:customStyle="1" w:styleId="TableContent-Right">
    <w:name w:val="TableContent-Right"/>
    <w:basedOn w:val="TableContent-Centered"/>
    <w:rsid w:val="00064BA5"/>
    <w:pPr>
      <w:jc w:val="right"/>
    </w:pPr>
  </w:style>
  <w:style w:type="paragraph" w:styleId="a9">
    <w:name w:val="caption"/>
    <w:basedOn w:val="a"/>
    <w:next w:val="a"/>
    <w:qFormat/>
    <w:rsid w:val="001C355F"/>
    <w:rPr>
      <w:rFonts w:ascii="Lucida Sans Unicode" w:eastAsia="Lucida Sans Unicode" w:hAnsi="Lucida Sans Unicode" w:cs="Lucida Sans Unicode"/>
      <w:b/>
      <w:sz w:val="20"/>
      <w:szCs w:val="20"/>
    </w:rPr>
  </w:style>
  <w:style w:type="paragraph" w:styleId="21">
    <w:name w:val="toc 2"/>
    <w:basedOn w:val="a"/>
    <w:next w:val="a"/>
    <w:autoRedefine/>
    <w:uiPriority w:val="39"/>
    <w:rsid w:val="00990184"/>
    <w:pPr>
      <w:ind w:left="240"/>
    </w:pPr>
    <w:rPr>
      <w:rFonts w:ascii="Times New Roman" w:hAnsi="Times New Roman"/>
      <w:smallCaps/>
      <w:sz w:val="20"/>
      <w:szCs w:val="20"/>
    </w:rPr>
  </w:style>
  <w:style w:type="paragraph" w:styleId="30">
    <w:name w:val="toc 3"/>
    <w:basedOn w:val="a"/>
    <w:next w:val="a"/>
    <w:autoRedefine/>
    <w:uiPriority w:val="39"/>
    <w:rsid w:val="0091726F"/>
    <w:pPr>
      <w:ind w:left="480"/>
    </w:pPr>
    <w:rPr>
      <w:rFonts w:ascii="Times New Roman" w:hAnsi="Times New Roman"/>
      <w:i/>
      <w:iCs/>
      <w:sz w:val="20"/>
      <w:szCs w:val="20"/>
    </w:rPr>
  </w:style>
  <w:style w:type="paragraph" w:styleId="40">
    <w:name w:val="toc 4"/>
    <w:basedOn w:val="a"/>
    <w:next w:val="a"/>
    <w:autoRedefine/>
    <w:semiHidden/>
    <w:rsid w:val="0091726F"/>
    <w:pPr>
      <w:ind w:left="720"/>
    </w:pPr>
    <w:rPr>
      <w:rFonts w:ascii="Times New Roman" w:hAnsi="Times New Roman"/>
      <w:sz w:val="18"/>
      <w:szCs w:val="18"/>
    </w:rPr>
  </w:style>
  <w:style w:type="paragraph" w:styleId="50">
    <w:name w:val="toc 5"/>
    <w:basedOn w:val="a"/>
    <w:next w:val="a"/>
    <w:autoRedefine/>
    <w:semiHidden/>
    <w:rsid w:val="0091726F"/>
    <w:pPr>
      <w:ind w:left="960"/>
    </w:pPr>
    <w:rPr>
      <w:rFonts w:ascii="Times New Roman" w:hAnsi="Times New Roman"/>
      <w:sz w:val="18"/>
      <w:szCs w:val="18"/>
    </w:rPr>
  </w:style>
  <w:style w:type="paragraph" w:styleId="6">
    <w:name w:val="toc 6"/>
    <w:basedOn w:val="a"/>
    <w:next w:val="a"/>
    <w:autoRedefine/>
    <w:semiHidden/>
    <w:rsid w:val="0091726F"/>
    <w:pPr>
      <w:ind w:left="1200"/>
    </w:pPr>
    <w:rPr>
      <w:rFonts w:ascii="Times New Roman" w:hAnsi="Times New Roman"/>
      <w:sz w:val="18"/>
      <w:szCs w:val="18"/>
    </w:rPr>
  </w:style>
  <w:style w:type="paragraph" w:styleId="7">
    <w:name w:val="toc 7"/>
    <w:basedOn w:val="a"/>
    <w:next w:val="a"/>
    <w:autoRedefine/>
    <w:semiHidden/>
    <w:rsid w:val="0091726F"/>
    <w:pPr>
      <w:ind w:left="1440"/>
    </w:pPr>
    <w:rPr>
      <w:rFonts w:ascii="Times New Roman" w:hAnsi="Times New Roman"/>
      <w:sz w:val="18"/>
      <w:szCs w:val="18"/>
    </w:rPr>
  </w:style>
  <w:style w:type="paragraph" w:styleId="8">
    <w:name w:val="toc 8"/>
    <w:basedOn w:val="a"/>
    <w:next w:val="a"/>
    <w:autoRedefine/>
    <w:semiHidden/>
    <w:rsid w:val="0091726F"/>
    <w:pPr>
      <w:ind w:left="1680"/>
    </w:pPr>
    <w:rPr>
      <w:rFonts w:ascii="Times New Roman" w:hAnsi="Times New Roman"/>
      <w:sz w:val="18"/>
      <w:szCs w:val="18"/>
    </w:rPr>
  </w:style>
  <w:style w:type="paragraph" w:styleId="9">
    <w:name w:val="toc 9"/>
    <w:basedOn w:val="a"/>
    <w:next w:val="a"/>
    <w:autoRedefine/>
    <w:semiHidden/>
    <w:rsid w:val="0091726F"/>
    <w:pPr>
      <w:ind w:left="1920"/>
    </w:pPr>
    <w:rPr>
      <w:rFonts w:ascii="Times New Roman" w:hAnsi="Times New Roman"/>
      <w:sz w:val="18"/>
      <w:szCs w:val="18"/>
    </w:rPr>
  </w:style>
  <w:style w:type="paragraph" w:customStyle="1" w:styleId="Normal4">
    <w:name w:val="Normal4"/>
    <w:basedOn w:val="a"/>
    <w:rsid w:val="00C616B2"/>
    <w:pPr>
      <w:ind w:leftChars="250" w:left="250"/>
    </w:pPr>
  </w:style>
  <w:style w:type="paragraph" w:styleId="aa">
    <w:name w:val="table of figures"/>
    <w:basedOn w:val="a"/>
    <w:next w:val="a"/>
    <w:autoRedefine/>
    <w:uiPriority w:val="99"/>
    <w:rsid w:val="00597528"/>
    <w:pPr>
      <w:ind w:left="440" w:hanging="440"/>
    </w:pPr>
    <w:rPr>
      <w:rFonts w:ascii="Times New Roman" w:hAnsi="Times New Roman" w:cs="Times New Roman"/>
      <w:smallCaps/>
      <w:sz w:val="20"/>
      <w:szCs w:val="20"/>
    </w:rPr>
  </w:style>
  <w:style w:type="paragraph" w:styleId="11">
    <w:name w:val="index 1"/>
    <w:basedOn w:val="a"/>
    <w:next w:val="a"/>
    <w:autoRedefine/>
    <w:semiHidden/>
    <w:rsid w:val="00243E10"/>
    <w:pPr>
      <w:ind w:left="220" w:hanging="220"/>
    </w:pPr>
    <w:rPr>
      <w:rFonts w:ascii="Times New Roman" w:hAnsi="Times New Roman" w:cs="Times New Roman"/>
      <w:sz w:val="18"/>
      <w:szCs w:val="18"/>
    </w:rPr>
  </w:style>
  <w:style w:type="paragraph" w:styleId="22">
    <w:name w:val="index 2"/>
    <w:basedOn w:val="a"/>
    <w:next w:val="a"/>
    <w:autoRedefine/>
    <w:semiHidden/>
    <w:rsid w:val="00243E10"/>
    <w:pPr>
      <w:ind w:left="440" w:hanging="220"/>
    </w:pPr>
    <w:rPr>
      <w:rFonts w:ascii="Times New Roman" w:hAnsi="Times New Roman" w:cs="Times New Roman"/>
      <w:sz w:val="18"/>
      <w:szCs w:val="18"/>
    </w:rPr>
  </w:style>
  <w:style w:type="paragraph" w:styleId="31">
    <w:name w:val="index 3"/>
    <w:basedOn w:val="a"/>
    <w:next w:val="a"/>
    <w:autoRedefine/>
    <w:semiHidden/>
    <w:rsid w:val="00243E10"/>
    <w:pPr>
      <w:ind w:left="660" w:hanging="220"/>
    </w:pPr>
    <w:rPr>
      <w:rFonts w:ascii="Times New Roman" w:hAnsi="Times New Roman" w:cs="Times New Roman"/>
      <w:sz w:val="18"/>
      <w:szCs w:val="18"/>
    </w:rPr>
  </w:style>
  <w:style w:type="paragraph" w:styleId="41">
    <w:name w:val="index 4"/>
    <w:basedOn w:val="a"/>
    <w:next w:val="a"/>
    <w:autoRedefine/>
    <w:semiHidden/>
    <w:rsid w:val="00243E10"/>
    <w:pPr>
      <w:ind w:left="880" w:hanging="220"/>
    </w:pPr>
    <w:rPr>
      <w:rFonts w:ascii="Times New Roman" w:hAnsi="Times New Roman" w:cs="Times New Roman"/>
      <w:sz w:val="18"/>
      <w:szCs w:val="18"/>
    </w:rPr>
  </w:style>
  <w:style w:type="paragraph" w:styleId="51">
    <w:name w:val="index 5"/>
    <w:basedOn w:val="a"/>
    <w:next w:val="a"/>
    <w:autoRedefine/>
    <w:semiHidden/>
    <w:rsid w:val="00243E10"/>
    <w:pPr>
      <w:ind w:left="1100" w:hanging="220"/>
    </w:pPr>
    <w:rPr>
      <w:rFonts w:ascii="Times New Roman" w:hAnsi="Times New Roman" w:cs="Times New Roman"/>
      <w:sz w:val="18"/>
      <w:szCs w:val="18"/>
    </w:rPr>
  </w:style>
  <w:style w:type="paragraph" w:styleId="60">
    <w:name w:val="index 6"/>
    <w:basedOn w:val="a"/>
    <w:next w:val="a"/>
    <w:autoRedefine/>
    <w:semiHidden/>
    <w:rsid w:val="00243E10"/>
    <w:pPr>
      <w:ind w:left="1320" w:hanging="220"/>
    </w:pPr>
    <w:rPr>
      <w:rFonts w:ascii="Times New Roman" w:hAnsi="Times New Roman" w:cs="Times New Roman"/>
      <w:sz w:val="18"/>
      <w:szCs w:val="18"/>
    </w:rPr>
  </w:style>
  <w:style w:type="paragraph" w:styleId="70">
    <w:name w:val="index 7"/>
    <w:basedOn w:val="a"/>
    <w:next w:val="a"/>
    <w:autoRedefine/>
    <w:semiHidden/>
    <w:rsid w:val="00243E10"/>
    <w:pPr>
      <w:ind w:left="1540" w:hanging="220"/>
    </w:pPr>
    <w:rPr>
      <w:rFonts w:ascii="Times New Roman" w:hAnsi="Times New Roman" w:cs="Times New Roman"/>
      <w:sz w:val="18"/>
      <w:szCs w:val="18"/>
    </w:rPr>
  </w:style>
  <w:style w:type="paragraph" w:styleId="80">
    <w:name w:val="index 8"/>
    <w:basedOn w:val="a"/>
    <w:next w:val="a"/>
    <w:autoRedefine/>
    <w:semiHidden/>
    <w:rsid w:val="00243E10"/>
    <w:pPr>
      <w:ind w:left="1760" w:hanging="220"/>
    </w:pPr>
    <w:rPr>
      <w:rFonts w:ascii="Times New Roman" w:hAnsi="Times New Roman" w:cs="Times New Roman"/>
      <w:sz w:val="18"/>
      <w:szCs w:val="18"/>
    </w:rPr>
  </w:style>
  <w:style w:type="paragraph" w:styleId="90">
    <w:name w:val="index 9"/>
    <w:basedOn w:val="a"/>
    <w:next w:val="a"/>
    <w:autoRedefine/>
    <w:semiHidden/>
    <w:rsid w:val="00243E10"/>
    <w:pPr>
      <w:ind w:left="1980" w:hanging="220"/>
    </w:pPr>
    <w:rPr>
      <w:rFonts w:ascii="Times New Roman" w:hAnsi="Times New Roman" w:cs="Times New Roman"/>
      <w:sz w:val="18"/>
      <w:szCs w:val="18"/>
    </w:rPr>
  </w:style>
  <w:style w:type="paragraph" w:styleId="ab">
    <w:name w:val="index heading"/>
    <w:basedOn w:val="a"/>
    <w:next w:val="11"/>
    <w:semiHidden/>
    <w:rsid w:val="00243E10"/>
    <w:pPr>
      <w:spacing w:before="240" w:after="120"/>
      <w:jc w:val="center"/>
    </w:pPr>
    <w:rPr>
      <w:rFonts w:ascii="Times New Roman" w:hAnsi="Times New Roman" w:cs="Times New Roman"/>
      <w:b/>
      <w:bCs/>
      <w:sz w:val="26"/>
      <w:szCs w:val="26"/>
    </w:rPr>
  </w:style>
  <w:style w:type="paragraph" w:customStyle="1" w:styleId="Bullets">
    <w:name w:val="Bullets"/>
    <w:basedOn w:val="a"/>
    <w:rsid w:val="0017346A"/>
    <w:pPr>
      <w:numPr>
        <w:numId w:val="7"/>
      </w:numPr>
    </w:pPr>
  </w:style>
  <w:style w:type="paragraph" w:customStyle="1" w:styleId="LVL0">
    <w:name w:val="LVL0"/>
    <w:basedOn w:val="1"/>
    <w:rsid w:val="00440AB8"/>
    <w:pPr>
      <w:numPr>
        <w:numId w:val="0"/>
      </w:numPr>
      <w:spacing w:before="406" w:after="203"/>
    </w:pPr>
  </w:style>
  <w:style w:type="paragraph" w:customStyle="1" w:styleId="Code">
    <w:name w:val="Code"/>
    <w:basedOn w:val="Normal4"/>
    <w:rsid w:val="0017346A"/>
    <w:rPr>
      <w:rFonts w:ascii="Courier New" w:eastAsia="Courier New" w:hAnsi="Courier New" w:cs="Courier New"/>
      <w:noProof/>
      <w:color w:val="333399"/>
    </w:rPr>
  </w:style>
  <w:style w:type="paragraph" w:customStyle="1" w:styleId="LVL1">
    <w:name w:val="LVL1"/>
    <w:basedOn w:val="LVL0"/>
    <w:next w:val="a"/>
    <w:rsid w:val="002F4715"/>
    <w:pPr>
      <w:numPr>
        <w:numId w:val="4"/>
      </w:numPr>
      <w:spacing w:beforeLines="0" w:before="0" w:after="50"/>
      <w:outlineLvl w:val="1"/>
    </w:pPr>
    <w:rPr>
      <w:sz w:val="26"/>
      <w:szCs w:val="26"/>
    </w:rPr>
  </w:style>
  <w:style w:type="paragraph" w:customStyle="1" w:styleId="LVL2">
    <w:name w:val="LVL2"/>
    <w:basedOn w:val="LVL1"/>
    <w:next w:val="Normal4"/>
    <w:rsid w:val="0017346A"/>
    <w:pPr>
      <w:numPr>
        <w:ilvl w:val="1"/>
      </w:numPr>
      <w:ind w:left="520" w:firstLine="0"/>
      <w:outlineLvl w:val="2"/>
    </w:pPr>
    <w:rPr>
      <w:sz w:val="24"/>
      <w:szCs w:val="24"/>
    </w:rPr>
  </w:style>
  <w:style w:type="paragraph" w:customStyle="1" w:styleId="title1">
    <w:name w:val="title1"/>
    <w:basedOn w:val="a"/>
    <w:rsid w:val="00B41F52"/>
  </w:style>
  <w:style w:type="paragraph" w:customStyle="1" w:styleId="Item">
    <w:name w:val="Item"/>
    <w:basedOn w:val="LVL0"/>
    <w:next w:val="a"/>
    <w:rsid w:val="0017346A"/>
    <w:pPr>
      <w:numPr>
        <w:numId w:val="5"/>
      </w:numPr>
      <w:spacing w:beforeLines="50" w:before="50" w:after="50"/>
      <w:outlineLvl w:val="1"/>
    </w:pPr>
  </w:style>
  <w:style w:type="character" w:styleId="ac">
    <w:name w:val="page number"/>
    <w:basedOn w:val="a0"/>
    <w:rsid w:val="00B04EEC"/>
  </w:style>
  <w:style w:type="paragraph" w:customStyle="1" w:styleId="32">
    <w:name w:val="無號標題3"/>
    <w:basedOn w:val="3"/>
    <w:rsid w:val="00E466A4"/>
    <w:pPr>
      <w:keepNext/>
      <w:numPr>
        <w:ilvl w:val="0"/>
        <w:numId w:val="0"/>
      </w:numPr>
    </w:pPr>
    <w:rPr>
      <w:rFonts w:eastAsia="新細明體"/>
      <w:sz w:val="32"/>
    </w:rPr>
  </w:style>
  <w:style w:type="paragraph" w:customStyle="1" w:styleId="1105">
    <w:name w:val="樣式 標題 1 + 套用前:  1 列 套用後:  0.5 列"/>
    <w:basedOn w:val="1"/>
    <w:rsid w:val="00C312BD"/>
    <w:pPr>
      <w:pageBreakBefore/>
    </w:pPr>
    <w:rPr>
      <w:rFonts w:cs="新細明體"/>
      <w:bCs/>
      <w:szCs w:val="20"/>
    </w:rPr>
  </w:style>
  <w:style w:type="paragraph" w:customStyle="1" w:styleId="11051">
    <w:name w:val="樣式 標題 1 + 套用前:  1 列 套用後:  0.5 列1"/>
    <w:basedOn w:val="1"/>
    <w:rsid w:val="00C312BD"/>
    <w:pPr>
      <w:pageBreakBefore/>
    </w:pPr>
    <w:rPr>
      <w:rFonts w:cs="新細明體"/>
      <w:bCs/>
      <w:szCs w:val="20"/>
    </w:rPr>
  </w:style>
  <w:style w:type="paragraph" w:customStyle="1" w:styleId="11051105">
    <w:name w:val="樣式 樣式 標題 1 + 套用前:  1 列 套用後:  0.5 列1 + 套用前:  1 列 套用後:  0.5 列"/>
    <w:basedOn w:val="11051"/>
    <w:next w:val="a"/>
    <w:rsid w:val="00AB5B9B"/>
    <w:pPr>
      <w:spacing w:before="406" w:after="203"/>
    </w:pPr>
  </w:style>
  <w:style w:type="character" w:customStyle="1" w:styleId="20">
    <w:name w:val="標題 2 字元"/>
    <w:link w:val="2"/>
    <w:rsid w:val="00433A5D"/>
    <w:rPr>
      <w:rFonts w:ascii="Lucida Sans Unicode" w:eastAsia="Lucida Sans Unicode" w:hAnsi="Lucida Sans Unicode" w:cs="Lucida Sans Unicode"/>
      <w:b/>
      <w:sz w:val="28"/>
      <w:szCs w:val="26"/>
    </w:rPr>
  </w:style>
  <w:style w:type="character" w:styleId="ad">
    <w:name w:val="Strong"/>
    <w:basedOn w:val="a0"/>
    <w:qFormat/>
    <w:rsid w:val="007031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21475">
      <w:bodyDiv w:val="1"/>
      <w:marLeft w:val="0"/>
      <w:marRight w:val="0"/>
      <w:marTop w:val="0"/>
      <w:marBottom w:val="0"/>
      <w:divBdr>
        <w:top w:val="none" w:sz="0" w:space="0" w:color="auto"/>
        <w:left w:val="none" w:sz="0" w:space="0" w:color="auto"/>
        <w:bottom w:val="none" w:sz="0" w:space="0" w:color="auto"/>
        <w:right w:val="none" w:sz="0" w:space="0" w:color="auto"/>
      </w:divBdr>
    </w:div>
    <w:div w:id="357120973">
      <w:bodyDiv w:val="1"/>
      <w:marLeft w:val="0"/>
      <w:marRight w:val="0"/>
      <w:marTop w:val="0"/>
      <w:marBottom w:val="0"/>
      <w:divBdr>
        <w:top w:val="none" w:sz="0" w:space="0" w:color="auto"/>
        <w:left w:val="none" w:sz="0" w:space="0" w:color="auto"/>
        <w:bottom w:val="none" w:sz="0" w:space="0" w:color="auto"/>
        <w:right w:val="none" w:sz="0" w:space="0" w:color="auto"/>
      </w:divBdr>
    </w:div>
    <w:div w:id="620846585">
      <w:bodyDiv w:val="1"/>
      <w:marLeft w:val="0"/>
      <w:marRight w:val="0"/>
      <w:marTop w:val="0"/>
      <w:marBottom w:val="0"/>
      <w:divBdr>
        <w:top w:val="none" w:sz="0" w:space="0" w:color="auto"/>
        <w:left w:val="none" w:sz="0" w:space="0" w:color="auto"/>
        <w:bottom w:val="none" w:sz="0" w:space="0" w:color="auto"/>
        <w:right w:val="none" w:sz="0" w:space="0" w:color="auto"/>
      </w:divBdr>
    </w:div>
    <w:div w:id="748766979">
      <w:bodyDiv w:val="1"/>
      <w:marLeft w:val="0"/>
      <w:marRight w:val="0"/>
      <w:marTop w:val="0"/>
      <w:marBottom w:val="0"/>
      <w:divBdr>
        <w:top w:val="none" w:sz="0" w:space="0" w:color="auto"/>
        <w:left w:val="none" w:sz="0" w:space="0" w:color="auto"/>
        <w:bottom w:val="none" w:sz="0" w:space="0" w:color="auto"/>
        <w:right w:val="none" w:sz="0" w:space="0" w:color="auto"/>
      </w:divBdr>
    </w:div>
    <w:div w:id="1512451518">
      <w:bodyDiv w:val="1"/>
      <w:marLeft w:val="0"/>
      <w:marRight w:val="0"/>
      <w:marTop w:val="0"/>
      <w:marBottom w:val="0"/>
      <w:divBdr>
        <w:top w:val="none" w:sz="0" w:space="0" w:color="auto"/>
        <w:left w:val="none" w:sz="0" w:space="0" w:color="auto"/>
        <w:bottom w:val="none" w:sz="0" w:space="0" w:color="auto"/>
        <w:right w:val="none" w:sz="0" w:space="0" w:color="auto"/>
      </w:divBdr>
    </w:div>
    <w:div w:id="1550720841">
      <w:bodyDiv w:val="1"/>
      <w:marLeft w:val="0"/>
      <w:marRight w:val="0"/>
      <w:marTop w:val="0"/>
      <w:marBottom w:val="0"/>
      <w:divBdr>
        <w:top w:val="none" w:sz="0" w:space="0" w:color="auto"/>
        <w:left w:val="none" w:sz="0" w:space="0" w:color="auto"/>
        <w:bottom w:val="none" w:sz="0" w:space="0" w:color="auto"/>
        <w:right w:val="none" w:sz="0" w:space="0" w:color="auto"/>
      </w:divBdr>
    </w:div>
    <w:div w:id="1639261551">
      <w:bodyDiv w:val="1"/>
      <w:marLeft w:val="0"/>
      <w:marRight w:val="0"/>
      <w:marTop w:val="0"/>
      <w:marBottom w:val="0"/>
      <w:divBdr>
        <w:top w:val="none" w:sz="0" w:space="0" w:color="auto"/>
        <w:left w:val="none" w:sz="0" w:space="0" w:color="auto"/>
        <w:bottom w:val="none" w:sz="0" w:space="0" w:color="auto"/>
        <w:right w:val="none" w:sz="0" w:space="0" w:color="auto"/>
      </w:divBdr>
    </w:div>
    <w:div w:id="1720938427">
      <w:bodyDiv w:val="1"/>
      <w:marLeft w:val="0"/>
      <w:marRight w:val="0"/>
      <w:marTop w:val="0"/>
      <w:marBottom w:val="0"/>
      <w:divBdr>
        <w:top w:val="none" w:sz="0" w:space="0" w:color="auto"/>
        <w:left w:val="none" w:sz="0" w:space="0" w:color="auto"/>
        <w:bottom w:val="none" w:sz="0" w:space="0" w:color="auto"/>
        <w:right w:val="none" w:sz="0" w:space="0" w:color="auto"/>
      </w:divBdr>
    </w:div>
    <w:div w:id="1833058824">
      <w:bodyDiv w:val="1"/>
      <w:marLeft w:val="0"/>
      <w:marRight w:val="0"/>
      <w:marTop w:val="0"/>
      <w:marBottom w:val="0"/>
      <w:divBdr>
        <w:top w:val="none" w:sz="0" w:space="0" w:color="auto"/>
        <w:left w:val="none" w:sz="0" w:space="0" w:color="auto"/>
        <w:bottom w:val="none" w:sz="0" w:space="0" w:color="auto"/>
        <w:right w:val="none" w:sz="0" w:space="0" w:color="auto"/>
      </w:divBdr>
      <w:divsChild>
        <w:div w:id="147190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T:\Quality\0-Template\Technical%20Document%20Templates\Internal\Internal_TechnicalDocumentTemplateV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176C3-90A6-4F34-BE72-291A21C0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Internal_TechnicalDocumentTemplateV2.dot</Template>
  <TotalTime>27984</TotalTime>
  <Pages>18</Pages>
  <Words>1916</Words>
  <Characters>10924</Characters>
  <Application>Microsoft Office Word</Application>
  <DocSecurity>0</DocSecurity>
  <Lines>91</Lines>
  <Paragraphs>25</Paragraphs>
  <ScaleCrop>false</ScaleCrop>
  <Company>Andes Technology Corporation</Company>
  <LinksUpToDate>false</LinksUpToDate>
  <CharactersWithSpaces>12815</CharactersWithSpaces>
  <SharedDoc>false</SharedDoc>
  <HLinks>
    <vt:vector size="78" baseType="variant">
      <vt:variant>
        <vt:i4>1376317</vt:i4>
      </vt:variant>
      <vt:variant>
        <vt:i4>80</vt:i4>
      </vt:variant>
      <vt:variant>
        <vt:i4>0</vt:i4>
      </vt:variant>
      <vt:variant>
        <vt:i4>5</vt:i4>
      </vt:variant>
      <vt:variant>
        <vt:lpwstr/>
      </vt:variant>
      <vt:variant>
        <vt:lpwstr>_Toc358020478</vt:lpwstr>
      </vt:variant>
      <vt:variant>
        <vt:i4>1703997</vt:i4>
      </vt:variant>
      <vt:variant>
        <vt:i4>71</vt:i4>
      </vt:variant>
      <vt:variant>
        <vt:i4>0</vt:i4>
      </vt:variant>
      <vt:variant>
        <vt:i4>5</vt:i4>
      </vt:variant>
      <vt:variant>
        <vt:lpwstr/>
      </vt:variant>
      <vt:variant>
        <vt:lpwstr>_Toc358020483</vt:lpwstr>
      </vt:variant>
      <vt:variant>
        <vt:i4>1966131</vt:i4>
      </vt:variant>
      <vt:variant>
        <vt:i4>62</vt:i4>
      </vt:variant>
      <vt:variant>
        <vt:i4>0</vt:i4>
      </vt:variant>
      <vt:variant>
        <vt:i4>5</vt:i4>
      </vt:variant>
      <vt:variant>
        <vt:lpwstr/>
      </vt:variant>
      <vt:variant>
        <vt:lpwstr>_Toc358018949</vt:lpwstr>
      </vt:variant>
      <vt:variant>
        <vt:i4>1966131</vt:i4>
      </vt:variant>
      <vt:variant>
        <vt:i4>56</vt:i4>
      </vt:variant>
      <vt:variant>
        <vt:i4>0</vt:i4>
      </vt:variant>
      <vt:variant>
        <vt:i4>5</vt:i4>
      </vt:variant>
      <vt:variant>
        <vt:lpwstr/>
      </vt:variant>
      <vt:variant>
        <vt:lpwstr>_Toc358018948</vt:lpwstr>
      </vt:variant>
      <vt:variant>
        <vt:i4>1966131</vt:i4>
      </vt:variant>
      <vt:variant>
        <vt:i4>50</vt:i4>
      </vt:variant>
      <vt:variant>
        <vt:i4>0</vt:i4>
      </vt:variant>
      <vt:variant>
        <vt:i4>5</vt:i4>
      </vt:variant>
      <vt:variant>
        <vt:lpwstr/>
      </vt:variant>
      <vt:variant>
        <vt:lpwstr>_Toc358018947</vt:lpwstr>
      </vt:variant>
      <vt:variant>
        <vt:i4>1966131</vt:i4>
      </vt:variant>
      <vt:variant>
        <vt:i4>44</vt:i4>
      </vt:variant>
      <vt:variant>
        <vt:i4>0</vt:i4>
      </vt:variant>
      <vt:variant>
        <vt:i4>5</vt:i4>
      </vt:variant>
      <vt:variant>
        <vt:lpwstr/>
      </vt:variant>
      <vt:variant>
        <vt:lpwstr>_Toc358018946</vt:lpwstr>
      </vt:variant>
      <vt:variant>
        <vt:i4>1966131</vt:i4>
      </vt:variant>
      <vt:variant>
        <vt:i4>38</vt:i4>
      </vt:variant>
      <vt:variant>
        <vt:i4>0</vt:i4>
      </vt:variant>
      <vt:variant>
        <vt:i4>5</vt:i4>
      </vt:variant>
      <vt:variant>
        <vt:lpwstr/>
      </vt:variant>
      <vt:variant>
        <vt:lpwstr>_Toc358018945</vt:lpwstr>
      </vt:variant>
      <vt:variant>
        <vt:i4>1966131</vt:i4>
      </vt:variant>
      <vt:variant>
        <vt:i4>32</vt:i4>
      </vt:variant>
      <vt:variant>
        <vt:i4>0</vt:i4>
      </vt:variant>
      <vt:variant>
        <vt:i4>5</vt:i4>
      </vt:variant>
      <vt:variant>
        <vt:lpwstr/>
      </vt:variant>
      <vt:variant>
        <vt:lpwstr>_Toc358018944</vt:lpwstr>
      </vt:variant>
      <vt:variant>
        <vt:i4>1966131</vt:i4>
      </vt:variant>
      <vt:variant>
        <vt:i4>26</vt:i4>
      </vt:variant>
      <vt:variant>
        <vt:i4>0</vt:i4>
      </vt:variant>
      <vt:variant>
        <vt:i4>5</vt:i4>
      </vt:variant>
      <vt:variant>
        <vt:lpwstr/>
      </vt:variant>
      <vt:variant>
        <vt:lpwstr>_Toc358018943</vt:lpwstr>
      </vt:variant>
      <vt:variant>
        <vt:i4>1966131</vt:i4>
      </vt:variant>
      <vt:variant>
        <vt:i4>20</vt:i4>
      </vt:variant>
      <vt:variant>
        <vt:i4>0</vt:i4>
      </vt:variant>
      <vt:variant>
        <vt:i4>5</vt:i4>
      </vt:variant>
      <vt:variant>
        <vt:lpwstr/>
      </vt:variant>
      <vt:variant>
        <vt:lpwstr>_Toc358018942</vt:lpwstr>
      </vt:variant>
      <vt:variant>
        <vt:i4>1966131</vt:i4>
      </vt:variant>
      <vt:variant>
        <vt:i4>14</vt:i4>
      </vt:variant>
      <vt:variant>
        <vt:i4>0</vt:i4>
      </vt:variant>
      <vt:variant>
        <vt:i4>5</vt:i4>
      </vt:variant>
      <vt:variant>
        <vt:lpwstr/>
      </vt:variant>
      <vt:variant>
        <vt:lpwstr>_Toc358018941</vt:lpwstr>
      </vt:variant>
      <vt:variant>
        <vt:i4>1966131</vt:i4>
      </vt:variant>
      <vt:variant>
        <vt:i4>8</vt:i4>
      </vt:variant>
      <vt:variant>
        <vt:i4>0</vt:i4>
      </vt:variant>
      <vt:variant>
        <vt:i4>5</vt:i4>
      </vt:variant>
      <vt:variant>
        <vt:lpwstr/>
      </vt:variant>
      <vt:variant>
        <vt:lpwstr>_Toc358018940</vt:lpwstr>
      </vt:variant>
      <vt:variant>
        <vt:i4>1638451</vt:i4>
      </vt:variant>
      <vt:variant>
        <vt:i4>2</vt:i4>
      </vt:variant>
      <vt:variant>
        <vt:i4>0</vt:i4>
      </vt:variant>
      <vt:variant>
        <vt:i4>5</vt:i4>
      </vt:variant>
      <vt:variant>
        <vt:lpwstr/>
      </vt:variant>
      <vt:variant>
        <vt:lpwstr>_Toc358018939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Radix-4 SRT Divider Verification Spec</dc:title>
  <dc:subject/>
  <dc:creator>Feng Feng-Ming Zhu(朱楓鳴)</dc:creator>
  <cp:keywords/>
  <dc:description/>
  <cp:lastModifiedBy>Feng Feng-Ming Zhu(朱楓鳴)</cp:lastModifiedBy>
  <cp:revision>628</cp:revision>
  <cp:lastPrinted>2015-03-27T08:01:00Z</cp:lastPrinted>
  <dcterms:created xsi:type="dcterms:W3CDTF">2014-01-21T09:22:00Z</dcterms:created>
  <dcterms:modified xsi:type="dcterms:W3CDTF">2015-06-25T08:04:00Z</dcterms:modified>
</cp:coreProperties>
</file>