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BBBC1" w14:textId="748B1FBD" w:rsidR="00280D4C" w:rsidRDefault="00280D4C">
      <w:pPr>
        <w:rPr>
          <w:rFonts w:ascii="Calibri" w:hAnsi="Calibri" w:cs="Calibri"/>
          <w:sz w:val="52"/>
          <w:szCs w:val="52"/>
          <w:lang w:val="es-ES"/>
        </w:rPr>
      </w:pPr>
      <w:r w:rsidRPr="00280D4C">
        <w:rPr>
          <w:rFonts w:ascii="Calibri" w:hAnsi="Calibri" w:cs="Calibri"/>
          <w:sz w:val="52"/>
          <w:szCs w:val="52"/>
          <w:lang w:val="es-ES"/>
        </w:rPr>
        <w:t>Informe sobre el uso de Internet en Argentina</w:t>
      </w:r>
    </w:p>
    <w:p w14:paraId="66559FBC" w14:textId="77777777" w:rsidR="00547117" w:rsidRDefault="00547117">
      <w:pPr>
        <w:rPr>
          <w:rFonts w:ascii="Calibri" w:hAnsi="Calibri" w:cs="Calibri"/>
          <w:sz w:val="52"/>
          <w:szCs w:val="52"/>
          <w:lang w:val="es-ES"/>
        </w:rPr>
      </w:pPr>
    </w:p>
    <w:p w14:paraId="42CA3ABF" w14:textId="77777777" w:rsidR="00547117" w:rsidRPr="00280D4C" w:rsidRDefault="00547117">
      <w:pPr>
        <w:rPr>
          <w:rFonts w:ascii="Calibri" w:hAnsi="Calibri" w:cs="Calibri"/>
          <w:sz w:val="52"/>
          <w:szCs w:val="52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2633046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102285" w14:textId="1D3407AB" w:rsidR="000F56E6" w:rsidRPr="00280D4C" w:rsidRDefault="000F56E6">
          <w:pPr>
            <w:pStyle w:val="TOCHeading"/>
            <w:rPr>
              <w:lang w:val="es-ES"/>
            </w:rPr>
          </w:pPr>
          <w:r w:rsidRPr="00280D4C">
            <w:rPr>
              <w:lang w:val="es-ES"/>
            </w:rPr>
            <w:t>Contenido</w:t>
          </w:r>
        </w:p>
        <w:p w14:paraId="3B8B4F6E" w14:textId="77777777" w:rsidR="00270F85" w:rsidRPr="00280D4C" w:rsidRDefault="00270F85" w:rsidP="00270F85">
          <w:pPr>
            <w:rPr>
              <w:lang w:val="es-ES"/>
            </w:rPr>
          </w:pPr>
        </w:p>
        <w:p w14:paraId="46DD973D" w14:textId="452E48EA" w:rsidR="009678B8" w:rsidRDefault="000F56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258706" w:history="1">
            <w:r w:rsidR="009678B8" w:rsidRPr="00A21A8E">
              <w:rPr>
                <w:rStyle w:val="Hyperlink"/>
                <w:noProof/>
                <w:lang w:val="es-ES"/>
              </w:rPr>
              <w:t>Resumen</w:t>
            </w:r>
            <w:r w:rsidR="009678B8">
              <w:rPr>
                <w:noProof/>
                <w:webHidden/>
              </w:rPr>
              <w:tab/>
            </w:r>
            <w:r w:rsidR="009678B8">
              <w:rPr>
                <w:noProof/>
                <w:webHidden/>
              </w:rPr>
              <w:fldChar w:fldCharType="begin"/>
            </w:r>
            <w:r w:rsidR="009678B8">
              <w:rPr>
                <w:noProof/>
                <w:webHidden/>
              </w:rPr>
              <w:instrText xml:space="preserve"> PAGEREF _Toc194258706 \h </w:instrText>
            </w:r>
            <w:r w:rsidR="009678B8">
              <w:rPr>
                <w:noProof/>
                <w:webHidden/>
              </w:rPr>
            </w:r>
            <w:r w:rsidR="009678B8">
              <w:rPr>
                <w:noProof/>
                <w:webHidden/>
              </w:rPr>
              <w:fldChar w:fldCharType="separate"/>
            </w:r>
            <w:r w:rsidR="009678B8">
              <w:rPr>
                <w:noProof/>
                <w:webHidden/>
              </w:rPr>
              <w:t>2</w:t>
            </w:r>
            <w:r w:rsidR="009678B8">
              <w:rPr>
                <w:noProof/>
                <w:webHidden/>
              </w:rPr>
              <w:fldChar w:fldCharType="end"/>
            </w:r>
          </w:hyperlink>
        </w:p>
        <w:p w14:paraId="3DFFD81A" w14:textId="5017DD61" w:rsidR="009678B8" w:rsidRDefault="009678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258707" w:history="1">
            <w:r w:rsidRPr="00A21A8E">
              <w:rPr>
                <w:rStyle w:val="Hyperlink"/>
                <w:noProof/>
                <w:lang w:val="es-ES"/>
              </w:rPr>
              <w:t>Causas del Aumento de usuarios de Internet: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2283A" w14:textId="78E4DB26" w:rsidR="009678B8" w:rsidRDefault="009678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258708" w:history="1">
            <w:r w:rsidRPr="00A21A8E">
              <w:rPr>
                <w:rStyle w:val="Hyperlink"/>
                <w:noProof/>
                <w:lang w:val="es-ES"/>
              </w:rPr>
              <w:t>Redes Sociales: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DF730" w14:textId="7F08C539" w:rsidR="009678B8" w:rsidRDefault="009678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258709" w:history="1">
            <w:r w:rsidRPr="00A21A8E">
              <w:rPr>
                <w:rStyle w:val="Hyperlink"/>
                <w:noProof/>
                <w:lang w:val="es-ES"/>
              </w:rPr>
              <w:t>Entretenimiento y 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0B62B" w14:textId="002B1397" w:rsidR="009678B8" w:rsidRDefault="009678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258710" w:history="1">
            <w:r w:rsidRPr="00A21A8E">
              <w:rPr>
                <w:rStyle w:val="Hyperlink"/>
                <w:noProof/>
                <w:lang w:val="es-ES"/>
              </w:rPr>
              <w:t>Comercio electrónico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95F44" w14:textId="44873C7A" w:rsidR="009678B8" w:rsidRDefault="009678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258711" w:history="1">
            <w:r w:rsidRPr="00A21A8E">
              <w:rPr>
                <w:rStyle w:val="Hyperlink"/>
                <w:noProof/>
                <w:lang w:val="es-ES"/>
              </w:rPr>
              <w:t>COVID y el teletrabajo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8B721" w14:textId="060BE509" w:rsidR="009678B8" w:rsidRDefault="009678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258712" w:history="1">
            <w:r w:rsidRPr="00A21A8E">
              <w:rPr>
                <w:rStyle w:val="Hyperlink"/>
                <w:noProof/>
                <w:lang w:val="es-ES"/>
              </w:rPr>
              <w:t>Efectos del Aumento del Uso de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6378C" w14:textId="729C8885" w:rsidR="009678B8" w:rsidRDefault="009678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258713" w:history="1">
            <w:r w:rsidRPr="00A21A8E">
              <w:rPr>
                <w:rStyle w:val="Hyperlink"/>
                <w:noProof/>
                <w:lang w:val="es-ES"/>
              </w:rPr>
              <w:t>Infraestructura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D9F12" w14:textId="68FFCBC4" w:rsidR="009678B8" w:rsidRDefault="009678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258714" w:history="1">
            <w:r w:rsidRPr="00A21A8E">
              <w:rPr>
                <w:rStyle w:val="Hyperlink"/>
                <w:noProof/>
                <w:lang w:val="es-ES"/>
              </w:rPr>
              <w:t>Uso de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C4BA1" w14:textId="073D6444" w:rsidR="009678B8" w:rsidRDefault="009678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258715" w:history="1">
            <w:r w:rsidRPr="00A21A8E">
              <w:rPr>
                <w:rStyle w:val="Hyperlink"/>
                <w:noProof/>
                <w:lang w:val="es-ES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E5460" w14:textId="456D74B9" w:rsidR="009678B8" w:rsidRDefault="009678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258716" w:history="1">
            <w:r w:rsidRPr="00A21A8E">
              <w:rPr>
                <w:rStyle w:val="Hyperlink"/>
                <w:noProof/>
                <w:lang w:val="es-ES"/>
              </w:rPr>
              <w:t>Referencias: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2F075" w14:textId="3467CE80" w:rsidR="00F62317" w:rsidRDefault="000F56E6" w:rsidP="00F6231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2E6C63D" w14:textId="77777777" w:rsidR="00F62317" w:rsidRDefault="00F62317" w:rsidP="00F62317">
      <w:pPr>
        <w:rPr>
          <w:lang w:val="es-ES"/>
        </w:rPr>
      </w:pPr>
    </w:p>
    <w:p w14:paraId="23E70B0E" w14:textId="77777777" w:rsidR="00547117" w:rsidRDefault="00547117" w:rsidP="00F62317">
      <w:pPr>
        <w:rPr>
          <w:lang w:val="es-ES"/>
        </w:rPr>
      </w:pPr>
    </w:p>
    <w:p w14:paraId="6645F75F" w14:textId="77777777" w:rsidR="00F62317" w:rsidRDefault="00F62317" w:rsidP="00F62317">
      <w:pPr>
        <w:rPr>
          <w:lang w:val="es-ES"/>
        </w:rPr>
      </w:pPr>
    </w:p>
    <w:p w14:paraId="36C43844" w14:textId="77777777" w:rsidR="00F62317" w:rsidRDefault="00F62317" w:rsidP="00F62317">
      <w:pPr>
        <w:rPr>
          <w:lang w:val="es-ES"/>
        </w:rPr>
      </w:pPr>
    </w:p>
    <w:p w14:paraId="0000273B" w14:textId="77777777" w:rsidR="00F62317" w:rsidRDefault="00F62317" w:rsidP="00F62317">
      <w:pPr>
        <w:rPr>
          <w:lang w:val="es-ES"/>
        </w:rPr>
      </w:pPr>
    </w:p>
    <w:p w14:paraId="7D739149" w14:textId="00A14380" w:rsidR="000F56E6" w:rsidRDefault="000F56E6" w:rsidP="00F62317">
      <w:pPr>
        <w:pStyle w:val="Heading1"/>
        <w:rPr>
          <w:lang w:val="es-ES"/>
        </w:rPr>
      </w:pPr>
      <w:bookmarkStart w:id="0" w:name="_Toc194258706"/>
      <w:r>
        <w:rPr>
          <w:lang w:val="es-ES"/>
        </w:rPr>
        <w:lastRenderedPageBreak/>
        <w:t>Resumen</w:t>
      </w:r>
      <w:bookmarkEnd w:id="0"/>
    </w:p>
    <w:p w14:paraId="7A44F6A6" w14:textId="77777777" w:rsidR="00F62317" w:rsidRDefault="00F62317">
      <w:pPr>
        <w:rPr>
          <w:lang w:val="es-ES"/>
        </w:rPr>
      </w:pPr>
    </w:p>
    <w:p w14:paraId="6A75AABC" w14:textId="4CCD9CA7" w:rsidR="000F56E6" w:rsidRPr="00906110" w:rsidRDefault="00906110">
      <w:pPr>
        <w:rPr>
          <w:rFonts w:ascii="Calibri" w:hAnsi="Calibri" w:cs="Calibri"/>
          <w:lang w:val="es-ES"/>
        </w:rPr>
      </w:pPr>
      <w:r w:rsidRPr="00906110">
        <w:rPr>
          <w:rFonts w:ascii="Calibri" w:hAnsi="Calibri" w:cs="Calibri"/>
          <w:lang w:val="es-ES"/>
        </w:rPr>
        <w:t>En el siguiente informe se analizará el crecimiento en la adopción del uso de internet en Argentina en los últimos años.</w:t>
      </w:r>
      <w:r w:rsidRPr="00906110">
        <w:rPr>
          <w:rFonts w:ascii="Calibri" w:hAnsi="Calibri" w:cs="Calibri"/>
          <w:lang w:val="es-ES"/>
        </w:rPr>
        <w:br/>
        <w:t>Se examinarán los factores responsables de este incremento y su impacto en la sociedad.</w:t>
      </w:r>
      <w:r w:rsidRPr="00906110">
        <w:rPr>
          <w:rFonts w:ascii="Calibri" w:hAnsi="Calibri" w:cs="Calibri"/>
          <w:lang w:val="es-ES"/>
        </w:rPr>
        <w:br/>
        <w:t>Además, se estudiarán los factores demográficos, sociales y técnicos para comprender su influencia en el consumo de internet y su impacto en la vida de los argentinos.</w:t>
      </w:r>
    </w:p>
    <w:p w14:paraId="7458156D" w14:textId="77777777" w:rsidR="00F525F9" w:rsidRDefault="00F525F9">
      <w:pPr>
        <w:rPr>
          <w:lang w:val="es-ES"/>
        </w:rPr>
      </w:pPr>
    </w:p>
    <w:p w14:paraId="5A4631CA" w14:textId="77777777" w:rsidR="00F525F9" w:rsidRDefault="00F525F9">
      <w:pPr>
        <w:rPr>
          <w:lang w:val="es-ES"/>
        </w:rPr>
      </w:pPr>
    </w:p>
    <w:p w14:paraId="3D0EAF45" w14:textId="77777777" w:rsidR="00F525F9" w:rsidRDefault="00F525F9">
      <w:pPr>
        <w:rPr>
          <w:lang w:val="es-ES"/>
        </w:rPr>
      </w:pPr>
    </w:p>
    <w:p w14:paraId="6BF9DE77" w14:textId="77777777" w:rsidR="00F525F9" w:rsidRDefault="00F525F9">
      <w:pPr>
        <w:rPr>
          <w:lang w:val="es-ES"/>
        </w:rPr>
      </w:pPr>
    </w:p>
    <w:p w14:paraId="68F33ADD" w14:textId="77777777" w:rsidR="00F525F9" w:rsidRDefault="00F525F9">
      <w:pPr>
        <w:rPr>
          <w:lang w:val="es-ES"/>
        </w:rPr>
      </w:pPr>
    </w:p>
    <w:p w14:paraId="11C30139" w14:textId="77777777" w:rsidR="00F525F9" w:rsidRDefault="00F525F9">
      <w:pPr>
        <w:rPr>
          <w:lang w:val="es-ES"/>
        </w:rPr>
      </w:pPr>
    </w:p>
    <w:p w14:paraId="0842514B" w14:textId="77777777" w:rsidR="00F62317" w:rsidRDefault="00F62317">
      <w:pPr>
        <w:rPr>
          <w:lang w:val="es-ES"/>
        </w:rPr>
      </w:pPr>
    </w:p>
    <w:p w14:paraId="62AF647D" w14:textId="77777777" w:rsidR="00F62317" w:rsidRDefault="00F62317">
      <w:pPr>
        <w:rPr>
          <w:lang w:val="es-ES"/>
        </w:rPr>
      </w:pPr>
    </w:p>
    <w:p w14:paraId="3B67C037" w14:textId="77777777" w:rsidR="00F62317" w:rsidRDefault="00F62317">
      <w:pPr>
        <w:rPr>
          <w:lang w:val="es-ES"/>
        </w:rPr>
      </w:pPr>
    </w:p>
    <w:p w14:paraId="0E2AFF59" w14:textId="77777777" w:rsidR="00F62317" w:rsidRDefault="00F62317">
      <w:pPr>
        <w:rPr>
          <w:lang w:val="es-ES"/>
        </w:rPr>
      </w:pPr>
    </w:p>
    <w:p w14:paraId="444ACF8E" w14:textId="77777777" w:rsidR="00F525F9" w:rsidRDefault="00F525F9">
      <w:pPr>
        <w:rPr>
          <w:lang w:val="es-ES"/>
        </w:rPr>
      </w:pPr>
    </w:p>
    <w:p w14:paraId="4F80532F" w14:textId="77777777" w:rsidR="00F525F9" w:rsidRDefault="00F525F9">
      <w:pPr>
        <w:rPr>
          <w:lang w:val="es-ES"/>
        </w:rPr>
      </w:pPr>
    </w:p>
    <w:p w14:paraId="7DA86663" w14:textId="77777777" w:rsidR="00F525F9" w:rsidRDefault="00F525F9">
      <w:pPr>
        <w:rPr>
          <w:lang w:val="es-ES"/>
        </w:rPr>
      </w:pPr>
    </w:p>
    <w:p w14:paraId="6EEF2232" w14:textId="77777777" w:rsidR="00906110" w:rsidRDefault="00906110">
      <w:pPr>
        <w:rPr>
          <w:lang w:val="es-ES"/>
        </w:rPr>
      </w:pPr>
    </w:p>
    <w:p w14:paraId="2E5461F5" w14:textId="77777777" w:rsidR="00F525F9" w:rsidRDefault="00F525F9">
      <w:pPr>
        <w:rPr>
          <w:lang w:val="es-ES"/>
        </w:rPr>
      </w:pPr>
    </w:p>
    <w:p w14:paraId="5E2FF9E5" w14:textId="77777777" w:rsidR="00F525F9" w:rsidRDefault="00F525F9">
      <w:pPr>
        <w:rPr>
          <w:lang w:val="es-ES"/>
        </w:rPr>
      </w:pPr>
    </w:p>
    <w:p w14:paraId="23E0C440" w14:textId="77777777" w:rsidR="00F525F9" w:rsidRDefault="00F525F9">
      <w:pPr>
        <w:rPr>
          <w:lang w:val="es-ES"/>
        </w:rPr>
      </w:pPr>
    </w:p>
    <w:p w14:paraId="1A2EEE73" w14:textId="77777777" w:rsidR="00F525F9" w:rsidRDefault="00F525F9">
      <w:pPr>
        <w:rPr>
          <w:lang w:val="es-ES"/>
        </w:rPr>
      </w:pPr>
    </w:p>
    <w:p w14:paraId="22E1230F" w14:textId="783996FB" w:rsidR="00F525F9" w:rsidRDefault="0008125A" w:rsidP="0008125A">
      <w:pPr>
        <w:pStyle w:val="Heading1"/>
        <w:rPr>
          <w:lang w:val="es-ES"/>
        </w:rPr>
      </w:pPr>
      <w:bookmarkStart w:id="1" w:name="_Toc194258707"/>
      <w:r>
        <w:rPr>
          <w:lang w:val="es-ES"/>
        </w:rPr>
        <w:lastRenderedPageBreak/>
        <w:t>C</w:t>
      </w:r>
      <w:r w:rsidR="00F525F9">
        <w:rPr>
          <w:lang w:val="es-ES"/>
        </w:rPr>
        <w:t>ausas del Aumento de usuarios de Internet:</w:t>
      </w:r>
      <w:bookmarkEnd w:id="1"/>
    </w:p>
    <w:p w14:paraId="62A13CEA" w14:textId="77777777" w:rsidR="00F525F9" w:rsidRDefault="00F525F9">
      <w:pPr>
        <w:rPr>
          <w:lang w:val="es-ES"/>
        </w:rPr>
      </w:pPr>
    </w:p>
    <w:p w14:paraId="568E907E" w14:textId="0A3BB87F" w:rsidR="00F525F9" w:rsidRDefault="00F525F9" w:rsidP="0008125A">
      <w:pPr>
        <w:pStyle w:val="Heading2"/>
        <w:rPr>
          <w:lang w:val="es-ES"/>
        </w:rPr>
      </w:pPr>
      <w:bookmarkStart w:id="2" w:name="_Toc194258708"/>
      <w:r>
        <w:rPr>
          <w:lang w:val="es-ES"/>
        </w:rPr>
        <w:t>Redes Sociales:</w:t>
      </w:r>
      <w:bookmarkEnd w:id="2"/>
    </w:p>
    <w:p w14:paraId="1A5C77CC" w14:textId="792D45AC" w:rsidR="00D9580B" w:rsidRPr="00906110" w:rsidRDefault="00D9580B" w:rsidP="00D9580B">
      <w:pPr>
        <w:rPr>
          <w:rFonts w:ascii="Calibri" w:hAnsi="Calibri" w:cs="Calibri"/>
          <w:lang w:val="es-ES"/>
        </w:rPr>
      </w:pPr>
      <w:r w:rsidRPr="00906110">
        <w:rPr>
          <w:rFonts w:ascii="Calibri" w:hAnsi="Calibri" w:cs="Calibri"/>
          <w:lang w:val="es-ES"/>
        </w:rPr>
        <w:t xml:space="preserve">La masificación de las redes sociales, y la facilidad para estar conectados, genera que prácticamente </w:t>
      </w:r>
      <w:r w:rsidR="00C177BD" w:rsidRPr="00906110">
        <w:rPr>
          <w:rFonts w:ascii="Calibri" w:hAnsi="Calibri" w:cs="Calibri"/>
          <w:lang w:val="es-ES"/>
        </w:rPr>
        <w:t>todos los usuarios de internet de argentina consuman al menos</w:t>
      </w:r>
      <w:r w:rsidRPr="00906110">
        <w:rPr>
          <w:rFonts w:ascii="Calibri" w:hAnsi="Calibri" w:cs="Calibri"/>
          <w:lang w:val="es-ES"/>
        </w:rPr>
        <w:t xml:space="preserve"> una de estas para estar comunicados e informarse.</w:t>
      </w:r>
    </w:p>
    <w:p w14:paraId="13315F52" w14:textId="3FBD11DB" w:rsidR="00F525F9" w:rsidRDefault="00D9580B">
      <w:pPr>
        <w:rPr>
          <w:lang w:val="es-ES"/>
        </w:rPr>
      </w:pPr>
      <w:r>
        <w:rPr>
          <w:noProof/>
        </w:rPr>
        <w:drawing>
          <wp:inline distT="0" distB="0" distL="0" distR="0" wp14:anchorId="5362DEC4" wp14:editId="6180C9E5">
            <wp:extent cx="5943600" cy="3331210"/>
            <wp:effectExtent l="0" t="0" r="0" b="2540"/>
            <wp:docPr id="1485983467" name="Picture 1" descr="A green bar graph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83467" name="Picture 1" descr="A green bar graph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140A" w14:textId="77777777" w:rsidR="00D9580B" w:rsidRDefault="00D9580B" w:rsidP="00146D96">
      <w:pPr>
        <w:pStyle w:val="Heading2"/>
        <w:rPr>
          <w:lang w:val="es-ES"/>
        </w:rPr>
      </w:pPr>
    </w:p>
    <w:p w14:paraId="252ABC8E" w14:textId="77777777" w:rsidR="006923F3" w:rsidRDefault="006923F3" w:rsidP="006923F3">
      <w:pPr>
        <w:rPr>
          <w:lang w:val="es-ES"/>
        </w:rPr>
      </w:pPr>
    </w:p>
    <w:p w14:paraId="6F6C9956" w14:textId="77777777" w:rsidR="00F62317" w:rsidRDefault="00F62317" w:rsidP="006923F3">
      <w:pPr>
        <w:rPr>
          <w:lang w:val="es-ES"/>
        </w:rPr>
      </w:pPr>
    </w:p>
    <w:p w14:paraId="17C1A995" w14:textId="77777777" w:rsidR="00F62317" w:rsidRDefault="00F62317" w:rsidP="006923F3">
      <w:pPr>
        <w:rPr>
          <w:lang w:val="es-ES"/>
        </w:rPr>
      </w:pPr>
    </w:p>
    <w:p w14:paraId="42EFBE56" w14:textId="77777777" w:rsidR="00F62317" w:rsidRDefault="00F62317" w:rsidP="006923F3">
      <w:pPr>
        <w:rPr>
          <w:lang w:val="es-ES"/>
        </w:rPr>
      </w:pPr>
    </w:p>
    <w:p w14:paraId="554AA056" w14:textId="77777777" w:rsidR="00F62317" w:rsidRDefault="00F62317" w:rsidP="006923F3">
      <w:pPr>
        <w:rPr>
          <w:lang w:val="es-ES"/>
        </w:rPr>
      </w:pPr>
    </w:p>
    <w:p w14:paraId="43C2BEAE" w14:textId="77777777" w:rsidR="00F62317" w:rsidRPr="006923F3" w:rsidRDefault="00F62317" w:rsidP="006923F3">
      <w:pPr>
        <w:rPr>
          <w:lang w:val="es-ES"/>
        </w:rPr>
      </w:pPr>
    </w:p>
    <w:p w14:paraId="4ECAB089" w14:textId="7791F6B9" w:rsidR="00146D96" w:rsidRDefault="00146D96" w:rsidP="00146D96">
      <w:pPr>
        <w:pStyle w:val="Heading2"/>
        <w:rPr>
          <w:lang w:val="es-ES"/>
        </w:rPr>
      </w:pPr>
      <w:bookmarkStart w:id="3" w:name="_Toc194258709"/>
      <w:r>
        <w:rPr>
          <w:lang w:val="es-ES"/>
        </w:rPr>
        <w:lastRenderedPageBreak/>
        <w:t xml:space="preserve">Entretenimiento y </w:t>
      </w:r>
      <w:proofErr w:type="spellStart"/>
      <w:r>
        <w:rPr>
          <w:lang w:val="es-ES"/>
        </w:rPr>
        <w:t>Streaming</w:t>
      </w:r>
      <w:bookmarkEnd w:id="3"/>
      <w:proofErr w:type="spellEnd"/>
    </w:p>
    <w:p w14:paraId="325D6125" w14:textId="2221F6DC" w:rsidR="006923F3" w:rsidRPr="00906110" w:rsidRDefault="006923F3" w:rsidP="006923F3">
      <w:pPr>
        <w:rPr>
          <w:rFonts w:ascii="Calibri" w:hAnsi="Calibri" w:cs="Calibri"/>
          <w:lang w:val="es-ES"/>
        </w:rPr>
      </w:pPr>
      <w:r w:rsidRPr="00906110">
        <w:rPr>
          <w:rFonts w:ascii="Calibri" w:hAnsi="Calibri" w:cs="Calibri"/>
          <w:lang w:val="es-ES"/>
        </w:rPr>
        <w:t xml:space="preserve">La </w:t>
      </w:r>
      <w:r w:rsidR="007B328A">
        <w:rPr>
          <w:rFonts w:ascii="Calibri" w:hAnsi="Calibri" w:cs="Calibri"/>
          <w:lang w:val="es-ES"/>
        </w:rPr>
        <w:t>adopción</w:t>
      </w:r>
      <w:r w:rsidRPr="00906110">
        <w:rPr>
          <w:rFonts w:ascii="Calibri" w:hAnsi="Calibri" w:cs="Calibri"/>
          <w:lang w:val="es-ES"/>
        </w:rPr>
        <w:t xml:space="preserve"> de los servicios de entretenimiento en formato </w:t>
      </w:r>
      <w:proofErr w:type="spellStart"/>
      <w:r w:rsidRPr="00906110">
        <w:rPr>
          <w:rFonts w:ascii="Calibri" w:hAnsi="Calibri" w:cs="Calibri"/>
          <w:lang w:val="es-ES"/>
        </w:rPr>
        <w:t>streaming</w:t>
      </w:r>
      <w:proofErr w:type="spellEnd"/>
      <w:r w:rsidRPr="00906110">
        <w:rPr>
          <w:rFonts w:ascii="Calibri" w:hAnsi="Calibri" w:cs="Calibri"/>
          <w:lang w:val="es-ES"/>
        </w:rPr>
        <w:t xml:space="preserve"> masifico el uso de internet en el país, al punto tal, que aproximadamente el 93% de los usuarios de internet consumen al </w:t>
      </w:r>
      <w:r w:rsidR="00A47ACF" w:rsidRPr="00906110">
        <w:rPr>
          <w:rFonts w:ascii="Calibri" w:hAnsi="Calibri" w:cs="Calibri"/>
          <w:lang w:val="es-ES"/>
        </w:rPr>
        <w:t>menos una</w:t>
      </w:r>
      <w:r w:rsidRPr="00906110">
        <w:rPr>
          <w:rFonts w:ascii="Calibri" w:hAnsi="Calibri" w:cs="Calibri"/>
          <w:lang w:val="es-ES"/>
        </w:rPr>
        <w:t xml:space="preserve"> de estas plataformas.</w:t>
      </w:r>
    </w:p>
    <w:p w14:paraId="4BECF87C" w14:textId="329116AF" w:rsidR="00146D96" w:rsidRDefault="006923F3" w:rsidP="00146D96">
      <w:pPr>
        <w:rPr>
          <w:lang w:val="es-ES"/>
        </w:rPr>
      </w:pPr>
      <w:r>
        <w:rPr>
          <w:noProof/>
        </w:rPr>
        <w:drawing>
          <wp:inline distT="0" distB="0" distL="0" distR="0" wp14:anchorId="03200F78" wp14:editId="3C90793A">
            <wp:extent cx="5124450" cy="2953129"/>
            <wp:effectExtent l="0" t="0" r="0" b="0"/>
            <wp:docPr id="1006165264" name="Picture 1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65264" name="Picture 1" descr="A graph of a number of peopl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6819" cy="295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1EC6" w14:textId="0D1B0652" w:rsidR="00F525F9" w:rsidRDefault="00F525F9" w:rsidP="0008125A">
      <w:pPr>
        <w:pStyle w:val="Heading2"/>
        <w:rPr>
          <w:lang w:val="es-ES"/>
        </w:rPr>
      </w:pPr>
      <w:bookmarkStart w:id="4" w:name="_Toc194258710"/>
      <w:r>
        <w:rPr>
          <w:lang w:val="es-ES"/>
        </w:rPr>
        <w:t>Comercio electrónico</w:t>
      </w:r>
      <w:bookmarkEnd w:id="4"/>
    </w:p>
    <w:p w14:paraId="6D4F484A" w14:textId="71B2C30D" w:rsidR="00F90F5B" w:rsidRPr="00906110" w:rsidRDefault="0008125A">
      <w:pPr>
        <w:rPr>
          <w:rFonts w:ascii="Calibri" w:hAnsi="Calibri" w:cs="Calibri"/>
          <w:lang w:val="es-ES"/>
        </w:rPr>
      </w:pPr>
      <w:r w:rsidRPr="00906110">
        <w:rPr>
          <w:rFonts w:ascii="Calibri" w:hAnsi="Calibri" w:cs="Calibri"/>
          <w:lang w:val="es-ES"/>
        </w:rPr>
        <w:t>El comercio electrónico ha tenido un constante crecimiento en los últimos años, teniendo su mayor crecimiento interanual durante el 2020 (Cuarentena COVID).</w:t>
      </w:r>
    </w:p>
    <w:p w14:paraId="4C7183B0" w14:textId="7513134D" w:rsidR="00146D96" w:rsidRDefault="00F62317">
      <w:pPr>
        <w:rPr>
          <w:lang w:val="es-ES"/>
        </w:rPr>
      </w:pPr>
      <w:r>
        <w:rPr>
          <w:noProof/>
        </w:rPr>
        <w:drawing>
          <wp:inline distT="0" distB="0" distL="0" distR="0" wp14:anchorId="77D85EBD" wp14:editId="050CE234">
            <wp:extent cx="4967416" cy="3187956"/>
            <wp:effectExtent l="0" t="0" r="5080" b="0"/>
            <wp:docPr id="446239590" name="Picture 1" descr="A graph of sales and pric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39590" name="Picture 1" descr="A graph of sales and pric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5518" cy="319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7B8B" w14:textId="29F4F3AD" w:rsidR="00F525F9" w:rsidRDefault="00F90F5B" w:rsidP="0008125A">
      <w:pPr>
        <w:pStyle w:val="Heading2"/>
        <w:rPr>
          <w:lang w:val="es-ES"/>
        </w:rPr>
      </w:pPr>
      <w:bookmarkStart w:id="5" w:name="_Toc194258711"/>
      <w:r>
        <w:rPr>
          <w:lang w:val="es-ES"/>
        </w:rPr>
        <w:lastRenderedPageBreak/>
        <w:t>COVID y el t</w:t>
      </w:r>
      <w:r w:rsidR="00F525F9">
        <w:rPr>
          <w:lang w:val="es-ES"/>
        </w:rPr>
        <w:t>eletrabajo</w:t>
      </w:r>
      <w:bookmarkEnd w:id="5"/>
    </w:p>
    <w:p w14:paraId="288BE3F8" w14:textId="34B5EEEC" w:rsidR="0008125A" w:rsidRPr="00906110" w:rsidRDefault="0008125A">
      <w:pPr>
        <w:rPr>
          <w:rFonts w:ascii="Calibri" w:hAnsi="Calibri" w:cs="Calibri"/>
          <w:lang w:val="es-ES"/>
        </w:rPr>
      </w:pPr>
      <w:r w:rsidRPr="00906110">
        <w:rPr>
          <w:rFonts w:ascii="Calibri" w:hAnsi="Calibri" w:cs="Calibri"/>
          <w:lang w:val="es-ES"/>
        </w:rPr>
        <w:t xml:space="preserve">La irrupción del COVID en el país y la cuarentena decretada en marzo del 2020, funciono como un gran acelerador de un proceso que venía dándose en el país de manera </w:t>
      </w:r>
      <w:r w:rsidR="00872B83" w:rsidRPr="00906110">
        <w:rPr>
          <w:rFonts w:ascii="Calibri" w:hAnsi="Calibri" w:cs="Calibri"/>
          <w:lang w:val="es-ES"/>
        </w:rPr>
        <w:t>más</w:t>
      </w:r>
      <w:r w:rsidRPr="00906110">
        <w:rPr>
          <w:rFonts w:ascii="Calibri" w:hAnsi="Calibri" w:cs="Calibri"/>
          <w:lang w:val="es-ES"/>
        </w:rPr>
        <w:t xml:space="preserve"> discreta, el trabajo remoto. La imposibilidad de circulación y la necesidad de las empresas de seguir funcionando, produjo un cambio radical en la forma en la que trabajan los argentinos.</w:t>
      </w:r>
    </w:p>
    <w:p w14:paraId="022FB0FC" w14:textId="6D51F489" w:rsidR="0008125A" w:rsidRDefault="00146D96">
      <w:pPr>
        <w:rPr>
          <w:lang w:val="es-ES"/>
        </w:rPr>
      </w:pPr>
      <w:r>
        <w:rPr>
          <w:noProof/>
        </w:rPr>
        <w:drawing>
          <wp:inline distT="0" distB="0" distL="0" distR="0" wp14:anchorId="6A35A8D0" wp14:editId="743D4376">
            <wp:extent cx="5724525" cy="2847975"/>
            <wp:effectExtent l="0" t="0" r="9525" b="9525"/>
            <wp:docPr id="1282115670" name="Picture 3" descr="47% de los argentinos prefiere un formato mixto de oficina y home office -  Cámara de Comercio Argentino-Holand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7% de los argentinos prefiere un formato mixto de oficina y home office -  Cámara de Comercio Argentino-Holandes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FA2EB" w14:textId="37FFE894" w:rsidR="00F525F9" w:rsidRDefault="0008125A" w:rsidP="0008125A">
      <w:pPr>
        <w:pStyle w:val="Heading1"/>
        <w:rPr>
          <w:lang w:val="es-ES"/>
        </w:rPr>
      </w:pPr>
      <w:bookmarkStart w:id="6" w:name="_Toc194258712"/>
      <w:r>
        <w:rPr>
          <w:lang w:val="es-ES"/>
        </w:rPr>
        <w:t>Efectos del Aumento del Uso de Internet</w:t>
      </w:r>
      <w:bookmarkEnd w:id="6"/>
    </w:p>
    <w:p w14:paraId="61C71B7E" w14:textId="77777777" w:rsidR="00F525F9" w:rsidRDefault="00F525F9">
      <w:pPr>
        <w:rPr>
          <w:lang w:val="es-ES"/>
        </w:rPr>
      </w:pPr>
    </w:p>
    <w:p w14:paraId="4E0AD6A3" w14:textId="63627E30" w:rsidR="00F525F9" w:rsidRDefault="0008125A" w:rsidP="00F90F5B">
      <w:pPr>
        <w:pStyle w:val="Heading2"/>
        <w:rPr>
          <w:lang w:val="es-ES"/>
        </w:rPr>
      </w:pPr>
      <w:bookmarkStart w:id="7" w:name="_Toc194258713"/>
      <w:r>
        <w:rPr>
          <w:lang w:val="es-ES"/>
        </w:rPr>
        <w:t>I</w:t>
      </w:r>
      <w:r w:rsidR="00F90F5B">
        <w:rPr>
          <w:lang w:val="es-ES"/>
        </w:rPr>
        <w:t>nfraestructura</w:t>
      </w:r>
      <w:bookmarkEnd w:id="7"/>
    </w:p>
    <w:p w14:paraId="4E4C5A20" w14:textId="0A74466D" w:rsidR="00F525F9" w:rsidRPr="00906110" w:rsidRDefault="00F525F9">
      <w:pPr>
        <w:rPr>
          <w:rFonts w:ascii="Calibri" w:hAnsi="Calibri" w:cs="Calibri"/>
          <w:lang w:val="es-ES"/>
        </w:rPr>
      </w:pPr>
      <w:r w:rsidRPr="00906110">
        <w:rPr>
          <w:rFonts w:ascii="Calibri" w:hAnsi="Calibri" w:cs="Calibri"/>
          <w:lang w:val="es-ES"/>
        </w:rPr>
        <w:t>Las mejoras en la infraestructura nacional han causado que la velocidad promedio de internet a nivel nacional crezca de forma constante.</w:t>
      </w:r>
    </w:p>
    <w:p w14:paraId="16D63F7A" w14:textId="209D9672" w:rsidR="00F525F9" w:rsidRPr="00906110" w:rsidRDefault="00F525F9">
      <w:pPr>
        <w:rPr>
          <w:rFonts w:ascii="Calibri" w:hAnsi="Calibri" w:cs="Calibri"/>
          <w:lang w:val="es-ES"/>
        </w:rPr>
      </w:pPr>
      <w:r w:rsidRPr="00906110">
        <w:rPr>
          <w:rFonts w:ascii="Calibri" w:hAnsi="Calibri" w:cs="Calibri"/>
          <w:lang w:val="es-ES"/>
        </w:rPr>
        <w:t>En los últimos 10 años, la velocidad promedio ha aumentado aproximadamente 33 veces.</w:t>
      </w:r>
    </w:p>
    <w:p w14:paraId="2C1DF620" w14:textId="498F4DE5" w:rsidR="00F525F9" w:rsidRDefault="00F90F5B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9F590D4" wp14:editId="429B93F3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943600" cy="2333625"/>
            <wp:effectExtent l="0" t="0" r="0" b="9525"/>
            <wp:wrapNone/>
            <wp:docPr id="318550233" name="Picture 1" descr="A graph with green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50233" name="Picture 1" descr="A graph with green bars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9554E" w14:textId="77777777" w:rsidR="00F90F5B" w:rsidRDefault="00F90F5B">
      <w:pPr>
        <w:rPr>
          <w:lang w:val="es-ES"/>
        </w:rPr>
      </w:pPr>
    </w:p>
    <w:p w14:paraId="7E235037" w14:textId="687CC3FA" w:rsidR="00F90F5B" w:rsidRDefault="00F90F5B">
      <w:pPr>
        <w:rPr>
          <w:lang w:val="es-ES"/>
        </w:rPr>
      </w:pPr>
    </w:p>
    <w:p w14:paraId="61B59641" w14:textId="1354C913" w:rsidR="00F90F5B" w:rsidRDefault="00F90F5B">
      <w:pPr>
        <w:rPr>
          <w:lang w:val="es-ES"/>
        </w:rPr>
      </w:pPr>
    </w:p>
    <w:p w14:paraId="0E10FA68" w14:textId="1037D912" w:rsidR="00F525F9" w:rsidRDefault="00F525F9">
      <w:pPr>
        <w:rPr>
          <w:lang w:val="es-ES"/>
        </w:rPr>
      </w:pPr>
    </w:p>
    <w:p w14:paraId="7C543130" w14:textId="3E9C2D9C" w:rsidR="00F525F9" w:rsidRPr="00906110" w:rsidRDefault="00F90F5B">
      <w:pPr>
        <w:rPr>
          <w:rFonts w:ascii="Calibri" w:hAnsi="Calibri" w:cs="Calibri"/>
          <w:lang w:val="es-ES"/>
        </w:rPr>
      </w:pPr>
      <w:r w:rsidRPr="00906110"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16E6E22" wp14:editId="006046B8">
            <wp:simplePos x="0" y="0"/>
            <wp:positionH relativeFrom="margin">
              <wp:align>left</wp:align>
            </wp:positionH>
            <wp:positionV relativeFrom="paragraph">
              <wp:posOffset>469557</wp:posOffset>
            </wp:positionV>
            <wp:extent cx="5609968" cy="3222198"/>
            <wp:effectExtent l="0" t="0" r="0" b="0"/>
            <wp:wrapNone/>
            <wp:docPr id="264830763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30763" name="Picture 1" descr="A graph of different colored line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968" cy="3222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6110">
        <w:rPr>
          <w:rFonts w:ascii="Calibri" w:hAnsi="Calibri" w:cs="Calibri"/>
          <w:lang w:val="es-ES"/>
        </w:rPr>
        <w:t>Podemos ver esto reflejada las mejores de infraestructura en la expansión de la fibra óptica en los últimos años</w:t>
      </w:r>
    </w:p>
    <w:p w14:paraId="14FD16FB" w14:textId="77777777" w:rsidR="00906110" w:rsidRDefault="00906110">
      <w:pPr>
        <w:rPr>
          <w:lang w:val="es-ES"/>
        </w:rPr>
      </w:pPr>
    </w:p>
    <w:p w14:paraId="0EEF43A0" w14:textId="77777777" w:rsidR="00F62317" w:rsidRDefault="00F62317">
      <w:pPr>
        <w:rPr>
          <w:lang w:val="es-ES"/>
        </w:rPr>
      </w:pPr>
    </w:p>
    <w:p w14:paraId="4806909F" w14:textId="77777777" w:rsidR="00F62317" w:rsidRDefault="00F62317">
      <w:pPr>
        <w:rPr>
          <w:lang w:val="es-ES"/>
        </w:rPr>
      </w:pPr>
    </w:p>
    <w:p w14:paraId="5EEF34A9" w14:textId="77777777" w:rsidR="00F62317" w:rsidRDefault="00F62317">
      <w:pPr>
        <w:rPr>
          <w:lang w:val="es-ES"/>
        </w:rPr>
      </w:pPr>
    </w:p>
    <w:p w14:paraId="7A7B4497" w14:textId="77777777" w:rsidR="00F62317" w:rsidRDefault="00F62317">
      <w:pPr>
        <w:rPr>
          <w:lang w:val="es-ES"/>
        </w:rPr>
      </w:pPr>
    </w:p>
    <w:p w14:paraId="2366EF1E" w14:textId="77777777" w:rsidR="00F62317" w:rsidRDefault="00F62317">
      <w:pPr>
        <w:rPr>
          <w:lang w:val="es-ES"/>
        </w:rPr>
      </w:pPr>
    </w:p>
    <w:p w14:paraId="755B4536" w14:textId="7CFDB2EF" w:rsidR="00F62317" w:rsidRDefault="00F62317">
      <w:pPr>
        <w:rPr>
          <w:lang w:val="es-ES"/>
        </w:rPr>
      </w:pPr>
    </w:p>
    <w:p w14:paraId="72AF5193" w14:textId="77777777" w:rsidR="00F62317" w:rsidRDefault="00F62317">
      <w:pPr>
        <w:rPr>
          <w:lang w:val="es-ES"/>
        </w:rPr>
      </w:pPr>
    </w:p>
    <w:p w14:paraId="6ED1FA4B" w14:textId="77777777" w:rsidR="00F62317" w:rsidRDefault="00F62317">
      <w:pPr>
        <w:rPr>
          <w:lang w:val="es-ES"/>
        </w:rPr>
      </w:pPr>
    </w:p>
    <w:p w14:paraId="0BAA6847" w14:textId="77777777" w:rsidR="00F62317" w:rsidRDefault="00F62317">
      <w:pPr>
        <w:rPr>
          <w:lang w:val="es-ES"/>
        </w:rPr>
      </w:pPr>
    </w:p>
    <w:p w14:paraId="2B40213B" w14:textId="187A1CF8" w:rsidR="00F90F5B" w:rsidRDefault="006923F3" w:rsidP="006923F3">
      <w:pPr>
        <w:pStyle w:val="Heading2"/>
        <w:rPr>
          <w:lang w:val="es-ES"/>
        </w:rPr>
      </w:pPr>
      <w:bookmarkStart w:id="8" w:name="_Toc194258714"/>
      <w:r>
        <w:rPr>
          <w:lang w:val="es-ES"/>
        </w:rPr>
        <w:t>Uso de Internet</w:t>
      </w:r>
      <w:bookmarkEnd w:id="8"/>
    </w:p>
    <w:p w14:paraId="6195EF46" w14:textId="45C08A6D" w:rsidR="00F525F9" w:rsidRPr="00906110" w:rsidRDefault="00F62317">
      <w:pPr>
        <w:rPr>
          <w:rFonts w:ascii="Calibri" w:hAnsi="Calibri" w:cs="Calibri"/>
          <w:lang w:val="es-ES"/>
        </w:rPr>
      </w:pPr>
      <w:r w:rsidRPr="00906110">
        <w:rPr>
          <w:rFonts w:ascii="Calibri" w:hAnsi="Calibri" w:cs="Calibri"/>
          <w:noProof/>
        </w:rPr>
        <w:drawing>
          <wp:anchor distT="0" distB="0" distL="114300" distR="114300" simplePos="0" relativeHeight="251660288" behindDoc="1" locked="0" layoutInCell="1" allowOverlap="1" wp14:anchorId="644E8338" wp14:editId="356955D2">
            <wp:simplePos x="0" y="0"/>
            <wp:positionH relativeFrom="margin">
              <wp:align>left</wp:align>
            </wp:positionH>
            <wp:positionV relativeFrom="paragraph">
              <wp:posOffset>740290</wp:posOffset>
            </wp:positionV>
            <wp:extent cx="5819758" cy="2773534"/>
            <wp:effectExtent l="0" t="0" r="0" b="8255"/>
            <wp:wrapNone/>
            <wp:docPr id="1914777104" name="Picture 1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77104" name="Picture 1" descr="A graph with a line going up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58" cy="2773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26B" w:rsidRPr="00906110">
        <w:rPr>
          <w:rFonts w:ascii="Calibri" w:hAnsi="Calibri" w:cs="Calibri"/>
          <w:lang w:val="es-ES"/>
        </w:rPr>
        <w:t>Casi el 89% de los argentinos acceden y consumen contenido a través del internet. Esta tendencia viene en constante crecimiento, situando a la Argentina entre los países con mayor porcentaje de acceso al internet.</w:t>
      </w:r>
    </w:p>
    <w:p w14:paraId="6B8F171D" w14:textId="56A6B9B8" w:rsidR="001C126B" w:rsidRDefault="001C126B">
      <w:pPr>
        <w:rPr>
          <w:lang w:val="es-ES"/>
        </w:rPr>
      </w:pPr>
    </w:p>
    <w:p w14:paraId="1B70A4E8" w14:textId="14DD8305" w:rsidR="00F525F9" w:rsidRDefault="00F525F9">
      <w:pPr>
        <w:rPr>
          <w:lang w:val="es-ES"/>
        </w:rPr>
      </w:pPr>
    </w:p>
    <w:p w14:paraId="17919444" w14:textId="77777777" w:rsidR="00F62317" w:rsidRDefault="00F62317">
      <w:pPr>
        <w:rPr>
          <w:lang w:val="es-ES"/>
        </w:rPr>
      </w:pPr>
    </w:p>
    <w:p w14:paraId="1804E7E5" w14:textId="77777777" w:rsidR="00F62317" w:rsidRDefault="00F62317">
      <w:pPr>
        <w:rPr>
          <w:lang w:val="es-ES"/>
        </w:rPr>
      </w:pPr>
    </w:p>
    <w:p w14:paraId="48E9A849" w14:textId="77777777" w:rsidR="00F62317" w:rsidRDefault="00F62317">
      <w:pPr>
        <w:rPr>
          <w:lang w:val="es-ES"/>
        </w:rPr>
      </w:pPr>
    </w:p>
    <w:p w14:paraId="12940C78" w14:textId="77777777" w:rsidR="00F62317" w:rsidRDefault="00F62317">
      <w:pPr>
        <w:rPr>
          <w:lang w:val="es-ES"/>
        </w:rPr>
      </w:pPr>
    </w:p>
    <w:p w14:paraId="5AEC5BD7" w14:textId="77777777" w:rsidR="00F62317" w:rsidRDefault="00F62317">
      <w:pPr>
        <w:rPr>
          <w:lang w:val="es-ES"/>
        </w:rPr>
      </w:pPr>
    </w:p>
    <w:p w14:paraId="72125E82" w14:textId="77777777" w:rsidR="00F62317" w:rsidRDefault="00F62317">
      <w:pPr>
        <w:rPr>
          <w:lang w:val="es-ES"/>
        </w:rPr>
      </w:pPr>
    </w:p>
    <w:p w14:paraId="11FCA7AE" w14:textId="77777777" w:rsidR="006923F3" w:rsidRDefault="006923F3">
      <w:pPr>
        <w:rPr>
          <w:lang w:val="es-ES"/>
        </w:rPr>
      </w:pPr>
    </w:p>
    <w:p w14:paraId="6F15F5DE" w14:textId="64C7AEEF" w:rsidR="00CC7C70" w:rsidRPr="00906110" w:rsidRDefault="001C126B">
      <w:pPr>
        <w:rPr>
          <w:rFonts w:ascii="Calibri" w:hAnsi="Calibri" w:cs="Calibri"/>
          <w:lang w:val="es-ES"/>
        </w:rPr>
      </w:pPr>
      <w:r w:rsidRPr="00906110">
        <w:rPr>
          <w:rFonts w:ascii="Calibri" w:hAnsi="Calibri" w:cs="Calibri"/>
          <w:lang w:val="es-ES"/>
        </w:rPr>
        <w:t>Se puede observar también que el acceso es similar sin importar el género del usuario,</w:t>
      </w:r>
    </w:p>
    <w:p w14:paraId="53FA67F8" w14:textId="6BCD32FB" w:rsidR="001C126B" w:rsidRPr="00906110" w:rsidRDefault="001C126B">
      <w:pPr>
        <w:rPr>
          <w:rFonts w:ascii="Calibri" w:hAnsi="Calibri" w:cs="Calibri"/>
          <w:lang w:val="es-ES"/>
        </w:rPr>
      </w:pPr>
      <w:r w:rsidRPr="00906110">
        <w:rPr>
          <w:rFonts w:ascii="Calibri" w:hAnsi="Calibri" w:cs="Calibri"/>
          <w:lang w:val="es-ES"/>
        </w:rPr>
        <w:t xml:space="preserve">Siendo el porcentaje de hombres que acceden a internet el 89,4% y el de mujeres 89% </w:t>
      </w:r>
    </w:p>
    <w:p w14:paraId="452F48DE" w14:textId="720C1F8B" w:rsidR="00F90F5B" w:rsidRDefault="0084038B" w:rsidP="000F56E6">
      <w:pPr>
        <w:pStyle w:val="Heading1"/>
        <w:rPr>
          <w:lang w:val="es-ES"/>
        </w:rPr>
      </w:pPr>
      <w:bookmarkStart w:id="9" w:name="_Toc194258715"/>
      <w:r>
        <w:rPr>
          <w:lang w:val="es-ES"/>
        </w:rPr>
        <w:lastRenderedPageBreak/>
        <w:t>C</w:t>
      </w:r>
      <w:r w:rsidR="001C126B">
        <w:rPr>
          <w:lang w:val="es-ES"/>
        </w:rPr>
        <w:t>onclusiones</w:t>
      </w:r>
      <w:bookmarkEnd w:id="9"/>
    </w:p>
    <w:p w14:paraId="467F10DD" w14:textId="77777777" w:rsidR="00F90F5B" w:rsidRDefault="00F90F5B" w:rsidP="001C126B">
      <w:pPr>
        <w:rPr>
          <w:lang w:val="es-ES"/>
        </w:rPr>
      </w:pPr>
    </w:p>
    <w:p w14:paraId="5C156F67" w14:textId="77777777" w:rsidR="00F14BB7" w:rsidRPr="00906110" w:rsidRDefault="00F14BB7" w:rsidP="00F14BB7">
      <w:pPr>
        <w:rPr>
          <w:rFonts w:ascii="Calibri" w:hAnsi="Calibri" w:cs="Calibri"/>
          <w:lang w:val="es-ES"/>
        </w:rPr>
      </w:pPr>
      <w:r w:rsidRPr="00906110">
        <w:rPr>
          <w:rFonts w:ascii="Calibri" w:hAnsi="Calibri" w:cs="Calibri"/>
          <w:lang w:val="es-ES"/>
        </w:rPr>
        <w:t>Los cambios en los hábitos de los argentinos en los últimos años han generado una revolución en la forma de consumo en el país.</w:t>
      </w:r>
      <w:r w:rsidRPr="00906110">
        <w:rPr>
          <w:rFonts w:ascii="Calibri" w:hAnsi="Calibri" w:cs="Calibri"/>
          <w:lang w:val="es-ES"/>
        </w:rPr>
        <w:br/>
        <w:t>Internet ha pasado a formar parte del día a día de los argentinos, estando presente en prácticamente todos los aspectos de la vida:</w:t>
      </w:r>
    </w:p>
    <w:p w14:paraId="3D5FA2C7" w14:textId="77777777" w:rsidR="00F14BB7" w:rsidRPr="00906110" w:rsidRDefault="00F14BB7" w:rsidP="00F14BB7">
      <w:pPr>
        <w:numPr>
          <w:ilvl w:val="0"/>
          <w:numId w:val="6"/>
        </w:numPr>
        <w:rPr>
          <w:rFonts w:ascii="Calibri" w:hAnsi="Calibri" w:cs="Calibri"/>
          <w:lang w:val="es-ES"/>
        </w:rPr>
      </w:pPr>
      <w:r w:rsidRPr="00906110">
        <w:rPr>
          <w:rFonts w:ascii="Calibri" w:hAnsi="Calibri" w:cs="Calibri"/>
          <w:b/>
          <w:bCs/>
          <w:lang w:val="es-ES"/>
        </w:rPr>
        <w:t>Entretenimiento</w:t>
      </w:r>
      <w:r w:rsidRPr="00906110">
        <w:rPr>
          <w:rFonts w:ascii="Calibri" w:hAnsi="Calibri" w:cs="Calibri"/>
          <w:lang w:val="es-ES"/>
        </w:rPr>
        <w:t xml:space="preserve">: La masificación de los servicios de </w:t>
      </w:r>
      <w:proofErr w:type="spellStart"/>
      <w:r w:rsidRPr="00906110">
        <w:rPr>
          <w:rFonts w:ascii="Calibri" w:hAnsi="Calibri" w:cs="Calibri"/>
          <w:lang w:val="es-ES"/>
        </w:rPr>
        <w:t>streaming</w:t>
      </w:r>
      <w:proofErr w:type="spellEnd"/>
      <w:r w:rsidRPr="00906110">
        <w:rPr>
          <w:rFonts w:ascii="Calibri" w:hAnsi="Calibri" w:cs="Calibri"/>
          <w:lang w:val="es-ES"/>
        </w:rPr>
        <w:t xml:space="preserve">, </w:t>
      </w:r>
      <w:proofErr w:type="spellStart"/>
      <w:r w:rsidRPr="00906110">
        <w:rPr>
          <w:rFonts w:ascii="Calibri" w:hAnsi="Calibri" w:cs="Calibri"/>
          <w:lang w:val="es-ES"/>
        </w:rPr>
        <w:t>pay</w:t>
      </w:r>
      <w:proofErr w:type="spellEnd"/>
      <w:r w:rsidRPr="00906110">
        <w:rPr>
          <w:rFonts w:ascii="Calibri" w:hAnsi="Calibri" w:cs="Calibri"/>
          <w:lang w:val="es-ES"/>
        </w:rPr>
        <w:t>-per-</w:t>
      </w:r>
      <w:proofErr w:type="spellStart"/>
      <w:r w:rsidRPr="00906110">
        <w:rPr>
          <w:rFonts w:ascii="Calibri" w:hAnsi="Calibri" w:cs="Calibri"/>
          <w:lang w:val="es-ES"/>
        </w:rPr>
        <w:t>view</w:t>
      </w:r>
      <w:proofErr w:type="spellEnd"/>
      <w:r w:rsidRPr="00906110">
        <w:rPr>
          <w:rFonts w:ascii="Calibri" w:hAnsi="Calibri" w:cs="Calibri"/>
          <w:lang w:val="es-ES"/>
        </w:rPr>
        <w:t xml:space="preserve"> y televisión online.</w:t>
      </w:r>
    </w:p>
    <w:p w14:paraId="08926B3B" w14:textId="399EE251" w:rsidR="00E80CCD" w:rsidRDefault="00F14BB7" w:rsidP="00E80CCD">
      <w:pPr>
        <w:numPr>
          <w:ilvl w:val="0"/>
          <w:numId w:val="6"/>
        </w:numPr>
        <w:rPr>
          <w:rFonts w:ascii="Calibri" w:hAnsi="Calibri" w:cs="Calibri"/>
          <w:lang w:val="es-ES"/>
        </w:rPr>
      </w:pPr>
      <w:r w:rsidRPr="00906110">
        <w:rPr>
          <w:rFonts w:ascii="Calibri" w:hAnsi="Calibri" w:cs="Calibri"/>
          <w:b/>
          <w:bCs/>
          <w:lang w:val="es-ES"/>
        </w:rPr>
        <w:t>E-</w:t>
      </w:r>
      <w:proofErr w:type="spellStart"/>
      <w:r w:rsidRPr="00906110">
        <w:rPr>
          <w:rFonts w:ascii="Calibri" w:hAnsi="Calibri" w:cs="Calibri"/>
          <w:b/>
          <w:bCs/>
          <w:lang w:val="es-ES"/>
        </w:rPr>
        <w:t>commerce</w:t>
      </w:r>
      <w:proofErr w:type="spellEnd"/>
      <w:r w:rsidRPr="00906110">
        <w:rPr>
          <w:rFonts w:ascii="Calibri" w:hAnsi="Calibri" w:cs="Calibri"/>
          <w:lang w:val="es-ES"/>
        </w:rPr>
        <w:t>: Transformó los hábitos de compra, favoreciendo cada vez más la comodidad que ofrecen las plataformas digitales</w:t>
      </w:r>
      <w:r w:rsidR="00E80CCD">
        <w:rPr>
          <w:rFonts w:ascii="Calibri" w:hAnsi="Calibri" w:cs="Calibri"/>
          <w:lang w:val="es-ES"/>
        </w:rPr>
        <w:t>.</w:t>
      </w:r>
    </w:p>
    <w:p w14:paraId="4E783E39" w14:textId="6F9BCCA4" w:rsidR="00E80CCD" w:rsidRPr="00E80CCD" w:rsidRDefault="00934DF5" w:rsidP="00E80CCD">
      <w:pPr>
        <w:numPr>
          <w:ilvl w:val="0"/>
          <w:numId w:val="6"/>
        </w:numPr>
        <w:rPr>
          <w:rFonts w:ascii="Calibri" w:hAnsi="Calibri" w:cs="Calibri"/>
          <w:lang w:val="es-ES"/>
        </w:rPr>
      </w:pPr>
      <w:r>
        <w:rPr>
          <w:rFonts w:ascii="Calibri" w:hAnsi="Calibri" w:cs="Calibri"/>
          <w:b/>
          <w:bCs/>
          <w:lang w:val="es-ES"/>
        </w:rPr>
        <w:t>Redes Sociales</w:t>
      </w:r>
      <w:r w:rsidRPr="00934DF5">
        <w:rPr>
          <w:rFonts w:ascii="Calibri" w:hAnsi="Calibri" w:cs="Calibri"/>
          <w:lang w:val="es-ES"/>
        </w:rPr>
        <w:t>:</w:t>
      </w:r>
      <w:r>
        <w:rPr>
          <w:rFonts w:ascii="Calibri" w:hAnsi="Calibri" w:cs="Calibri"/>
          <w:lang w:val="es-ES"/>
        </w:rPr>
        <w:t xml:space="preserve"> </w:t>
      </w:r>
      <w:r w:rsidR="00962773">
        <w:rPr>
          <w:rFonts w:ascii="Calibri" w:hAnsi="Calibri" w:cs="Calibri"/>
          <w:lang w:val="es-ES"/>
        </w:rPr>
        <w:t>Las nuevas formas de estar conectados</w:t>
      </w:r>
      <w:r w:rsidR="007B6442">
        <w:rPr>
          <w:rFonts w:ascii="Calibri" w:hAnsi="Calibri" w:cs="Calibri"/>
          <w:lang w:val="es-ES"/>
        </w:rPr>
        <w:t xml:space="preserve"> e informarse.</w:t>
      </w:r>
    </w:p>
    <w:p w14:paraId="02B43A17" w14:textId="77777777" w:rsidR="00F14BB7" w:rsidRPr="00906110" w:rsidRDefault="00F14BB7" w:rsidP="00F14BB7">
      <w:pPr>
        <w:rPr>
          <w:rFonts w:ascii="Calibri" w:hAnsi="Calibri" w:cs="Calibri"/>
          <w:lang w:val="es-ES"/>
        </w:rPr>
      </w:pPr>
      <w:r w:rsidRPr="00906110">
        <w:rPr>
          <w:rFonts w:ascii="Calibri" w:hAnsi="Calibri" w:cs="Calibri"/>
          <w:lang w:val="es-ES"/>
        </w:rPr>
        <w:t>Si bien este fenómeno no es nuevo, se vio acelerado significativamente con la aparición del COVID-19 en 2020, lo que forzó una adopción más rápida de estas tecnologías.</w:t>
      </w:r>
      <w:r w:rsidRPr="00906110">
        <w:rPr>
          <w:rFonts w:ascii="Calibri" w:hAnsi="Calibri" w:cs="Calibri"/>
          <w:lang w:val="es-ES"/>
        </w:rPr>
        <w:br/>
      </w:r>
    </w:p>
    <w:p w14:paraId="4B967C08" w14:textId="77777777" w:rsidR="00F14BB7" w:rsidRPr="00906110" w:rsidRDefault="00F14BB7" w:rsidP="00F14BB7">
      <w:pPr>
        <w:rPr>
          <w:rFonts w:ascii="Calibri" w:hAnsi="Calibri" w:cs="Calibri"/>
          <w:lang w:val="es-ES"/>
        </w:rPr>
      </w:pPr>
      <w:r w:rsidRPr="00906110">
        <w:rPr>
          <w:rFonts w:ascii="Calibri" w:hAnsi="Calibri" w:cs="Calibri"/>
          <w:lang w:val="es-ES"/>
        </w:rPr>
        <w:t xml:space="preserve">Hoy, internet es un servicio prácticamente esencial, con casi el 90% de la población utilizándolo. </w:t>
      </w:r>
    </w:p>
    <w:p w14:paraId="756EF32E" w14:textId="0656D0D7" w:rsidR="00F14BB7" w:rsidRPr="00906110" w:rsidRDefault="00F14BB7" w:rsidP="00F14BB7">
      <w:pPr>
        <w:rPr>
          <w:rFonts w:ascii="Calibri" w:hAnsi="Calibri" w:cs="Calibri"/>
          <w:lang w:val="es-ES"/>
        </w:rPr>
      </w:pPr>
      <w:r w:rsidRPr="00906110">
        <w:rPr>
          <w:rFonts w:ascii="Calibri" w:hAnsi="Calibri" w:cs="Calibri"/>
          <w:lang w:val="es-ES"/>
        </w:rPr>
        <w:t>Esto se refleja en un aumento sostenido de las inversiones en infraestructura para responder al creciente consumo de datos y a la demanda de conectividad.</w:t>
      </w:r>
    </w:p>
    <w:p w14:paraId="37AFE958" w14:textId="77777777" w:rsidR="001C126B" w:rsidRDefault="001C126B" w:rsidP="001C126B">
      <w:pPr>
        <w:rPr>
          <w:lang w:val="es-ES"/>
        </w:rPr>
      </w:pPr>
    </w:p>
    <w:p w14:paraId="7D6E07B0" w14:textId="77777777" w:rsidR="00F62317" w:rsidRDefault="00F62317" w:rsidP="001C126B">
      <w:pPr>
        <w:rPr>
          <w:lang w:val="es-ES"/>
        </w:rPr>
      </w:pPr>
    </w:p>
    <w:p w14:paraId="4A205875" w14:textId="77777777" w:rsidR="00F62317" w:rsidRDefault="00F62317" w:rsidP="001C126B">
      <w:pPr>
        <w:rPr>
          <w:lang w:val="es-ES"/>
        </w:rPr>
      </w:pPr>
    </w:p>
    <w:p w14:paraId="63D7636D" w14:textId="77777777" w:rsidR="00F62317" w:rsidRDefault="00F62317" w:rsidP="001C126B">
      <w:pPr>
        <w:rPr>
          <w:lang w:val="es-ES"/>
        </w:rPr>
      </w:pPr>
    </w:p>
    <w:p w14:paraId="519BCC9B" w14:textId="77777777" w:rsidR="00F62317" w:rsidRDefault="00F62317" w:rsidP="001C126B">
      <w:pPr>
        <w:rPr>
          <w:lang w:val="es-ES"/>
        </w:rPr>
      </w:pPr>
    </w:p>
    <w:p w14:paraId="6B6C6F62" w14:textId="77777777" w:rsidR="00F62317" w:rsidRDefault="00F62317" w:rsidP="001C126B">
      <w:pPr>
        <w:rPr>
          <w:lang w:val="es-ES"/>
        </w:rPr>
      </w:pPr>
    </w:p>
    <w:p w14:paraId="2523870E" w14:textId="77777777" w:rsidR="00F62317" w:rsidRDefault="00F62317" w:rsidP="001C126B">
      <w:pPr>
        <w:rPr>
          <w:lang w:val="es-ES"/>
        </w:rPr>
      </w:pPr>
    </w:p>
    <w:p w14:paraId="2F264A51" w14:textId="77777777" w:rsidR="00F62317" w:rsidRDefault="00F62317" w:rsidP="001C126B">
      <w:pPr>
        <w:rPr>
          <w:lang w:val="es-ES"/>
        </w:rPr>
      </w:pPr>
    </w:p>
    <w:p w14:paraId="7A2743FE" w14:textId="77777777" w:rsidR="00F62317" w:rsidRDefault="00F62317" w:rsidP="001C126B">
      <w:pPr>
        <w:rPr>
          <w:lang w:val="es-ES"/>
        </w:rPr>
      </w:pPr>
    </w:p>
    <w:p w14:paraId="273986A8" w14:textId="77777777" w:rsidR="00F62317" w:rsidRDefault="00F62317" w:rsidP="001C126B">
      <w:pPr>
        <w:rPr>
          <w:lang w:val="es-ES"/>
        </w:rPr>
      </w:pPr>
    </w:p>
    <w:p w14:paraId="5ECC89D4" w14:textId="420B4C68" w:rsidR="000F56E6" w:rsidRDefault="000F56E6" w:rsidP="000F56E6">
      <w:pPr>
        <w:pStyle w:val="Heading1"/>
        <w:rPr>
          <w:lang w:val="es-ES"/>
        </w:rPr>
      </w:pPr>
      <w:bookmarkStart w:id="10" w:name="_Toc194258716"/>
      <w:r>
        <w:rPr>
          <w:lang w:val="es-ES"/>
        </w:rPr>
        <w:lastRenderedPageBreak/>
        <w:t>Referencias:</w:t>
      </w:r>
      <w:bookmarkEnd w:id="10"/>
    </w:p>
    <w:p w14:paraId="3CE983A0" w14:textId="4FC0AEDA" w:rsidR="000F56E6" w:rsidRDefault="000F56E6" w:rsidP="000F56E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Indicadores del Uso de Internet - </w:t>
      </w:r>
      <w:proofErr w:type="spellStart"/>
      <w:r>
        <w:rPr>
          <w:lang w:val="es-ES"/>
        </w:rPr>
        <w:t>World</w:t>
      </w:r>
      <w:proofErr w:type="spellEnd"/>
      <w:r>
        <w:rPr>
          <w:lang w:val="es-ES"/>
        </w:rPr>
        <w:t xml:space="preserve"> Bank </w:t>
      </w:r>
      <w:hyperlink r:id="rId15" w:history="1">
        <w:r w:rsidRPr="000F56E6">
          <w:rPr>
            <w:rStyle w:val="Hyperlink"/>
            <w:lang w:val="es-ES"/>
          </w:rPr>
          <w:t>(1)</w:t>
        </w:r>
      </w:hyperlink>
    </w:p>
    <w:p w14:paraId="6B22778E" w14:textId="7ABC5F16" w:rsidR="000F56E6" w:rsidRDefault="000F56E6" w:rsidP="000F56E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Accesos a Internet, serie histórica – </w:t>
      </w:r>
      <w:proofErr w:type="spellStart"/>
      <w:r>
        <w:rPr>
          <w:lang w:val="es-ES"/>
        </w:rPr>
        <w:t>Indec</w:t>
      </w:r>
      <w:proofErr w:type="spellEnd"/>
      <w:r>
        <w:rPr>
          <w:lang w:val="es-ES"/>
        </w:rPr>
        <w:t xml:space="preserve"> </w:t>
      </w:r>
      <w:hyperlink r:id="rId16" w:history="1">
        <w:r w:rsidRPr="000F56E6">
          <w:rPr>
            <w:rStyle w:val="Hyperlink"/>
            <w:lang w:val="es-ES"/>
          </w:rPr>
          <w:t>(2)</w:t>
        </w:r>
      </w:hyperlink>
    </w:p>
    <w:p w14:paraId="5B6099CD" w14:textId="356EFFEC" w:rsidR="000F56E6" w:rsidRDefault="000F56E6" w:rsidP="000F56E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Datos Abiertos – ENACOM </w:t>
      </w:r>
      <w:hyperlink r:id="rId17" w:history="1">
        <w:r w:rsidRPr="000F56E6">
          <w:rPr>
            <w:rStyle w:val="Hyperlink"/>
            <w:lang w:val="es-ES"/>
          </w:rPr>
          <w:t>(3)</w:t>
        </w:r>
      </w:hyperlink>
    </w:p>
    <w:p w14:paraId="49B03CCB" w14:textId="46A8DA39" w:rsidR="000F56E6" w:rsidRPr="000F56E6" w:rsidRDefault="000F56E6" w:rsidP="000F56E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Estadísticas del Comercio </w:t>
      </w:r>
      <w:r w:rsidR="00270F85">
        <w:rPr>
          <w:lang w:val="es-ES"/>
        </w:rPr>
        <w:t>Electrónico</w:t>
      </w:r>
      <w:r>
        <w:rPr>
          <w:lang w:val="es-ES"/>
        </w:rPr>
        <w:t xml:space="preserve"> – CACE </w:t>
      </w:r>
      <w:hyperlink r:id="rId18" w:history="1">
        <w:r w:rsidRPr="000F56E6">
          <w:rPr>
            <w:rStyle w:val="Hyperlink"/>
            <w:lang w:val="es-ES"/>
          </w:rPr>
          <w:t>(4)</w:t>
        </w:r>
      </w:hyperlink>
    </w:p>
    <w:p w14:paraId="4F686068" w14:textId="77777777" w:rsidR="000F56E6" w:rsidRDefault="000F56E6">
      <w:pPr>
        <w:rPr>
          <w:lang w:val="es-ES"/>
        </w:rPr>
      </w:pPr>
    </w:p>
    <w:p w14:paraId="338466EB" w14:textId="77777777" w:rsidR="000F56E6" w:rsidRPr="000F56E6" w:rsidRDefault="000F56E6">
      <w:pPr>
        <w:rPr>
          <w:lang w:val="es-ES"/>
        </w:rPr>
      </w:pPr>
    </w:p>
    <w:sectPr w:rsidR="000F56E6" w:rsidRPr="000F56E6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6D009" w14:textId="77777777" w:rsidR="00302C83" w:rsidRDefault="00302C83" w:rsidP="00280D4C">
      <w:pPr>
        <w:spacing w:after="0" w:line="240" w:lineRule="auto"/>
      </w:pPr>
      <w:r>
        <w:separator/>
      </w:r>
    </w:p>
  </w:endnote>
  <w:endnote w:type="continuationSeparator" w:id="0">
    <w:p w14:paraId="7BD32FCB" w14:textId="77777777" w:rsidR="00302C83" w:rsidRDefault="00302C83" w:rsidP="00280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326703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086D8A" w14:textId="56BA6B0D" w:rsidR="00280D4C" w:rsidRDefault="00280D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4125ED" w14:textId="77777777" w:rsidR="00280D4C" w:rsidRDefault="00280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149D9B" w14:textId="77777777" w:rsidR="00302C83" w:rsidRDefault="00302C83" w:rsidP="00280D4C">
      <w:pPr>
        <w:spacing w:after="0" w:line="240" w:lineRule="auto"/>
      </w:pPr>
      <w:r>
        <w:separator/>
      </w:r>
    </w:p>
  </w:footnote>
  <w:footnote w:type="continuationSeparator" w:id="0">
    <w:p w14:paraId="110CAC26" w14:textId="77777777" w:rsidR="00302C83" w:rsidRDefault="00302C83" w:rsidP="00280D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A5004"/>
    <w:multiLevelType w:val="hybridMultilevel"/>
    <w:tmpl w:val="16AC0C8E"/>
    <w:lvl w:ilvl="0" w:tplc="C100B7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C6072"/>
    <w:multiLevelType w:val="hybridMultilevel"/>
    <w:tmpl w:val="A8A65C86"/>
    <w:lvl w:ilvl="0" w:tplc="A8A8B16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F204DE"/>
    <w:multiLevelType w:val="multilevel"/>
    <w:tmpl w:val="E8AA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205F6"/>
    <w:multiLevelType w:val="hybridMultilevel"/>
    <w:tmpl w:val="FD5C4CF4"/>
    <w:lvl w:ilvl="0" w:tplc="86FA8C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C293C"/>
    <w:multiLevelType w:val="hybridMultilevel"/>
    <w:tmpl w:val="B6906948"/>
    <w:lvl w:ilvl="0" w:tplc="5E86D3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118B5"/>
    <w:multiLevelType w:val="hybridMultilevel"/>
    <w:tmpl w:val="F2380902"/>
    <w:lvl w:ilvl="0" w:tplc="C100B7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745357">
    <w:abstractNumId w:val="3"/>
  </w:num>
  <w:num w:numId="2" w16cid:durableId="1358194332">
    <w:abstractNumId w:val="4"/>
  </w:num>
  <w:num w:numId="3" w16cid:durableId="750547744">
    <w:abstractNumId w:val="5"/>
  </w:num>
  <w:num w:numId="4" w16cid:durableId="1493989712">
    <w:abstractNumId w:val="1"/>
  </w:num>
  <w:num w:numId="5" w16cid:durableId="561720616">
    <w:abstractNumId w:val="0"/>
  </w:num>
  <w:num w:numId="6" w16cid:durableId="1393458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E6"/>
    <w:rsid w:val="00007B42"/>
    <w:rsid w:val="000421F8"/>
    <w:rsid w:val="0008125A"/>
    <w:rsid w:val="0008791B"/>
    <w:rsid w:val="000F56E6"/>
    <w:rsid w:val="00146D96"/>
    <w:rsid w:val="001C126B"/>
    <w:rsid w:val="00270F85"/>
    <w:rsid w:val="00280D4C"/>
    <w:rsid w:val="00302C83"/>
    <w:rsid w:val="00355785"/>
    <w:rsid w:val="00547117"/>
    <w:rsid w:val="006923F3"/>
    <w:rsid w:val="00757CEF"/>
    <w:rsid w:val="007B328A"/>
    <w:rsid w:val="007B6442"/>
    <w:rsid w:val="0084038B"/>
    <w:rsid w:val="00872B83"/>
    <w:rsid w:val="00906110"/>
    <w:rsid w:val="00934DF5"/>
    <w:rsid w:val="00962773"/>
    <w:rsid w:val="009678B8"/>
    <w:rsid w:val="00A47ACF"/>
    <w:rsid w:val="00C177BD"/>
    <w:rsid w:val="00CC7C70"/>
    <w:rsid w:val="00D9580B"/>
    <w:rsid w:val="00DE6E53"/>
    <w:rsid w:val="00DF1B9F"/>
    <w:rsid w:val="00E80CCD"/>
    <w:rsid w:val="00F14BB7"/>
    <w:rsid w:val="00F525F9"/>
    <w:rsid w:val="00F62317"/>
    <w:rsid w:val="00F90F5B"/>
    <w:rsid w:val="00FB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B66F"/>
  <w15:chartTrackingRefBased/>
  <w15:docId w15:val="{92A5C4BA-4443-433E-B0F6-6081C03C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5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6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6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6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6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6E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F56E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F56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F56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6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56E6"/>
    <w:rPr>
      <w:color w:val="96607D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0F5B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280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D4C"/>
  </w:style>
  <w:style w:type="paragraph" w:styleId="Footer">
    <w:name w:val="footer"/>
    <w:basedOn w:val="Normal"/>
    <w:link w:val="FooterChar"/>
    <w:uiPriority w:val="99"/>
    <w:unhideWhenUsed/>
    <w:rsid w:val="00280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cace.org.ar/estadisticas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nacom.gob.ar/datosabierto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dec.gob.ar/indec/web/Nivel4-Tema-4-26-153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ata.worldbank.org/indicator/IT.NET.USER.MA.ZS?locations=AR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2657A000-C7A4-440C-80AD-5CBA68637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mosquera</dc:creator>
  <cp:keywords/>
  <dc:description/>
  <cp:lastModifiedBy>nicolas mosquera</cp:lastModifiedBy>
  <cp:revision>20</cp:revision>
  <dcterms:created xsi:type="dcterms:W3CDTF">2025-03-29T17:42:00Z</dcterms:created>
  <dcterms:modified xsi:type="dcterms:W3CDTF">2025-03-30T23:25:00Z</dcterms:modified>
</cp:coreProperties>
</file>