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216" w:after="180" w:line="208" w:lineRule="auto"/>
        <w:jc w:val="center"/>
        <w:rPr>
          <w:color w:val="#000000"/>
          <w:sz w:val="76"/>
          <w:lang w:val="en-US"/>
          <w:spacing w:val="50"/>
          <w:w w:val="6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201.6pt;height:186.65pt;z-index:-1000;margin-left:508.45pt;margin-top:79.55pt;mso-wrap-distance-left:34.6pt;mso-wrap-distance-right:33.8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88.9pt;height:49.5pt;z-index:-999;margin-left:564.6pt;margin-top:79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56" w:after="0" w:line="240" w:lineRule="auto"/>
                    <w:jc w:val="left"/>
                    <w:framePr w:hAnchor="page" w:vAnchor="page" w:x="11292" w:y="1591" w:w="1778" w:h="990" w:hSpace="0" w:vSpace="0" w:wrap="3"/>
                    <w:rPr>
                      <w:color w:val="#000000"/>
                      <w:sz w:val="2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INTRODUCTION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50.8pt;height:136.25pt;z-index:-998;margin-left:533.65pt;margin-top:129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56" w:after="0" w:line="536" w:lineRule="exact"/>
                    <w:jc w:val="center"/>
                    <w:framePr w:hAnchor="page" w:vAnchor="page" w:x="10673" w:y="2581" w:w="3016" w:h="2725" w:hSpace="0" w:vSpace="0" w:wrap="3"/>
                    <w:rPr>
                      <w:color w:val="#000000"/>
                      <w:sz w:val="54"/>
                      <w:lang w:val="en-US"/>
                      <w:spacing w:val="30"/>
                      <w:w w:val="6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54"/>
                      <w:lang w:val="en-US"/>
                      <w:spacing w:val="30"/>
                      <w:w w:val="60"/>
                      <w:strike w:val="false"/>
                      <w:vertAlign w:val="baseline"/>
                      <w:rFonts w:ascii="Times New Roman" w:hAnsi="Times New Roman"/>
                    </w:rPr>
                    <w:t xml:space="preserve">MAKING</w:t>
                  </w:r>
                </w:p>
                <w:p>
                  <w:pPr>
                    <w:ind w:right="0" w:left="0" w:firstLine="0"/>
                    <w:spacing w:before="0" w:after="0" w:line="272" w:lineRule="exact"/>
                    <w:jc w:val="center"/>
                    <w:framePr w:hAnchor="page" w:vAnchor="page" w:x="10673" w:y="2581" w:w="3016" w:h="2725" w:hSpace="0" w:vSpace="0" w:wrap="3"/>
                    <w:rPr>
                      <w:color w:val="#000000"/>
                      <w:sz w:val="54"/>
                      <w:lang w:val="en-US"/>
                      <w:spacing w:val="30"/>
                      <w:w w:val="6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54"/>
                      <w:lang w:val="en-US"/>
                      <w:spacing w:val="30"/>
                      <w:w w:val="60"/>
                      <w:strike w:val="false"/>
                      <w:vertAlign w:val="baseline"/>
                      <w:rFonts w:ascii="Times New Roman" w:hAnsi="Times New Roman"/>
                    </w:rPr>
                    <w:t xml:space="preserve">CONVERSATION</w:t>
                  </w:r>
                </w:p>
                <w:p>
                  <w:pPr>
                    <w:ind w:right="0" w:left="0" w:firstLine="0"/>
                    <w:spacing w:before="0" w:after="36" w:line="1092" w:lineRule="auto"/>
                    <w:jc w:val="left"/>
                    <w:framePr w:hAnchor="page" w:vAnchor="page" w:x="10673" w:y="2581" w:w="3016" w:h="2725" w:hSpace="0" w:vSpace="0" w:wrap="3"/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</w:p>
              </w:txbxContent>
            </v:textbox>
          </v:shape>
        </w:pict>
      </w:r>
      <w:r>
        <w:rPr>
          <w:color w:val="#000000"/>
          <w:sz w:val="76"/>
          <w:lang w:val="en-US"/>
          <w:spacing w:val="50"/>
          <w:w w:val="60"/>
          <w:strike w:val="false"/>
          <w:vertAlign w:val="baseline"/>
          <w:rFonts w:ascii="Times New Roman" w:hAnsi="Times New Roman"/>
        </w:rPr>
        <w:t xml:space="preserve">COSMOPOLITANISM</w:t>
      </w:r>
    </w:p>
    <w:p>
      <w:pPr>
        <w:ind w:right="0" w:left="0" w:firstLine="0"/>
        <w:spacing w:before="0" w:after="2124" w:line="240" w:lineRule="auto"/>
        <w:jc w:val="center"/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ETHICS IN A WORLD OF STRANGERS</w:t>
      </w:r>
    </w:p>
    <w:p>
      <w:pPr>
        <w:ind w:right="0" w:left="0" w:firstLine="0"/>
        <w:spacing w:before="0" w:after="180" w:line="240" w:lineRule="auto"/>
        <w:jc w:val="center"/>
        <w:rPr>
          <w:color w:val="#000000"/>
          <w:sz w:val="39"/>
          <w:lang w:val="en-US"/>
          <w:spacing w:val="38"/>
          <w:w w:val="60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38"/>
          <w:w w:val="60"/>
          <w:strike w:val="false"/>
          <w:vertAlign w:val="baseline"/>
          <w:rFonts w:ascii="Times New Roman" w:hAnsi="Times New Roman"/>
        </w:rPr>
        <w:t xml:space="preserve">Kwaine Anthony Appiah</w:t>
      </w:r>
    </w:p>
    <w:p>
      <w:pPr>
        <w:ind w:right="0" w:left="2304" w:firstLine="0"/>
        <w:spacing w:before="0" w:after="0" w:line="240" w:lineRule="auto"/>
        <w:jc w:val="0"/>
        <w:rPr>
          <w:b w:val="true"/>
          <w:color w:val="#000000"/>
          <w:sz w:val="9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PENGUIN BOOKS</w:t>
      </w:r>
    </w:p>
    <w:p>
      <w:pPr>
        <w:ind w:right="0" w:left="2088" w:firstLine="0"/>
        <w:spacing w:before="72" w:after="0" w:line="360" w:lineRule="auto"/>
        <w:jc w:val="left"/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Published by the 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Penguin 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Gitsuf</w:t>
      </w:r>
    </w:p>
    <w:p>
      <w:pPr>
        <w:ind w:right="432" w:left="1152" w:firstLine="360"/>
        <w:spacing w:before="0" w:after="0" w:line="360" w:lineRule="auto"/>
        <w:jc w:val="left"/>
        <w:tabs>
          <w:tab w:val="right" w:leader="none" w:pos="4929"/>
        </w:tabs>
        <w:rPr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Persgar </w:t>
      </w: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BOCA% </w:t>
      </w: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Lad, So Strand, London </w:t>
      </w: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ivc oai-, Engisrici
</w:t>
        <w:br/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Prsguin Group (['SA) Inc., 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'575 Higixon 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Sore:, </w:t>
      </w:r>
      <w:r>
        <w:rPr>
          <w:b w:val="true"/>
          <w:i w:val="true"/>
          <w:color w:val="#000000"/>
          <w:sz w:val="9"/>
          <w:lang w:val="en-US"/>
          <w:spacing w:val="-1"/>
          <w:w w:val="120"/>
          <w:strike w:val="false"/>
          <w:vertAlign w:val="baseline"/>
          <w:rFonts w:ascii="Tahoma" w:hAnsi="Tahoma"/>
        </w:rPr>
        <w:t xml:space="preserve">New 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Yogi: New York twee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, 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t;SA
</w:t>
        <w:br/>
      </w:r>
      <w:r>
        <w:rPr>
          <w:b w:val="true"/>
          <w:color w:val="#000000"/>
          <w:sz w:val="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Penguin </w:t>
      </w:r>
      <w:r>
        <w:rPr>
          <w:b w:val="true"/>
          <w:color w:val="#000000"/>
          <w:sz w:val="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Group (Canada), 90 Estinson AYeriue East, Suite </w:t>
      </w:r>
      <w:r>
        <w:rPr>
          <w:b w:val="true"/>
          <w:color w:val="#000000"/>
          <w:sz w:val="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700, </w:t>
      </w:r>
      <w:r>
        <w:rPr>
          <w:b w:val="true"/>
          <w:color w:val="#000000"/>
          <w:sz w:val="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Toronto, Ontario, Canada x	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;
</w:t>
        <w:br/>
      </w:r>
      <w:r>
        <w:rPr>
          <w:b w:val="true"/>
          <w:color w:val="#000000"/>
          <w:sz w:val="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(a cifrition of Pearson Penguin Canada Inc.)</w:t>
      </w:r>
    </w:p>
    <w:p>
      <w:pPr>
        <w:ind w:right="0" w:left="144" w:firstLine="0"/>
        <w:spacing w:before="0" w:after="0" w:line="360" w:lineRule="auto"/>
        <w:jc w:val="center"/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Peortsin riclancl., as St Stephen's Green, Dublin a, Inland (a division of Penguin Books </w:t>
      </w:r>
      <w:r>
        <w:rPr>
          <w:color w:val="#000000"/>
          <w:sz w:val="9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Ltd)
</w:t>
        <w:br/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Penguin 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Group (AUra*liA), XIQ 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Camberwell lkoarl, Camber...el, Victoria s xs, Ausmalia
</w:t>
        <w:br/>
      </w:r>
      <w:r>
        <w:rPr>
          <w:b w:val="true"/>
          <w:color w:val="#000000"/>
          <w:sz w:val="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(a. eliwu;on u( Pearson ,Aostralia Group Pry lad)</w:t>
      </w:r>
    </w:p>
    <w:p>
      <w:pPr>
        <w:ind w:right="0" w:left="576" w:firstLine="0"/>
        <w:spacing w:before="0" w:after="0" w:line="360" w:lineRule="auto"/>
        <w:jc w:val="left"/>
        <w:tabs>
          <w:tab w:val="right" w:leader="none" w:pos="4929"/>
        </w:tabs>
        <w:rPr>
          <w:b w:val="true"/>
          <w:color w:val="#000000"/>
          <w:sz w:val="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Penguin Books India PF5 Ltd. $1 Corrinturnry Centre, Panchshee Park. New DcPra —	</w:t>
      </w:r>
      <w:r>
        <w:rPr>
          <w:b w:val="true"/>
          <w:color w:val="#000000"/>
          <w:sz w:val="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India</w:t>
      </w:r>
    </w:p>
    <w:p>
      <w:pPr>
        <w:ind w:right="0" w:left="0" w:firstLine="0"/>
        <w:spacing w:before="0" w:after="0" w:line="360" w:lineRule="auto"/>
        <w:jc w:val="center"/>
        <w:rPr>
          <w:b w:val="true"/>
          <w:color w:val="#000000"/>
          <w:sz w:val="9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• Penguin Group (NZ), 67 Apollo Drive, Rosedale, North Short ribsa</w:t>
      </w:r>
      <w:r>
        <w:rPr>
          <w:color w:val="#000000"/>
          <w:sz w:val="1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color w:val="#000000"/>
          <w:sz w:val="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Ne•eZealand
</w:t>
        <w:br/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(a division 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of PC2r5</w:t>
      </w:r>
      <w:r>
        <w:rPr>
          <w:b w:val="true"/>
          <w:color w:val="#000000"/>
          <w:sz w:val="7"/>
          <w:lang w:val="en-US"/>
          <w:spacing w:val="-5"/>
          <w:w w:val="75"/>
          <w:strike w:val="false"/>
          <w:vertAlign w:val="baseline"/>
          <w:rFonts w:ascii="Arial" w:hAnsi="Arial"/>
        </w:rPr>
        <w:t xml:space="preserve">■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011 </w:t>
      </w:r>
      <w:r>
        <w:rPr>
          <w:b w:val="true"/>
          <w:color w:val="#000000"/>
          <w:sz w:val="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New ltgand Lid)</w:t>
      </w:r>
    </w:p>
    <w:p>
      <w:pPr>
        <w:ind w:right="1080" w:left="2016" w:firstLine="-792"/>
        <w:spacing w:before="0" w:after="0" w:line="321" w:lineRule="auto"/>
        <w:jc w:val="left"/>
        <w:rPr>
          <w:b w:val="true"/>
          <w:color w:val="#000000"/>
          <w:sz w:val="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Pentair: Flooks (Sough Africa) (Pry) </w:t>
      </w:r>
      <w:r>
        <w:rPr>
          <w:b w:val="true"/>
          <w:i w:val="true"/>
          <w:color w:val="#000000"/>
          <w:sz w:val="10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Ltd, </w:t>
      </w:r>
      <w:r>
        <w:rPr>
          <w:b w:val="true"/>
          <w:color w:val="#000000"/>
          <w:sz w:val="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a</w:t>
      </w:r>
      <w:r>
        <w:rPr>
          <w:b w:val="true"/>
          <w:color w:val="#000000"/>
          <w:sz w:val="9"/>
          <w:lang w:val="en-US"/>
          <w:spacing w:val="-11"/>
          <w:w w:val="135"/>
          <w:strike w:val="false"/>
          <w:vertAlign w:val="subscript"/>
          <w:rFonts w:ascii="Arial" w:hAnsi="Arial"/>
        </w:rPr>
        <w:t xml:space="preserve">4</w:t>
      </w:r>
      <w:r>
        <w:rPr>
          <w:b w:val="true"/>
          <w:color w:val="#000000"/>
          <w:sz w:val="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 5n...3es Avenue. R.osebtok, </w:t>
      </w: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joitirirmburg 1,96, 53,iltS</w:t>
      </w:r>
    </w:p>
    <w:p>
      <w:pPr>
        <w:ind w:right="0" w:left="1008" w:firstLine="0"/>
        <w:spacing w:before="0" w:after="0" w:line="360" w:lineRule="auto"/>
        <w:jc w:val="left"/>
        <w:rPr>
          <w:b w:val="true"/>
          <w:color w:val="#000000"/>
          <w:sz w:val="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Penguin. Bopks Lad, Registered </w:t>
      </w:r>
      <w:r>
        <w:rPr>
          <w:b w:val="true"/>
          <w:color w:val="#000000"/>
          <w:sz w:val="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Oifices: Ea </w:t>
      </w:r>
      <w:r>
        <w:rPr>
          <w:b w:val="true"/>
          <w:color w:val="#000000"/>
          <w:sz w:val="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Swami, London we. </w:t>
      </w:r>
      <w:r>
        <w:rPr>
          <w:b w:val="true"/>
          <w:i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a v. am., </w:t>
      </w:r>
      <w:r>
        <w:rPr>
          <w:b w:val="true"/>
          <w:color w:val="#000000"/>
          <w:sz w:val="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F.ngia.-1,1</w:t>
      </w:r>
    </w:p>
    <w:p>
      <w:pPr>
        <w:ind w:right="0" w:left="2376" w:firstLine="0"/>
        <w:spacing w:before="72" w:after="0" w:line="240" w:lineRule="auto"/>
        <w:jc w:val="left"/>
        <w:rPr>
          <w:b w:val="true"/>
          <w:color w:val="#000000"/>
          <w:sz w:val="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www.peris,M.WITS</w:t>
      </w:r>
    </w:p>
    <w:p>
      <w:pPr>
        <w:ind w:right="0" w:left="1656" w:firstLine="0"/>
        <w:spacing w:before="144" w:after="0" w:line="360" w:lineRule="auto"/>
        <w:jc w:val="left"/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Rost pUbiithCd </w:t>
      </w: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in art I3ratrd </w:t>
      </w: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Stairs of America by</w:t>
      </w:r>
    </w:p>
    <w:p>
      <w:pPr>
        <w:ind w:right="0" w:left="0" w:firstLine="0"/>
        <w:spacing w:before="0" w:after="0" w:line="360" w:lineRule="auto"/>
        <w:jc w:val="center"/>
        <w:rPr>
          <w:b w:val="true"/>
          <w:color w:val="#000000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%V! </w:t>
      </w:r>
      <w:r>
        <w:rPr>
          <w:b w:val="true"/>
          <w:color w:val="#000000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Notioti crui. CornFacy, Mx, 1...34 </w:t>
      </w:r>
      <w:r>
        <w:rPr>
          <w:b w:val="true"/>
          <w:color w:val="#000000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:ono
</w:t>
        <w:br/>
      </w: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Fi“i: published in Great Btiain by Men Lent lora.</w:t>
      </w:r>
    </w:p>
    <w:p>
      <w:pPr>
        <w:ind w:right="0" w:left="0" w:firstLine="0"/>
        <w:spacing w:before="0" w:after="0" w:line="316" w:lineRule="auto"/>
        <w:jc w:val="center"/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Pi:Robed in Pr.nglin Books too,</w:t>
      </w:r>
    </w:p>
    <w:p>
      <w:pPr>
        <w:ind w:right="0" w:left="0" w:firstLine="0"/>
        <w:spacing w:before="36" w:after="0" w:line="196" w:lineRule="auto"/>
        <w:jc w:val="center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003</w:t>
      </w:r>
    </w:p>
    <w:p>
      <w:pPr>
        <w:ind w:right="0" w:left="0" w:firstLine="0"/>
        <w:spacing w:before="144" w:after="0" w:line="324" w:lineRule="auto"/>
        <w:jc w:val="center"/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Com</w:t>
      </w: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right C Kvramr Anthony .Appiah, </w:t>
      </w:r>
      <w:r>
        <w:rPr>
          <w:b w:val="true"/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lootS
</w:t>
        <w:br/>
      </w:r>
      <w:r>
        <w:rPr>
          <w:b w:val="true"/>
          <w:color w:val="#000000"/>
          <w:sz w:val="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*ha r.tscoved</w:t>
      </w:r>
    </w:p>
    <w:p>
      <w:pPr>
        <w:ind w:right="0" w:left="0" w:firstLine="0"/>
        <w:spacing w:before="1116" w:after="36" w:line="285" w:lineRule="auto"/>
        <w:jc w:val="right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8pt" strokecolor="#000000" from="508.45pt,79.55pt" to="710.05pt,79.55pt" style="position:absolute;mso-position-horizontal-relative:page;mso-position-vertical-relative:page;">
            <v:stroke linestyle="thinThin"/>
          </v:line>
        </w:pict>
      </w:r>
      <w:r>
        <w:pict>
          <v:line strokeweight="1.8pt" strokecolor="#000000" from="508.45pt,266.2pt" to="710.05pt,266.2pt" style="position:absolute;mso-position-horizontal-relative:page;mso-position-vertical-relative:page;">
            <v:stroke dashstyle="solid"/>
          </v:line>
        </w:pict>
      </w:r>
      <w:r>
        <w:pict>
          <v:line strokeweight="1.8pt" strokecolor="#000000" from="508.45pt,79.55pt" to="508.45pt,266.2pt" style="position:absolute;mso-position-horizontal-relative:page;mso-position-vertical-relative:page;">
            <v:stroke dashstyle="solid"/>
          </v:line>
        </w:pict>
      </w:r>
      <w:r>
        <w:pict>
          <v:line strokeweight="1.8pt" strokecolor="#000000" from="710.05pt,79.55pt" to="710.05pt,266.2pt" style="position:absolute;mso-position-horizontal-relative:page;mso-position-vertical-relative:page;">
            <v:stroke linestyle="thinThin"/>
          </v:line>
        </w:pict>
      </w:r>
      <w:r>
        <w:br w:type="column"/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cur ancestors have been human for a very long time. If a nor-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mal baby girl born forty thousand years ago were kidnapped
</w:t>
        <w:br/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by a time traveler and raised in a normal family in New York, she
</w:t>
        <w:br/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would be ready for college in eighteen years. She would learn
</w:t>
        <w:br/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English (along with—whO knows?—Spanish or Chinese), Under-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stand trigonometry, follow baseball and pop music; she would prob-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ably want a pierced tongue and a couple of tattoos. And she would
</w:t>
        <w:br/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be unrecognizably different from the brothers and sisters she left
</w:t>
        <w:br/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behind. For most of human history, we were born into small soci-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eties of a few score people, bands of hunters and gatherers, and
</w:t>
        <w:br/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would see, on a typical day, only people we had known most of our
</w:t>
        <w:br/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lives. Everything our long</w:t>
      </w:r>
      <w:r>
        <w:rPr>
          <w:color w:val="#000000"/>
          <w:sz w:val="21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ago ancestors ate or wore, every tool they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used, every shrine at which they worshipped, was made within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that group. Their knowledge came from their ancestors or from</w:t>
      </w:r>
    </w:p>
    <w:p>
      <w:pPr>
        <w:sectPr>
          <w:pgSz w:w="16841" w:h="11905" w:orient="landscape"/>
          <w:type w:val="nextPage"/>
          <w:textDirection w:val="lrTb"/>
          <w:cols w:sep="0" w:num="2" w:space="0" w:equalWidth="0">
            <w:col w:w="5400" w:space="2117"/>
            <w:col w:w="5400" w:space="0"/>
          </w:cols>
          <w:pgMar w:bottom="395" w:top="1591" w:right="1904" w:left="1960" w:header="720" w:footer="720"/>
          <w:titlePg w:val="false"/>
        </w:sectPr>
      </w:pPr>
    </w:p>
    <w:p>
      <w:pPr>
        <w:spacing w:before="48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440"/>
        <w:gridCol w:w="568"/>
        <w:gridCol w:w="422"/>
        <w:gridCol w:w="579"/>
      </w:tblGrid>
      <w:tr>
        <w:trPr>
          <w:trHeight w:val="81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9440" w:type="auto"/>
            <w:textDirection w:val="lrTb"/>
            <w:vAlign w:val="center"/>
            <w:vMerge w:val="restart"/>
          </w:tcPr>
          <w:p>
            <w:pPr>
              <w:ind w:right="5836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PENGUIN BOOKS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1000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43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ix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11009" w:type="auto"/>
            <w:textDirection w:val="lrTb"/>
            <w:vAlign w:val="top"/>
          </w:tcPr>
          <w:p/>
        </w:tc>
      </w:tr>
      <w:tr>
        <w:trPr>
          <w:trHeight w:val="11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944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single" w:sz="5" w:color="#000000"/>
              <w:left w:val="none" w:sz="0" w:color="#000000"/>
              <w:right w:val="none" w:sz="0" w:color="#000000"/>
            </w:tcBorders>
            <w:tcW w:w="10008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3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11009" w:type="auto"/>
            <w:textDirection w:val="lrTb"/>
            <w:vAlign w:val="top"/>
          </w:tcPr>
          <w:p/>
        </w:tc>
      </w:tr>
    </w:tbl>
    <w:p>
      <w:pPr>
        <w:sectPr>
          <w:pgSz w:w="16841" w:h="11905" w:orient="landscape"/>
          <w:type w:val="continuous"/>
          <w:textDirection w:val="lrTb"/>
          <w:pgMar w:bottom="395" w:top="1591" w:right="1904" w:left="1960" w:header="720" w:footer="720"/>
          <w:titlePg w:val="false"/>
        </w:sectPr>
      </w:pPr>
    </w:p>
    <w:p>
      <w:pPr>
        <w:ind w:right="72" w:left="0" w:firstLine="72"/>
        <w:spacing w:before="0" w:after="0" w:line="249" w:lineRule="exact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612.5pt;height:11.95pt;z-index:-997;margin-left:115.25pt;margin-top:6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2305" w:y="1218" w:w="12250" w:h="239" w:hSpace="0" w:vSpace="0" w:wrap="3"/>
                    <w:tabs>
                      <w:tab w:val="left" w:leader="none" w:pos="2223"/>
                      <w:tab w:val="left" w:leader="none" w:pos="9009"/>
                      <w:tab w:val="right" w:leader="none" w:pos="12225"/>
                    </w:tabs>
                    <w:rPr>
                      <w:i w:val="true"/>
                      <w:color w:val="#000000"/>
                      <w:sz w:val="18"/>
                      <w:lang w:val="en-US"/>
                      <w:spacing w:val="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8"/>
                      <w:lang w:val="en-US"/>
                      <w:spacing w:val="0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x	</w:t>
                  </w:r>
                  <w:r>
                    <w:rPr>
                      <w:color w:val="#000000"/>
                      <w:sz w:val="20"/>
                      <w:lang w:val="en-US"/>
                      <w:spacing w:val="16"/>
                      <w:w w:val="65"/>
                      <w:strike w:val="false"/>
                      <w:vertAlign w:val="baseline"/>
                      <w:rFonts w:ascii="Times New Roman" w:hAnsi="Times New Roman"/>
                    </w:rPr>
                    <w:t xml:space="preserve">INTRODUCTION	</w:t>
                  </w:r>
                  <w:r>
                    <w:rPr>
                      <w:color w:val="#000000"/>
                      <w:sz w:val="20"/>
                      <w:lang w:val="en-US"/>
                      <w:spacing w:val="-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INTRODUCTION	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xi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their own experiences. That is the world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that shaped us, the world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 which our nature was formed.</w:t>
      </w:r>
    </w:p>
    <w:p>
      <w:pPr>
        <w:ind w:right="0" w:left="0" w:firstLine="360"/>
        <w:spacing w:before="36" w:after="0" w:line="282" w:lineRule="exact"/>
        <w:jc w:val="both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Now, if I walk down New York's Fifth Avenue on an ordinary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day, I will have within sight more human beings than most of those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prehistoric hunter-gatherers saw in a lifetime. Between then and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now some of our forebears settled down and learned agriculture; created villages, towns, and, in the end, cities; discovered the power of writing. But it was a slow process. The population of classical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Athens when Socrates died., at the end of the fifth century BC,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could have lived in a few large skyscrapers. Alexander set off from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Macedon to conquer the world three-quarters of a century later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with an army of between thirty and forty thousand, which is far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fewer people than commute into Des Moines every Monday morn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ing. When, in the first century the population of Rome reached a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million, it was the first city of its size. To keep it fed, the Romans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had had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build an empire that brought home grain from Africa.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By then, they had already worked out how to live cheek by jowl in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societies where most of those who spoke your language and shared your laws and grew the food on your table were people you would never know It is, I think, little short of miraculous that brains shaped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by our long history could have been turned to this new way of life.</w:t>
      </w:r>
    </w:p>
    <w:p>
      <w:pPr>
        <w:ind w:right="72" w:left="0" w:firstLine="288"/>
        <w:spacing w:before="0" w:after="72" w:line="282" w:lineRule="exact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Even once we started to build these larger societies, most peo</w:t>
        <w:softHyphen/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ple knew little about the ways of other tribes, and could affect just </w:t>
      </w:r>
      <w:r>
        <w:rPr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a few local lives. Only in the past couple of centuries, as every human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community has gradually been drawn into a single web of trade and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 global network of information, have we come to a point where each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of us can realistically imagine contacting any other of our six billion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conspecifics and sending that person something worth having: a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radio, an antibiotic, a good idea. Unfortunately, we could also send,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through negligence as easily as malice, things that will cause harm: a virus, an airborne pollutant,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bad idea. And the possibilities of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good and of ill are multiplied beyond all measure when it comes to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policies carried out by governments in our name. Together, we can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ruin poor farmers by dumping our subsidized grain into their markets,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cripple industries by punitive tariffs, deliver weapons that will kill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thousands upon thousands. Together, we can raise standards of liv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ing by adopting new policies on trade and aid, prevent or treat dis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eases with vaccines and pharmaceuticals, take measures against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global climate change, encourage resistance to tyranny and a concern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 worth of each human life.</w:t>
      </w:r>
    </w:p>
    <w:p>
      <w:pPr>
        <w:ind w:right="0" w:left="72" w:firstLine="288"/>
        <w:spacing w:before="36" w:after="252" w:line="297" w:lineRule="auto"/>
        <w:jc w:val="both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And, of course, the worldwide web of information—radio, tel</w:t>
        <w:softHyphen/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evision, telephones, the Internet—means not only that we can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affect lives everywhere but that we can learn about life anywhere,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too. Each person you know about and can affect is someone to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whom you have responsibilities: to say this is just to affirm the very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idea of morality The challenge, then, is to take minds and hearts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Formed over the long millennia of living in local troops and equip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them with ideas and institutions that will allow us to live together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 the global tribe, we have become.</w:t>
      </w:r>
    </w:p>
    <w:p>
      <w:pPr>
        <w:ind w:right="72" w:left="0" w:firstLine="0"/>
        <w:spacing w:before="432" w:after="0" w:line="297" w:lineRule="auto"/>
        <w:jc w:val="both"/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92.2pt,0.5pt" to="180.8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Under what rubric to proceed? Not "globalization"—a term that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once referred to a marketing strategy, and then came to designate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macroeconomic thesis, and now can seem to encompass every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thing, and nothing. Not "multiculturalism," another shape shifter,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which so often designates the disease it purports to cure. With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some ambivalence,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have settled on "cosmopolitanism." Its mean</w:t>
        <w:softHyphen/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ing is equally disputed, and celebrations of the "cosmopolitan"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can suggest an unpleasant posture of superiority toward the puta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tive provincial. You imagine a Comme des Garcons–clad sophis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ticate with a platinum frequent-flyer card regarding, with kindly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condescension, a ruddy-faced farmer in workman's overalls, And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you wince.</w:t>
      </w:r>
    </w:p>
    <w:p>
      <w:pPr>
        <w:sectPr>
          <w:pgSz w:w="16841" w:h="11905" w:orient="landscape"/>
          <w:type w:val="nextPage"/>
          <w:textDirection w:val="lrTb"/>
          <w:cols w:sep="0" w:num="2" w:space="0" w:equalWidth="0">
            <w:col w:w="5454" w:space="1342"/>
            <w:col w:w="5454" w:space="0"/>
          </w:cols>
          <w:pgMar w:bottom="855" w:top="1642" w:right="2226" w:left="2305" w:header="720" w:footer="720"/>
          <w:titlePg w:val="false"/>
        </w:sectPr>
      </w:pPr>
    </w:p>
    <w:p>
      <w:pPr>
        <w:ind w:right="0" w:left="72" w:firstLine="0"/>
        <w:spacing w:before="36" w:after="0" w:line="204" w:lineRule="auto"/>
        <w:jc w:val="left"/>
        <w:tabs>
          <w:tab w:val="right" w:leader="none" w:pos="3387"/>
        </w:tabs>
        <w:rPr>
          <w:color w:val="#000000"/>
          <w:sz w:val="20"/>
          <w:lang w:val="en-US"/>
          <w:spacing w:val="-26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305.1pt,294.35pt" to="305.1pt,323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xii	</w:t>
      </w:r>
      <w:r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INTRODUCTION</w:t>
      </w:r>
    </w:p>
    <w:p>
      <w:pPr>
        <w:ind w:right="0" w:left="72" w:firstLine="288"/>
        <w:spacing w:before="180" w:after="0" w:line="292" w:lineRule="auto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Maybe, though, the term can be rescued. It has certainly proved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 survivor. Cosmopolitanism dates at least to the Cynics of the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fourth century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Bc,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first coined the expression cosmopolitan,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"citizen of the cosmos." The formulation was meant to be para</w:t>
        <w:softHyphen/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doxical, and reflected the general Cynic skepticism toward cus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tom and tradition. A citizen—a polite.----belonged to a particular </w:t>
      </w:r>
      <w:r>
        <w:rPr>
          <w:i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polis,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 city to which he or she owed loyalty The cosmos referred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the world, not in the sense of the earth, but in the sense of the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universe. Talk of cosmopolitanism originally signaled, then, a rejec</w:t>
        <w:softHyphen/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tion of the conventional view that every civilized person belonged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a community among communities.</w:t>
      </w:r>
    </w:p>
    <w:p>
      <w:pPr>
        <w:ind w:right="0" w:left="0" w:firstLine="360"/>
        <w:spacing w:before="0" w:after="0" w:line="297" w:lineRule="auto"/>
        <w:jc w:val="both"/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creed was taken up and elaborated by the Stoics, begin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ning in the third century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BC,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that fact proved of critical impor</w:t>
        <w:softHyphen/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tance in its subsequent intellectual history. For the Stoicism of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Rornans—Cicero, Seneca, Epictetus, and the emperor Marcus Aurelius—proved congenial to many Christian intellectuals, once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Christianity became the religion of the Roman Empire. It is pro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foundly ironic that, though Marcus Aurelius sought to suppress the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new Christian sect, his extraordinarily personal </w:t>
      </w:r>
      <w:r>
        <w:rPr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Meditations,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philosophical diary written in the second century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AD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as he bat</w:t>
        <w:softHyphen/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tled to save the Roman Empire from barbarian invaders, has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attracted Christian readers for nearly two millennia. Part of its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appeal, I think, has always been the way the Stoic emperor's cos</w:t>
        <w:softHyphen/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mopolitan conviction of the oneness of humanity echoes Saint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Paul's insistence that "there is neither Jew nor Greek, there is nei</w:t>
        <w:softHyphen/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ther bond nor free, there is neither male nor female: for ye are all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one in Christ Jesus."</w:t>
      </w:r>
    </w:p>
    <w:p>
      <w:pPr>
        <w:ind w:right="72" w:left="0" w:firstLine="288"/>
        <w:spacing w:before="0" w:after="36" w:line="295" w:lineRule="auto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Cosmopolitanism's later career wasn't without distinction. It 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underwrote some of the great moral achievements of the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Enlightenment, including the 1789 "Declaration of the Rights of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Man" and Immanuel Kant's work proposing a league of nations."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 a 1788 essay in his journal </w:t>
      </w:r>
      <w:r>
        <w:rPr>
          <w:i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Teutscher Merkur,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Christoph Martin</w:t>
      </w:r>
    </w:p>
    <w:p>
      <w:pPr>
        <w:ind w:right="0" w:left="0" w:firstLine="0"/>
        <w:spacing w:before="0" w:after="0" w:line="206" w:lineRule="auto"/>
        <w:jc w:val="center"/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INTRODUCTION</w:t>
      </w:r>
    </w:p>
    <w:p>
      <w:pPr>
        <w:ind w:right="72" w:left="72" w:firstLine="0"/>
        <w:spacing w:before="180" w:after="0" w:line="297" w:lineRule="auto"/>
        <w:jc w:val="both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Wieland—once called the German Voltaire---Lwrote, in.a character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istic expression of the ideal, 'Cosmopolitans ... regard all the peo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ples of the earth as so many branches of a single family, and the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universe as a state, of which they, with innumerable other rational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beings, are citizens, promoting together under the general laws of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nature the perfection of the whole, while each in his own fashion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is busy about his own well-being."</w:t>
      </w:r>
      <w:r>
        <w:rPr>
          <w:color w:val="#000000"/>
          <w:sz w:val="20"/>
          <w:lang w:val="en-US"/>
          <w:spacing w:val="-4"/>
          <w:w w:val="9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And Voltaire himself—whom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nobody alas, ever called the French Wieland—spoke eloquently of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obligation to understand those with whom we share the planet,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linking that.need explicitly with our global economic interdepend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ence. "Fed by the products of their soil, dressed in their fabrics, amused by games they invented, instructed even by their ancient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moral fables, why would we neglect to understand the mind of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these nations, among whom our European traders have traveled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ever since they could find a way to get to them?"</w:t>
      </w:r>
      <w:r>
        <w:rPr>
          <w:color w:val="#000000"/>
          <w:sz w:val="20"/>
          <w:lang w:val="en-US"/>
          <w:spacing w:val="0"/>
          <w:w w:val="95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72" w:firstLine="288"/>
        <w:spacing w:before="0" w:after="0" w:line="297" w:lineRule="auto"/>
        <w:jc w:val="both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So there are two strands that intertwine in the notion of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cos</w:t>
        <w:softHyphen/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mopolitanism.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One is the idea that we have obligations to others,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obligations that stretch beyond those to whom we are related by the ties of kith and kind, or even the more formal ties of a shared cit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izenship. The other is that we take seriously the value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not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just of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human life but of particular human lives, which means taking an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interest in the practices and beliefs that lend them significance.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People are different, the cosmopolitan knows, and there is much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to learn from our differences. Because there are so many human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possibilities worth exploring, we neither expect nor desire that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every person or every society should converge on a single mode of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life. Whatever our obligations are to others (or theirs to us) they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often have the right to go their own way. As we'll see, there will be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times when these two ideals—universal concern and respect for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legitimate difference—clash. There's a sense in which cosmopoli</w:t>
        <w:softHyphen/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tanism is the name not of the solution but of the challenge,</w:t>
      </w:r>
    </w:p>
    <w:p>
      <w:pPr>
        <w:ind w:right="108" w:left="0" w:firstLine="0"/>
        <w:spacing w:before="0" w:after="0" w:line="276" w:lineRule="auto"/>
        <w:jc w:val="right"/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 citizen of the world: how far can we take that idea? Are you</w:t>
      </w:r>
    </w:p>
    <w:p>
      <w:pPr>
        <w:sectPr>
          <w:pgSz w:w="16841" w:h="11905" w:orient="landscape"/>
          <w:type w:val="nextPage"/>
          <w:textDirection w:val="lrTb"/>
          <w:cols w:sep="0" w:num="2" w:space="0" w:equalWidth="0">
            <w:col w:w="5500" w:space="1342"/>
            <w:col w:w="5500" w:space="0"/>
          </w:cols>
          <w:pgMar w:bottom="953" w:top="1086" w:right="2160" w:left="2279" w:header="720" w:footer="720"/>
          <w:titlePg w:val="false"/>
        </w:sectPr>
      </w:pPr>
    </w:p>
    <w:p>
      <w:pPr>
        <w:ind w:right="0" w:left="72" w:firstLine="0"/>
        <w:spacing w:before="0" w:after="0" w:line="295" w:lineRule="auto"/>
        <w:jc w:val="both"/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614.8pt;height:11.45pt;z-index:-996;margin-left:116.1pt;margin-top:66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2322" w:y="1324" w:w="12296" w:h="229" w:hSpace="0" w:vSpace="0" w:wrap="3"/>
                    <w:tabs>
                      <w:tab w:val="left" w:leader="none" w:pos="2250"/>
                      <w:tab w:val="left" w:leader="none" w:pos="9027"/>
                      <w:tab w:val="right" w:leader="none" w:pos="12229"/>
                    </w:tabs>
                    <w:rPr>
                      <w:color w:val="#000000"/>
                      <w:sz w:val="19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xiv	</w:t>
                  </w:r>
                  <w:r>
                    <w:rPr>
                      <w:color w:val="#000000"/>
                      <w:sz w:val="19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INTRODUCTION	</w:t>
                  </w:r>
                  <w:r>
                    <w:rPr>
                      <w:color w:val="#000000"/>
                      <w:sz w:val="1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INTRODUCTION	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xv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really supposed to abjure all local allegiances and partialities in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name of this vast abstraction, humanity? Some proponents of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cosmopolitanism were pleased to think so; and they often made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easy targets of ridicule. "Friend of men, and enemy of almost every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man he had to do with," Thomas Carlyle memorably said of the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eighteenth-century physiocrat the Marquis de Miraheau, who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wrote the treatise </w:t>
      </w:r>
      <w:r>
        <w:rPr>
          <w:i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L'Atni des hornrnes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when he wasn't too busy jail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ing his own son. "A lover of his kind, but a hater of his kindred,"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Edmund Burke said of Jean-Jacques Rousseau, who handed each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of the five children he fathered to an orphanage.</w:t>
      </w:r>
    </w:p>
    <w:p>
      <w:pPr>
        <w:ind w:right="0" w:left="0" w:firstLine="360"/>
        <w:spacing w:before="0" w:after="0" w:line="297" w:lineRule="auto"/>
        <w:jc w:val="both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Yet the impartialist version of the cosmopolitan creed has con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tinued to hold a steely fascination. Virginia Woolf once exhorted "freedom from unreal loyalties"—to nation, sex, school, neighbor</w:t>
        <w:softHyphen/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hood, and on and on. Leo Tolstoy, in the same spirit, inveighed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against the "stupidity" of patriotism. "To destroy war, destroy patri</w:t>
        <w:softHyphen/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otism," he wrote in an 1896 essay—a couple of decades before the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tsar was swept away by a revolution in the name of the international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working class. Some contemporary philosophers have similarly urged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that the boundaries of nations are morally irrelevant—accidents of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history with no rightful claim on our conscience.</w:t>
      </w:r>
    </w:p>
    <w:p>
      <w:pPr>
        <w:ind w:right="0" w:left="0" w:firstLine="288"/>
        <w:spacing w:before="0" w:after="36" w:line="297" w:lineRule="auto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But if there are friends of cosmopolitanism who make me nerv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ous, 1 am happy to be opposed to cosmopolitanism's noisiest foes.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Both Hitler and Stalin—who agreed about little else, save that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murder was the first instrument of politics—launched regular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invectives against "rootless cosmopolitans"; and while, for both,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anti-cosmopolitanism was often just a euphemism for anti-Semitism,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they were right to see cosmopolitanism as their enemy. For they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both required a kind of loyalty to one portion of humanity—a nation,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 class—that ruled out loyalty to all of humanity. And the one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thought that cosmopolitans share is that no local loyalty can ever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justify forgetting that each human being has responsibilities to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every other. Fortunately, we need take sides neither with the nation-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alist who abandons all foreigners nor with the hard-core cosmo</w:t>
        <w:softHyphen/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politan who regards her friends and fellow citizens with icy impar</w:t>
        <w:softHyphen/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tiality. The position worth defending might be called (in both senses)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partial cosmopolitanism.</w:t>
      </w:r>
    </w:p>
    <w:p>
      <w:pPr>
        <w:ind w:right="72" w:left="144" w:firstLine="288"/>
        <w:spacing w:before="0" w:after="0" w:line="295" w:lineRule="auto"/>
        <w:jc w:val="both"/>
        <w:rPr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There's a striking passage, to this point, in George Eliot's </w:t>
      </w:r>
      <w:r>
        <w:rPr>
          <w:i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Daniel </w:t>
      </w:r>
      <w:r>
        <w:rPr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Deronda,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published in 1876, which was, as it happens, the year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when England's first—and, so far, last—Jewish prime minister,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Benjamin Disraeli, was elevated to the peerage as Earl of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Beaconsfield. Disraeli, though baptized and brought up in the </w:t>
      </w:r>
      <w:r>
        <w:rPr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Church of England, always had a proud consciousness of his Jewish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ancestry (given the family name, which his father spelled Disraeli, it would have been hard to ignore). But Deronda, who has been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raised in England as a Christian gentleman, discovers his Jewish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ancestry only as an adult; and his response is to commit himself to the furtherance of his "hereditary people":</w:t>
      </w:r>
    </w:p>
    <w:p>
      <w:pPr>
        <w:ind w:right="432" w:left="360" w:firstLine="0"/>
        <w:spacing w:before="288" w:after="0" w:line="309" w:lineRule="auto"/>
        <w:jc w:val="both"/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It was as </w:t>
      </w: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if he had found an added soul in finding his ancestry—his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judgment no longer wandering in the mazes of impartial sympathy,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but choosing, with the noble partiality which is man's best strength, the closer.fellowship that makes sympathy practical—exchanging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that bird's-eye reasonableness which soars to avoid preference and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loses all sense of quality, for the generous reasonableness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draw</w:t>
        <w:softHyphen/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ing Shoulder to shoulder with men of like inheritance.</w:t>
      </w:r>
    </w:p>
    <w:p>
      <w:pPr>
        <w:ind w:right="144" w:left="72" w:firstLine="0"/>
        <w:spacing w:before="252" w:after="0" w:line="300" w:lineRule="auto"/>
        <w:jc w:val="both"/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Notice that in claiming a Jewish loyalty—an "added soul"—Deronda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is not rejecting a human one_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As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he says to his mother, "I think it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would have been right that I should have been brought up with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consciousness that I was a Jew, but it must always have been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 good to me to have as wide an instruction and sympathy as pos</w:t>
        <w:softHyphen/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sible." This is the same Deronda, after all, who has earlier explained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his decision to study abroad in these eminently cosmopolitan terms: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"I want to be an Englishman, but I want to understand other points</w:t>
      </w:r>
    </w:p>
    <w:p>
      <w:pPr>
        <w:sectPr>
          <w:pgSz w:w="16841" w:h="11905" w:orient="landscape"/>
          <w:type w:val="nextPage"/>
          <w:textDirection w:val="lrTb"/>
          <w:cols w:sep="0" w:num="2" w:space="0" w:equalWidth="0">
            <w:col w:w="5522" w:space="1252"/>
            <w:col w:w="5522" w:space="0"/>
          </w:cols>
          <w:pgMar w:bottom="688" w:top="1752" w:right="2163" w:left="232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3316"/>
        </w:tabs>
        <w:rPr>
          <w:color w:val="#000000"/>
          <w:sz w:val="20"/>
          <w:lang w:val="en-US"/>
          <w:spacing w:val="-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xvi	</w:t>
      </w:r>
      <w:r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INTRODUCTION</w:t>
      </w:r>
    </w:p>
    <w:p>
      <w:pPr>
        <w:ind w:right="0" w:left="0" w:firstLine="0"/>
        <w:spacing w:before="144" w:after="360" w:line="292" w:lineRule="auto"/>
        <w:jc w:val="both"/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of view And </w:t>
      </w:r>
      <w:r>
        <w:rPr>
          <w:color w:val="#000000"/>
          <w:sz w:val="22"/>
          <w:lang w:val="en-US"/>
          <w:spacing w:val="1"/>
          <w:w w:val="5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want to get rid of a merely English attitude in stud</w:t>
        <w:softHyphen/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ies." Loyalties and local allegiances determine more than what </w: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we want; they determine who we are. And Eliot's talk of the "closer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fellowship that makes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sympathy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practical" echoes Cicero's claim that "society and human fellowship will be best served if we con</w:t>
        <w:softHyphen/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fer the most kindness on those with whom we are most closely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associated.''' A creed that disdains the partialities of kinfolk and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community may have a past, but it has no future.</w:t>
      </w:r>
    </w:p>
    <w:p>
      <w:pPr>
        <w:ind w:right="72" w:left="0" w:firstLine="0"/>
        <w:spacing w:before="468" w:after="0" w:line="297" w:lineRule="auto"/>
        <w:jc w:val="both"/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92.2pt,0.35pt" to="181.5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In the final message my father left for me and my sisters, he wrote,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"Remember you are citizens of the world." But as a leader of the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independence. movement in what was then the Gold Coast, he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never saw a conflict between local partialities and a universal moral</w:t>
        <w:softHyphen/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ity—between being part of the place you were and a part of a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broader human community Raised with this father and an English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mother, who was both deeply connected to our family in England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fully rooted in Ghana, where she has now lived for half a cen</w:t>
        <w:softHyphen/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tury, I always had a sense of family and tribe that was multiple and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overlapping: nothing could have seemed more commonplace.</w:t>
      </w:r>
    </w:p>
    <w:p>
      <w:pPr>
        <w:ind w:right="72" w:left="0" w:firstLine="288"/>
        <w:spacing w:before="0" w:after="0" w:line="297" w:lineRule="auto"/>
        <w:jc w:val="both"/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Surely nothing </w:t>
      </w:r>
      <w:r>
        <w:rPr>
          <w:i w:val="true"/>
          <w:color w:val="#000000"/>
          <w:sz w:val="20"/>
          <w:lang w:val="en-US"/>
          <w:spacing w:val="2"/>
          <w:w w:val="85"/>
          <w:strike w:val="false"/>
          <w:vertAlign w:val="baseline"/>
          <w:rFonts w:ascii="Times New Roman" w:hAnsi="Times New Roman"/>
        </w:rPr>
        <w:t xml:space="preserve">is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more commonplace. In geological termS, it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has been a blink ()Ian eye since human beings first left Africa, and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there are few spots where we have not found habitation. The urge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migrate is no less "natural" than the urge to settle. At the same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time, most of those who have learned the languages and customs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of other places haven't done so out of mere curiosity. A few were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looking for food for thought; most were looking for food.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Thoroughgoing ignorance about the ways of others is largely a priv</w:t>
        <w:softHyphen/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ilege of the powerful_ The well-traveled polyglot is as likely to be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among the worst off as among the best off—as likely to be found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 a shantytown as at the Sorbonne. So cosmopolitanism shouldn't</w:t>
      </w:r>
    </w:p>
    <w:p>
      <w:pPr>
        <w:ind w:right="0" w:left="2232" w:firstLine="0"/>
        <w:spacing w:before="0" w:after="0" w:line="211" w:lineRule="auto"/>
        <w:jc w:val="0"/>
        <w:rPr>
          <w:color w:val="#000000"/>
          <w:sz w:val="20"/>
          <w:lang w:val="en-US"/>
          <w:spacing w:val="-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INTRODUCTION</w:t>
      </w:r>
    </w:p>
    <w:p>
      <w:pPr>
        <w:ind w:right="0" w:left="72" w:firstLine="0"/>
        <w:spacing w:before="180" w:after="0" w:line="292" w:lineRule="auto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 seen as some exalted attainment: it begins with the simple idea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that in the human community, as in national communities, we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need to develop habits of coexistence: conversation in its older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meaning, of living together, association_</w:t>
      </w:r>
    </w:p>
    <w:p>
      <w:pPr>
        <w:ind w:right="72" w:left="0" w:firstLine="360"/>
        <w:spacing w:before="0" w:after="0" w:line="297" w:lineRule="auto"/>
        <w:jc w:val="both"/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And conversation in its modern sense, too. The town of Kumasi,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where I grew up, is the. capital of Ghana's A.sante region, and, when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 was a child, its main commercial thoroughfare was called Kingsway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Street. In the 1950s, if you wandered down it toward the railway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yards at the center of town, you'd first pass by Baboo's Bazaar,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which sold imported foods and was run by the eponymous Mr. Baboo--a charming and courteous Indian—with the help of his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growing family. Mr. Baboo was active in the Rotary and could always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 counted on to make a contribution to the various charitable projects that are among the diversions of Kumasi's middle class,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but the truth is that I remember Mr. Baboo mostly because he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always had a good stock of candies and because he was always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smiling. I can't reconstruct the tour down the rest of the street,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for not every store had bonbons to anchor my memories. Still, I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remember that we got rice From Irani Brothers; and that we often stopped in on various Lebanese and Syrian families, Muslim and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Maronite, and even a philosophical Druze, named Mr. Hanni, who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sold imported cloth and who was always ready, as I grew older, for </w:t>
      </w:r>
      <w:r>
        <w:rPr>
          <w:color w:val="#000000"/>
          <w:sz w:val="17"/>
          <w:lang w:val="en-US"/>
          <w:spacing w:val="2"/>
          <w:w w:val="105"/>
          <w:strike w:val="false"/>
          <w:vertAlign w:val="baseline"/>
          <w:rFonts w:ascii="Verdana" w:hAnsi="Verdana"/>
        </w:rPr>
        <w:t xml:space="preserve">a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conversation about the troubles of his native Lebanon. There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were other "strangers" among us, too: in the military barracks in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middle of town, you could find many northerners among the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"other ranks," privates and NCOs, their faces etched in distinc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tive patterns of ethnic scarification. And then there was the occa</w:t>
        <w:softHyphen/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sional European—the Creek architect, the Hungarian artist, the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Irish doctor, the Scots engineer, some English banisters and judges,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a wildly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international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assortment of professors at the univer</w:t>
        <w:softHyphen/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sity, many of whom, unlike the colonial officials, remained after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independence. I never thought to wonder, as a child, why these</w:t>
      </w:r>
    </w:p>
    <w:p>
      <w:pPr>
        <w:sectPr>
          <w:pgSz w:w="16841" w:h="11905" w:orient="landscape"/>
          <w:type w:val="nextPage"/>
          <w:textDirection w:val="lrTb"/>
          <w:cols w:sep="0" w:num="2" w:space="0" w:equalWidth="0">
            <w:col w:w="5443" w:space="1207"/>
            <w:col w:w="5443" w:space="0"/>
          </w:cols>
          <w:pgMar w:bottom="827" w:top="1188" w:right="2330" w:left="235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3296"/>
        </w:tabs>
        <w:rPr>
          <w:color w:val="#000000"/>
          <w:sz w:val="20"/>
          <w:lang w:val="en-US"/>
          <w:spacing w:val="-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xviii	</w:t>
      </w:r>
      <w:r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INTRODUCTION</w:t>
      </w:r>
    </w:p>
    <w:p>
      <w:pPr>
        <w:ind w:right="0" w:left="0" w:firstLine="0"/>
        <w:spacing w:before="144" w:after="0" w:line="300" w:lineRule="auto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people traveled so far to live and work in my hometown; still, I was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glad they did. Conversations across boundaries can be fraught, all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more so as the world grows smaller and the stakes grow larger. It's therefore worth remembering that they can also be a pleasure.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What academics sometimes dub "cultural otherness" should prompt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neither piety nor consternation.</w:t>
      </w:r>
    </w:p>
    <w:p>
      <w:pPr>
        <w:ind w:right="0" w:left="0" w:firstLine="288"/>
        <w:spacing w:before="0" w:after="360" w:line="297" w:lineRule="auto"/>
        <w:jc w:val="both"/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Cosmopolitanism is an adventure and an ideal: but you can't </w: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have any respect for human diversity and expect everyone to become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cosmopolitan. The obligations of those who wish to exercise their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legitimate freedom to associate with their own kind—to keep the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rest of the world away as the Amish do in the United States—are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only the same as the basic obligations we all have: to do for others what morality requires. Still, a world in which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communities are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neatly hived off from one another seems no longer a serious option,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it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ever was. And the way of segregation and seclusion has always </w:t>
      </w:r>
      <w:r>
        <w:rPr>
          <w:color w:val="#000000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been anomalous in our perpetually voyaging species.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Cosmopolitanism isn't hard work; repudiating it is.</w:t>
      </w:r>
    </w:p>
    <w:p>
      <w:pPr>
        <w:ind w:right="0" w:left="0" w:firstLine="0"/>
        <w:spacing w:before="396" w:after="0" w:line="288" w:lineRule="exact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91.9pt,0.4pt" to="181.6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 the wake of 9/I. I, there has been a lot of fretful discussion about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divide between "us" and "them." What's often taken for granted is a picture of a world in which conflicts arise, ultimately, from conflicts between values. This is what we take to be good; that is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what they take to he good. That picture of the world has deep philo</w:t>
        <w:softHyphen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sophical roots; it is thoughtful, well worked out, plausible. And, I think, wrong.</w:t>
      </w:r>
    </w:p>
    <w:p>
      <w:pPr>
        <w:ind w:right="0" w:left="0" w:firstLine="288"/>
        <w:spacing w:before="0" w:after="0" w:line="289" w:lineRule="exact"/>
        <w:jc w:val="both"/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 should be clear: this book is not a book about policy, nor is it a contribution to the debates about the true face of globalization.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I'm a philosopher by trade, and philosophers rarely write really use</w:t>
        <w:softHyphen/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ful books. All the same, I hope to persuade you that there are inter</w:t>
        <w:softHyphen/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esting conceptual questions that lie beneath the facts of gl;balization.</w:t>
      </w:r>
    </w:p>
    <w:p>
      <w:pPr>
        <w:ind w:right="0" w:left="2232" w:firstLine="0"/>
        <w:spacing w:before="0" w:after="0" w:line="204" w:lineRule="auto"/>
        <w:jc w:val="0"/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INTRODUCTION</w:t>
      </w:r>
    </w:p>
    <w:p>
      <w:pPr>
        <w:ind w:right="0" w:left="72" w:firstLine="72"/>
        <w:spacing w:before="216" w:after="0" w:line="295" w:lineRule="auto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cluster of questions I want to take up can seem pretty abstract. How real are values? What do we talk</w:t>
      </w:r>
      <w:r>
        <w:rPr>
          <w:color w:val="#000000"/>
          <w:sz w:val="20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about when we talk about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difference? Is any form of relativism right? When do morals and manners clash? Can culture be "owned"? What do we owe strangers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by virtue of our shared humanity? But the way these questions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play out in our lives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isn't so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very abstract, By the end, I hope to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have made it harder to think of the world as divided between the West and the Rest; between locals and moderns; between a blood</w:t>
        <w:softHyphen/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less ethic of profit and a bloody ethic of identity; between "us" and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"them." The foreignness of foreigners, the strangeness of strangers: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these things are real enough. It's just that we've been encouraged,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not least by well-meaning intellectuals, to exaggerate their signif</w:t>
        <w:softHyphen/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icance by an order of magnitude.</w:t>
      </w:r>
    </w:p>
    <w:p>
      <w:pPr>
        <w:ind w:right="72" w:left="0" w:firstLine="288"/>
        <w:spacing w:before="0" w:after="0" w:line="290" w:lineRule="auto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As I'll be arguing, it is an error—to which we dwellers in a sci</w:t>
        <w:softHyphen/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entific age are peculiarly prone—to resist talk of "objective" val</w:t>
        <w:softHyphen/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ues. In the absence of a natural science of right and wrong, someone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whose model of knowledge is physics or biology will be inclined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 conclude that values are not real; or, at any rate, not real like atoms and nebulae, In the face of this temptation, I want to hold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on to at least one important aspect of the objectivity of values: that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there are some values that are, and should be, universal, just as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there are lots of values that are, and must be, local. We can't hope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reach a final consensus on how to rank and order such values. That's why the model </w:t>
      </w:r>
      <w:r>
        <w:rPr>
          <w:color w:val="#000000"/>
          <w:sz w:val="2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ni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 returning to is that of conversation—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and, in particular, conversation between people from different ways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life. The world is getting more crowded: in the next half a cen</w:t>
        <w:softHyphen/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tury the population of our once foraging species will approach nine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billion_ Depending on the circumstances, conversations across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boundaries can be delightful, or just vexing: what they mainly are,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though, is inevitable.</w:t>
      </w:r>
    </w:p>
    <w:sectPr>
      <w:pgSz w:w="16841" w:h="11905" w:orient="landscape"/>
      <w:type w:val="nextPage"/>
      <w:textDirection w:val="lrTb"/>
      <w:cols w:sep="0" w:num="2" w:space="0" w:equalWidth="0">
        <w:col w:w="5461" w:space="1205"/>
        <w:col w:w="5461" w:space="0"/>
      </w:cols>
      <w:pgMar w:bottom="655" w:top="1360" w:right="2244" w:left="241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