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8DBB" w14:textId="5D1B36ED" w:rsidR="00A0141D" w:rsidRPr="006936A9" w:rsidRDefault="00E527BE" w:rsidP="00E527BE">
      <w:pPr>
        <w:jc w:val="center"/>
        <w:rPr>
          <w:b/>
          <w:sz w:val="24"/>
          <w:szCs w:val="24"/>
        </w:rPr>
      </w:pPr>
      <w:r w:rsidRPr="00D25A50">
        <w:rPr>
          <w:b/>
          <w:sz w:val="28"/>
          <w:szCs w:val="28"/>
        </w:rPr>
        <w:t>Endterm Activity</w:t>
      </w:r>
      <w:r w:rsidR="00D25A50">
        <w:rPr>
          <w:b/>
          <w:sz w:val="24"/>
          <w:szCs w:val="24"/>
        </w:rPr>
        <w:br/>
        <w:t>PESALVO VINO T. BSIT 3-4</w:t>
      </w:r>
    </w:p>
    <w:p w14:paraId="096275F8" w14:textId="462B7A2E" w:rsidR="00B22865" w:rsidRPr="006936A9" w:rsidRDefault="00B22865" w:rsidP="00B22865">
      <w:pPr>
        <w:rPr>
          <w:b/>
          <w:sz w:val="24"/>
          <w:szCs w:val="24"/>
        </w:rPr>
      </w:pPr>
      <w:r w:rsidRPr="006936A9">
        <w:rPr>
          <w:b/>
          <w:sz w:val="24"/>
          <w:szCs w:val="24"/>
        </w:rPr>
        <w:t>Topic:  Charge of your Learning and Development during your Professional Life</w:t>
      </w:r>
    </w:p>
    <w:p w14:paraId="53704D25" w14:textId="5B0DAE08" w:rsidR="00B22865" w:rsidRDefault="00B22865" w:rsidP="00B22865">
      <w:pPr>
        <w:pStyle w:val="ListParagraph"/>
        <w:numPr>
          <w:ilvl w:val="0"/>
          <w:numId w:val="4"/>
        </w:numPr>
        <w:rPr>
          <w:sz w:val="24"/>
          <w:szCs w:val="24"/>
        </w:rPr>
      </w:pPr>
      <w:r>
        <w:rPr>
          <w:sz w:val="24"/>
          <w:szCs w:val="24"/>
        </w:rPr>
        <w:t>Why is Learning and Development Important?</w:t>
      </w:r>
      <w:r w:rsidR="00033E8D">
        <w:rPr>
          <w:sz w:val="24"/>
          <w:szCs w:val="24"/>
        </w:rPr>
        <w:br/>
      </w:r>
      <w:r w:rsidR="00033E8D">
        <w:t>-</w:t>
      </w:r>
      <w:r w:rsidR="00033E8D" w:rsidRPr="00033E8D">
        <w:t>The goal of Learning and development is to align employee goals and performance with that of the organization's. Those responsible for learning &amp; development within an organization must identify skill gaps among employees and teams then develop and deliver training to bridge those gaps.</w:t>
      </w:r>
      <w:r w:rsidR="00033E8D" w:rsidRPr="00033E8D">
        <w:br/>
      </w:r>
    </w:p>
    <w:p w14:paraId="7C87CB8C" w14:textId="3D734E98" w:rsidR="00B22865" w:rsidRDefault="00B22865" w:rsidP="00B22865">
      <w:pPr>
        <w:pStyle w:val="ListParagraph"/>
        <w:numPr>
          <w:ilvl w:val="0"/>
          <w:numId w:val="4"/>
        </w:numPr>
        <w:rPr>
          <w:sz w:val="24"/>
          <w:szCs w:val="24"/>
        </w:rPr>
      </w:pPr>
      <w:r>
        <w:rPr>
          <w:sz w:val="24"/>
          <w:szCs w:val="24"/>
        </w:rPr>
        <w:t xml:space="preserve">In your own words, define the following terms and provide </w:t>
      </w:r>
      <w:r w:rsidR="00626F97">
        <w:rPr>
          <w:sz w:val="24"/>
          <w:szCs w:val="24"/>
        </w:rPr>
        <w:t xml:space="preserve">an </w:t>
      </w:r>
      <w:r>
        <w:rPr>
          <w:sz w:val="24"/>
          <w:szCs w:val="24"/>
        </w:rPr>
        <w:t xml:space="preserve">example </w:t>
      </w:r>
      <w:r w:rsidR="00626F97">
        <w:rPr>
          <w:sz w:val="24"/>
          <w:szCs w:val="24"/>
        </w:rPr>
        <w:t>of</w:t>
      </w:r>
      <w:r>
        <w:rPr>
          <w:sz w:val="24"/>
          <w:szCs w:val="24"/>
        </w:rPr>
        <w:t xml:space="preserve"> each term</w:t>
      </w:r>
    </w:p>
    <w:p w14:paraId="47919F5F" w14:textId="04036ADE" w:rsidR="00B22865" w:rsidRPr="00033E8D" w:rsidRDefault="00033E8D" w:rsidP="00033E8D">
      <w:pPr>
        <w:jc w:val="center"/>
      </w:pPr>
      <w:r>
        <w:rPr>
          <w:sz w:val="24"/>
          <w:szCs w:val="24"/>
        </w:rPr>
        <w:t>2.1</w:t>
      </w:r>
      <w:r w:rsidR="00B22865">
        <w:rPr>
          <w:sz w:val="24"/>
          <w:szCs w:val="24"/>
        </w:rPr>
        <w:t>Mentor</w:t>
      </w:r>
      <w:r>
        <w:rPr>
          <w:sz w:val="24"/>
          <w:szCs w:val="24"/>
        </w:rPr>
        <w:t xml:space="preserve"> – Mentor for </w:t>
      </w:r>
      <w:r w:rsidRPr="00033E8D">
        <w:t xml:space="preserve">me a person who gives a younger or less experienced </w:t>
      </w:r>
      <w:r w:rsidRPr="00033E8D">
        <w:br/>
        <w:t>person help and advice over a period of time, especially at work or school.</w:t>
      </w:r>
      <w:r>
        <w:br/>
      </w:r>
      <w:r w:rsidRPr="00033E8D">
        <w:br/>
      </w:r>
      <w:r>
        <w:rPr>
          <w:sz w:val="24"/>
          <w:szCs w:val="24"/>
        </w:rPr>
        <w:t>2.2</w:t>
      </w:r>
      <w:r w:rsidR="00B22865">
        <w:rPr>
          <w:sz w:val="24"/>
          <w:szCs w:val="24"/>
        </w:rPr>
        <w:t>Role Model</w:t>
      </w:r>
      <w:r>
        <w:rPr>
          <w:sz w:val="24"/>
          <w:szCs w:val="24"/>
        </w:rPr>
        <w:t xml:space="preserve"> – For me </w:t>
      </w:r>
      <w:r w:rsidRPr="00033E8D">
        <w:t>person whose behavior in a particular role is imitated by others</w:t>
      </w:r>
    </w:p>
    <w:p w14:paraId="7B35EA74" w14:textId="4E3B568D" w:rsidR="00B22865" w:rsidRDefault="00B22865" w:rsidP="00033E8D">
      <w:pPr>
        <w:pStyle w:val="ListParagraph"/>
        <w:numPr>
          <w:ilvl w:val="1"/>
          <w:numId w:val="4"/>
        </w:numPr>
        <w:jc w:val="center"/>
        <w:rPr>
          <w:sz w:val="24"/>
          <w:szCs w:val="24"/>
        </w:rPr>
      </w:pPr>
      <w:r>
        <w:rPr>
          <w:sz w:val="24"/>
          <w:szCs w:val="24"/>
        </w:rPr>
        <w:t>Professional Acquaintances</w:t>
      </w:r>
      <w:r w:rsidR="00033E8D">
        <w:rPr>
          <w:sz w:val="24"/>
          <w:szCs w:val="24"/>
        </w:rPr>
        <w:t xml:space="preserve">- For me </w:t>
      </w:r>
      <w:r w:rsidR="00033E8D" w:rsidRPr="00033E8D">
        <w:t>Professional acquaintance, as used in this Article 5, shall mean an individual the soliciting attorney knows personally. Mere membership in the same professional, social, or alumni organization, specialty bar, section, or the like does not qualify as a professional acquaintance.</w:t>
      </w:r>
    </w:p>
    <w:p w14:paraId="39FACB17" w14:textId="41AD7027" w:rsidR="00B22865" w:rsidRDefault="005D4EB6" w:rsidP="00B22865">
      <w:pPr>
        <w:pStyle w:val="ListParagraph"/>
        <w:numPr>
          <w:ilvl w:val="0"/>
          <w:numId w:val="4"/>
        </w:numPr>
        <w:rPr>
          <w:sz w:val="24"/>
          <w:szCs w:val="24"/>
        </w:rPr>
      </w:pPr>
      <w:r>
        <w:rPr>
          <w:sz w:val="24"/>
          <w:szCs w:val="24"/>
        </w:rPr>
        <w:t>Who do you think can be good mentors</w:t>
      </w:r>
      <w:r w:rsidR="00E95EB9">
        <w:rPr>
          <w:sz w:val="24"/>
          <w:szCs w:val="24"/>
        </w:rPr>
        <w:t xml:space="preserve"> and role model</w:t>
      </w:r>
      <w:r w:rsidR="00626F97">
        <w:rPr>
          <w:sz w:val="24"/>
          <w:szCs w:val="24"/>
        </w:rPr>
        <w:t>s</w:t>
      </w:r>
      <w:r w:rsidR="00E95EB9">
        <w:rPr>
          <w:sz w:val="24"/>
          <w:szCs w:val="24"/>
        </w:rPr>
        <w:t>?</w:t>
      </w:r>
      <w:r>
        <w:rPr>
          <w:sz w:val="24"/>
          <w:szCs w:val="24"/>
        </w:rPr>
        <w:t xml:space="preserve"> Explain why.</w:t>
      </w:r>
    </w:p>
    <w:p w14:paraId="35B457F8" w14:textId="12EDA8A3" w:rsidR="006936A9" w:rsidRDefault="006936A9" w:rsidP="006936A9">
      <w:pPr>
        <w:rPr>
          <w:b/>
          <w:sz w:val="24"/>
          <w:szCs w:val="24"/>
        </w:rPr>
      </w:pPr>
      <w:r w:rsidRPr="006936A9">
        <w:rPr>
          <w:b/>
          <w:sz w:val="24"/>
          <w:szCs w:val="24"/>
        </w:rPr>
        <w:t xml:space="preserve">Topic: </w:t>
      </w:r>
      <w:r>
        <w:rPr>
          <w:b/>
          <w:sz w:val="24"/>
          <w:szCs w:val="24"/>
        </w:rPr>
        <w:t>American, Asian</w:t>
      </w:r>
      <w:r w:rsidR="00483102">
        <w:rPr>
          <w:b/>
          <w:sz w:val="24"/>
          <w:szCs w:val="24"/>
        </w:rPr>
        <w:t>,</w:t>
      </w:r>
      <w:r>
        <w:rPr>
          <w:b/>
          <w:sz w:val="24"/>
          <w:szCs w:val="24"/>
        </w:rPr>
        <w:t xml:space="preserve"> and European Service Standards</w:t>
      </w:r>
      <w:r w:rsidR="00D524B2">
        <w:rPr>
          <w:b/>
          <w:sz w:val="24"/>
          <w:szCs w:val="24"/>
        </w:rPr>
        <w:t xml:space="preserve"> and their Equality and Diversity Statements</w:t>
      </w:r>
    </w:p>
    <w:p w14:paraId="5C33D4C1" w14:textId="0932152B" w:rsidR="006936A9" w:rsidRDefault="00D524B2" w:rsidP="006936A9">
      <w:pPr>
        <w:pStyle w:val="ListParagraph"/>
        <w:numPr>
          <w:ilvl w:val="0"/>
          <w:numId w:val="6"/>
        </w:numPr>
        <w:rPr>
          <w:sz w:val="24"/>
          <w:szCs w:val="24"/>
        </w:rPr>
      </w:pPr>
      <w:r>
        <w:rPr>
          <w:sz w:val="24"/>
          <w:szCs w:val="24"/>
        </w:rPr>
        <w:t xml:space="preserve">Discuss the Service standards of these three countries. </w:t>
      </w:r>
    </w:p>
    <w:tbl>
      <w:tblPr>
        <w:tblStyle w:val="TableGrid"/>
        <w:tblW w:w="0" w:type="auto"/>
        <w:tblInd w:w="279" w:type="dxa"/>
        <w:tblLook w:val="04A0" w:firstRow="1" w:lastRow="0" w:firstColumn="1" w:lastColumn="0" w:noHBand="0" w:noVBand="1"/>
      </w:tblPr>
      <w:tblGrid>
        <w:gridCol w:w="2146"/>
        <w:gridCol w:w="3330"/>
        <w:gridCol w:w="3595"/>
      </w:tblGrid>
      <w:tr w:rsidR="00DB09CA" w14:paraId="18EB89B4" w14:textId="77777777" w:rsidTr="001100A4">
        <w:tc>
          <w:tcPr>
            <w:tcW w:w="2146" w:type="dxa"/>
          </w:tcPr>
          <w:p w14:paraId="48C52069" w14:textId="30861043" w:rsidR="00D524B2" w:rsidRDefault="00D524B2" w:rsidP="00D524B2">
            <w:pPr>
              <w:pStyle w:val="ListParagraph"/>
              <w:ind w:left="0"/>
              <w:rPr>
                <w:sz w:val="24"/>
                <w:szCs w:val="24"/>
              </w:rPr>
            </w:pPr>
            <w:r>
              <w:rPr>
                <w:sz w:val="24"/>
                <w:szCs w:val="24"/>
              </w:rPr>
              <w:t>Country</w:t>
            </w:r>
          </w:p>
        </w:tc>
        <w:tc>
          <w:tcPr>
            <w:tcW w:w="3330" w:type="dxa"/>
          </w:tcPr>
          <w:p w14:paraId="4D7934A2" w14:textId="1F2B21B0" w:rsidR="00D524B2" w:rsidRDefault="00DB09CA" w:rsidP="00D524B2">
            <w:pPr>
              <w:pStyle w:val="ListParagraph"/>
              <w:ind w:left="0"/>
              <w:rPr>
                <w:sz w:val="24"/>
                <w:szCs w:val="24"/>
              </w:rPr>
            </w:pPr>
            <w:r>
              <w:rPr>
                <w:sz w:val="24"/>
                <w:szCs w:val="24"/>
              </w:rPr>
              <w:t>Service Standards</w:t>
            </w:r>
          </w:p>
        </w:tc>
        <w:tc>
          <w:tcPr>
            <w:tcW w:w="3595" w:type="dxa"/>
            <w:tcBorders>
              <w:bottom w:val="single" w:sz="4" w:space="0" w:color="auto"/>
            </w:tcBorders>
          </w:tcPr>
          <w:p w14:paraId="3DE5188C" w14:textId="1E8B8393" w:rsidR="00D524B2" w:rsidRDefault="00DB09CA" w:rsidP="00DB09CA">
            <w:pPr>
              <w:pStyle w:val="ListParagraph"/>
              <w:ind w:left="0"/>
              <w:jc w:val="center"/>
              <w:rPr>
                <w:sz w:val="24"/>
                <w:szCs w:val="24"/>
              </w:rPr>
            </w:pPr>
            <w:r>
              <w:rPr>
                <w:sz w:val="24"/>
                <w:szCs w:val="24"/>
              </w:rPr>
              <w:t>Equality &amp; Diversity Standards</w:t>
            </w:r>
          </w:p>
        </w:tc>
      </w:tr>
      <w:tr w:rsidR="00DB09CA" w14:paraId="6CFC8B13" w14:textId="77777777" w:rsidTr="001100A4">
        <w:trPr>
          <w:trHeight w:val="2051"/>
        </w:trPr>
        <w:tc>
          <w:tcPr>
            <w:tcW w:w="2146" w:type="dxa"/>
          </w:tcPr>
          <w:p w14:paraId="1855972D" w14:textId="77777777" w:rsidR="00D524B2" w:rsidRDefault="00D524B2" w:rsidP="00D524B2">
            <w:pPr>
              <w:pStyle w:val="ListParagraph"/>
              <w:ind w:left="0"/>
              <w:rPr>
                <w:sz w:val="24"/>
                <w:szCs w:val="24"/>
              </w:rPr>
            </w:pPr>
            <w:r>
              <w:rPr>
                <w:sz w:val="24"/>
                <w:szCs w:val="24"/>
              </w:rPr>
              <w:t>American</w:t>
            </w:r>
            <w:r w:rsidR="00284251">
              <w:rPr>
                <w:sz w:val="24"/>
                <w:szCs w:val="24"/>
              </w:rPr>
              <w:br/>
            </w:r>
          </w:p>
          <w:p w14:paraId="0E71893B" w14:textId="77777777" w:rsidR="001100A4" w:rsidRDefault="001100A4" w:rsidP="00D524B2">
            <w:pPr>
              <w:pStyle w:val="ListParagraph"/>
              <w:ind w:left="0"/>
              <w:rPr>
                <w:sz w:val="24"/>
                <w:szCs w:val="24"/>
              </w:rPr>
            </w:pPr>
          </w:p>
          <w:p w14:paraId="3A26CB14" w14:textId="77777777" w:rsidR="001100A4" w:rsidRDefault="001100A4" w:rsidP="00D524B2">
            <w:pPr>
              <w:pStyle w:val="ListParagraph"/>
              <w:ind w:left="0"/>
              <w:rPr>
                <w:sz w:val="24"/>
                <w:szCs w:val="24"/>
              </w:rPr>
            </w:pPr>
            <w:r>
              <w:rPr>
                <w:sz w:val="24"/>
                <w:szCs w:val="24"/>
              </w:rPr>
              <w:br/>
            </w:r>
            <w:r>
              <w:rPr>
                <w:sz w:val="24"/>
                <w:szCs w:val="24"/>
              </w:rPr>
              <w:br/>
            </w:r>
          </w:p>
          <w:p w14:paraId="1F0E85E0" w14:textId="6CD81EE9" w:rsidR="00284251" w:rsidRDefault="00284251" w:rsidP="00D524B2">
            <w:pPr>
              <w:pStyle w:val="ListParagraph"/>
              <w:ind w:left="0"/>
              <w:rPr>
                <w:sz w:val="24"/>
                <w:szCs w:val="24"/>
              </w:rPr>
            </w:pPr>
            <w:proofErr w:type="gramStart"/>
            <w:r w:rsidRPr="001C2575">
              <w:rPr>
                <w:sz w:val="28"/>
                <w:szCs w:val="28"/>
              </w:rPr>
              <w:t>Culinary  Service</w:t>
            </w:r>
            <w:proofErr w:type="gramEnd"/>
          </w:p>
        </w:tc>
        <w:tc>
          <w:tcPr>
            <w:tcW w:w="3330" w:type="dxa"/>
          </w:tcPr>
          <w:p w14:paraId="0B32A0CB" w14:textId="7D49909C" w:rsidR="00D524B2" w:rsidRPr="00284251" w:rsidRDefault="001100A4" w:rsidP="00284251">
            <w:r>
              <w:br/>
            </w:r>
            <w:r w:rsidR="00284251" w:rsidRPr="001C2575">
              <w:rPr>
                <w:sz w:val="24"/>
                <w:szCs w:val="24"/>
              </w:rPr>
              <w:t>Culinary Service standards help with good interactions and expected routine, including welcoming and providing for guests early on, serving them, and taking care of empty dishes and the check. Proper etiquette directs good behavior and includes attitude, appearance, and what not to touch</w:t>
            </w:r>
          </w:p>
        </w:tc>
        <w:tc>
          <w:tcPr>
            <w:tcW w:w="3595" w:type="dxa"/>
            <w:tcBorders>
              <w:bottom w:val="nil"/>
            </w:tcBorders>
          </w:tcPr>
          <w:p w14:paraId="41E72CE7" w14:textId="77777777" w:rsidR="00284251" w:rsidRPr="00284251" w:rsidRDefault="00284251" w:rsidP="00284251">
            <w:pPr>
              <w:pStyle w:val="NormalWeb"/>
              <w:shd w:val="clear" w:color="auto" w:fill="FFFFFF"/>
              <w:spacing w:before="204" w:beforeAutospacing="0" w:after="204" w:afterAutospacing="0"/>
              <w:textAlignment w:val="baseline"/>
            </w:pPr>
            <w:proofErr w:type="spellStart"/>
            <w:r>
              <w:t>Equality&amp;Diversity</w:t>
            </w:r>
            <w:proofErr w:type="spellEnd"/>
            <w:r>
              <w:t xml:space="preserve"> Standards </w:t>
            </w:r>
            <w:r w:rsidRPr="00284251">
              <w:t>is committed to encouraging diversity and eliminating discrimination amongst its employees, clients and people we meet in the course of our work. Our aim is that no one should feel unfairly disadvantaged and that each person should feel respected and able to give of their best.</w:t>
            </w:r>
          </w:p>
          <w:p w14:paraId="5CB27B19" w14:textId="77777777" w:rsidR="00284251" w:rsidRPr="001100A4" w:rsidRDefault="00284251" w:rsidP="00284251">
            <w:pPr>
              <w:pStyle w:val="NormalWeb"/>
              <w:shd w:val="clear" w:color="auto" w:fill="FFFFFF"/>
              <w:spacing w:before="204" w:beforeAutospacing="0" w:after="204" w:afterAutospacing="0"/>
              <w:textAlignment w:val="baseline"/>
            </w:pPr>
            <w:r w:rsidRPr="00284251">
              <w:t>To that end, the purpose of this policy is to promote equality and fairness for all in our work and not to discriminate on grounds of gender, marital status,</w:t>
            </w:r>
            <w:r>
              <w:rPr>
                <w:rFonts w:ascii="Helvetica" w:hAnsi="Helvetica" w:cs="Helvetica"/>
                <w:color w:val="444444"/>
                <w:sz w:val="29"/>
                <w:szCs w:val="29"/>
              </w:rPr>
              <w:t xml:space="preserve"> </w:t>
            </w:r>
            <w:r w:rsidRPr="00284251">
              <w:t xml:space="preserve">race, ethnic origin, </w:t>
            </w:r>
            <w:proofErr w:type="spellStart"/>
            <w:r w:rsidRPr="00284251">
              <w:t>colour</w:t>
            </w:r>
            <w:proofErr w:type="spellEnd"/>
            <w:r w:rsidRPr="00284251">
              <w:t xml:space="preserve">, nationality, national </w:t>
            </w:r>
            <w:r w:rsidRPr="00284251">
              <w:lastRenderedPageBreak/>
              <w:t>origin, disability,</w:t>
            </w:r>
            <w:r>
              <w:rPr>
                <w:rFonts w:ascii="Helvetica" w:hAnsi="Helvetica" w:cs="Helvetica"/>
                <w:color w:val="444444"/>
                <w:sz w:val="29"/>
                <w:szCs w:val="29"/>
              </w:rPr>
              <w:t xml:space="preserve"> </w:t>
            </w:r>
            <w:r w:rsidRPr="001100A4">
              <w:t>sexual orientation, religion or age. We will work to eliminate all forms of unlawful and unfair discrimination for customers, employees and prospective employees.</w:t>
            </w:r>
          </w:p>
          <w:p w14:paraId="304F4AFD" w14:textId="46295E79" w:rsidR="00D524B2" w:rsidRDefault="00D524B2" w:rsidP="00D524B2">
            <w:pPr>
              <w:pStyle w:val="ListParagraph"/>
              <w:ind w:left="0"/>
              <w:rPr>
                <w:sz w:val="24"/>
                <w:szCs w:val="24"/>
              </w:rPr>
            </w:pPr>
          </w:p>
        </w:tc>
      </w:tr>
      <w:tr w:rsidR="00D524B2" w14:paraId="726684CC" w14:textId="77777777" w:rsidTr="001100A4">
        <w:trPr>
          <w:trHeight w:val="2150"/>
        </w:trPr>
        <w:tc>
          <w:tcPr>
            <w:tcW w:w="2146" w:type="dxa"/>
          </w:tcPr>
          <w:p w14:paraId="44F55556" w14:textId="1C3BDF41" w:rsidR="00D524B2" w:rsidRDefault="00D524B2" w:rsidP="00D524B2">
            <w:pPr>
              <w:pStyle w:val="ListParagraph"/>
              <w:ind w:left="0"/>
              <w:rPr>
                <w:sz w:val="24"/>
                <w:szCs w:val="24"/>
              </w:rPr>
            </w:pPr>
            <w:r>
              <w:rPr>
                <w:sz w:val="24"/>
                <w:szCs w:val="24"/>
              </w:rPr>
              <w:lastRenderedPageBreak/>
              <w:t>Asian</w:t>
            </w:r>
            <w:r w:rsidR="001100A4">
              <w:rPr>
                <w:sz w:val="24"/>
                <w:szCs w:val="24"/>
              </w:rPr>
              <w:br/>
            </w:r>
            <w:r w:rsidR="001100A4">
              <w:rPr>
                <w:sz w:val="24"/>
                <w:szCs w:val="24"/>
              </w:rPr>
              <w:br/>
            </w:r>
            <w:r w:rsidR="001100A4" w:rsidRPr="001C2575">
              <w:rPr>
                <w:sz w:val="28"/>
                <w:szCs w:val="28"/>
              </w:rPr>
              <w:t>Customers Service</w:t>
            </w:r>
          </w:p>
        </w:tc>
        <w:tc>
          <w:tcPr>
            <w:tcW w:w="3330" w:type="dxa"/>
          </w:tcPr>
          <w:p w14:paraId="12D79DC9" w14:textId="78F97A7F" w:rsidR="00D524B2" w:rsidRPr="001100A4" w:rsidRDefault="001100A4" w:rsidP="001100A4">
            <w:r w:rsidRPr="001C2575">
              <w:rPr>
                <w:sz w:val="24"/>
                <w:szCs w:val="24"/>
              </w:rPr>
              <w:t>Customer service standards refer to the interactions between a business and customer, and the resulting customer expectations. Response time, empathy, resolution, and efficiency can go a long way towards building deeper customer relationships</w:t>
            </w:r>
            <w:r w:rsidRPr="001100A4">
              <w:t>.</w:t>
            </w:r>
          </w:p>
        </w:tc>
        <w:tc>
          <w:tcPr>
            <w:tcW w:w="3595" w:type="dxa"/>
            <w:tcBorders>
              <w:top w:val="nil"/>
            </w:tcBorders>
          </w:tcPr>
          <w:p w14:paraId="74CCDDD1" w14:textId="67EEB4E0" w:rsidR="00D524B2" w:rsidRDefault="001100A4" w:rsidP="00D524B2">
            <w:pPr>
              <w:pStyle w:val="ListParagraph"/>
              <w:ind w:left="0"/>
              <w:rPr>
                <w:sz w:val="24"/>
                <w:szCs w:val="24"/>
              </w:rPr>
            </w:pPr>
            <w:r>
              <w:rPr>
                <w:rFonts w:ascii="proxima" w:hAnsi="proxima"/>
                <w:color w:val="1A1A1A"/>
                <w:shd w:val="clear" w:color="auto" w:fill="FFFFFF"/>
              </w:rPr>
              <w:t>The importance of equality and diversity within the workplace is something that cannot be stressed enough. Meeting the expected standards in order to comply with legislation means that companies are not only benefiting themselves, but also their customers and clients. By following these rules and regulations, companies are not only creating a fairer system all round, but also building a business that is more appealing to their audience. </w:t>
            </w:r>
          </w:p>
        </w:tc>
      </w:tr>
      <w:tr w:rsidR="00D524B2" w14:paraId="7A83A0A8" w14:textId="77777777" w:rsidTr="00284251">
        <w:trPr>
          <w:trHeight w:val="2240"/>
        </w:trPr>
        <w:tc>
          <w:tcPr>
            <w:tcW w:w="2146" w:type="dxa"/>
          </w:tcPr>
          <w:p w14:paraId="449A0BF6" w14:textId="490BADDE" w:rsidR="001100A4" w:rsidRPr="001100A4" w:rsidRDefault="00D524B2" w:rsidP="006C249D">
            <w:pPr>
              <w:rPr>
                <w:rStyle w:val="Hyperlink"/>
                <w:color w:val="auto"/>
                <w:u w:val="none"/>
              </w:rPr>
            </w:pPr>
            <w:r w:rsidRPr="00D25A50">
              <w:t>European</w:t>
            </w:r>
            <w:r w:rsidR="001100A4" w:rsidRPr="00D25A50">
              <w:br/>
            </w:r>
            <w:r w:rsidR="001100A4" w:rsidRPr="00D25A50">
              <w:rPr>
                <w:highlight w:val="yellow"/>
                <w:lang w:eastAsia="en-PH"/>
              </w:rPr>
              <w:fldChar w:fldCharType="begin"/>
            </w:r>
            <w:r w:rsidR="001100A4" w:rsidRPr="001100A4">
              <w:rPr>
                <w:highlight w:val="yellow"/>
                <w:lang w:eastAsia="en-PH"/>
              </w:rPr>
              <w:instrText xml:space="preserve"> HYPERLINK "https://european-union.europa.eu/institutions-law-budget/institutions-and-bodies/institutions-and-bodies-profiles/eeas_en" </w:instrText>
            </w:r>
            <w:r w:rsidR="001100A4" w:rsidRPr="00D25A50">
              <w:rPr>
                <w:highlight w:val="yellow"/>
                <w:lang w:eastAsia="en-PH"/>
              </w:rPr>
            </w:r>
            <w:r w:rsidR="001100A4" w:rsidRPr="00D25A50">
              <w:rPr>
                <w:highlight w:val="yellow"/>
                <w:lang w:eastAsia="en-PH"/>
              </w:rPr>
              <w:fldChar w:fldCharType="separate"/>
            </w:r>
          </w:p>
          <w:p w14:paraId="7692A048" w14:textId="5001B12D" w:rsidR="006C249D" w:rsidRPr="001C2575" w:rsidRDefault="006C249D" w:rsidP="006C249D">
            <w:pPr>
              <w:rPr>
                <w:rStyle w:val="Hyperlink"/>
                <w:color w:val="auto"/>
                <w:sz w:val="24"/>
                <w:szCs w:val="24"/>
                <w:u w:val="none"/>
              </w:rPr>
            </w:pPr>
            <w:r w:rsidRPr="001C2575">
              <w:rPr>
                <w:rStyle w:val="Hyperlink"/>
                <w:color w:val="auto"/>
                <w:sz w:val="24"/>
                <w:szCs w:val="24"/>
                <w:u w:val="none"/>
              </w:rPr>
              <w:t>Services of general interest</w:t>
            </w:r>
          </w:p>
          <w:p w14:paraId="64C9BA7A" w14:textId="41D249DE" w:rsidR="001100A4" w:rsidRPr="001100A4" w:rsidRDefault="001100A4" w:rsidP="006C249D">
            <w:pPr>
              <w:rPr>
                <w:rStyle w:val="Hyperlink"/>
                <w:color w:val="auto"/>
                <w:u w:val="none"/>
                <w:lang w:eastAsia="en-PH"/>
              </w:rPr>
            </w:pPr>
          </w:p>
          <w:p w14:paraId="780F38D6" w14:textId="2A03B98E" w:rsidR="001100A4" w:rsidRPr="00D25A50" w:rsidRDefault="001100A4" w:rsidP="001100A4">
            <w:pPr>
              <w:rPr>
                <w:highlight w:val="yellow"/>
              </w:rPr>
            </w:pPr>
            <w:r w:rsidRPr="00D25A50">
              <w:rPr>
                <w:highlight w:val="yellow"/>
                <w:lang w:eastAsia="en-PH"/>
              </w:rPr>
              <w:fldChar w:fldCharType="end"/>
            </w:r>
          </w:p>
        </w:tc>
        <w:tc>
          <w:tcPr>
            <w:tcW w:w="3330" w:type="dxa"/>
          </w:tcPr>
          <w:p w14:paraId="7B0454D0" w14:textId="26F94BCC" w:rsidR="00D524B2" w:rsidRPr="001C2575" w:rsidRDefault="006C249D" w:rsidP="00D25A50">
            <w:pPr>
              <w:rPr>
                <w:sz w:val="24"/>
                <w:szCs w:val="24"/>
              </w:rPr>
            </w:pPr>
            <w:r w:rsidRPr="001C2575">
              <w:rPr>
                <w:sz w:val="24"/>
                <w:szCs w:val="24"/>
              </w:rPr>
              <w:t> </w:t>
            </w:r>
            <w:r w:rsidR="00D25A50" w:rsidRPr="001C2575">
              <w:rPr>
                <w:sz w:val="24"/>
                <w:szCs w:val="24"/>
              </w:rPr>
              <w:t>B</w:t>
            </w:r>
            <w:r w:rsidRPr="001C2575">
              <w:rPr>
                <w:sz w:val="24"/>
                <w:szCs w:val="24"/>
              </w:rPr>
              <w:t>asic services which are essential to the lives of the majority of the general public and where the state has an obligation to ensure public standards (to defend the public interest).</w:t>
            </w:r>
          </w:p>
        </w:tc>
        <w:tc>
          <w:tcPr>
            <w:tcW w:w="3595" w:type="dxa"/>
          </w:tcPr>
          <w:p w14:paraId="70369F21" w14:textId="1AD661D5" w:rsidR="00D524B2" w:rsidRDefault="00D25A50" w:rsidP="00D524B2">
            <w:pPr>
              <w:pStyle w:val="ListParagraph"/>
              <w:ind w:left="0"/>
              <w:rPr>
                <w:sz w:val="24"/>
                <w:szCs w:val="24"/>
              </w:rPr>
            </w:pPr>
            <w:r>
              <w:t>Services of general economic interest (SGEIs) are different from ordinary services in that public authorities consider that they need to be provided even where the market is not sufficiently profitable for the supply of such services. The concept of services of general interest is based on the concern to ensure that a quality service is provided at an affordable price everywhere for everyone. Services of general interest contribute to achieving the objectives of solidarity and equality of treatment underlying the European model of society</w:t>
            </w:r>
          </w:p>
        </w:tc>
      </w:tr>
    </w:tbl>
    <w:p w14:paraId="6162B9BB" w14:textId="77777777" w:rsidR="00D524B2" w:rsidRPr="006936A9" w:rsidRDefault="00D524B2" w:rsidP="00D524B2">
      <w:pPr>
        <w:pStyle w:val="ListParagraph"/>
        <w:rPr>
          <w:sz w:val="24"/>
          <w:szCs w:val="24"/>
        </w:rPr>
      </w:pPr>
    </w:p>
    <w:p w14:paraId="2B5ACBE1" w14:textId="33D176AE" w:rsidR="008821E2" w:rsidRPr="008821E2" w:rsidRDefault="008821E2">
      <w:pPr>
        <w:rPr>
          <w:b/>
          <w:sz w:val="24"/>
          <w:szCs w:val="24"/>
        </w:rPr>
      </w:pPr>
      <w:r w:rsidRPr="008821E2">
        <w:rPr>
          <w:b/>
          <w:sz w:val="24"/>
          <w:szCs w:val="24"/>
        </w:rPr>
        <w:t>Topic: Vision and Mission of Service Organizations</w:t>
      </w:r>
    </w:p>
    <w:p w14:paraId="73792F8F" w14:textId="4F3B272D" w:rsidR="00CE1806" w:rsidRPr="00CE1806" w:rsidRDefault="00CE1806">
      <w:pPr>
        <w:rPr>
          <w:sz w:val="24"/>
          <w:szCs w:val="24"/>
        </w:rPr>
      </w:pPr>
      <w:r w:rsidRPr="00CE1806">
        <w:rPr>
          <w:sz w:val="24"/>
          <w:szCs w:val="24"/>
        </w:rPr>
        <w:t>Instruction:</w:t>
      </w:r>
    </w:p>
    <w:p w14:paraId="2D074876" w14:textId="77777777" w:rsidR="00AC6E7D" w:rsidRDefault="00CE1806" w:rsidP="00AC6E7D">
      <w:pPr>
        <w:pStyle w:val="ListParagraph"/>
        <w:numPr>
          <w:ilvl w:val="0"/>
          <w:numId w:val="1"/>
        </w:numPr>
        <w:rPr>
          <w:sz w:val="24"/>
          <w:szCs w:val="24"/>
        </w:rPr>
      </w:pPr>
      <w:r w:rsidRPr="00CE1806">
        <w:rPr>
          <w:sz w:val="24"/>
          <w:szCs w:val="24"/>
        </w:rPr>
        <w:t>Form your own mock compan</w:t>
      </w:r>
      <w:r w:rsidR="00AC6E7D">
        <w:rPr>
          <w:sz w:val="24"/>
          <w:szCs w:val="24"/>
        </w:rPr>
        <w:t>y</w:t>
      </w:r>
    </w:p>
    <w:p w14:paraId="1743C152" w14:textId="61F1D9F1" w:rsidR="00C17326" w:rsidRPr="00AC6E7D" w:rsidRDefault="00AC6E7D" w:rsidP="00AC6E7D">
      <w:pPr>
        <w:pStyle w:val="ListParagraph"/>
        <w:rPr>
          <w:sz w:val="24"/>
          <w:szCs w:val="24"/>
        </w:rPr>
      </w:pPr>
      <w:r w:rsidRPr="00AC6E7D">
        <w:t xml:space="preserve">Acme Corporation </w:t>
      </w:r>
    </w:p>
    <w:p w14:paraId="773D38A2" w14:textId="77777777" w:rsidR="00AC6E7D" w:rsidRDefault="00CE1806" w:rsidP="00AC6E7D">
      <w:pPr>
        <w:pStyle w:val="ListParagraph"/>
        <w:numPr>
          <w:ilvl w:val="0"/>
          <w:numId w:val="1"/>
        </w:numPr>
        <w:rPr>
          <w:sz w:val="24"/>
          <w:szCs w:val="24"/>
        </w:rPr>
      </w:pPr>
      <w:r w:rsidRPr="00CE1806">
        <w:rPr>
          <w:sz w:val="24"/>
          <w:szCs w:val="24"/>
        </w:rPr>
        <w:t>Create your vision and mission</w:t>
      </w:r>
      <w:r w:rsidR="00AC6E7D">
        <w:rPr>
          <w:sz w:val="24"/>
          <w:szCs w:val="24"/>
        </w:rPr>
        <w:br/>
        <w:t xml:space="preserve">                                                                  Mission</w:t>
      </w:r>
      <w:r w:rsidR="001C2575">
        <w:rPr>
          <w:sz w:val="24"/>
          <w:szCs w:val="24"/>
        </w:rPr>
        <w:br/>
        <w:t xml:space="preserve"> </w:t>
      </w:r>
      <w:r w:rsidR="00AC6E7D">
        <w:rPr>
          <w:rFonts w:ascii="Open Sans" w:hAnsi="Open Sans" w:cs="Open Sans"/>
          <w:color w:val="333333"/>
          <w:sz w:val="20"/>
          <w:szCs w:val="20"/>
          <w:shd w:val="clear" w:color="auto" w:fill="FFFFFF"/>
        </w:rPr>
        <w:t xml:space="preserve">Our holistic approach is to ensure Health, </w:t>
      </w:r>
      <w:proofErr w:type="spellStart"/>
      <w:r w:rsidR="00AC6E7D">
        <w:rPr>
          <w:rFonts w:ascii="Open Sans" w:hAnsi="Open Sans" w:cs="Open Sans"/>
          <w:color w:val="333333"/>
          <w:sz w:val="20"/>
          <w:szCs w:val="20"/>
          <w:shd w:val="clear" w:color="auto" w:fill="FFFFFF"/>
        </w:rPr>
        <w:t>Vigour</w:t>
      </w:r>
      <w:proofErr w:type="spellEnd"/>
      <w:r w:rsidR="00AC6E7D">
        <w:rPr>
          <w:rFonts w:ascii="Open Sans" w:hAnsi="Open Sans" w:cs="Open Sans"/>
          <w:color w:val="333333"/>
          <w:sz w:val="20"/>
          <w:szCs w:val="20"/>
          <w:shd w:val="clear" w:color="auto" w:fill="FFFFFF"/>
        </w:rPr>
        <w:t xml:space="preserve"> and Happiness for all by manufacturing </w:t>
      </w:r>
      <w:r w:rsidR="00AC6E7D">
        <w:rPr>
          <w:rFonts w:ascii="Open Sans" w:hAnsi="Open Sans" w:cs="Open Sans"/>
          <w:color w:val="333333"/>
          <w:sz w:val="20"/>
          <w:szCs w:val="20"/>
          <w:shd w:val="clear" w:color="auto" w:fill="FFFFFF"/>
        </w:rPr>
        <w:lastRenderedPageBreak/>
        <w:t>ethical drugs and medicines of the highest quality at affordable price and expanding in the local and global market.</w:t>
      </w:r>
      <w:r w:rsidR="00AC6E7D">
        <w:rPr>
          <w:rFonts w:ascii="Open Sans" w:hAnsi="Open Sans" w:cs="Open Sans"/>
          <w:color w:val="333333"/>
          <w:sz w:val="20"/>
          <w:szCs w:val="20"/>
          <w:shd w:val="clear" w:color="auto" w:fill="FFFFFF"/>
        </w:rPr>
        <w:br/>
        <w:t xml:space="preserve">                                                                      Vision </w:t>
      </w:r>
    </w:p>
    <w:p w14:paraId="295263BE" w14:textId="47A7E8E8" w:rsidR="00D25A50" w:rsidRPr="00AC6E7D" w:rsidRDefault="00AC6E7D" w:rsidP="00AC6E7D">
      <w:pPr>
        <w:pStyle w:val="ListParagraph"/>
        <w:rPr>
          <w:sz w:val="24"/>
          <w:szCs w:val="24"/>
        </w:rPr>
      </w:pPr>
      <w:r>
        <w:rPr>
          <w:rFonts w:ascii="Open Sans" w:hAnsi="Open Sans" w:cs="Open Sans"/>
          <w:color w:val="333333"/>
          <w:sz w:val="20"/>
          <w:szCs w:val="20"/>
          <w:shd w:val="clear" w:color="auto" w:fill="FFFFFF"/>
        </w:rPr>
        <w:t xml:space="preserve">                                  To ensure Health, </w:t>
      </w:r>
      <w:proofErr w:type="spellStart"/>
      <w:r>
        <w:rPr>
          <w:rFonts w:ascii="Open Sans" w:hAnsi="Open Sans" w:cs="Open Sans"/>
          <w:color w:val="333333"/>
          <w:sz w:val="20"/>
          <w:szCs w:val="20"/>
          <w:shd w:val="clear" w:color="auto" w:fill="FFFFFF"/>
        </w:rPr>
        <w:t>Vigour</w:t>
      </w:r>
      <w:proofErr w:type="spellEnd"/>
      <w:r>
        <w:rPr>
          <w:rFonts w:ascii="Open Sans" w:hAnsi="Open Sans" w:cs="Open Sans"/>
          <w:color w:val="333333"/>
          <w:sz w:val="20"/>
          <w:szCs w:val="20"/>
          <w:shd w:val="clear" w:color="auto" w:fill="FFFFFF"/>
        </w:rPr>
        <w:t xml:space="preserve"> and Happiness for all.</w:t>
      </w:r>
      <w:r w:rsidR="00D25A50" w:rsidRPr="00AC6E7D">
        <w:rPr>
          <w:sz w:val="24"/>
          <w:szCs w:val="24"/>
        </w:rPr>
        <w:br/>
      </w:r>
      <w:r w:rsidR="00D25A50" w:rsidRPr="00AC6E7D">
        <w:rPr>
          <w:sz w:val="24"/>
          <w:szCs w:val="24"/>
        </w:rPr>
        <w:br/>
      </w:r>
    </w:p>
    <w:p w14:paraId="236DC94F" w14:textId="35633D33" w:rsidR="00CE1806" w:rsidRPr="00AE40E7" w:rsidRDefault="00AE40E7" w:rsidP="00CE1806">
      <w:pPr>
        <w:rPr>
          <w:b/>
          <w:sz w:val="24"/>
          <w:szCs w:val="24"/>
        </w:rPr>
      </w:pPr>
      <w:r w:rsidRPr="00AE40E7">
        <w:rPr>
          <w:b/>
          <w:sz w:val="24"/>
          <w:szCs w:val="24"/>
        </w:rPr>
        <w:t xml:space="preserve">Topic: </w:t>
      </w:r>
      <w:r w:rsidR="00CE1806" w:rsidRPr="00AE40E7">
        <w:rPr>
          <w:b/>
          <w:sz w:val="24"/>
          <w:szCs w:val="24"/>
        </w:rPr>
        <w:t xml:space="preserve"> Culture and Values of an Organization</w:t>
      </w:r>
    </w:p>
    <w:p w14:paraId="5FF9CE80" w14:textId="480C7FF8" w:rsidR="00CE1806" w:rsidRPr="00CE1806" w:rsidRDefault="00CE1806" w:rsidP="00CE1806">
      <w:pPr>
        <w:rPr>
          <w:sz w:val="24"/>
          <w:szCs w:val="24"/>
        </w:rPr>
      </w:pPr>
      <w:r w:rsidRPr="00CE1806">
        <w:rPr>
          <w:sz w:val="24"/>
          <w:szCs w:val="24"/>
        </w:rPr>
        <w:t>Instruction: Write a Vision, Mission, and Value Statement for a service company that falls under any of the following industries</w:t>
      </w:r>
    </w:p>
    <w:p w14:paraId="229628F5" w14:textId="752E4514" w:rsidR="00CE1806" w:rsidRPr="00CE1806" w:rsidRDefault="00CE1806" w:rsidP="00CE1806">
      <w:pPr>
        <w:pStyle w:val="ListParagraph"/>
        <w:numPr>
          <w:ilvl w:val="0"/>
          <w:numId w:val="2"/>
        </w:numPr>
        <w:rPr>
          <w:sz w:val="24"/>
          <w:szCs w:val="24"/>
        </w:rPr>
      </w:pPr>
      <w:r w:rsidRPr="00CE1806">
        <w:rPr>
          <w:sz w:val="24"/>
          <w:szCs w:val="24"/>
        </w:rPr>
        <w:t>Transportation</w:t>
      </w:r>
    </w:p>
    <w:p w14:paraId="0DF518E4" w14:textId="4A4E66F6" w:rsidR="00CE1806" w:rsidRPr="00CE1806" w:rsidRDefault="00CE1806" w:rsidP="00CE1806">
      <w:pPr>
        <w:pStyle w:val="ListParagraph"/>
        <w:numPr>
          <w:ilvl w:val="0"/>
          <w:numId w:val="2"/>
        </w:numPr>
        <w:rPr>
          <w:sz w:val="24"/>
          <w:szCs w:val="24"/>
        </w:rPr>
      </w:pPr>
      <w:r w:rsidRPr="00CE1806">
        <w:rPr>
          <w:sz w:val="24"/>
          <w:szCs w:val="24"/>
        </w:rPr>
        <w:t>Hospitality</w:t>
      </w:r>
    </w:p>
    <w:p w14:paraId="3CD0D8C3" w14:textId="6B473B2D" w:rsidR="00CE1806" w:rsidRPr="00CE1806" w:rsidRDefault="00CE1806" w:rsidP="00CE1806">
      <w:pPr>
        <w:pStyle w:val="ListParagraph"/>
        <w:numPr>
          <w:ilvl w:val="0"/>
          <w:numId w:val="2"/>
        </w:numPr>
        <w:rPr>
          <w:sz w:val="24"/>
          <w:szCs w:val="24"/>
        </w:rPr>
      </w:pPr>
      <w:r w:rsidRPr="00CE1806">
        <w:rPr>
          <w:sz w:val="24"/>
          <w:szCs w:val="24"/>
        </w:rPr>
        <w:t>Education</w:t>
      </w:r>
    </w:p>
    <w:p w14:paraId="26B61AD2" w14:textId="50DE6342" w:rsidR="00CE1806" w:rsidRPr="00CE1806" w:rsidRDefault="00CE1806" w:rsidP="00CE1806">
      <w:pPr>
        <w:pStyle w:val="ListParagraph"/>
        <w:numPr>
          <w:ilvl w:val="0"/>
          <w:numId w:val="2"/>
        </w:numPr>
        <w:rPr>
          <w:sz w:val="24"/>
          <w:szCs w:val="24"/>
        </w:rPr>
      </w:pPr>
      <w:r w:rsidRPr="00CE1806">
        <w:rPr>
          <w:sz w:val="24"/>
          <w:szCs w:val="24"/>
        </w:rPr>
        <w:t>Entertainment</w:t>
      </w:r>
    </w:p>
    <w:p w14:paraId="7E92C9CB" w14:textId="573A576B" w:rsidR="00CE1806" w:rsidRPr="00CE1806" w:rsidRDefault="00CE1806" w:rsidP="00CE1806">
      <w:pPr>
        <w:pStyle w:val="ListParagraph"/>
        <w:numPr>
          <w:ilvl w:val="0"/>
          <w:numId w:val="2"/>
        </w:numPr>
        <w:rPr>
          <w:sz w:val="24"/>
          <w:szCs w:val="24"/>
        </w:rPr>
      </w:pPr>
      <w:r w:rsidRPr="00CE1806">
        <w:rPr>
          <w:sz w:val="24"/>
          <w:szCs w:val="24"/>
        </w:rPr>
        <w:t>Food Services</w:t>
      </w:r>
    </w:p>
    <w:p w14:paraId="74387A69" w14:textId="235D447D" w:rsidR="00CE1806" w:rsidRPr="00CE1806" w:rsidRDefault="00CE1806" w:rsidP="00CE1806">
      <w:pPr>
        <w:pStyle w:val="ListParagraph"/>
        <w:numPr>
          <w:ilvl w:val="0"/>
          <w:numId w:val="2"/>
        </w:numPr>
        <w:rPr>
          <w:sz w:val="24"/>
          <w:szCs w:val="24"/>
        </w:rPr>
      </w:pPr>
      <w:r w:rsidRPr="00CE1806">
        <w:rPr>
          <w:sz w:val="24"/>
          <w:szCs w:val="24"/>
        </w:rPr>
        <w:t>Financial Services</w:t>
      </w:r>
    </w:p>
    <w:p w14:paraId="4C193BD6" w14:textId="2455D76B" w:rsidR="00CE1806" w:rsidRPr="00CE1806" w:rsidRDefault="00CE1806" w:rsidP="00CE1806">
      <w:pPr>
        <w:pStyle w:val="ListParagraph"/>
        <w:numPr>
          <w:ilvl w:val="0"/>
          <w:numId w:val="2"/>
        </w:numPr>
        <w:rPr>
          <w:sz w:val="24"/>
          <w:szCs w:val="24"/>
        </w:rPr>
      </w:pPr>
      <w:r w:rsidRPr="00CE1806">
        <w:rPr>
          <w:sz w:val="24"/>
          <w:szCs w:val="24"/>
        </w:rPr>
        <w:t>Health Care</w:t>
      </w:r>
    </w:p>
    <w:p w14:paraId="693AFAD7" w14:textId="3DD39389" w:rsidR="001721ED" w:rsidRDefault="001721ED" w:rsidP="00CE1806">
      <w:pPr>
        <w:pStyle w:val="ListParagraph"/>
        <w:numPr>
          <w:ilvl w:val="0"/>
          <w:numId w:val="2"/>
        </w:numPr>
        <w:rPr>
          <w:sz w:val="24"/>
          <w:szCs w:val="24"/>
        </w:rPr>
      </w:pPr>
      <w:r w:rsidRPr="001721ED">
        <w:rPr>
          <w:b/>
          <w:bCs/>
          <w:noProof/>
          <w:sz w:val="24"/>
          <w:szCs w:val="24"/>
        </w:rPr>
        <w:drawing>
          <wp:anchor distT="0" distB="0" distL="114300" distR="114300" simplePos="0" relativeHeight="251658240" behindDoc="0" locked="0" layoutInCell="1" allowOverlap="1" wp14:anchorId="44CD059E" wp14:editId="78CFCB9A">
            <wp:simplePos x="0" y="0"/>
            <wp:positionH relativeFrom="margin">
              <wp:align>left</wp:align>
            </wp:positionH>
            <wp:positionV relativeFrom="paragraph">
              <wp:posOffset>201930</wp:posOffset>
            </wp:positionV>
            <wp:extent cx="2428875" cy="1990725"/>
            <wp:effectExtent l="0" t="0" r="9525" b="9525"/>
            <wp:wrapSquare wrapText="bothSides"/>
            <wp:docPr id="4" name="Picture 4" descr="HEALTH - CARE LOGO - Logos &amp;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LTH - CARE LOGO - Logos &amp; Graph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990725"/>
                    </a:xfrm>
                    <a:prstGeom prst="rect">
                      <a:avLst/>
                    </a:prstGeom>
                    <a:noFill/>
                    <a:ln>
                      <a:noFill/>
                    </a:ln>
                  </pic:spPr>
                </pic:pic>
              </a:graphicData>
            </a:graphic>
            <wp14:sizeRelH relativeFrom="margin">
              <wp14:pctWidth>0</wp14:pctWidth>
            </wp14:sizeRelH>
          </wp:anchor>
        </w:drawing>
      </w:r>
      <w:r w:rsidR="00CE1806" w:rsidRPr="00CE1806">
        <w:rPr>
          <w:sz w:val="24"/>
          <w:szCs w:val="24"/>
        </w:rPr>
        <w:t>Customer Service</w:t>
      </w:r>
    </w:p>
    <w:p w14:paraId="6D4915E8" w14:textId="7305BA93" w:rsidR="001721ED" w:rsidRPr="001721ED" w:rsidRDefault="001721ED" w:rsidP="001721ED">
      <w:pPr>
        <w:pStyle w:val="ListParagraph"/>
        <w:rPr>
          <w:b/>
          <w:bCs/>
          <w:sz w:val="28"/>
          <w:szCs w:val="28"/>
        </w:rPr>
      </w:pPr>
      <w:r w:rsidRPr="001721ED">
        <w:rPr>
          <w:b/>
          <w:bCs/>
          <w:sz w:val="28"/>
          <w:szCs w:val="28"/>
        </w:rPr>
        <w:t xml:space="preserve">                    Mission</w:t>
      </w:r>
    </w:p>
    <w:p w14:paraId="7256F347" w14:textId="622395B4" w:rsidR="001721ED" w:rsidRPr="00C0591D" w:rsidRDefault="001721ED" w:rsidP="001721ED">
      <w:pPr>
        <w:pStyle w:val="ListParagraph"/>
        <w:rPr>
          <w:rFonts w:ascii="Open Sans" w:hAnsi="Open Sans" w:cs="Open Sans"/>
          <w:b/>
          <w:bCs/>
          <w:shd w:val="clear" w:color="auto" w:fill="FFFFFF"/>
        </w:rPr>
      </w:pPr>
      <w:r>
        <w:rPr>
          <w:rFonts w:ascii="Open Sans" w:hAnsi="Open Sans" w:cs="Open Sans"/>
          <w:color w:val="3F4444"/>
          <w:shd w:val="clear" w:color="auto" w:fill="FFFFFF"/>
        </w:rPr>
        <w:t>To provide patient-centered healthcare with excellence in quality, service, and access.</w:t>
      </w:r>
      <w:r>
        <w:rPr>
          <w:rFonts w:ascii="Open Sans" w:hAnsi="Open Sans" w:cs="Open Sans"/>
          <w:color w:val="3F4444"/>
          <w:shd w:val="clear" w:color="auto" w:fill="FFFFFF"/>
        </w:rPr>
        <w:br/>
      </w:r>
      <w:r w:rsidRPr="001721ED">
        <w:rPr>
          <w:rFonts w:ascii="Open Sans" w:hAnsi="Open Sans" w:cs="Open Sans"/>
          <w:b/>
          <w:bCs/>
          <w:color w:val="3F4444"/>
          <w:shd w:val="clear" w:color="auto" w:fill="FFFFFF"/>
        </w:rPr>
        <w:t xml:space="preserve">                       </w:t>
      </w:r>
      <w:r w:rsidRPr="00C0591D">
        <w:rPr>
          <w:rFonts w:ascii="Open Sans" w:hAnsi="Open Sans" w:cs="Open Sans"/>
          <w:b/>
          <w:bCs/>
          <w:shd w:val="clear" w:color="auto" w:fill="FFFFFF"/>
        </w:rPr>
        <w:t>Vision</w:t>
      </w:r>
    </w:p>
    <w:p w14:paraId="0C35FB77" w14:textId="69864D7C" w:rsidR="00CE1806" w:rsidRDefault="001721ED" w:rsidP="001721ED">
      <w:pPr>
        <w:pStyle w:val="ListParagraph"/>
        <w:rPr>
          <w:sz w:val="24"/>
          <w:szCs w:val="24"/>
        </w:rPr>
      </w:pPr>
      <w:r>
        <w:rPr>
          <w:rFonts w:ascii="Open Sans" w:hAnsi="Open Sans" w:cs="Open Sans"/>
          <w:color w:val="3F4444"/>
          <w:shd w:val="clear" w:color="auto" w:fill="FFFFFF"/>
        </w:rPr>
        <w:t xml:space="preserve">A community in which all people achieve their full potential for health and well-being across the lifespan.  We work to be trusted </w:t>
      </w:r>
      <w:proofErr w:type="gramStart"/>
      <w:r>
        <w:rPr>
          <w:rFonts w:ascii="Open Sans" w:hAnsi="Open Sans" w:cs="Open Sans"/>
          <w:color w:val="3F4444"/>
          <w:shd w:val="clear" w:color="auto" w:fill="FFFFFF"/>
        </w:rPr>
        <w:t>by  patients</w:t>
      </w:r>
      <w:proofErr w:type="gramEnd"/>
      <w:r>
        <w:rPr>
          <w:rFonts w:ascii="Open Sans" w:hAnsi="Open Sans" w:cs="Open Sans"/>
          <w:color w:val="3F4444"/>
          <w:shd w:val="clear" w:color="auto" w:fill="FFFFFF"/>
        </w:rPr>
        <w:t>, a valued partner in the community, and creators of positive change.</w:t>
      </w:r>
      <w:r w:rsidRPr="001721ED">
        <w:rPr>
          <w:b/>
          <w:bCs/>
          <w:sz w:val="24"/>
          <w:szCs w:val="24"/>
        </w:rPr>
        <w:br w:type="textWrapping" w:clear="all"/>
      </w:r>
      <w:r w:rsidR="00AC6E7D">
        <w:rPr>
          <w:sz w:val="24"/>
          <w:szCs w:val="24"/>
        </w:rPr>
        <w:t xml:space="preserve">                      </w:t>
      </w:r>
    </w:p>
    <w:p w14:paraId="4263FF1D" w14:textId="66EF682F" w:rsidR="00924879" w:rsidRDefault="00924879" w:rsidP="00924879">
      <w:pPr>
        <w:rPr>
          <w:b/>
          <w:sz w:val="24"/>
          <w:szCs w:val="24"/>
        </w:rPr>
      </w:pPr>
      <w:r>
        <w:rPr>
          <w:b/>
          <w:sz w:val="24"/>
          <w:szCs w:val="24"/>
        </w:rPr>
        <w:t>Topic: What is Customer Service?</w:t>
      </w:r>
    </w:p>
    <w:p w14:paraId="728B1542" w14:textId="77777777" w:rsidR="00C0591D" w:rsidRDefault="00924879" w:rsidP="001721ED">
      <w:pPr>
        <w:pStyle w:val="ListParagraph"/>
        <w:numPr>
          <w:ilvl w:val="0"/>
          <w:numId w:val="7"/>
        </w:numPr>
        <w:rPr>
          <w:sz w:val="24"/>
          <w:szCs w:val="24"/>
        </w:rPr>
      </w:pPr>
      <w:r>
        <w:rPr>
          <w:sz w:val="24"/>
          <w:szCs w:val="24"/>
        </w:rPr>
        <w:t>Is it possible to exceed customer service?</w:t>
      </w:r>
    </w:p>
    <w:p w14:paraId="1C549696" w14:textId="11C2A044" w:rsidR="001721ED" w:rsidRPr="00C0591D" w:rsidRDefault="00C0591D" w:rsidP="00C0591D">
      <w:pPr>
        <w:pStyle w:val="ListParagraph"/>
        <w:rPr>
          <w:sz w:val="24"/>
          <w:szCs w:val="24"/>
        </w:rPr>
      </w:pPr>
      <w:r>
        <w:t xml:space="preserve"> Yes </w:t>
      </w:r>
      <w:r w:rsidR="001721ED" w:rsidRPr="001721ED">
        <w:t>Exceeding customer expectations means delivering an exceptional customer experience that leaves a lasting, memorable impression. The quality of every customer's interactions with your business, not just with the customer service department, is just as important as the product or service sold.</w:t>
      </w:r>
    </w:p>
    <w:p w14:paraId="1417613B" w14:textId="4EA413C3" w:rsidR="00CE1806" w:rsidRPr="001F1ADB" w:rsidRDefault="001F1ADB" w:rsidP="00CE1806">
      <w:pPr>
        <w:rPr>
          <w:b/>
          <w:sz w:val="24"/>
          <w:szCs w:val="24"/>
        </w:rPr>
      </w:pPr>
      <w:r w:rsidRPr="001F1ADB">
        <w:rPr>
          <w:b/>
          <w:sz w:val="24"/>
          <w:szCs w:val="24"/>
        </w:rPr>
        <w:t xml:space="preserve">Topic: </w:t>
      </w:r>
      <w:r w:rsidR="00CE1806" w:rsidRPr="001F1ADB">
        <w:rPr>
          <w:b/>
          <w:sz w:val="24"/>
          <w:szCs w:val="24"/>
        </w:rPr>
        <w:t xml:space="preserve"> Importance of Customer</w:t>
      </w:r>
    </w:p>
    <w:p w14:paraId="1A853B7E" w14:textId="31E2F418" w:rsidR="00CE1806" w:rsidRDefault="00CE1806" w:rsidP="00CE1806">
      <w:pPr>
        <w:pStyle w:val="ListParagraph"/>
        <w:numPr>
          <w:ilvl w:val="0"/>
          <w:numId w:val="3"/>
        </w:numPr>
        <w:rPr>
          <w:sz w:val="24"/>
          <w:szCs w:val="24"/>
        </w:rPr>
      </w:pPr>
      <w:r>
        <w:rPr>
          <w:sz w:val="24"/>
          <w:szCs w:val="24"/>
        </w:rPr>
        <w:t>Identify and differentiate the different types of customers.</w:t>
      </w:r>
    </w:p>
    <w:p w14:paraId="21691E75" w14:textId="77777777" w:rsidR="00CC381E" w:rsidRDefault="00CC381E" w:rsidP="00CC381E">
      <w:pPr>
        <w:pStyle w:val="ListParagraph"/>
        <w:rPr>
          <w:sz w:val="24"/>
          <w:szCs w:val="24"/>
        </w:rPr>
      </w:pPr>
      <w:r>
        <w:rPr>
          <w:sz w:val="24"/>
          <w:szCs w:val="24"/>
        </w:rPr>
        <w:t xml:space="preserve">1.New customers </w:t>
      </w:r>
    </w:p>
    <w:p w14:paraId="4AFE96A7" w14:textId="2FEB2ED1" w:rsidR="00CC381E" w:rsidRDefault="00CC381E" w:rsidP="00CC381E">
      <w:pPr>
        <w:pStyle w:val="ListParagraph"/>
        <w:rPr>
          <w:sz w:val="24"/>
          <w:szCs w:val="24"/>
        </w:rPr>
      </w:pPr>
      <w:r w:rsidRPr="00CC381E">
        <w:rPr>
          <w:sz w:val="24"/>
          <w:szCs w:val="24"/>
        </w:rPr>
        <w:lastRenderedPageBreak/>
        <w:t xml:space="preserve">Newcomers are always going to have a few questions about how things work but might not always know how to </w:t>
      </w:r>
      <w:proofErr w:type="spellStart"/>
      <w:proofErr w:type="gramStart"/>
      <w:r w:rsidRPr="00CC381E">
        <w:rPr>
          <w:sz w:val="24"/>
          <w:szCs w:val="24"/>
        </w:rPr>
        <w:t>ask.If</w:t>
      </w:r>
      <w:proofErr w:type="spellEnd"/>
      <w:proofErr w:type="gramEnd"/>
      <w:r w:rsidRPr="00CC381E">
        <w:rPr>
          <w:sz w:val="24"/>
          <w:szCs w:val="24"/>
        </w:rPr>
        <w:t xml:space="preserve"> they’re in your help-center already, they clearly liked something about your product and probably aren’t looking for you to upsell them.</w:t>
      </w:r>
    </w:p>
    <w:p w14:paraId="6D40D806" w14:textId="77777777" w:rsidR="00CC381E" w:rsidRDefault="00CC381E" w:rsidP="00CC381E">
      <w:pPr>
        <w:pStyle w:val="ListParagraph"/>
        <w:rPr>
          <w:sz w:val="24"/>
          <w:szCs w:val="24"/>
        </w:rPr>
      </w:pPr>
      <w:r>
        <w:rPr>
          <w:sz w:val="24"/>
          <w:szCs w:val="24"/>
        </w:rPr>
        <w:t>2.Impulse customers</w:t>
      </w:r>
    </w:p>
    <w:p w14:paraId="15F8CD84" w14:textId="37B47D24" w:rsidR="00CC381E" w:rsidRPr="00CC381E" w:rsidRDefault="00CC381E" w:rsidP="00CC381E">
      <w:pPr>
        <w:pStyle w:val="ListParagraph"/>
        <w:rPr>
          <w:sz w:val="24"/>
          <w:szCs w:val="24"/>
        </w:rPr>
      </w:pPr>
      <w:r w:rsidRPr="00CC381E">
        <w:rPr>
          <w:sz w:val="24"/>
          <w:szCs w:val="24"/>
        </w:rPr>
        <w:t>This customer is quick to buy when something catches their eye, but aren’t always the best at reading the fine print.</w:t>
      </w:r>
    </w:p>
    <w:p w14:paraId="6010DED6" w14:textId="77777777" w:rsidR="00497B54" w:rsidRDefault="00CC381E" w:rsidP="00CC381E">
      <w:pPr>
        <w:pStyle w:val="ListParagraph"/>
        <w:rPr>
          <w:sz w:val="24"/>
          <w:szCs w:val="24"/>
        </w:rPr>
      </w:pPr>
      <w:r>
        <w:rPr>
          <w:sz w:val="24"/>
          <w:szCs w:val="24"/>
        </w:rPr>
        <w:t>3.</w:t>
      </w:r>
      <w:r w:rsidRPr="00497B54">
        <w:rPr>
          <w:sz w:val="24"/>
          <w:szCs w:val="24"/>
        </w:rPr>
        <w:t>Angry customers</w:t>
      </w:r>
    </w:p>
    <w:p w14:paraId="6906963D" w14:textId="02418F1D" w:rsidR="00CC381E" w:rsidRDefault="00CC381E" w:rsidP="00CC381E">
      <w:pPr>
        <w:pStyle w:val="ListParagraph"/>
        <w:rPr>
          <w:sz w:val="24"/>
          <w:szCs w:val="24"/>
        </w:rPr>
      </w:pPr>
      <w:r w:rsidRPr="00CC381E">
        <w:rPr>
          <w:sz w:val="24"/>
          <w:szCs w:val="24"/>
        </w:rPr>
        <w:t>Whether they are just having a bad day or have encountered the same issue one too many times, you will have to deal with some customers that aren’t being very friendly.</w:t>
      </w:r>
    </w:p>
    <w:p w14:paraId="0036CFD8" w14:textId="77777777" w:rsidR="00497B54" w:rsidRDefault="00497B54" w:rsidP="00497B54">
      <w:pPr>
        <w:pStyle w:val="ListParagraph"/>
        <w:rPr>
          <w:sz w:val="24"/>
          <w:szCs w:val="24"/>
        </w:rPr>
      </w:pPr>
      <w:r>
        <w:rPr>
          <w:sz w:val="24"/>
          <w:szCs w:val="24"/>
        </w:rPr>
        <w:t>4.Insistent customers</w:t>
      </w:r>
    </w:p>
    <w:p w14:paraId="15870823" w14:textId="3D8127CE" w:rsidR="00497B54" w:rsidRDefault="00497B54" w:rsidP="00497B54">
      <w:pPr>
        <w:pStyle w:val="ListParagraph"/>
        <w:rPr>
          <w:sz w:val="24"/>
          <w:szCs w:val="24"/>
        </w:rPr>
      </w:pPr>
      <w:r w:rsidRPr="00497B54">
        <w:rPr>
          <w:sz w:val="24"/>
          <w:szCs w:val="24"/>
        </w:rPr>
        <w:t>Here we have a case of the highly informed customer types.</w:t>
      </w:r>
    </w:p>
    <w:p w14:paraId="087F7F7B" w14:textId="77777777" w:rsidR="00497B54" w:rsidRDefault="00497B54" w:rsidP="00497B54">
      <w:pPr>
        <w:pStyle w:val="ListParagraph"/>
        <w:rPr>
          <w:sz w:val="24"/>
          <w:szCs w:val="24"/>
        </w:rPr>
      </w:pPr>
      <w:r>
        <w:rPr>
          <w:sz w:val="24"/>
          <w:szCs w:val="24"/>
        </w:rPr>
        <w:t>5.Loyal customers</w:t>
      </w:r>
    </w:p>
    <w:p w14:paraId="6ABB0313" w14:textId="61FE0AAD" w:rsidR="00CC381E" w:rsidRDefault="00497B54" w:rsidP="00497B54">
      <w:pPr>
        <w:pStyle w:val="ListParagraph"/>
        <w:rPr>
          <w:sz w:val="24"/>
          <w:szCs w:val="24"/>
        </w:rPr>
      </w:pPr>
      <w:r w:rsidRPr="00497B54">
        <w:t>This should be one of your favorite types of customers, but they may also be expecting an even higher standard of service.</w:t>
      </w:r>
      <w:r>
        <w:br/>
      </w:r>
    </w:p>
    <w:p w14:paraId="0773011B" w14:textId="77777777" w:rsidR="00497B54" w:rsidRDefault="00CE1806" w:rsidP="00497B54">
      <w:pPr>
        <w:pStyle w:val="ListParagraph"/>
        <w:numPr>
          <w:ilvl w:val="0"/>
          <w:numId w:val="3"/>
        </w:numPr>
        <w:rPr>
          <w:sz w:val="24"/>
          <w:szCs w:val="24"/>
        </w:rPr>
      </w:pPr>
      <w:r>
        <w:rPr>
          <w:sz w:val="24"/>
          <w:szCs w:val="24"/>
        </w:rPr>
        <w:t>What makes a customer important?</w:t>
      </w:r>
    </w:p>
    <w:p w14:paraId="03EFFE6C" w14:textId="59E6D47F" w:rsidR="00497B54" w:rsidRPr="00497B54" w:rsidRDefault="00497B54" w:rsidP="00497B54">
      <w:pPr>
        <w:pStyle w:val="ListParagraph"/>
        <w:rPr>
          <w:sz w:val="24"/>
          <w:szCs w:val="24"/>
        </w:rPr>
      </w:pPr>
      <w:r w:rsidRPr="00497B54">
        <w:t>A customer is an individual or business that purchases another company's goods or services. Customers are important because they drive revenues; without them, businesses cannot continue to exist.</w:t>
      </w:r>
    </w:p>
    <w:p w14:paraId="77147D9D" w14:textId="77777777" w:rsidR="00497B54" w:rsidRDefault="00497B54" w:rsidP="00497B54">
      <w:pPr>
        <w:pStyle w:val="ListParagraph"/>
        <w:rPr>
          <w:sz w:val="24"/>
          <w:szCs w:val="24"/>
        </w:rPr>
      </w:pPr>
    </w:p>
    <w:p w14:paraId="5D0E4823" w14:textId="7B5A315F" w:rsidR="00CE1806" w:rsidRDefault="00CE1806" w:rsidP="00CE1806">
      <w:pPr>
        <w:pStyle w:val="ListParagraph"/>
        <w:numPr>
          <w:ilvl w:val="0"/>
          <w:numId w:val="3"/>
        </w:numPr>
        <w:rPr>
          <w:sz w:val="24"/>
          <w:szCs w:val="24"/>
        </w:rPr>
      </w:pPr>
      <w:r>
        <w:rPr>
          <w:sz w:val="24"/>
          <w:szCs w:val="24"/>
        </w:rPr>
        <w:t xml:space="preserve">What is the relative value of each customer based on the interactions BPOs establish every </w:t>
      </w:r>
      <w:r w:rsidR="000A50A7">
        <w:rPr>
          <w:sz w:val="24"/>
          <w:szCs w:val="24"/>
        </w:rPr>
        <w:t>day?</w:t>
      </w:r>
    </w:p>
    <w:p w14:paraId="4E251195" w14:textId="6CA573CB" w:rsidR="00497B54" w:rsidRDefault="00497B54" w:rsidP="00497B54">
      <w:pPr>
        <w:pStyle w:val="ListParagraph"/>
        <w:rPr>
          <w:sz w:val="24"/>
          <w:szCs w:val="24"/>
        </w:rPr>
      </w:pPr>
      <w:r>
        <w:rPr>
          <w:sz w:val="24"/>
          <w:szCs w:val="24"/>
        </w:rPr>
        <w:t xml:space="preserve">The relative value of each </w:t>
      </w:r>
      <w:r w:rsidRPr="00497B54">
        <w:t>Customer relationship management is one of the main tasks delegated in outsourced companies. Commonly in call centers, CRM enables companies to attract and convert leads, retain customers, and give better services through business process outsourcing.</w:t>
      </w:r>
    </w:p>
    <w:p w14:paraId="49BEC94C" w14:textId="5297A475" w:rsidR="00CE1806" w:rsidRDefault="00CE1806" w:rsidP="00CE1806">
      <w:pPr>
        <w:pStyle w:val="ListParagraph"/>
        <w:numPr>
          <w:ilvl w:val="0"/>
          <w:numId w:val="3"/>
        </w:numPr>
        <w:rPr>
          <w:sz w:val="24"/>
          <w:szCs w:val="24"/>
        </w:rPr>
      </w:pPr>
      <w:r>
        <w:rPr>
          <w:sz w:val="24"/>
          <w:szCs w:val="24"/>
        </w:rPr>
        <w:t xml:space="preserve">Based on </w:t>
      </w:r>
      <w:r w:rsidR="00D70A12">
        <w:rPr>
          <w:sz w:val="24"/>
          <w:szCs w:val="24"/>
        </w:rPr>
        <w:t>the company's actions</w:t>
      </w:r>
      <w:r>
        <w:rPr>
          <w:sz w:val="24"/>
          <w:szCs w:val="24"/>
        </w:rPr>
        <w:t xml:space="preserve"> so far, would you say that their methods are effective or not? Why?</w:t>
      </w:r>
    </w:p>
    <w:p w14:paraId="1E8D0927" w14:textId="061E3BC3" w:rsidR="00497B54" w:rsidRDefault="00497B54" w:rsidP="00497B54">
      <w:pPr>
        <w:pStyle w:val="ListParagraph"/>
        <w:rPr>
          <w:sz w:val="24"/>
          <w:szCs w:val="24"/>
        </w:rPr>
      </w:pPr>
      <w:r>
        <w:rPr>
          <w:sz w:val="24"/>
          <w:szCs w:val="24"/>
        </w:rPr>
        <w:t xml:space="preserve">Organizations that have establish </w:t>
      </w:r>
      <w:r w:rsidR="00B10109">
        <w:rPr>
          <w:sz w:val="24"/>
          <w:szCs w:val="24"/>
        </w:rPr>
        <w:t xml:space="preserve">an effective </w:t>
      </w:r>
      <w:proofErr w:type="spellStart"/>
      <w:r w:rsidR="00B10109">
        <w:rPr>
          <w:sz w:val="24"/>
          <w:szCs w:val="24"/>
        </w:rPr>
        <w:t>decover</w:t>
      </w:r>
      <w:proofErr w:type="spellEnd"/>
      <w:r w:rsidR="00B10109">
        <w:rPr>
          <w:sz w:val="24"/>
          <w:szCs w:val="24"/>
        </w:rPr>
        <w:t xml:space="preserve"> making strategy tend to do the following </w:t>
      </w:r>
      <w:proofErr w:type="spellStart"/>
      <w:r w:rsidR="00B10109">
        <w:rPr>
          <w:sz w:val="24"/>
          <w:szCs w:val="24"/>
        </w:rPr>
        <w:t>smply</w:t>
      </w:r>
      <w:proofErr w:type="spellEnd"/>
      <w:r w:rsidR="00B10109">
        <w:rPr>
          <w:sz w:val="24"/>
          <w:szCs w:val="24"/>
        </w:rPr>
        <w:t xml:space="preserve"> are and clarify decision nights across the organizations.</w:t>
      </w:r>
    </w:p>
    <w:p w14:paraId="2048FA55" w14:textId="50E75CAA" w:rsidR="00CE1806" w:rsidRDefault="00CE1806" w:rsidP="00CE1806">
      <w:pPr>
        <w:pStyle w:val="ListParagraph"/>
        <w:numPr>
          <w:ilvl w:val="0"/>
          <w:numId w:val="3"/>
        </w:numPr>
        <w:rPr>
          <w:sz w:val="24"/>
          <w:szCs w:val="24"/>
        </w:rPr>
      </w:pPr>
      <w:r>
        <w:rPr>
          <w:sz w:val="24"/>
          <w:szCs w:val="24"/>
        </w:rPr>
        <w:t>Who are the main stakeholders in a customer</w:t>
      </w:r>
      <w:r w:rsidR="001404A3">
        <w:rPr>
          <w:sz w:val="24"/>
          <w:szCs w:val="24"/>
        </w:rPr>
        <w:t xml:space="preserve"> </w:t>
      </w:r>
      <w:r>
        <w:rPr>
          <w:sz w:val="24"/>
          <w:szCs w:val="24"/>
        </w:rPr>
        <w:t>service</w:t>
      </w:r>
      <w:r w:rsidR="001404A3">
        <w:rPr>
          <w:sz w:val="24"/>
          <w:szCs w:val="24"/>
        </w:rPr>
        <w:t>-</w:t>
      </w:r>
      <w:r>
        <w:rPr>
          <w:sz w:val="24"/>
          <w:szCs w:val="24"/>
        </w:rPr>
        <w:t>oriented organization?</w:t>
      </w:r>
    </w:p>
    <w:p w14:paraId="56DAC1C5" w14:textId="6BEBCBBB" w:rsidR="00B10109" w:rsidRDefault="00B10109" w:rsidP="00B10109">
      <w:pPr>
        <w:pStyle w:val="ListParagraph"/>
        <w:rPr>
          <w:sz w:val="24"/>
          <w:szCs w:val="24"/>
        </w:rPr>
      </w:pPr>
      <w:r>
        <w:rPr>
          <w:sz w:val="24"/>
          <w:szCs w:val="24"/>
        </w:rPr>
        <w:t xml:space="preserve">Primary stakeholders </w:t>
      </w:r>
      <w:proofErr w:type="spellStart"/>
      <w:r>
        <w:rPr>
          <w:sz w:val="24"/>
          <w:szCs w:val="24"/>
        </w:rPr>
        <w:t>customers,suppliers,mentor,employes</w:t>
      </w:r>
      <w:proofErr w:type="spellEnd"/>
      <w:r>
        <w:rPr>
          <w:sz w:val="24"/>
          <w:szCs w:val="24"/>
        </w:rPr>
        <w:t xml:space="preserve"> among and have a relationship of interdependence between the stakeholders.</w:t>
      </w:r>
    </w:p>
    <w:p w14:paraId="4EA5DC80" w14:textId="2962A7D9" w:rsidR="00CE1806" w:rsidRPr="001F1ADB" w:rsidRDefault="001F1ADB" w:rsidP="00CE1806">
      <w:pPr>
        <w:rPr>
          <w:b/>
          <w:sz w:val="24"/>
          <w:szCs w:val="24"/>
        </w:rPr>
      </w:pPr>
      <w:r w:rsidRPr="001F1ADB">
        <w:rPr>
          <w:b/>
          <w:sz w:val="24"/>
          <w:szCs w:val="24"/>
        </w:rPr>
        <w:t xml:space="preserve">Topic: </w:t>
      </w:r>
      <w:r w:rsidR="00CE1806" w:rsidRPr="001F1ADB">
        <w:rPr>
          <w:b/>
          <w:sz w:val="24"/>
          <w:szCs w:val="24"/>
        </w:rPr>
        <w:t xml:space="preserve"> Customer Service Interactions</w:t>
      </w:r>
    </w:p>
    <w:p w14:paraId="77D015A5" w14:textId="7BA4B662" w:rsidR="00CE1806" w:rsidRDefault="00CE1806" w:rsidP="00CE1806">
      <w:pPr>
        <w:rPr>
          <w:sz w:val="24"/>
          <w:szCs w:val="24"/>
        </w:rPr>
      </w:pPr>
      <w:r>
        <w:rPr>
          <w:sz w:val="24"/>
          <w:szCs w:val="24"/>
        </w:rPr>
        <w:t xml:space="preserve">Established customer service </w:t>
      </w:r>
      <w:r w:rsidR="000A50A7">
        <w:rPr>
          <w:sz w:val="24"/>
          <w:szCs w:val="24"/>
        </w:rPr>
        <w:t>interactions via</w:t>
      </w:r>
    </w:p>
    <w:p w14:paraId="3FB7B3D2" w14:textId="1B35DF1B" w:rsidR="00CE1806" w:rsidRDefault="00CE1806" w:rsidP="00CE1806">
      <w:pPr>
        <w:pStyle w:val="ListParagraph"/>
        <w:numPr>
          <w:ilvl w:val="0"/>
          <w:numId w:val="2"/>
        </w:numPr>
        <w:rPr>
          <w:sz w:val="24"/>
          <w:szCs w:val="24"/>
        </w:rPr>
      </w:pPr>
      <w:r>
        <w:rPr>
          <w:sz w:val="24"/>
          <w:szCs w:val="24"/>
        </w:rPr>
        <w:t>Phone</w:t>
      </w:r>
    </w:p>
    <w:p w14:paraId="7CBCDB88" w14:textId="64486CFF" w:rsidR="00CE1806" w:rsidRDefault="00CE1806" w:rsidP="00CE1806">
      <w:pPr>
        <w:pStyle w:val="ListParagraph"/>
        <w:numPr>
          <w:ilvl w:val="0"/>
          <w:numId w:val="2"/>
        </w:numPr>
        <w:rPr>
          <w:sz w:val="24"/>
          <w:szCs w:val="24"/>
        </w:rPr>
      </w:pPr>
      <w:r>
        <w:rPr>
          <w:sz w:val="24"/>
          <w:szCs w:val="24"/>
        </w:rPr>
        <w:t>Email</w:t>
      </w:r>
    </w:p>
    <w:p w14:paraId="498A61C1" w14:textId="4AA2F343" w:rsidR="00CE1806" w:rsidRDefault="00CE1806" w:rsidP="00CE1806">
      <w:pPr>
        <w:pStyle w:val="ListParagraph"/>
        <w:numPr>
          <w:ilvl w:val="0"/>
          <w:numId w:val="2"/>
        </w:numPr>
        <w:rPr>
          <w:sz w:val="24"/>
          <w:szCs w:val="24"/>
        </w:rPr>
      </w:pPr>
      <w:r>
        <w:rPr>
          <w:sz w:val="24"/>
          <w:szCs w:val="24"/>
        </w:rPr>
        <w:t>Chat/Web</w:t>
      </w:r>
    </w:p>
    <w:p w14:paraId="685B349E" w14:textId="49B38B41" w:rsidR="00CE1806" w:rsidRDefault="00CE1806" w:rsidP="00CE1806">
      <w:pPr>
        <w:pStyle w:val="ListParagraph"/>
        <w:numPr>
          <w:ilvl w:val="0"/>
          <w:numId w:val="2"/>
        </w:numPr>
        <w:rPr>
          <w:sz w:val="24"/>
          <w:szCs w:val="24"/>
        </w:rPr>
      </w:pPr>
      <w:r>
        <w:rPr>
          <w:sz w:val="24"/>
          <w:szCs w:val="24"/>
        </w:rPr>
        <w:t>Fax/Mail</w:t>
      </w:r>
    </w:p>
    <w:p w14:paraId="07F21063" w14:textId="7E84006C" w:rsidR="00CE1806" w:rsidRDefault="00CE1806" w:rsidP="00CE1806">
      <w:pPr>
        <w:pStyle w:val="ListParagraph"/>
        <w:numPr>
          <w:ilvl w:val="0"/>
          <w:numId w:val="2"/>
        </w:numPr>
        <w:rPr>
          <w:sz w:val="24"/>
          <w:szCs w:val="24"/>
        </w:rPr>
      </w:pPr>
      <w:r>
        <w:rPr>
          <w:sz w:val="24"/>
          <w:szCs w:val="24"/>
        </w:rPr>
        <w:t>Face to face</w:t>
      </w:r>
    </w:p>
    <w:p w14:paraId="20A32737" w14:textId="77777777" w:rsidR="009C13DF" w:rsidRDefault="009C13DF" w:rsidP="009C13DF">
      <w:pPr>
        <w:ind w:left="360"/>
        <w:rPr>
          <w:b/>
          <w:bCs/>
        </w:rPr>
      </w:pPr>
      <w:r w:rsidRPr="009C13DF">
        <w:rPr>
          <w:b/>
          <w:bCs/>
          <w:sz w:val="24"/>
          <w:szCs w:val="24"/>
        </w:rPr>
        <w:lastRenderedPageBreak/>
        <w:t>Face to face interactions</w:t>
      </w:r>
      <w:r w:rsidRPr="009C13DF">
        <w:rPr>
          <w:sz w:val="24"/>
          <w:szCs w:val="24"/>
        </w:rPr>
        <w:br/>
      </w:r>
      <w:r w:rsidRPr="009C13DF">
        <w:rPr>
          <w:sz w:val="24"/>
          <w:szCs w:val="24"/>
        </w:rPr>
        <w:br/>
        <w:t>Face-to-face interaction is social communication carried out without any mediating technology. It is defined as the mutual influence of individuals’ direct physical presence with their body language and verbal language</w:t>
      </w:r>
      <w:r w:rsidRPr="009C13DF">
        <w:rPr>
          <w:sz w:val="24"/>
          <w:szCs w:val="24"/>
        </w:rPr>
        <w:br/>
      </w:r>
      <w:r w:rsidRPr="009C13DF">
        <w:br/>
      </w:r>
      <w:r w:rsidRPr="009C13DF">
        <w:rPr>
          <w:b/>
          <w:bCs/>
        </w:rPr>
        <w:t>Example:</w:t>
      </w:r>
    </w:p>
    <w:p w14:paraId="29112147" w14:textId="5553849D" w:rsidR="009C13DF" w:rsidRPr="009C13DF" w:rsidRDefault="009C13DF" w:rsidP="009C13DF">
      <w:pPr>
        <w:ind w:left="360"/>
        <w:rPr>
          <w:sz w:val="24"/>
          <w:szCs w:val="24"/>
        </w:rPr>
      </w:pPr>
      <w:r w:rsidRPr="009C13DF">
        <w:rPr>
          <w:sz w:val="24"/>
          <w:szCs w:val="24"/>
        </w:rPr>
        <w:t xml:space="preserve"> Face-to-face communication occurs when two people simply strike up a conversation across from each other at a desk, over coffee, in a living room, in an office on a break without a conscious effort. A face-to-face encounter can be as quick as a chat in the hallway, at the employee's desk, in the conference room, in the break room or a 60 minute meeting discussing the work.</w:t>
      </w:r>
    </w:p>
    <w:p w14:paraId="038E9794" w14:textId="6EFE5BD5" w:rsidR="00CE1806" w:rsidRDefault="00C10753" w:rsidP="00C10753">
      <w:pPr>
        <w:rPr>
          <w:b/>
          <w:sz w:val="24"/>
          <w:szCs w:val="24"/>
        </w:rPr>
      </w:pPr>
      <w:r>
        <w:rPr>
          <w:b/>
          <w:sz w:val="24"/>
          <w:szCs w:val="24"/>
        </w:rPr>
        <w:t>Topic: Dealing Customers</w:t>
      </w:r>
    </w:p>
    <w:p w14:paraId="2F15EDB2" w14:textId="78647822" w:rsidR="00C10753" w:rsidRDefault="002E0D79" w:rsidP="002E0D79">
      <w:pPr>
        <w:pStyle w:val="ListParagraph"/>
        <w:numPr>
          <w:ilvl w:val="0"/>
          <w:numId w:val="8"/>
        </w:numPr>
        <w:rPr>
          <w:sz w:val="24"/>
          <w:szCs w:val="24"/>
        </w:rPr>
      </w:pPr>
      <w:r>
        <w:rPr>
          <w:sz w:val="24"/>
          <w:szCs w:val="24"/>
        </w:rPr>
        <w:t>In buying a pair running shoes, what quality standards would you be looking for?</w:t>
      </w:r>
    </w:p>
    <w:p w14:paraId="5C01266F" w14:textId="77777777" w:rsidR="009C13DF" w:rsidRPr="009C13DF" w:rsidRDefault="009C13DF" w:rsidP="009C13DF">
      <w:pPr>
        <w:pStyle w:val="ListParagraph"/>
      </w:pPr>
      <w:r w:rsidRPr="009C13DF">
        <w:t>Choosing shoes that are suitable for your gait and body type</w:t>
      </w:r>
      <w:r>
        <w:t>.</w:t>
      </w:r>
    </w:p>
    <w:p w14:paraId="4161B247" w14:textId="77777777" w:rsidR="009C13DF" w:rsidRDefault="009C13DF" w:rsidP="009C13DF">
      <w:pPr>
        <w:pStyle w:val="ListParagraph"/>
        <w:rPr>
          <w:sz w:val="24"/>
          <w:szCs w:val="24"/>
        </w:rPr>
      </w:pPr>
    </w:p>
    <w:p w14:paraId="459C753F" w14:textId="4476A6D2" w:rsidR="002E0D79" w:rsidRDefault="00F535EA" w:rsidP="002E0D79">
      <w:pPr>
        <w:pStyle w:val="ListParagraph"/>
        <w:numPr>
          <w:ilvl w:val="0"/>
          <w:numId w:val="8"/>
        </w:numPr>
        <w:rPr>
          <w:sz w:val="24"/>
          <w:szCs w:val="24"/>
        </w:rPr>
      </w:pPr>
      <w:r>
        <w:rPr>
          <w:sz w:val="24"/>
          <w:szCs w:val="24"/>
        </w:rPr>
        <w:t>Explain why Average Handle Time (AHT) is inversely proportional with Customer Satisfaction (CSAT)?</w:t>
      </w:r>
    </w:p>
    <w:p w14:paraId="16EA8E86" w14:textId="2E45AD64" w:rsidR="009C13DF" w:rsidRDefault="009C13DF" w:rsidP="009C13DF">
      <w:pPr>
        <w:pStyle w:val="ListParagraph"/>
        <w:rPr>
          <w:rFonts w:ascii="Open Sans" w:hAnsi="Open Sans" w:cs="Open Sans"/>
          <w:color w:val="000000"/>
          <w:sz w:val="20"/>
          <w:szCs w:val="20"/>
          <w:shd w:val="clear" w:color="auto" w:fill="FFFFFF"/>
        </w:rPr>
      </w:pPr>
      <w:r w:rsidRPr="00E75211">
        <w:rPr>
          <w:rFonts w:ascii="Open Sans" w:hAnsi="Open Sans" w:cs="Open Sans"/>
          <w:color w:val="000000"/>
          <w:sz w:val="20"/>
          <w:szCs w:val="20"/>
          <w:shd w:val="clear" w:color="auto" w:fill="FFFFFF"/>
        </w:rPr>
        <w:t>Average Handle Time (AHT) is a metric that is used in measuring the average duration of every transaction, from the initiation of the contact to its resolution.</w:t>
      </w:r>
    </w:p>
    <w:p w14:paraId="4219B0AA" w14:textId="616F1DF8" w:rsidR="00E75211" w:rsidRDefault="00E75211" w:rsidP="009C13DF">
      <w:pPr>
        <w:pStyle w:val="ListParagraph"/>
        <w:rPr>
          <w:rFonts w:ascii="Open Sans" w:hAnsi="Open Sans" w:cs="Open Sans"/>
          <w:color w:val="000000"/>
          <w:shd w:val="clear" w:color="auto" w:fill="FFFFFF"/>
        </w:rPr>
      </w:pPr>
      <w:r>
        <w:rPr>
          <w:rFonts w:ascii="Open Sans" w:hAnsi="Open Sans" w:cs="Open Sans"/>
          <w:b/>
          <w:bCs/>
          <w:color w:val="5D7CD9"/>
          <w:shd w:val="clear" w:color="auto" w:fill="FFFFFF"/>
        </w:rPr>
        <w:t>Total talk time</w:t>
      </w:r>
      <w:r>
        <w:rPr>
          <w:rFonts w:ascii="Open Sans" w:hAnsi="Open Sans" w:cs="Open Sans"/>
          <w:color w:val="000000"/>
          <w:shd w:val="clear" w:color="auto" w:fill="FFFFFF"/>
        </w:rPr>
        <w:t> – The amount of time the agent spends when talking to a customer.</w:t>
      </w:r>
    </w:p>
    <w:p w14:paraId="7EDD94A6" w14:textId="1FC4C873" w:rsidR="00E75211" w:rsidRDefault="00E75211" w:rsidP="009C13DF">
      <w:pPr>
        <w:pStyle w:val="ListParagraph"/>
        <w:rPr>
          <w:rFonts w:ascii="Open Sans" w:hAnsi="Open Sans" w:cs="Open Sans"/>
          <w:color w:val="000000"/>
          <w:shd w:val="clear" w:color="auto" w:fill="FFFFFF"/>
        </w:rPr>
      </w:pPr>
      <w:r>
        <w:rPr>
          <w:rFonts w:ascii="Open Sans" w:hAnsi="Open Sans" w:cs="Open Sans"/>
          <w:b/>
          <w:bCs/>
          <w:color w:val="5D7CD9"/>
          <w:shd w:val="clear" w:color="auto" w:fill="FFFFFF"/>
        </w:rPr>
        <w:t>Total hold time </w:t>
      </w:r>
      <w:r>
        <w:rPr>
          <w:rFonts w:ascii="Open Sans" w:hAnsi="Open Sans" w:cs="Open Sans"/>
          <w:color w:val="000000"/>
          <w:shd w:val="clear" w:color="auto" w:fill="FFFFFF"/>
        </w:rPr>
        <w:t>– It will only be a part of AHT calculation when the agents put the customer on hold. The time of the customer spent waiting in the line before speaking with the agents is not included.</w:t>
      </w:r>
    </w:p>
    <w:p w14:paraId="5B4AB24D" w14:textId="3E567DFB" w:rsidR="00E75211" w:rsidRPr="00E75211" w:rsidRDefault="00E75211" w:rsidP="009C13DF">
      <w:pPr>
        <w:pStyle w:val="ListParagraph"/>
      </w:pPr>
      <w:r>
        <w:rPr>
          <w:rFonts w:ascii="Open Sans" w:hAnsi="Open Sans" w:cs="Open Sans"/>
          <w:b/>
          <w:bCs/>
          <w:color w:val="5D7CD9"/>
          <w:shd w:val="clear" w:color="auto" w:fill="FFFFFF"/>
        </w:rPr>
        <w:t>Total time of operation </w:t>
      </w:r>
      <w:r>
        <w:rPr>
          <w:rFonts w:ascii="Open Sans" w:hAnsi="Open Sans" w:cs="Open Sans"/>
          <w:color w:val="000000"/>
          <w:shd w:val="clear" w:color="auto" w:fill="FFFFFF"/>
        </w:rPr>
        <w:t>– This includes reviewing the previous conversation or contact and understanding the whole customer inquiry, it also covers the agent’s length of time during the composition of the replies.</w:t>
      </w:r>
    </w:p>
    <w:p w14:paraId="50F23DEB" w14:textId="77777777" w:rsidR="00ED3D0F" w:rsidRDefault="00ED3D0F" w:rsidP="00ED3D0F">
      <w:r>
        <w:rPr>
          <w:b/>
          <w:sz w:val="24"/>
          <w:szCs w:val="24"/>
        </w:rPr>
        <w:t xml:space="preserve">Topic: </w:t>
      </w:r>
      <w:r w:rsidRPr="00ED3D0F">
        <w:rPr>
          <w:b/>
        </w:rPr>
        <w:t>Internal Company Methodology and Standards</w:t>
      </w:r>
    </w:p>
    <w:p w14:paraId="26AFCA4C" w14:textId="77777777" w:rsidR="00E75211" w:rsidRDefault="00ED3D0F" w:rsidP="00E75211">
      <w:pPr>
        <w:pStyle w:val="ListParagraph"/>
        <w:numPr>
          <w:ilvl w:val="0"/>
          <w:numId w:val="9"/>
        </w:numPr>
      </w:pPr>
      <w:r>
        <w:t>What happens when an organization only depends on service qualities and does not have service standards?</w:t>
      </w:r>
    </w:p>
    <w:p w14:paraId="21735B99" w14:textId="220D1843" w:rsidR="00E75211" w:rsidRPr="009C13DF" w:rsidRDefault="00E75211" w:rsidP="00E75211">
      <w:pPr>
        <w:pStyle w:val="ListParagraph"/>
      </w:pPr>
      <w:r w:rsidRPr="00E75211">
        <w:rPr>
          <w:lang w:val="en" w:eastAsia="en-PH"/>
        </w:rPr>
        <w:t xml:space="preserve">Not only do you lose customers, but you run the risk of losing your best employees. When your companies </w:t>
      </w:r>
      <w:proofErr w:type="gramStart"/>
      <w:r w:rsidRPr="00E75211">
        <w:rPr>
          <w:lang w:val="en" w:eastAsia="en-PH"/>
        </w:rPr>
        <w:t>has</w:t>
      </w:r>
      <w:proofErr w:type="gramEnd"/>
      <w:r w:rsidRPr="00E75211">
        <w:rPr>
          <w:lang w:val="en" w:eastAsia="en-PH"/>
        </w:rPr>
        <w:t xml:space="preserve"> a customer service problem, your best employees are forced to pick up the slack for bad employees. This leads to burnout and dissatisfaction from the people you rely on most</w:t>
      </w:r>
    </w:p>
    <w:p w14:paraId="1CE1A12C" w14:textId="77777777" w:rsidR="00E75211" w:rsidRDefault="00ED3D0F" w:rsidP="00E75211">
      <w:pPr>
        <w:pStyle w:val="ListParagraph"/>
        <w:numPr>
          <w:ilvl w:val="0"/>
          <w:numId w:val="9"/>
        </w:numPr>
      </w:pPr>
      <w:r>
        <w:t>When service qualities are not measured, how can you say that proper service is given to customers?</w:t>
      </w:r>
    </w:p>
    <w:p w14:paraId="3C0B14E0" w14:textId="3323D08B" w:rsidR="009C13DF" w:rsidRPr="00E75211" w:rsidRDefault="00E75211" w:rsidP="00E75211">
      <w:pPr>
        <w:pStyle w:val="ListParagraph"/>
      </w:pPr>
      <w:r>
        <w:t>I</w:t>
      </w:r>
      <w:r w:rsidRPr="00E75211">
        <w:t xml:space="preserve">n a general sense, measuring service quality depends entirely on the context and brand promise, and service quality dimensions vary according to the industry. However, the industry standard and most widely-used metric </w:t>
      </w:r>
      <w:proofErr w:type="gramStart"/>
      <w:r w:rsidRPr="00E75211">
        <w:t>is</w:t>
      </w:r>
      <w:proofErr w:type="gramEnd"/>
      <w:r w:rsidRPr="00E75211">
        <w:t xml:space="preserve"> SERVQUAL.</w:t>
      </w:r>
    </w:p>
    <w:p w14:paraId="078CDF4B" w14:textId="77777777" w:rsidR="00CE1806" w:rsidRPr="00CE1806" w:rsidRDefault="00CE1806" w:rsidP="00CE1806">
      <w:pPr>
        <w:rPr>
          <w:sz w:val="24"/>
          <w:szCs w:val="24"/>
        </w:rPr>
      </w:pPr>
    </w:p>
    <w:sectPr w:rsidR="00CE1806" w:rsidRPr="00CE180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AF2C" w14:textId="77777777" w:rsidR="00DA46D4" w:rsidRDefault="00DA46D4" w:rsidP="001100A4">
      <w:pPr>
        <w:spacing w:after="0" w:line="240" w:lineRule="auto"/>
      </w:pPr>
      <w:r>
        <w:separator/>
      </w:r>
    </w:p>
  </w:endnote>
  <w:endnote w:type="continuationSeparator" w:id="0">
    <w:p w14:paraId="15FC6D4F" w14:textId="77777777" w:rsidR="00DA46D4" w:rsidRDefault="00DA46D4" w:rsidP="00110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B1AA1" w14:textId="77777777" w:rsidR="00DA46D4" w:rsidRDefault="00DA46D4" w:rsidP="001100A4">
      <w:pPr>
        <w:spacing w:after="0" w:line="240" w:lineRule="auto"/>
      </w:pPr>
      <w:r>
        <w:separator/>
      </w:r>
    </w:p>
  </w:footnote>
  <w:footnote w:type="continuationSeparator" w:id="0">
    <w:p w14:paraId="2D875343" w14:textId="77777777" w:rsidR="00DA46D4" w:rsidRDefault="00DA46D4" w:rsidP="00110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12D2" w14:textId="004C59CD" w:rsidR="001100A4" w:rsidRPr="001100A4" w:rsidRDefault="001100A4" w:rsidP="001100A4">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0138"/>
    <w:multiLevelType w:val="hybridMultilevel"/>
    <w:tmpl w:val="BFEC49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893658"/>
    <w:multiLevelType w:val="hybridMultilevel"/>
    <w:tmpl w:val="B9988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A23875"/>
    <w:multiLevelType w:val="hybridMultilevel"/>
    <w:tmpl w:val="EBF0E3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5927A8F"/>
    <w:multiLevelType w:val="multilevel"/>
    <w:tmpl w:val="1124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A6F2F"/>
    <w:multiLevelType w:val="hybridMultilevel"/>
    <w:tmpl w:val="87CAB938"/>
    <w:lvl w:ilvl="0" w:tplc="E3A6021E">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D0F6CA2"/>
    <w:multiLevelType w:val="multilevel"/>
    <w:tmpl w:val="A1442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D58008B"/>
    <w:multiLevelType w:val="hybridMultilevel"/>
    <w:tmpl w:val="57DCF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0A5621F"/>
    <w:multiLevelType w:val="hybridMultilevel"/>
    <w:tmpl w:val="9D0A04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10955B9"/>
    <w:multiLevelType w:val="hybridMultilevel"/>
    <w:tmpl w:val="177E9C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5271C1"/>
    <w:multiLevelType w:val="hybridMultilevel"/>
    <w:tmpl w:val="ADFAC6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98498255">
    <w:abstractNumId w:val="1"/>
  </w:num>
  <w:num w:numId="2" w16cid:durableId="1557933000">
    <w:abstractNumId w:val="4"/>
  </w:num>
  <w:num w:numId="3" w16cid:durableId="353044323">
    <w:abstractNumId w:val="6"/>
  </w:num>
  <w:num w:numId="4" w16cid:durableId="1493445328">
    <w:abstractNumId w:val="5"/>
  </w:num>
  <w:num w:numId="5" w16cid:durableId="41294896">
    <w:abstractNumId w:val="8"/>
  </w:num>
  <w:num w:numId="6" w16cid:durableId="212695891">
    <w:abstractNumId w:val="7"/>
  </w:num>
  <w:num w:numId="7" w16cid:durableId="135491577">
    <w:abstractNumId w:val="0"/>
  </w:num>
  <w:num w:numId="8" w16cid:durableId="784351100">
    <w:abstractNumId w:val="2"/>
  </w:num>
  <w:num w:numId="9" w16cid:durableId="1353338113">
    <w:abstractNumId w:val="9"/>
  </w:num>
  <w:num w:numId="10" w16cid:durableId="1875729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3Mjc3NbUwtDQxNDVS0lEKTi0uzszPAykwqgUAe/YP4ywAAAA="/>
  </w:docVars>
  <w:rsids>
    <w:rsidRoot w:val="00CE1806"/>
    <w:rsid w:val="00033E8D"/>
    <w:rsid w:val="000A50A7"/>
    <w:rsid w:val="001100A4"/>
    <w:rsid w:val="001404A3"/>
    <w:rsid w:val="001721ED"/>
    <w:rsid w:val="001C2575"/>
    <w:rsid w:val="001F1ADB"/>
    <w:rsid w:val="00284251"/>
    <w:rsid w:val="002E0D79"/>
    <w:rsid w:val="00483102"/>
    <w:rsid w:val="00497B54"/>
    <w:rsid w:val="004D069A"/>
    <w:rsid w:val="005D4EB6"/>
    <w:rsid w:val="00626F97"/>
    <w:rsid w:val="006936A9"/>
    <w:rsid w:val="006A639F"/>
    <w:rsid w:val="006C249D"/>
    <w:rsid w:val="008821E2"/>
    <w:rsid w:val="00924879"/>
    <w:rsid w:val="009C13DF"/>
    <w:rsid w:val="00A0141D"/>
    <w:rsid w:val="00AA57D7"/>
    <w:rsid w:val="00AC6E7D"/>
    <w:rsid w:val="00AE40E7"/>
    <w:rsid w:val="00B10109"/>
    <w:rsid w:val="00B22865"/>
    <w:rsid w:val="00C0591D"/>
    <w:rsid w:val="00C10753"/>
    <w:rsid w:val="00C17326"/>
    <w:rsid w:val="00CC381E"/>
    <w:rsid w:val="00CE1806"/>
    <w:rsid w:val="00D25A50"/>
    <w:rsid w:val="00D524B2"/>
    <w:rsid w:val="00D70A12"/>
    <w:rsid w:val="00DA46D4"/>
    <w:rsid w:val="00DB09CA"/>
    <w:rsid w:val="00E527BE"/>
    <w:rsid w:val="00E75211"/>
    <w:rsid w:val="00E95EB9"/>
    <w:rsid w:val="00ED3D0F"/>
    <w:rsid w:val="00F43BD1"/>
    <w:rsid w:val="00F535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8544"/>
  <w15:chartTrackingRefBased/>
  <w15:docId w15:val="{D293C576-AED3-4897-B0C9-E652D41A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2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00A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06"/>
    <w:pPr>
      <w:ind w:left="720"/>
      <w:contextualSpacing/>
    </w:pPr>
  </w:style>
  <w:style w:type="table" w:styleId="TableGrid">
    <w:name w:val="Table Grid"/>
    <w:basedOn w:val="TableNormal"/>
    <w:uiPriority w:val="39"/>
    <w:rsid w:val="00D5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425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110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0A4"/>
  </w:style>
  <w:style w:type="paragraph" w:styleId="Footer">
    <w:name w:val="footer"/>
    <w:basedOn w:val="Normal"/>
    <w:link w:val="FooterChar"/>
    <w:uiPriority w:val="99"/>
    <w:unhideWhenUsed/>
    <w:rsid w:val="00110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A4"/>
  </w:style>
  <w:style w:type="character" w:customStyle="1" w:styleId="Heading3Char">
    <w:name w:val="Heading 3 Char"/>
    <w:basedOn w:val="DefaultParagraphFont"/>
    <w:link w:val="Heading3"/>
    <w:uiPriority w:val="9"/>
    <w:rsid w:val="001100A4"/>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unhideWhenUsed/>
    <w:rsid w:val="001100A4"/>
    <w:rPr>
      <w:color w:val="0000FF"/>
      <w:u w:val="single"/>
    </w:rPr>
  </w:style>
  <w:style w:type="character" w:customStyle="1" w:styleId="Heading2Char">
    <w:name w:val="Heading 2 Char"/>
    <w:basedOn w:val="DefaultParagraphFont"/>
    <w:link w:val="Heading2"/>
    <w:uiPriority w:val="9"/>
    <w:semiHidden/>
    <w:rsid w:val="006C249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C381E"/>
    <w:rPr>
      <w:color w:val="808080"/>
    </w:rPr>
  </w:style>
  <w:style w:type="paragraph" w:customStyle="1" w:styleId="trt0xe">
    <w:name w:val="trt0xe"/>
    <w:basedOn w:val="Normal"/>
    <w:rsid w:val="009C13D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gkelc">
    <w:name w:val="hgkelc"/>
    <w:basedOn w:val="DefaultParagraphFont"/>
    <w:rsid w:val="00E7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07988">
      <w:bodyDiv w:val="1"/>
      <w:marLeft w:val="0"/>
      <w:marRight w:val="0"/>
      <w:marTop w:val="0"/>
      <w:marBottom w:val="0"/>
      <w:divBdr>
        <w:top w:val="none" w:sz="0" w:space="0" w:color="auto"/>
        <w:left w:val="none" w:sz="0" w:space="0" w:color="auto"/>
        <w:bottom w:val="none" w:sz="0" w:space="0" w:color="auto"/>
        <w:right w:val="none" w:sz="0" w:space="0" w:color="auto"/>
      </w:divBdr>
    </w:div>
    <w:div w:id="562299353">
      <w:bodyDiv w:val="1"/>
      <w:marLeft w:val="0"/>
      <w:marRight w:val="0"/>
      <w:marTop w:val="0"/>
      <w:marBottom w:val="0"/>
      <w:divBdr>
        <w:top w:val="none" w:sz="0" w:space="0" w:color="auto"/>
        <w:left w:val="none" w:sz="0" w:space="0" w:color="auto"/>
        <w:bottom w:val="none" w:sz="0" w:space="0" w:color="auto"/>
        <w:right w:val="none" w:sz="0" w:space="0" w:color="auto"/>
      </w:divBdr>
    </w:div>
    <w:div w:id="574362092">
      <w:bodyDiv w:val="1"/>
      <w:marLeft w:val="0"/>
      <w:marRight w:val="0"/>
      <w:marTop w:val="0"/>
      <w:marBottom w:val="0"/>
      <w:divBdr>
        <w:top w:val="none" w:sz="0" w:space="0" w:color="auto"/>
        <w:left w:val="none" w:sz="0" w:space="0" w:color="auto"/>
        <w:bottom w:val="none" w:sz="0" w:space="0" w:color="auto"/>
        <w:right w:val="none" w:sz="0" w:space="0" w:color="auto"/>
      </w:divBdr>
    </w:div>
    <w:div w:id="749158187">
      <w:bodyDiv w:val="1"/>
      <w:marLeft w:val="0"/>
      <w:marRight w:val="0"/>
      <w:marTop w:val="0"/>
      <w:marBottom w:val="0"/>
      <w:divBdr>
        <w:top w:val="none" w:sz="0" w:space="0" w:color="auto"/>
        <w:left w:val="none" w:sz="0" w:space="0" w:color="auto"/>
        <w:bottom w:val="none" w:sz="0" w:space="0" w:color="auto"/>
        <w:right w:val="none" w:sz="0" w:space="0" w:color="auto"/>
      </w:divBdr>
    </w:div>
    <w:div w:id="769087898">
      <w:bodyDiv w:val="1"/>
      <w:marLeft w:val="0"/>
      <w:marRight w:val="0"/>
      <w:marTop w:val="0"/>
      <w:marBottom w:val="0"/>
      <w:divBdr>
        <w:top w:val="none" w:sz="0" w:space="0" w:color="auto"/>
        <w:left w:val="none" w:sz="0" w:space="0" w:color="auto"/>
        <w:bottom w:val="none" w:sz="0" w:space="0" w:color="auto"/>
        <w:right w:val="none" w:sz="0" w:space="0" w:color="auto"/>
      </w:divBdr>
      <w:divsChild>
        <w:div w:id="53506258">
          <w:marLeft w:val="0"/>
          <w:marRight w:val="0"/>
          <w:marTop w:val="0"/>
          <w:marBottom w:val="0"/>
          <w:divBdr>
            <w:top w:val="none" w:sz="0" w:space="0" w:color="auto"/>
            <w:left w:val="none" w:sz="0" w:space="0" w:color="auto"/>
            <w:bottom w:val="none" w:sz="0" w:space="0" w:color="auto"/>
            <w:right w:val="none" w:sz="0" w:space="0" w:color="auto"/>
          </w:divBdr>
          <w:divsChild>
            <w:div w:id="1024206200">
              <w:marLeft w:val="0"/>
              <w:marRight w:val="0"/>
              <w:marTop w:val="180"/>
              <w:marBottom w:val="180"/>
              <w:divBdr>
                <w:top w:val="none" w:sz="0" w:space="0" w:color="auto"/>
                <w:left w:val="none" w:sz="0" w:space="0" w:color="auto"/>
                <w:bottom w:val="none" w:sz="0" w:space="0" w:color="auto"/>
                <w:right w:val="none" w:sz="0" w:space="0" w:color="auto"/>
              </w:divBdr>
            </w:div>
          </w:divsChild>
        </w:div>
        <w:div w:id="128864316">
          <w:marLeft w:val="0"/>
          <w:marRight w:val="0"/>
          <w:marTop w:val="0"/>
          <w:marBottom w:val="0"/>
          <w:divBdr>
            <w:top w:val="none" w:sz="0" w:space="0" w:color="auto"/>
            <w:left w:val="none" w:sz="0" w:space="0" w:color="auto"/>
            <w:bottom w:val="none" w:sz="0" w:space="0" w:color="auto"/>
            <w:right w:val="none" w:sz="0" w:space="0" w:color="auto"/>
          </w:divBdr>
          <w:divsChild>
            <w:div w:id="1614703177">
              <w:marLeft w:val="0"/>
              <w:marRight w:val="0"/>
              <w:marTop w:val="0"/>
              <w:marBottom w:val="0"/>
              <w:divBdr>
                <w:top w:val="none" w:sz="0" w:space="0" w:color="auto"/>
                <w:left w:val="none" w:sz="0" w:space="0" w:color="auto"/>
                <w:bottom w:val="none" w:sz="0" w:space="0" w:color="auto"/>
                <w:right w:val="none" w:sz="0" w:space="0" w:color="auto"/>
              </w:divBdr>
              <w:divsChild>
                <w:div w:id="136341987">
                  <w:marLeft w:val="0"/>
                  <w:marRight w:val="0"/>
                  <w:marTop w:val="0"/>
                  <w:marBottom w:val="0"/>
                  <w:divBdr>
                    <w:top w:val="none" w:sz="0" w:space="0" w:color="auto"/>
                    <w:left w:val="none" w:sz="0" w:space="0" w:color="auto"/>
                    <w:bottom w:val="none" w:sz="0" w:space="0" w:color="auto"/>
                    <w:right w:val="none" w:sz="0" w:space="0" w:color="auto"/>
                  </w:divBdr>
                  <w:divsChild>
                    <w:div w:id="1521431145">
                      <w:marLeft w:val="0"/>
                      <w:marRight w:val="0"/>
                      <w:marTop w:val="0"/>
                      <w:marBottom w:val="0"/>
                      <w:divBdr>
                        <w:top w:val="none" w:sz="0" w:space="0" w:color="auto"/>
                        <w:left w:val="none" w:sz="0" w:space="0" w:color="auto"/>
                        <w:bottom w:val="none" w:sz="0" w:space="0" w:color="auto"/>
                        <w:right w:val="none" w:sz="0" w:space="0" w:color="auto"/>
                      </w:divBdr>
                      <w:divsChild>
                        <w:div w:id="460653390">
                          <w:marLeft w:val="0"/>
                          <w:marRight w:val="0"/>
                          <w:marTop w:val="0"/>
                          <w:marBottom w:val="0"/>
                          <w:divBdr>
                            <w:top w:val="none" w:sz="0" w:space="0" w:color="auto"/>
                            <w:left w:val="none" w:sz="0" w:space="0" w:color="auto"/>
                            <w:bottom w:val="none" w:sz="0" w:space="0" w:color="auto"/>
                            <w:right w:val="none" w:sz="0" w:space="0" w:color="auto"/>
                          </w:divBdr>
                          <w:divsChild>
                            <w:div w:id="16919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026894">
      <w:bodyDiv w:val="1"/>
      <w:marLeft w:val="0"/>
      <w:marRight w:val="0"/>
      <w:marTop w:val="0"/>
      <w:marBottom w:val="0"/>
      <w:divBdr>
        <w:top w:val="none" w:sz="0" w:space="0" w:color="auto"/>
        <w:left w:val="none" w:sz="0" w:space="0" w:color="auto"/>
        <w:bottom w:val="none" w:sz="0" w:space="0" w:color="auto"/>
        <w:right w:val="none" w:sz="0" w:space="0" w:color="auto"/>
      </w:divBdr>
    </w:div>
    <w:div w:id="2018264867">
      <w:bodyDiv w:val="1"/>
      <w:marLeft w:val="0"/>
      <w:marRight w:val="0"/>
      <w:marTop w:val="0"/>
      <w:marBottom w:val="0"/>
      <w:divBdr>
        <w:top w:val="none" w:sz="0" w:space="0" w:color="auto"/>
        <w:left w:val="none" w:sz="0" w:space="0" w:color="auto"/>
        <w:bottom w:val="none" w:sz="0" w:space="0" w:color="auto"/>
        <w:right w:val="none" w:sz="0" w:space="0" w:color="auto"/>
      </w:divBdr>
      <w:divsChild>
        <w:div w:id="1854606801">
          <w:marLeft w:val="0"/>
          <w:marRight w:val="0"/>
          <w:marTop w:val="0"/>
          <w:marBottom w:val="0"/>
          <w:divBdr>
            <w:top w:val="none" w:sz="0" w:space="0" w:color="auto"/>
            <w:left w:val="none" w:sz="0" w:space="0" w:color="auto"/>
            <w:bottom w:val="none" w:sz="0" w:space="0" w:color="auto"/>
            <w:right w:val="none" w:sz="0" w:space="0" w:color="auto"/>
          </w:divBdr>
          <w:divsChild>
            <w:div w:id="673261640">
              <w:marLeft w:val="0"/>
              <w:marRight w:val="0"/>
              <w:marTop w:val="180"/>
              <w:marBottom w:val="180"/>
              <w:divBdr>
                <w:top w:val="none" w:sz="0" w:space="0" w:color="auto"/>
                <w:left w:val="none" w:sz="0" w:space="0" w:color="auto"/>
                <w:bottom w:val="none" w:sz="0" w:space="0" w:color="auto"/>
                <w:right w:val="none" w:sz="0" w:space="0" w:color="auto"/>
              </w:divBdr>
            </w:div>
          </w:divsChild>
        </w:div>
        <w:div w:id="476074873">
          <w:marLeft w:val="0"/>
          <w:marRight w:val="0"/>
          <w:marTop w:val="0"/>
          <w:marBottom w:val="0"/>
          <w:divBdr>
            <w:top w:val="none" w:sz="0" w:space="0" w:color="auto"/>
            <w:left w:val="none" w:sz="0" w:space="0" w:color="auto"/>
            <w:bottom w:val="none" w:sz="0" w:space="0" w:color="auto"/>
            <w:right w:val="none" w:sz="0" w:space="0" w:color="auto"/>
          </w:divBdr>
          <w:divsChild>
            <w:div w:id="1428574875">
              <w:marLeft w:val="0"/>
              <w:marRight w:val="0"/>
              <w:marTop w:val="0"/>
              <w:marBottom w:val="0"/>
              <w:divBdr>
                <w:top w:val="none" w:sz="0" w:space="0" w:color="auto"/>
                <w:left w:val="none" w:sz="0" w:space="0" w:color="auto"/>
                <w:bottom w:val="none" w:sz="0" w:space="0" w:color="auto"/>
                <w:right w:val="none" w:sz="0" w:space="0" w:color="auto"/>
              </w:divBdr>
              <w:divsChild>
                <w:div w:id="1289823964">
                  <w:marLeft w:val="0"/>
                  <w:marRight w:val="0"/>
                  <w:marTop w:val="0"/>
                  <w:marBottom w:val="0"/>
                  <w:divBdr>
                    <w:top w:val="none" w:sz="0" w:space="0" w:color="auto"/>
                    <w:left w:val="none" w:sz="0" w:space="0" w:color="auto"/>
                    <w:bottom w:val="none" w:sz="0" w:space="0" w:color="auto"/>
                    <w:right w:val="none" w:sz="0" w:space="0" w:color="auto"/>
                  </w:divBdr>
                  <w:divsChild>
                    <w:div w:id="1117485003">
                      <w:marLeft w:val="0"/>
                      <w:marRight w:val="0"/>
                      <w:marTop w:val="0"/>
                      <w:marBottom w:val="0"/>
                      <w:divBdr>
                        <w:top w:val="none" w:sz="0" w:space="0" w:color="auto"/>
                        <w:left w:val="none" w:sz="0" w:space="0" w:color="auto"/>
                        <w:bottom w:val="none" w:sz="0" w:space="0" w:color="auto"/>
                        <w:right w:val="none" w:sz="0" w:space="0" w:color="auto"/>
                      </w:divBdr>
                      <w:divsChild>
                        <w:div w:id="1044988888">
                          <w:marLeft w:val="0"/>
                          <w:marRight w:val="0"/>
                          <w:marTop w:val="0"/>
                          <w:marBottom w:val="0"/>
                          <w:divBdr>
                            <w:top w:val="none" w:sz="0" w:space="0" w:color="auto"/>
                            <w:left w:val="none" w:sz="0" w:space="0" w:color="auto"/>
                            <w:bottom w:val="none" w:sz="0" w:space="0" w:color="auto"/>
                            <w:right w:val="none" w:sz="0" w:space="0" w:color="auto"/>
                          </w:divBdr>
                          <w:divsChild>
                            <w:div w:id="5635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61C77-8BCE-4992-8A77-6DF7C90C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Siari Ann Iligan</dc:creator>
  <cp:keywords/>
  <dc:description/>
  <cp:lastModifiedBy>Vino Pesalvo</cp:lastModifiedBy>
  <cp:revision>5</cp:revision>
  <dcterms:created xsi:type="dcterms:W3CDTF">2023-01-20T05:02:00Z</dcterms:created>
  <dcterms:modified xsi:type="dcterms:W3CDTF">2023-01-21T14:50:00Z</dcterms:modified>
</cp:coreProperties>
</file>