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C3780" w14:textId="77777777" w:rsidR="00C848E8" w:rsidRDefault="00641F88">
      <w:pPr>
        <w:jc w:val="center"/>
      </w:pPr>
      <w:r>
        <w:rPr>
          <w:noProof/>
        </w:rPr>
        <w:drawing>
          <wp:inline distT="0" distB="0" distL="0" distR="0" wp14:anchorId="56902B03" wp14:editId="73CEFD02">
            <wp:extent cx="1512000" cy="1593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mall.png"/>
                    <pic:cNvPicPr/>
                  </pic:nvPicPr>
                  <pic:blipFill>
                    <a:blip r:embed="rId7"/>
                    <a:stretch>
                      <a:fillRect/>
                    </a:stretch>
                  </pic:blipFill>
                  <pic:spPr>
                    <a:xfrm>
                      <a:off x="0" y="0"/>
                      <a:ext cx="1512000" cy="1593443"/>
                    </a:xfrm>
                    <a:prstGeom prst="rect">
                      <a:avLst/>
                    </a:prstGeom>
                  </pic:spPr>
                </pic:pic>
              </a:graphicData>
            </a:graphic>
          </wp:inline>
        </w:drawing>
      </w:r>
    </w:p>
    <w:p w14:paraId="09A9EBAA" w14:textId="77777777" w:rsidR="00C848E8" w:rsidRDefault="00641F88">
      <w:pPr>
        <w:spacing w:before="120" w:after="40"/>
        <w:jc w:val="center"/>
      </w:pPr>
      <w:r>
        <w:rPr>
          <w:b/>
          <w:color w:val="1BA996"/>
          <w:spacing w:val="20"/>
          <w:sz w:val="60"/>
        </w:rPr>
        <w:t>KINSHASA MOSOLO</w:t>
      </w:r>
    </w:p>
    <w:p w14:paraId="56C29B25" w14:textId="77777777" w:rsidR="00C848E8" w:rsidRDefault="00641F88">
      <w:pPr>
        <w:spacing w:after="160"/>
        <w:jc w:val="center"/>
      </w:pPr>
      <w:r>
        <w:rPr>
          <w:b/>
          <w:color w:val="0E5E55"/>
          <w:spacing w:val="30"/>
        </w:rPr>
        <w:t>SOVEREIGN REVENUE MAXIMISATION OPERATING SYSTEM</w:t>
      </w:r>
    </w:p>
    <w:p w14:paraId="02C6C8BB" w14:textId="77777777" w:rsidR="00C848E8" w:rsidRDefault="00641F88">
      <w:pPr>
        <w:spacing w:after="80"/>
        <w:jc w:val="center"/>
      </w:pPr>
      <w:r>
        <w:rPr>
          <w:b/>
          <w:color w:val="5F6B6A"/>
          <w:sz w:val="25"/>
        </w:rPr>
        <w:t>Système d'exploitation souverain de maximisation des recettes de la Ville Province de Kinshasa</w:t>
      </w:r>
    </w:p>
    <w:p w14:paraId="1F0F6083" w14:textId="77777777" w:rsidR="00C848E8" w:rsidRDefault="00641F88">
      <w:pPr>
        <w:spacing w:after="240"/>
        <w:jc w:val="center"/>
      </w:pPr>
      <w:r>
        <w:rPr>
          <w:i/>
          <w:color w:val="5F6B6A"/>
          <w:sz w:val="20"/>
        </w:rPr>
        <w:t>Plateforme unique de recensement, de géolocalisation, de gestion, de paiement, de contrôle et de maximisation des recettes de la Ville Province de Kinshasa</w:t>
      </w:r>
    </w:p>
    <w:p w14:paraId="2BF64C5F" w14:textId="77777777" w:rsidR="00C848E8" w:rsidRDefault="00641F88">
      <w:pPr>
        <w:spacing w:after="280"/>
        <w:jc w:val="center"/>
      </w:pPr>
      <w:r>
        <w:rPr>
          <w:b/>
          <w:color w:val="1BA996"/>
          <w:sz w:val="26"/>
        </w:rPr>
        <w:t>« Une ville, un contribuable, une donnée, une quittance. »</w:t>
      </w:r>
    </w:p>
    <w:p w14:paraId="22DCADA2" w14:textId="77777777" w:rsidR="00C848E8" w:rsidRDefault="00641F88">
      <w:pPr>
        <w:shd w:val="clear" w:color="auto" w:fill="1BA996"/>
        <w:spacing w:before="80" w:after="40"/>
        <w:jc w:val="center"/>
      </w:pPr>
      <w:r>
        <w:rPr>
          <w:b/>
          <w:color w:val="FFFFFF"/>
          <w:spacing w:val="10"/>
          <w:sz w:val="24"/>
        </w:rPr>
        <w:t>SPÉCIFICATION FONCTIONNELLE DÉTAILLÉE — 81 MODULES ET 16 VERTICALES</w:t>
      </w:r>
    </w:p>
    <w:p w14:paraId="06FDE085" w14:textId="77777777" w:rsidR="00C848E8" w:rsidRDefault="00641F88">
      <w:pPr>
        <w:spacing w:after="240"/>
        <w:jc w:val="center"/>
      </w:pPr>
      <w:r>
        <w:rPr>
          <w:color w:val="0E5E55"/>
          <w:sz w:val="20"/>
        </w:rPr>
        <w:t>Finalités · Fonctionnalités · Fonctions système · Contrôles · Données · Intégrations · Indicateurs</w:t>
      </w:r>
    </w:p>
    <w:p w14:paraId="549AF86D" w14:textId="77777777" w:rsidR="00C848E8" w:rsidRDefault="00641F88">
      <w:pPr>
        <w:spacing w:after="280"/>
        <w:jc w:val="center"/>
      </w:pPr>
      <w:r>
        <w:rPr>
          <w:b/>
          <w:color w:val="1BA996"/>
          <w:sz w:val="17"/>
        </w:rPr>
        <w:t>RECENSER → IDENTIFIER → GÉOLOCALISER → QUALIFIER → CALCULER → NOTIFIER → PAYER → RAPPROCHER → QUITTANCER → CONTRÔLER → RECOUVRER → AUDITER → PLANIFIER</w:t>
      </w:r>
    </w:p>
    <w:tbl>
      <w:tblPr>
        <w:tblStyle w:val="Table"/>
        <w:tblW w:w="0" w:type="auto"/>
        <w:jc w:val="center"/>
        <w:tblBorders>
          <w:top w:val="single" w:sz="4" w:space="0" w:color="C9DEDA"/>
          <w:bottom w:val="single" w:sz="4" w:space="0" w:color="C9DEDA"/>
          <w:insideH w:val="single" w:sz="4" w:space="0" w:color="C9DEDA"/>
        </w:tblBorders>
        <w:tblLook w:val="04A0" w:firstRow="1" w:lastRow="0" w:firstColumn="1" w:lastColumn="0" w:noHBand="0" w:noVBand="1"/>
      </w:tblPr>
      <w:tblGrid>
        <w:gridCol w:w="2041"/>
        <w:gridCol w:w="7370"/>
      </w:tblGrid>
      <w:tr w:rsidR="00C848E8" w14:paraId="78A8B337" w14:textId="77777777" w:rsidTr="00C848E8">
        <w:trPr>
          <w:cnfStyle w:val="100000000000" w:firstRow="1" w:lastRow="0" w:firstColumn="0" w:lastColumn="0" w:oddVBand="0" w:evenVBand="0" w:oddHBand="0" w:evenHBand="0" w:firstRowFirstColumn="0" w:firstRowLastColumn="0" w:lastRowFirstColumn="0" w:lastRowLastColumn="0"/>
          <w:jc w:val="center"/>
        </w:trPr>
        <w:tc>
          <w:tcPr>
            <w:tcW w:w="2041" w:type="dxa"/>
            <w:shd w:val="clear" w:color="auto" w:fill="E8F6F3"/>
          </w:tcPr>
          <w:p w14:paraId="58394A95" w14:textId="77777777" w:rsidR="00C848E8" w:rsidRDefault="00641F88">
            <w:pPr>
              <w:spacing w:before="40" w:after="40"/>
            </w:pPr>
            <w:r>
              <w:rPr>
                <w:b/>
                <w:color w:val="0E5E55"/>
                <w:sz w:val="17"/>
              </w:rPr>
              <w:t>DOCUMENT</w:t>
            </w:r>
          </w:p>
        </w:tc>
        <w:tc>
          <w:tcPr>
            <w:tcW w:w="7370" w:type="dxa"/>
          </w:tcPr>
          <w:p w14:paraId="28EF1FEE" w14:textId="77777777" w:rsidR="00C848E8" w:rsidRDefault="00641F88">
            <w:pPr>
              <w:spacing w:before="40" w:after="40"/>
            </w:pPr>
            <w:r>
              <w:rPr>
                <w:sz w:val="17"/>
              </w:rPr>
              <w:t>Spécification fonctionnelle détaillée des modules et verticales de KINSHASA MOSOLO</w:t>
            </w:r>
          </w:p>
        </w:tc>
      </w:tr>
      <w:tr w:rsidR="00C848E8" w14:paraId="79C61193" w14:textId="77777777" w:rsidTr="00C848E8">
        <w:trPr>
          <w:jc w:val="center"/>
        </w:trPr>
        <w:tc>
          <w:tcPr>
            <w:tcW w:w="2041" w:type="dxa"/>
            <w:shd w:val="clear" w:color="auto" w:fill="E8F6F3"/>
          </w:tcPr>
          <w:p w14:paraId="7AF0494D" w14:textId="77777777" w:rsidR="00C848E8" w:rsidRDefault="00641F88">
            <w:pPr>
              <w:spacing w:before="40" w:after="40"/>
            </w:pPr>
            <w:r>
              <w:rPr>
                <w:b/>
                <w:color w:val="0E5E55"/>
                <w:sz w:val="17"/>
              </w:rPr>
              <w:t>VERSION</w:t>
            </w:r>
          </w:p>
        </w:tc>
        <w:tc>
          <w:tcPr>
            <w:tcW w:w="7370" w:type="dxa"/>
          </w:tcPr>
          <w:p w14:paraId="6F3906C8" w14:textId="77777777" w:rsidR="00C848E8" w:rsidRDefault="00641F88">
            <w:pPr>
              <w:spacing w:before="40" w:after="40"/>
            </w:pPr>
            <w:r>
              <w:rPr>
                <w:sz w:val="17"/>
              </w:rPr>
              <w:t>1.2 — 24 septembre 2026 (wewa intégrés à la billetterie RakaPay)</w:t>
            </w:r>
          </w:p>
        </w:tc>
      </w:tr>
      <w:tr w:rsidR="00C848E8" w14:paraId="225C2E13" w14:textId="77777777" w:rsidTr="00C848E8">
        <w:trPr>
          <w:jc w:val="center"/>
        </w:trPr>
        <w:tc>
          <w:tcPr>
            <w:tcW w:w="2041" w:type="dxa"/>
            <w:shd w:val="clear" w:color="auto" w:fill="E8F6F3"/>
          </w:tcPr>
          <w:p w14:paraId="3E9D3C66" w14:textId="77777777" w:rsidR="00C848E8" w:rsidRDefault="00641F88">
            <w:pPr>
              <w:spacing w:before="40" w:after="40"/>
            </w:pPr>
            <w:r>
              <w:rPr>
                <w:b/>
                <w:color w:val="0E5E55"/>
                <w:sz w:val="17"/>
              </w:rPr>
              <w:t>RÉFÉRENCE</w:t>
            </w:r>
          </w:p>
        </w:tc>
        <w:tc>
          <w:tcPr>
            <w:tcW w:w="7370" w:type="dxa"/>
          </w:tcPr>
          <w:p w14:paraId="3122E29B" w14:textId="77777777" w:rsidR="00C848E8" w:rsidRDefault="00641F88">
            <w:pPr>
              <w:spacing w:before="40" w:after="40"/>
            </w:pPr>
            <w:r>
              <w:rPr>
                <w:sz w:val="17"/>
              </w:rPr>
              <w:t>Document compagnon du Cahier des exigences consolidé v2.9, qui prévaut en cas de divergence</w:t>
            </w:r>
          </w:p>
        </w:tc>
      </w:tr>
      <w:tr w:rsidR="00C848E8" w14:paraId="540D8223" w14:textId="77777777" w:rsidTr="00C848E8">
        <w:trPr>
          <w:jc w:val="center"/>
        </w:trPr>
        <w:tc>
          <w:tcPr>
            <w:tcW w:w="2041" w:type="dxa"/>
            <w:shd w:val="clear" w:color="auto" w:fill="E8F6F3"/>
          </w:tcPr>
          <w:p w14:paraId="4560599B" w14:textId="77777777" w:rsidR="00C848E8" w:rsidRDefault="00641F88">
            <w:pPr>
              <w:spacing w:before="40" w:after="40"/>
            </w:pPr>
            <w:r>
              <w:rPr>
                <w:b/>
                <w:color w:val="0E5E55"/>
                <w:sz w:val="17"/>
              </w:rPr>
              <w:t>PÉRIMÈTRE</w:t>
            </w:r>
          </w:p>
        </w:tc>
        <w:tc>
          <w:tcPr>
            <w:tcW w:w="7370" w:type="dxa"/>
          </w:tcPr>
          <w:p w14:paraId="1C5A6CD2" w14:textId="77777777" w:rsidR="00C848E8" w:rsidRDefault="00641F88">
            <w:pPr>
              <w:spacing w:before="40" w:after="40"/>
            </w:pPr>
            <w:r>
              <w:rPr>
                <w:sz w:val="17"/>
              </w:rPr>
              <w:t>81 modules (dont 23 modules complémentaires) et 16 verticales</w:t>
            </w:r>
          </w:p>
        </w:tc>
      </w:tr>
      <w:tr w:rsidR="00C848E8" w14:paraId="32FBA9CE" w14:textId="77777777" w:rsidTr="00C848E8">
        <w:trPr>
          <w:jc w:val="center"/>
        </w:trPr>
        <w:tc>
          <w:tcPr>
            <w:tcW w:w="2041" w:type="dxa"/>
            <w:shd w:val="clear" w:color="auto" w:fill="E8F6F3"/>
          </w:tcPr>
          <w:p w14:paraId="25466E5B" w14:textId="77777777" w:rsidR="00C848E8" w:rsidRDefault="00641F88">
            <w:pPr>
              <w:spacing w:before="40" w:after="40"/>
            </w:pPr>
            <w:r>
              <w:rPr>
                <w:b/>
                <w:color w:val="0E5E55"/>
                <w:sz w:val="17"/>
              </w:rPr>
              <w:t>DESTINATAIRES</w:t>
            </w:r>
          </w:p>
        </w:tc>
        <w:tc>
          <w:tcPr>
            <w:tcW w:w="7370" w:type="dxa"/>
          </w:tcPr>
          <w:p w14:paraId="1A045348" w14:textId="77777777" w:rsidR="00C848E8" w:rsidRDefault="00641F88">
            <w:pPr>
              <w:spacing w:before="40" w:after="40"/>
            </w:pPr>
            <w:r>
              <w:rPr>
                <w:sz w:val="17"/>
              </w:rPr>
              <w:t>Gouvernement provincial, régies, ministères, équipes produit, architectes, développeurs, testeurs et auditeurs</w:t>
            </w:r>
          </w:p>
        </w:tc>
      </w:tr>
      <w:tr w:rsidR="00C848E8" w14:paraId="1ACDA0E8" w14:textId="77777777" w:rsidTr="00C848E8">
        <w:trPr>
          <w:jc w:val="center"/>
        </w:trPr>
        <w:tc>
          <w:tcPr>
            <w:tcW w:w="2041" w:type="dxa"/>
            <w:shd w:val="clear" w:color="auto" w:fill="E8F6F3"/>
          </w:tcPr>
          <w:p w14:paraId="7BAE0399" w14:textId="77777777" w:rsidR="00C848E8" w:rsidRDefault="00641F88">
            <w:pPr>
              <w:spacing w:before="40" w:after="40"/>
            </w:pPr>
            <w:r>
              <w:rPr>
                <w:b/>
                <w:color w:val="0E5E55"/>
                <w:sz w:val="17"/>
              </w:rPr>
              <w:t>PRÉPARÉ PAR</w:t>
            </w:r>
          </w:p>
        </w:tc>
        <w:tc>
          <w:tcPr>
            <w:tcW w:w="7370" w:type="dxa"/>
          </w:tcPr>
          <w:p w14:paraId="5DCCF486" w14:textId="77777777" w:rsidR="00C848E8" w:rsidRDefault="00641F88">
            <w:pPr>
              <w:spacing w:before="40" w:after="40"/>
            </w:pPr>
            <w:r>
              <w:rPr>
                <w:sz w:val="17"/>
              </w:rPr>
              <w:t>Groupe Nseya Digital / JNN Global Ltd — Birmingham et Kinshasa</w:t>
            </w:r>
          </w:p>
        </w:tc>
      </w:tr>
      <w:tr w:rsidR="00C848E8" w14:paraId="6F842720" w14:textId="77777777" w:rsidTr="00C848E8">
        <w:trPr>
          <w:jc w:val="center"/>
        </w:trPr>
        <w:tc>
          <w:tcPr>
            <w:tcW w:w="2041" w:type="dxa"/>
            <w:shd w:val="clear" w:color="auto" w:fill="E8F6F3"/>
          </w:tcPr>
          <w:p w14:paraId="5DA2B128" w14:textId="77777777" w:rsidR="00C848E8" w:rsidRDefault="00641F88">
            <w:pPr>
              <w:spacing w:before="40" w:after="40"/>
            </w:pPr>
            <w:r>
              <w:rPr>
                <w:b/>
                <w:color w:val="0E5E55"/>
                <w:sz w:val="17"/>
              </w:rPr>
              <w:t>STATUT</w:t>
            </w:r>
          </w:p>
        </w:tc>
        <w:tc>
          <w:tcPr>
            <w:tcW w:w="7370" w:type="dxa"/>
          </w:tcPr>
          <w:p w14:paraId="4573334F" w14:textId="77777777" w:rsidR="00C848E8" w:rsidRDefault="00641F88">
            <w:pPr>
              <w:spacing w:before="40" w:after="40"/>
            </w:pPr>
            <w:r>
              <w:rPr>
                <w:sz w:val="17"/>
              </w:rPr>
              <w:t>Document de travail soumis à validation juridique provinciale.</w:t>
            </w:r>
          </w:p>
        </w:tc>
      </w:tr>
    </w:tbl>
    <w:p w14:paraId="3BDDF721" w14:textId="77777777" w:rsidR="00C848E8" w:rsidRDefault="00641F88">
      <w:r>
        <w:br w:type="page"/>
      </w:r>
    </w:p>
    <w:sdt>
      <w:sdtPr>
        <w:rPr>
          <w:b w:val="0"/>
          <w:color w:val="222B2A"/>
          <w:sz w:val="21"/>
          <w:szCs w:val="24"/>
        </w:rPr>
        <w:id w:val="-1870140018"/>
        <w:docPartObj>
          <w:docPartGallery w:val="Table of Contents"/>
          <w:docPartUnique/>
        </w:docPartObj>
      </w:sdtPr>
      <w:sdtEndPr/>
      <w:sdtContent>
        <w:p w14:paraId="4D5E743F" w14:textId="77777777" w:rsidR="00C848E8" w:rsidRDefault="00641F88">
          <w:pPr>
            <w:pStyle w:val="TOCHeading"/>
          </w:pPr>
          <w:r>
            <w:t>Table des matières</w:t>
          </w:r>
        </w:p>
        <w:p w14:paraId="6F4A1E83" w14:textId="64DF0A63" w:rsidR="00ED6E38" w:rsidRDefault="00641F88">
          <w:pPr>
            <w:pStyle w:val="TOC1"/>
            <w:tabs>
              <w:tab w:val="right" w:leader="dot" w:pos="9402"/>
            </w:tabs>
            <w:rPr>
              <w:rFonts w:asciiTheme="minorHAnsi" w:eastAsiaTheme="minorEastAsia" w:hAnsiTheme="minorHAnsi" w:cstheme="minorBidi"/>
              <w:noProof/>
              <w:color w:val="auto"/>
              <w:kern w:val="2"/>
              <w:sz w:val="24"/>
              <w:lang w:eastAsia="fr-FR"/>
              <w14:ligatures w14:val="standardContextual"/>
            </w:rPr>
          </w:pPr>
          <w:r>
            <w:rPr>
              <w:sz w:val="18"/>
            </w:rPr>
            <w:fldChar w:fldCharType="begin"/>
          </w:r>
          <w:r>
            <w:rPr>
              <w:sz w:val="18"/>
            </w:rPr>
            <w:instrText>TOC \o "1-2" \h \z \u</w:instrText>
          </w:r>
          <w:r>
            <w:rPr>
              <w:sz w:val="18"/>
            </w:rPr>
            <w:fldChar w:fldCharType="separate"/>
          </w:r>
          <w:hyperlink w:anchor="_Toc241173962" w:history="1">
            <w:r w:rsidR="00ED6E38" w:rsidRPr="004B293F">
              <w:rPr>
                <w:rStyle w:val="Hyperlink"/>
                <w:noProof/>
              </w:rPr>
              <w:t>Introduction</w:t>
            </w:r>
            <w:r w:rsidR="00ED6E38">
              <w:rPr>
                <w:noProof/>
                <w:webHidden/>
              </w:rPr>
              <w:tab/>
            </w:r>
            <w:r w:rsidR="00ED6E38">
              <w:rPr>
                <w:noProof/>
                <w:webHidden/>
              </w:rPr>
              <w:fldChar w:fldCharType="begin"/>
            </w:r>
            <w:r w:rsidR="00ED6E38">
              <w:rPr>
                <w:noProof/>
                <w:webHidden/>
              </w:rPr>
              <w:instrText xml:space="preserve"> PAGEREF _Toc241173962 \h </w:instrText>
            </w:r>
            <w:r w:rsidR="00ED6E38">
              <w:rPr>
                <w:noProof/>
                <w:webHidden/>
              </w:rPr>
            </w:r>
            <w:r w:rsidR="00ED6E38">
              <w:rPr>
                <w:noProof/>
                <w:webHidden/>
              </w:rPr>
              <w:fldChar w:fldCharType="separate"/>
            </w:r>
            <w:r w:rsidR="00ED6E38">
              <w:rPr>
                <w:noProof/>
                <w:webHidden/>
              </w:rPr>
              <w:t>5</w:t>
            </w:r>
            <w:r w:rsidR="00ED6E38">
              <w:rPr>
                <w:noProof/>
                <w:webHidden/>
              </w:rPr>
              <w:fldChar w:fldCharType="end"/>
            </w:r>
          </w:hyperlink>
        </w:p>
        <w:p w14:paraId="09817F54" w14:textId="67E82D23" w:rsidR="00ED6E38" w:rsidRDefault="00ED6E38">
          <w:pPr>
            <w:pStyle w:val="TOC1"/>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63" w:history="1">
            <w:r w:rsidRPr="004B293F">
              <w:rPr>
                <w:rStyle w:val="Hyperlink"/>
                <w:noProof/>
              </w:rPr>
              <w:t>Partie I — Principes communs à tous les modules</w:t>
            </w:r>
            <w:r>
              <w:rPr>
                <w:noProof/>
                <w:webHidden/>
              </w:rPr>
              <w:tab/>
            </w:r>
            <w:r>
              <w:rPr>
                <w:noProof/>
                <w:webHidden/>
              </w:rPr>
              <w:fldChar w:fldCharType="begin"/>
            </w:r>
            <w:r>
              <w:rPr>
                <w:noProof/>
                <w:webHidden/>
              </w:rPr>
              <w:instrText xml:space="preserve"> PAGEREF _Toc241173963 \h </w:instrText>
            </w:r>
            <w:r>
              <w:rPr>
                <w:noProof/>
                <w:webHidden/>
              </w:rPr>
            </w:r>
            <w:r>
              <w:rPr>
                <w:noProof/>
                <w:webHidden/>
              </w:rPr>
              <w:fldChar w:fldCharType="separate"/>
            </w:r>
            <w:r>
              <w:rPr>
                <w:noProof/>
                <w:webHidden/>
              </w:rPr>
              <w:t>5</w:t>
            </w:r>
            <w:r>
              <w:rPr>
                <w:noProof/>
                <w:webHidden/>
              </w:rPr>
              <w:fldChar w:fldCharType="end"/>
            </w:r>
          </w:hyperlink>
        </w:p>
        <w:p w14:paraId="47FE772E" w14:textId="3674F076" w:rsidR="00ED6E38" w:rsidRDefault="00ED6E38">
          <w:pPr>
            <w:pStyle w:val="TOC1"/>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64" w:history="1">
            <w:r w:rsidRPr="004B293F">
              <w:rPr>
                <w:rStyle w:val="Hyperlink"/>
                <w:noProof/>
              </w:rPr>
              <w:t>Partie II — Tableau de synthèse des modules</w:t>
            </w:r>
            <w:r>
              <w:rPr>
                <w:noProof/>
                <w:webHidden/>
              </w:rPr>
              <w:tab/>
            </w:r>
            <w:r>
              <w:rPr>
                <w:noProof/>
                <w:webHidden/>
              </w:rPr>
              <w:fldChar w:fldCharType="begin"/>
            </w:r>
            <w:r>
              <w:rPr>
                <w:noProof/>
                <w:webHidden/>
              </w:rPr>
              <w:instrText xml:space="preserve"> PAGEREF _Toc241173964 \h </w:instrText>
            </w:r>
            <w:r>
              <w:rPr>
                <w:noProof/>
                <w:webHidden/>
              </w:rPr>
            </w:r>
            <w:r>
              <w:rPr>
                <w:noProof/>
                <w:webHidden/>
              </w:rPr>
              <w:fldChar w:fldCharType="separate"/>
            </w:r>
            <w:r>
              <w:rPr>
                <w:noProof/>
                <w:webHidden/>
              </w:rPr>
              <w:t>5</w:t>
            </w:r>
            <w:r>
              <w:rPr>
                <w:noProof/>
                <w:webHidden/>
              </w:rPr>
              <w:fldChar w:fldCharType="end"/>
            </w:r>
          </w:hyperlink>
        </w:p>
        <w:p w14:paraId="082F0C5C" w14:textId="206AB7BA" w:rsidR="00ED6E38" w:rsidRDefault="00ED6E38">
          <w:pPr>
            <w:pStyle w:val="TOC1"/>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65" w:history="1">
            <w:r w:rsidRPr="004B293F">
              <w:rPr>
                <w:rStyle w:val="Hyperlink"/>
                <w:noProof/>
              </w:rPr>
              <w:t>Partie III — Spécification des modules 1 à 58</w:t>
            </w:r>
            <w:r>
              <w:rPr>
                <w:noProof/>
                <w:webHidden/>
              </w:rPr>
              <w:tab/>
            </w:r>
            <w:r>
              <w:rPr>
                <w:noProof/>
                <w:webHidden/>
              </w:rPr>
              <w:fldChar w:fldCharType="begin"/>
            </w:r>
            <w:r>
              <w:rPr>
                <w:noProof/>
                <w:webHidden/>
              </w:rPr>
              <w:instrText xml:space="preserve"> PAGEREF _Toc241173965 \h </w:instrText>
            </w:r>
            <w:r>
              <w:rPr>
                <w:noProof/>
                <w:webHidden/>
              </w:rPr>
            </w:r>
            <w:r>
              <w:rPr>
                <w:noProof/>
                <w:webHidden/>
              </w:rPr>
              <w:fldChar w:fldCharType="separate"/>
            </w:r>
            <w:r>
              <w:rPr>
                <w:noProof/>
                <w:webHidden/>
              </w:rPr>
              <w:t>8</w:t>
            </w:r>
            <w:r>
              <w:rPr>
                <w:noProof/>
                <w:webHidden/>
              </w:rPr>
              <w:fldChar w:fldCharType="end"/>
            </w:r>
          </w:hyperlink>
        </w:p>
        <w:p w14:paraId="0FF9E770" w14:textId="4712168B"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66" w:history="1">
            <w:r w:rsidRPr="004B293F">
              <w:rPr>
                <w:rStyle w:val="Hyperlink"/>
                <w:noProof/>
              </w:rPr>
              <w:t>Module 1 — Identité et compte contribuable</w:t>
            </w:r>
            <w:r>
              <w:rPr>
                <w:noProof/>
                <w:webHidden/>
              </w:rPr>
              <w:tab/>
            </w:r>
            <w:r>
              <w:rPr>
                <w:noProof/>
                <w:webHidden/>
              </w:rPr>
              <w:fldChar w:fldCharType="begin"/>
            </w:r>
            <w:r>
              <w:rPr>
                <w:noProof/>
                <w:webHidden/>
              </w:rPr>
              <w:instrText xml:space="preserve"> PAGEREF _Toc241173966 \h </w:instrText>
            </w:r>
            <w:r>
              <w:rPr>
                <w:noProof/>
                <w:webHidden/>
              </w:rPr>
            </w:r>
            <w:r>
              <w:rPr>
                <w:noProof/>
                <w:webHidden/>
              </w:rPr>
              <w:fldChar w:fldCharType="separate"/>
            </w:r>
            <w:r>
              <w:rPr>
                <w:noProof/>
                <w:webHidden/>
              </w:rPr>
              <w:t>8</w:t>
            </w:r>
            <w:r>
              <w:rPr>
                <w:noProof/>
                <w:webHidden/>
              </w:rPr>
              <w:fldChar w:fldCharType="end"/>
            </w:r>
          </w:hyperlink>
        </w:p>
        <w:p w14:paraId="01306824" w14:textId="0A755012"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67" w:history="1">
            <w:r w:rsidRPr="004B293F">
              <w:rPr>
                <w:rStyle w:val="Hyperlink"/>
                <w:noProof/>
              </w:rPr>
              <w:t>Module 2 — Enrôlement et vérification</w:t>
            </w:r>
            <w:r>
              <w:rPr>
                <w:noProof/>
                <w:webHidden/>
              </w:rPr>
              <w:tab/>
            </w:r>
            <w:r>
              <w:rPr>
                <w:noProof/>
                <w:webHidden/>
              </w:rPr>
              <w:fldChar w:fldCharType="begin"/>
            </w:r>
            <w:r>
              <w:rPr>
                <w:noProof/>
                <w:webHidden/>
              </w:rPr>
              <w:instrText xml:space="preserve"> PAGEREF _Toc241173967 \h </w:instrText>
            </w:r>
            <w:r>
              <w:rPr>
                <w:noProof/>
                <w:webHidden/>
              </w:rPr>
            </w:r>
            <w:r>
              <w:rPr>
                <w:noProof/>
                <w:webHidden/>
              </w:rPr>
              <w:fldChar w:fldCharType="separate"/>
            </w:r>
            <w:r>
              <w:rPr>
                <w:noProof/>
                <w:webHidden/>
              </w:rPr>
              <w:t>8</w:t>
            </w:r>
            <w:r>
              <w:rPr>
                <w:noProof/>
                <w:webHidden/>
              </w:rPr>
              <w:fldChar w:fldCharType="end"/>
            </w:r>
          </w:hyperlink>
        </w:p>
        <w:p w14:paraId="3917E640" w14:textId="39405CC9"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68" w:history="1">
            <w:r w:rsidRPr="004B293F">
              <w:rPr>
                <w:rStyle w:val="Hyperlink"/>
                <w:noProof/>
              </w:rPr>
              <w:t>Module 3 — Portail contribuable</w:t>
            </w:r>
            <w:r>
              <w:rPr>
                <w:noProof/>
                <w:webHidden/>
              </w:rPr>
              <w:tab/>
            </w:r>
            <w:r>
              <w:rPr>
                <w:noProof/>
                <w:webHidden/>
              </w:rPr>
              <w:fldChar w:fldCharType="begin"/>
            </w:r>
            <w:r>
              <w:rPr>
                <w:noProof/>
                <w:webHidden/>
              </w:rPr>
              <w:instrText xml:space="preserve"> PAGEREF _Toc241173968 \h </w:instrText>
            </w:r>
            <w:r>
              <w:rPr>
                <w:noProof/>
                <w:webHidden/>
              </w:rPr>
            </w:r>
            <w:r>
              <w:rPr>
                <w:noProof/>
                <w:webHidden/>
              </w:rPr>
              <w:fldChar w:fldCharType="separate"/>
            </w:r>
            <w:r>
              <w:rPr>
                <w:noProof/>
                <w:webHidden/>
              </w:rPr>
              <w:t>9</w:t>
            </w:r>
            <w:r>
              <w:rPr>
                <w:noProof/>
                <w:webHidden/>
              </w:rPr>
              <w:fldChar w:fldCharType="end"/>
            </w:r>
          </w:hyperlink>
        </w:p>
        <w:p w14:paraId="64E8EF6E" w14:textId="72200ADB"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69" w:history="1">
            <w:r w:rsidRPr="004B293F">
              <w:rPr>
                <w:rStyle w:val="Hyperlink"/>
                <w:noProof/>
              </w:rPr>
              <w:t>Module 4 — Application citoyenne Android</w:t>
            </w:r>
            <w:r>
              <w:rPr>
                <w:noProof/>
                <w:webHidden/>
              </w:rPr>
              <w:tab/>
            </w:r>
            <w:r>
              <w:rPr>
                <w:noProof/>
                <w:webHidden/>
              </w:rPr>
              <w:fldChar w:fldCharType="begin"/>
            </w:r>
            <w:r>
              <w:rPr>
                <w:noProof/>
                <w:webHidden/>
              </w:rPr>
              <w:instrText xml:space="preserve"> PAGEREF _Toc241173969 \h </w:instrText>
            </w:r>
            <w:r>
              <w:rPr>
                <w:noProof/>
                <w:webHidden/>
              </w:rPr>
            </w:r>
            <w:r>
              <w:rPr>
                <w:noProof/>
                <w:webHidden/>
              </w:rPr>
              <w:fldChar w:fldCharType="separate"/>
            </w:r>
            <w:r>
              <w:rPr>
                <w:noProof/>
                <w:webHidden/>
              </w:rPr>
              <w:t>10</w:t>
            </w:r>
            <w:r>
              <w:rPr>
                <w:noProof/>
                <w:webHidden/>
              </w:rPr>
              <w:fldChar w:fldCharType="end"/>
            </w:r>
          </w:hyperlink>
        </w:p>
        <w:p w14:paraId="57362D85" w14:textId="7DFD6D00"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70" w:history="1">
            <w:r w:rsidRPr="004B293F">
              <w:rPr>
                <w:rStyle w:val="Hyperlink"/>
                <w:noProof/>
              </w:rPr>
              <w:t>Module 5 — Portail web public</w:t>
            </w:r>
            <w:r>
              <w:rPr>
                <w:noProof/>
                <w:webHidden/>
              </w:rPr>
              <w:tab/>
            </w:r>
            <w:r>
              <w:rPr>
                <w:noProof/>
                <w:webHidden/>
              </w:rPr>
              <w:fldChar w:fldCharType="begin"/>
            </w:r>
            <w:r>
              <w:rPr>
                <w:noProof/>
                <w:webHidden/>
              </w:rPr>
              <w:instrText xml:space="preserve"> PAGEREF _Toc241173970 \h </w:instrText>
            </w:r>
            <w:r>
              <w:rPr>
                <w:noProof/>
                <w:webHidden/>
              </w:rPr>
            </w:r>
            <w:r>
              <w:rPr>
                <w:noProof/>
                <w:webHidden/>
              </w:rPr>
              <w:fldChar w:fldCharType="separate"/>
            </w:r>
            <w:r>
              <w:rPr>
                <w:noProof/>
                <w:webHidden/>
              </w:rPr>
              <w:t>10</w:t>
            </w:r>
            <w:r>
              <w:rPr>
                <w:noProof/>
                <w:webHidden/>
              </w:rPr>
              <w:fldChar w:fldCharType="end"/>
            </w:r>
          </w:hyperlink>
        </w:p>
        <w:p w14:paraId="547D29FF" w14:textId="34EDD577"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71" w:history="1">
            <w:r w:rsidRPr="004B293F">
              <w:rPr>
                <w:rStyle w:val="Hyperlink"/>
                <w:noProof/>
              </w:rPr>
              <w:t>Module 6 — USSD et SMS</w:t>
            </w:r>
            <w:r>
              <w:rPr>
                <w:noProof/>
                <w:webHidden/>
              </w:rPr>
              <w:tab/>
            </w:r>
            <w:r>
              <w:rPr>
                <w:noProof/>
                <w:webHidden/>
              </w:rPr>
              <w:fldChar w:fldCharType="begin"/>
            </w:r>
            <w:r>
              <w:rPr>
                <w:noProof/>
                <w:webHidden/>
              </w:rPr>
              <w:instrText xml:space="preserve"> PAGEREF _Toc241173971 \h </w:instrText>
            </w:r>
            <w:r>
              <w:rPr>
                <w:noProof/>
                <w:webHidden/>
              </w:rPr>
            </w:r>
            <w:r>
              <w:rPr>
                <w:noProof/>
                <w:webHidden/>
              </w:rPr>
              <w:fldChar w:fldCharType="separate"/>
            </w:r>
            <w:r>
              <w:rPr>
                <w:noProof/>
                <w:webHidden/>
              </w:rPr>
              <w:t>11</w:t>
            </w:r>
            <w:r>
              <w:rPr>
                <w:noProof/>
                <w:webHidden/>
              </w:rPr>
              <w:fldChar w:fldCharType="end"/>
            </w:r>
          </w:hyperlink>
        </w:p>
        <w:p w14:paraId="60C0FDF1" w14:textId="101E7764"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72" w:history="1">
            <w:r w:rsidRPr="004B293F">
              <w:rPr>
                <w:rStyle w:val="Hyperlink"/>
                <w:noProof/>
              </w:rPr>
              <w:t>Module 7 — Gestionnaire de relations contribuable–objet</w:t>
            </w:r>
            <w:r>
              <w:rPr>
                <w:noProof/>
                <w:webHidden/>
              </w:rPr>
              <w:tab/>
            </w:r>
            <w:r>
              <w:rPr>
                <w:noProof/>
                <w:webHidden/>
              </w:rPr>
              <w:fldChar w:fldCharType="begin"/>
            </w:r>
            <w:r>
              <w:rPr>
                <w:noProof/>
                <w:webHidden/>
              </w:rPr>
              <w:instrText xml:space="preserve"> PAGEREF _Toc241173972 \h </w:instrText>
            </w:r>
            <w:r>
              <w:rPr>
                <w:noProof/>
                <w:webHidden/>
              </w:rPr>
            </w:r>
            <w:r>
              <w:rPr>
                <w:noProof/>
                <w:webHidden/>
              </w:rPr>
              <w:fldChar w:fldCharType="separate"/>
            </w:r>
            <w:r>
              <w:rPr>
                <w:noProof/>
                <w:webHidden/>
              </w:rPr>
              <w:t>11</w:t>
            </w:r>
            <w:r>
              <w:rPr>
                <w:noProof/>
                <w:webHidden/>
              </w:rPr>
              <w:fldChar w:fldCharType="end"/>
            </w:r>
          </w:hyperlink>
        </w:p>
        <w:p w14:paraId="66DAEC60" w14:textId="002B64CE"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73" w:history="1">
            <w:r w:rsidRPr="004B293F">
              <w:rPr>
                <w:rStyle w:val="Hyperlink"/>
                <w:noProof/>
              </w:rPr>
              <w:t>Module 8 — Cadastre fiscal géospatial</w:t>
            </w:r>
            <w:r>
              <w:rPr>
                <w:noProof/>
                <w:webHidden/>
              </w:rPr>
              <w:tab/>
            </w:r>
            <w:r>
              <w:rPr>
                <w:noProof/>
                <w:webHidden/>
              </w:rPr>
              <w:fldChar w:fldCharType="begin"/>
            </w:r>
            <w:r>
              <w:rPr>
                <w:noProof/>
                <w:webHidden/>
              </w:rPr>
              <w:instrText xml:space="preserve"> PAGEREF _Toc241173973 \h </w:instrText>
            </w:r>
            <w:r>
              <w:rPr>
                <w:noProof/>
                <w:webHidden/>
              </w:rPr>
            </w:r>
            <w:r>
              <w:rPr>
                <w:noProof/>
                <w:webHidden/>
              </w:rPr>
              <w:fldChar w:fldCharType="separate"/>
            </w:r>
            <w:r>
              <w:rPr>
                <w:noProof/>
                <w:webHidden/>
              </w:rPr>
              <w:t>12</w:t>
            </w:r>
            <w:r>
              <w:rPr>
                <w:noProof/>
                <w:webHidden/>
              </w:rPr>
              <w:fldChar w:fldCharType="end"/>
            </w:r>
          </w:hyperlink>
        </w:p>
        <w:p w14:paraId="77AB194E" w14:textId="3633F71F"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74" w:history="1">
            <w:r w:rsidRPr="004B293F">
              <w:rPr>
                <w:rStyle w:val="Hyperlink"/>
                <w:noProof/>
              </w:rPr>
              <w:t>Module 9 — Intelligence foncière et locative</w:t>
            </w:r>
            <w:r>
              <w:rPr>
                <w:noProof/>
                <w:webHidden/>
              </w:rPr>
              <w:tab/>
            </w:r>
            <w:r>
              <w:rPr>
                <w:noProof/>
                <w:webHidden/>
              </w:rPr>
              <w:fldChar w:fldCharType="begin"/>
            </w:r>
            <w:r>
              <w:rPr>
                <w:noProof/>
                <w:webHidden/>
              </w:rPr>
              <w:instrText xml:space="preserve"> PAGEREF _Toc241173974 \h </w:instrText>
            </w:r>
            <w:r>
              <w:rPr>
                <w:noProof/>
                <w:webHidden/>
              </w:rPr>
            </w:r>
            <w:r>
              <w:rPr>
                <w:noProof/>
                <w:webHidden/>
              </w:rPr>
              <w:fldChar w:fldCharType="separate"/>
            </w:r>
            <w:r>
              <w:rPr>
                <w:noProof/>
                <w:webHidden/>
              </w:rPr>
              <w:t>12</w:t>
            </w:r>
            <w:r>
              <w:rPr>
                <w:noProof/>
                <w:webHidden/>
              </w:rPr>
              <w:fldChar w:fldCharType="end"/>
            </w:r>
          </w:hyperlink>
        </w:p>
        <w:p w14:paraId="79F6BDE4" w14:textId="3A4638F8"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75" w:history="1">
            <w:r w:rsidRPr="004B293F">
              <w:rPr>
                <w:rStyle w:val="Hyperlink"/>
                <w:noProof/>
              </w:rPr>
              <w:t>Module 10 — Registre des activités et patentes</w:t>
            </w:r>
            <w:r>
              <w:rPr>
                <w:noProof/>
                <w:webHidden/>
              </w:rPr>
              <w:tab/>
            </w:r>
            <w:r>
              <w:rPr>
                <w:noProof/>
                <w:webHidden/>
              </w:rPr>
              <w:fldChar w:fldCharType="begin"/>
            </w:r>
            <w:r>
              <w:rPr>
                <w:noProof/>
                <w:webHidden/>
              </w:rPr>
              <w:instrText xml:space="preserve"> PAGEREF _Toc241173975 \h </w:instrText>
            </w:r>
            <w:r>
              <w:rPr>
                <w:noProof/>
                <w:webHidden/>
              </w:rPr>
            </w:r>
            <w:r>
              <w:rPr>
                <w:noProof/>
                <w:webHidden/>
              </w:rPr>
              <w:fldChar w:fldCharType="separate"/>
            </w:r>
            <w:r>
              <w:rPr>
                <w:noProof/>
                <w:webHidden/>
              </w:rPr>
              <w:t>13</w:t>
            </w:r>
            <w:r>
              <w:rPr>
                <w:noProof/>
                <w:webHidden/>
              </w:rPr>
              <w:fldChar w:fldCharType="end"/>
            </w:r>
          </w:hyperlink>
        </w:p>
        <w:p w14:paraId="09DFDE13" w14:textId="47C0DA16"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76" w:history="1">
            <w:r w:rsidRPr="004B293F">
              <w:rPr>
                <w:rStyle w:val="Hyperlink"/>
                <w:noProof/>
              </w:rPr>
              <w:t>Module 11 — Véhicules et circulation</w:t>
            </w:r>
            <w:r>
              <w:rPr>
                <w:noProof/>
                <w:webHidden/>
              </w:rPr>
              <w:tab/>
            </w:r>
            <w:r>
              <w:rPr>
                <w:noProof/>
                <w:webHidden/>
              </w:rPr>
              <w:fldChar w:fldCharType="begin"/>
            </w:r>
            <w:r>
              <w:rPr>
                <w:noProof/>
                <w:webHidden/>
              </w:rPr>
              <w:instrText xml:space="preserve"> PAGEREF _Toc241173976 \h </w:instrText>
            </w:r>
            <w:r>
              <w:rPr>
                <w:noProof/>
                <w:webHidden/>
              </w:rPr>
            </w:r>
            <w:r>
              <w:rPr>
                <w:noProof/>
                <w:webHidden/>
              </w:rPr>
              <w:fldChar w:fldCharType="separate"/>
            </w:r>
            <w:r>
              <w:rPr>
                <w:noProof/>
                <w:webHidden/>
              </w:rPr>
              <w:t>14</w:t>
            </w:r>
            <w:r>
              <w:rPr>
                <w:noProof/>
                <w:webHidden/>
              </w:rPr>
              <w:fldChar w:fldCharType="end"/>
            </w:r>
          </w:hyperlink>
        </w:p>
        <w:p w14:paraId="6C573752" w14:textId="34F92020"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77" w:history="1">
            <w:r w:rsidRPr="004B293F">
              <w:rPr>
                <w:rStyle w:val="Hyperlink"/>
                <w:noProof/>
              </w:rPr>
              <w:t>Module 12 — Autorisations de transport</w:t>
            </w:r>
            <w:r>
              <w:rPr>
                <w:noProof/>
                <w:webHidden/>
              </w:rPr>
              <w:tab/>
            </w:r>
            <w:r>
              <w:rPr>
                <w:noProof/>
                <w:webHidden/>
              </w:rPr>
              <w:fldChar w:fldCharType="begin"/>
            </w:r>
            <w:r>
              <w:rPr>
                <w:noProof/>
                <w:webHidden/>
              </w:rPr>
              <w:instrText xml:space="preserve"> PAGEREF _Toc241173977 \h </w:instrText>
            </w:r>
            <w:r>
              <w:rPr>
                <w:noProof/>
                <w:webHidden/>
              </w:rPr>
            </w:r>
            <w:r>
              <w:rPr>
                <w:noProof/>
                <w:webHidden/>
              </w:rPr>
              <w:fldChar w:fldCharType="separate"/>
            </w:r>
            <w:r>
              <w:rPr>
                <w:noProof/>
                <w:webHidden/>
              </w:rPr>
              <w:t>14</w:t>
            </w:r>
            <w:r>
              <w:rPr>
                <w:noProof/>
                <w:webHidden/>
              </w:rPr>
              <w:fldChar w:fldCharType="end"/>
            </w:r>
          </w:hyperlink>
        </w:p>
        <w:p w14:paraId="68F23C5F" w14:textId="73E95045"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78" w:history="1">
            <w:r w:rsidRPr="004B293F">
              <w:rPr>
                <w:rStyle w:val="Hyperlink"/>
                <w:noProof/>
              </w:rPr>
              <w:t>Module 13 — Embarquement et débarquement</w:t>
            </w:r>
            <w:r>
              <w:rPr>
                <w:noProof/>
                <w:webHidden/>
              </w:rPr>
              <w:tab/>
            </w:r>
            <w:r>
              <w:rPr>
                <w:noProof/>
                <w:webHidden/>
              </w:rPr>
              <w:fldChar w:fldCharType="begin"/>
            </w:r>
            <w:r>
              <w:rPr>
                <w:noProof/>
                <w:webHidden/>
              </w:rPr>
              <w:instrText xml:space="preserve"> PAGEREF _Toc241173978 \h </w:instrText>
            </w:r>
            <w:r>
              <w:rPr>
                <w:noProof/>
                <w:webHidden/>
              </w:rPr>
            </w:r>
            <w:r>
              <w:rPr>
                <w:noProof/>
                <w:webHidden/>
              </w:rPr>
              <w:fldChar w:fldCharType="separate"/>
            </w:r>
            <w:r>
              <w:rPr>
                <w:noProof/>
                <w:webHidden/>
              </w:rPr>
              <w:t>15</w:t>
            </w:r>
            <w:r>
              <w:rPr>
                <w:noProof/>
                <w:webHidden/>
              </w:rPr>
              <w:fldChar w:fldCharType="end"/>
            </w:r>
          </w:hyperlink>
        </w:p>
        <w:p w14:paraId="300304D2" w14:textId="59B90AE3"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79" w:history="1">
            <w:r w:rsidRPr="004B293F">
              <w:rPr>
                <w:rStyle w:val="Hyperlink"/>
                <w:noProof/>
              </w:rPr>
              <w:t>Module 14 — Stationnement public</w:t>
            </w:r>
            <w:r>
              <w:rPr>
                <w:noProof/>
                <w:webHidden/>
              </w:rPr>
              <w:tab/>
            </w:r>
            <w:r>
              <w:rPr>
                <w:noProof/>
                <w:webHidden/>
              </w:rPr>
              <w:fldChar w:fldCharType="begin"/>
            </w:r>
            <w:r>
              <w:rPr>
                <w:noProof/>
                <w:webHidden/>
              </w:rPr>
              <w:instrText xml:space="preserve"> PAGEREF _Toc241173979 \h </w:instrText>
            </w:r>
            <w:r>
              <w:rPr>
                <w:noProof/>
                <w:webHidden/>
              </w:rPr>
            </w:r>
            <w:r>
              <w:rPr>
                <w:noProof/>
                <w:webHidden/>
              </w:rPr>
              <w:fldChar w:fldCharType="separate"/>
            </w:r>
            <w:r>
              <w:rPr>
                <w:noProof/>
                <w:webHidden/>
              </w:rPr>
              <w:t>15</w:t>
            </w:r>
            <w:r>
              <w:rPr>
                <w:noProof/>
                <w:webHidden/>
              </w:rPr>
              <w:fldChar w:fldCharType="end"/>
            </w:r>
          </w:hyperlink>
        </w:p>
        <w:p w14:paraId="7EDCACE0" w14:textId="75FD13A6"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80" w:history="1">
            <w:r w:rsidRPr="004B293F">
              <w:rPr>
                <w:rStyle w:val="Hyperlink"/>
                <w:noProof/>
              </w:rPr>
              <w:t>Module 15 — Publicité extérieure</w:t>
            </w:r>
            <w:r>
              <w:rPr>
                <w:noProof/>
                <w:webHidden/>
              </w:rPr>
              <w:tab/>
            </w:r>
            <w:r>
              <w:rPr>
                <w:noProof/>
                <w:webHidden/>
              </w:rPr>
              <w:fldChar w:fldCharType="begin"/>
            </w:r>
            <w:r>
              <w:rPr>
                <w:noProof/>
                <w:webHidden/>
              </w:rPr>
              <w:instrText xml:space="preserve"> PAGEREF _Toc241173980 \h </w:instrText>
            </w:r>
            <w:r>
              <w:rPr>
                <w:noProof/>
                <w:webHidden/>
              </w:rPr>
            </w:r>
            <w:r>
              <w:rPr>
                <w:noProof/>
                <w:webHidden/>
              </w:rPr>
              <w:fldChar w:fldCharType="separate"/>
            </w:r>
            <w:r>
              <w:rPr>
                <w:noProof/>
                <w:webHidden/>
              </w:rPr>
              <w:t>16</w:t>
            </w:r>
            <w:r>
              <w:rPr>
                <w:noProof/>
                <w:webHidden/>
              </w:rPr>
              <w:fldChar w:fldCharType="end"/>
            </w:r>
          </w:hyperlink>
        </w:p>
        <w:p w14:paraId="72E0FD3D" w14:textId="3F3C73A2"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81" w:history="1">
            <w:r w:rsidRPr="004B293F">
              <w:rPr>
                <w:rStyle w:val="Hyperlink"/>
                <w:noProof/>
              </w:rPr>
              <w:t>Module 16 — Antennes et infrastructures télécoms</w:t>
            </w:r>
            <w:r>
              <w:rPr>
                <w:noProof/>
                <w:webHidden/>
              </w:rPr>
              <w:tab/>
            </w:r>
            <w:r>
              <w:rPr>
                <w:noProof/>
                <w:webHidden/>
              </w:rPr>
              <w:fldChar w:fldCharType="begin"/>
            </w:r>
            <w:r>
              <w:rPr>
                <w:noProof/>
                <w:webHidden/>
              </w:rPr>
              <w:instrText xml:space="preserve"> PAGEREF _Toc241173981 \h </w:instrText>
            </w:r>
            <w:r>
              <w:rPr>
                <w:noProof/>
                <w:webHidden/>
              </w:rPr>
            </w:r>
            <w:r>
              <w:rPr>
                <w:noProof/>
                <w:webHidden/>
              </w:rPr>
              <w:fldChar w:fldCharType="separate"/>
            </w:r>
            <w:r>
              <w:rPr>
                <w:noProof/>
                <w:webHidden/>
              </w:rPr>
              <w:t>16</w:t>
            </w:r>
            <w:r>
              <w:rPr>
                <w:noProof/>
                <w:webHidden/>
              </w:rPr>
              <w:fldChar w:fldCharType="end"/>
            </w:r>
          </w:hyperlink>
        </w:p>
        <w:p w14:paraId="3C6014B5" w14:textId="0B8E07D6"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82" w:history="1">
            <w:r w:rsidRPr="004B293F">
              <w:rPr>
                <w:rStyle w:val="Hyperlink"/>
                <w:noProof/>
              </w:rPr>
              <w:t>Module 17 — Boissons, alcools et tabac</w:t>
            </w:r>
            <w:r>
              <w:rPr>
                <w:noProof/>
                <w:webHidden/>
              </w:rPr>
              <w:tab/>
            </w:r>
            <w:r>
              <w:rPr>
                <w:noProof/>
                <w:webHidden/>
              </w:rPr>
              <w:fldChar w:fldCharType="begin"/>
            </w:r>
            <w:r>
              <w:rPr>
                <w:noProof/>
                <w:webHidden/>
              </w:rPr>
              <w:instrText xml:space="preserve"> PAGEREF _Toc241173982 \h </w:instrText>
            </w:r>
            <w:r>
              <w:rPr>
                <w:noProof/>
                <w:webHidden/>
              </w:rPr>
            </w:r>
            <w:r>
              <w:rPr>
                <w:noProof/>
                <w:webHidden/>
              </w:rPr>
              <w:fldChar w:fldCharType="separate"/>
            </w:r>
            <w:r>
              <w:rPr>
                <w:noProof/>
                <w:webHidden/>
              </w:rPr>
              <w:t>16</w:t>
            </w:r>
            <w:r>
              <w:rPr>
                <w:noProof/>
                <w:webHidden/>
              </w:rPr>
              <w:fldChar w:fldCharType="end"/>
            </w:r>
          </w:hyperlink>
        </w:p>
        <w:p w14:paraId="4D072DDC" w14:textId="43FDC045"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83" w:history="1">
            <w:r w:rsidRPr="004B293F">
              <w:rPr>
                <w:rStyle w:val="Hyperlink"/>
                <w:noProof/>
              </w:rPr>
              <w:t>Module 18 — Contribution plastique et environnement</w:t>
            </w:r>
            <w:r>
              <w:rPr>
                <w:noProof/>
                <w:webHidden/>
              </w:rPr>
              <w:tab/>
            </w:r>
            <w:r>
              <w:rPr>
                <w:noProof/>
                <w:webHidden/>
              </w:rPr>
              <w:fldChar w:fldCharType="begin"/>
            </w:r>
            <w:r>
              <w:rPr>
                <w:noProof/>
                <w:webHidden/>
              </w:rPr>
              <w:instrText xml:space="preserve"> PAGEREF _Toc241173983 \h </w:instrText>
            </w:r>
            <w:r>
              <w:rPr>
                <w:noProof/>
                <w:webHidden/>
              </w:rPr>
            </w:r>
            <w:r>
              <w:rPr>
                <w:noProof/>
                <w:webHidden/>
              </w:rPr>
              <w:fldChar w:fldCharType="separate"/>
            </w:r>
            <w:r>
              <w:rPr>
                <w:noProof/>
                <w:webHidden/>
              </w:rPr>
              <w:t>17</w:t>
            </w:r>
            <w:r>
              <w:rPr>
                <w:noProof/>
                <w:webHidden/>
              </w:rPr>
              <w:fldChar w:fldCharType="end"/>
            </w:r>
          </w:hyperlink>
        </w:p>
        <w:p w14:paraId="27771D0D" w14:textId="5B89F388"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84" w:history="1">
            <w:r w:rsidRPr="004B293F">
              <w:rPr>
                <w:rStyle w:val="Hyperlink"/>
                <w:noProof/>
              </w:rPr>
              <w:t>Module 19 — Assainissement, voirie et drainage</w:t>
            </w:r>
            <w:r>
              <w:rPr>
                <w:noProof/>
                <w:webHidden/>
              </w:rPr>
              <w:tab/>
            </w:r>
            <w:r>
              <w:rPr>
                <w:noProof/>
                <w:webHidden/>
              </w:rPr>
              <w:fldChar w:fldCharType="begin"/>
            </w:r>
            <w:r>
              <w:rPr>
                <w:noProof/>
                <w:webHidden/>
              </w:rPr>
              <w:instrText xml:space="preserve"> PAGEREF _Toc241173984 \h </w:instrText>
            </w:r>
            <w:r>
              <w:rPr>
                <w:noProof/>
                <w:webHidden/>
              </w:rPr>
            </w:r>
            <w:r>
              <w:rPr>
                <w:noProof/>
                <w:webHidden/>
              </w:rPr>
              <w:fldChar w:fldCharType="separate"/>
            </w:r>
            <w:r>
              <w:rPr>
                <w:noProof/>
                <w:webHidden/>
              </w:rPr>
              <w:t>17</w:t>
            </w:r>
            <w:r>
              <w:rPr>
                <w:noProof/>
                <w:webHidden/>
              </w:rPr>
              <w:fldChar w:fldCharType="end"/>
            </w:r>
          </w:hyperlink>
        </w:p>
        <w:p w14:paraId="1FA2442E" w14:textId="6B2E2AB6"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85" w:history="1">
            <w:r w:rsidRPr="004B293F">
              <w:rPr>
                <w:rStyle w:val="Hyperlink"/>
                <w:noProof/>
              </w:rPr>
              <w:t>Module 20 — Marchés et domaine public</w:t>
            </w:r>
            <w:r>
              <w:rPr>
                <w:noProof/>
                <w:webHidden/>
              </w:rPr>
              <w:tab/>
            </w:r>
            <w:r>
              <w:rPr>
                <w:noProof/>
                <w:webHidden/>
              </w:rPr>
              <w:fldChar w:fldCharType="begin"/>
            </w:r>
            <w:r>
              <w:rPr>
                <w:noProof/>
                <w:webHidden/>
              </w:rPr>
              <w:instrText xml:space="preserve"> PAGEREF _Toc241173985 \h </w:instrText>
            </w:r>
            <w:r>
              <w:rPr>
                <w:noProof/>
                <w:webHidden/>
              </w:rPr>
            </w:r>
            <w:r>
              <w:rPr>
                <w:noProof/>
                <w:webHidden/>
              </w:rPr>
              <w:fldChar w:fldCharType="separate"/>
            </w:r>
            <w:r>
              <w:rPr>
                <w:noProof/>
                <w:webHidden/>
              </w:rPr>
              <w:t>18</w:t>
            </w:r>
            <w:r>
              <w:rPr>
                <w:noProof/>
                <w:webHidden/>
              </w:rPr>
              <w:fldChar w:fldCharType="end"/>
            </w:r>
          </w:hyperlink>
        </w:p>
        <w:p w14:paraId="2F1E64FD" w14:textId="00913AE4"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86" w:history="1">
            <w:r w:rsidRPr="004B293F">
              <w:rPr>
                <w:rStyle w:val="Hyperlink"/>
                <w:noProof/>
              </w:rPr>
              <w:t>Module 21 — Spectacles et événements</w:t>
            </w:r>
            <w:r>
              <w:rPr>
                <w:noProof/>
                <w:webHidden/>
              </w:rPr>
              <w:tab/>
            </w:r>
            <w:r>
              <w:rPr>
                <w:noProof/>
                <w:webHidden/>
              </w:rPr>
              <w:fldChar w:fldCharType="begin"/>
            </w:r>
            <w:r>
              <w:rPr>
                <w:noProof/>
                <w:webHidden/>
              </w:rPr>
              <w:instrText xml:space="preserve"> PAGEREF _Toc241173986 \h </w:instrText>
            </w:r>
            <w:r>
              <w:rPr>
                <w:noProof/>
                <w:webHidden/>
              </w:rPr>
            </w:r>
            <w:r>
              <w:rPr>
                <w:noProof/>
                <w:webHidden/>
              </w:rPr>
              <w:fldChar w:fldCharType="separate"/>
            </w:r>
            <w:r>
              <w:rPr>
                <w:noProof/>
                <w:webHidden/>
              </w:rPr>
              <w:t>18</w:t>
            </w:r>
            <w:r>
              <w:rPr>
                <w:noProof/>
                <w:webHidden/>
              </w:rPr>
              <w:fldChar w:fldCharType="end"/>
            </w:r>
          </w:hyperlink>
        </w:p>
        <w:p w14:paraId="3C15144E" w14:textId="60C3484F"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87" w:history="1">
            <w:r w:rsidRPr="004B293F">
              <w:rPr>
                <w:rStyle w:val="Hyperlink"/>
                <w:noProof/>
              </w:rPr>
              <w:t>Module 22 — Carrières et recettes minières</w:t>
            </w:r>
            <w:r>
              <w:rPr>
                <w:noProof/>
                <w:webHidden/>
              </w:rPr>
              <w:tab/>
            </w:r>
            <w:r>
              <w:rPr>
                <w:noProof/>
                <w:webHidden/>
              </w:rPr>
              <w:fldChar w:fldCharType="begin"/>
            </w:r>
            <w:r>
              <w:rPr>
                <w:noProof/>
                <w:webHidden/>
              </w:rPr>
              <w:instrText xml:space="preserve"> PAGEREF _Toc241173987 \h </w:instrText>
            </w:r>
            <w:r>
              <w:rPr>
                <w:noProof/>
                <w:webHidden/>
              </w:rPr>
            </w:r>
            <w:r>
              <w:rPr>
                <w:noProof/>
                <w:webHidden/>
              </w:rPr>
              <w:fldChar w:fldCharType="separate"/>
            </w:r>
            <w:r>
              <w:rPr>
                <w:noProof/>
                <w:webHidden/>
              </w:rPr>
              <w:t>18</w:t>
            </w:r>
            <w:r>
              <w:rPr>
                <w:noProof/>
                <w:webHidden/>
              </w:rPr>
              <w:fldChar w:fldCharType="end"/>
            </w:r>
          </w:hyperlink>
        </w:p>
        <w:p w14:paraId="0FB8B860" w14:textId="7C08288A"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88" w:history="1">
            <w:r w:rsidRPr="004B293F">
              <w:rPr>
                <w:rStyle w:val="Hyperlink"/>
                <w:noProof/>
              </w:rPr>
              <w:t>Module 23 — Recettes forestières</w:t>
            </w:r>
            <w:r>
              <w:rPr>
                <w:noProof/>
                <w:webHidden/>
              </w:rPr>
              <w:tab/>
            </w:r>
            <w:r>
              <w:rPr>
                <w:noProof/>
                <w:webHidden/>
              </w:rPr>
              <w:fldChar w:fldCharType="begin"/>
            </w:r>
            <w:r>
              <w:rPr>
                <w:noProof/>
                <w:webHidden/>
              </w:rPr>
              <w:instrText xml:space="preserve"> PAGEREF _Toc241173988 \h </w:instrText>
            </w:r>
            <w:r>
              <w:rPr>
                <w:noProof/>
                <w:webHidden/>
              </w:rPr>
            </w:r>
            <w:r>
              <w:rPr>
                <w:noProof/>
                <w:webHidden/>
              </w:rPr>
              <w:fldChar w:fldCharType="separate"/>
            </w:r>
            <w:r>
              <w:rPr>
                <w:noProof/>
                <w:webHidden/>
              </w:rPr>
              <w:t>19</w:t>
            </w:r>
            <w:r>
              <w:rPr>
                <w:noProof/>
                <w:webHidden/>
              </w:rPr>
              <w:fldChar w:fldCharType="end"/>
            </w:r>
          </w:hyperlink>
        </w:p>
        <w:p w14:paraId="3C85EBA7" w14:textId="37E53E4C"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89" w:history="1">
            <w:r w:rsidRPr="004B293F">
              <w:rPr>
                <w:rStyle w:val="Hyperlink"/>
                <w:noProof/>
              </w:rPr>
              <w:t>Module 24 — Ports, embarcations et accostage</w:t>
            </w:r>
            <w:r>
              <w:rPr>
                <w:noProof/>
                <w:webHidden/>
              </w:rPr>
              <w:tab/>
            </w:r>
            <w:r>
              <w:rPr>
                <w:noProof/>
                <w:webHidden/>
              </w:rPr>
              <w:fldChar w:fldCharType="begin"/>
            </w:r>
            <w:r>
              <w:rPr>
                <w:noProof/>
                <w:webHidden/>
              </w:rPr>
              <w:instrText xml:space="preserve"> PAGEREF _Toc241173989 \h </w:instrText>
            </w:r>
            <w:r>
              <w:rPr>
                <w:noProof/>
                <w:webHidden/>
              </w:rPr>
            </w:r>
            <w:r>
              <w:rPr>
                <w:noProof/>
                <w:webHidden/>
              </w:rPr>
              <w:fldChar w:fldCharType="separate"/>
            </w:r>
            <w:r>
              <w:rPr>
                <w:noProof/>
                <w:webHidden/>
              </w:rPr>
              <w:t>19</w:t>
            </w:r>
            <w:r>
              <w:rPr>
                <w:noProof/>
                <w:webHidden/>
              </w:rPr>
              <w:fldChar w:fldCharType="end"/>
            </w:r>
          </w:hyperlink>
        </w:p>
        <w:p w14:paraId="78AE4905" w14:textId="6FA4059C"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90" w:history="1">
            <w:r w:rsidRPr="004B293F">
              <w:rPr>
                <w:rStyle w:val="Hyperlink"/>
                <w:noProof/>
              </w:rPr>
              <w:t>Module 25 — Péage provincial</w:t>
            </w:r>
            <w:r>
              <w:rPr>
                <w:noProof/>
                <w:webHidden/>
              </w:rPr>
              <w:tab/>
            </w:r>
            <w:r>
              <w:rPr>
                <w:noProof/>
                <w:webHidden/>
              </w:rPr>
              <w:fldChar w:fldCharType="begin"/>
            </w:r>
            <w:r>
              <w:rPr>
                <w:noProof/>
                <w:webHidden/>
              </w:rPr>
              <w:instrText xml:space="preserve"> PAGEREF _Toc241173990 \h </w:instrText>
            </w:r>
            <w:r>
              <w:rPr>
                <w:noProof/>
                <w:webHidden/>
              </w:rPr>
            </w:r>
            <w:r>
              <w:rPr>
                <w:noProof/>
                <w:webHidden/>
              </w:rPr>
              <w:fldChar w:fldCharType="separate"/>
            </w:r>
            <w:r>
              <w:rPr>
                <w:noProof/>
                <w:webHidden/>
              </w:rPr>
              <w:t>20</w:t>
            </w:r>
            <w:r>
              <w:rPr>
                <w:noProof/>
                <w:webHidden/>
              </w:rPr>
              <w:fldChar w:fldCharType="end"/>
            </w:r>
          </w:hyperlink>
        </w:p>
        <w:p w14:paraId="51343F79" w14:textId="57DEF2F7"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91" w:history="1">
            <w:r w:rsidRPr="004B293F">
              <w:rPr>
                <w:rStyle w:val="Hyperlink"/>
                <w:noProof/>
              </w:rPr>
              <w:t>Module 26 — Moteur de règles juridiques et tarifaires</w:t>
            </w:r>
            <w:r>
              <w:rPr>
                <w:noProof/>
                <w:webHidden/>
              </w:rPr>
              <w:tab/>
            </w:r>
            <w:r>
              <w:rPr>
                <w:noProof/>
                <w:webHidden/>
              </w:rPr>
              <w:fldChar w:fldCharType="begin"/>
            </w:r>
            <w:r>
              <w:rPr>
                <w:noProof/>
                <w:webHidden/>
              </w:rPr>
              <w:instrText xml:space="preserve"> PAGEREF _Toc241173991 \h </w:instrText>
            </w:r>
            <w:r>
              <w:rPr>
                <w:noProof/>
                <w:webHidden/>
              </w:rPr>
            </w:r>
            <w:r>
              <w:rPr>
                <w:noProof/>
                <w:webHidden/>
              </w:rPr>
              <w:fldChar w:fldCharType="separate"/>
            </w:r>
            <w:r>
              <w:rPr>
                <w:noProof/>
                <w:webHidden/>
              </w:rPr>
              <w:t>20</w:t>
            </w:r>
            <w:r>
              <w:rPr>
                <w:noProof/>
                <w:webHidden/>
              </w:rPr>
              <w:fldChar w:fldCharType="end"/>
            </w:r>
          </w:hyperlink>
        </w:p>
        <w:p w14:paraId="5C73EC22" w14:textId="0AD4D169"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92" w:history="1">
            <w:r w:rsidRPr="004B293F">
              <w:rPr>
                <w:rStyle w:val="Hyperlink"/>
                <w:noProof/>
              </w:rPr>
              <w:t>Module 27 — Déclaration et liquidation</w:t>
            </w:r>
            <w:r>
              <w:rPr>
                <w:noProof/>
                <w:webHidden/>
              </w:rPr>
              <w:tab/>
            </w:r>
            <w:r>
              <w:rPr>
                <w:noProof/>
                <w:webHidden/>
              </w:rPr>
              <w:fldChar w:fldCharType="begin"/>
            </w:r>
            <w:r>
              <w:rPr>
                <w:noProof/>
                <w:webHidden/>
              </w:rPr>
              <w:instrText xml:space="preserve"> PAGEREF _Toc241173992 \h </w:instrText>
            </w:r>
            <w:r>
              <w:rPr>
                <w:noProof/>
                <w:webHidden/>
              </w:rPr>
            </w:r>
            <w:r>
              <w:rPr>
                <w:noProof/>
                <w:webHidden/>
              </w:rPr>
              <w:fldChar w:fldCharType="separate"/>
            </w:r>
            <w:r>
              <w:rPr>
                <w:noProof/>
                <w:webHidden/>
              </w:rPr>
              <w:t>21</w:t>
            </w:r>
            <w:r>
              <w:rPr>
                <w:noProof/>
                <w:webHidden/>
              </w:rPr>
              <w:fldChar w:fldCharType="end"/>
            </w:r>
          </w:hyperlink>
        </w:p>
        <w:p w14:paraId="6636B2C2" w14:textId="3DCAB53E"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93" w:history="1">
            <w:r w:rsidRPr="004B293F">
              <w:rPr>
                <w:rStyle w:val="Hyperlink"/>
                <w:noProof/>
              </w:rPr>
              <w:t>Module 28 — Orchestration des paiements</w:t>
            </w:r>
            <w:r>
              <w:rPr>
                <w:noProof/>
                <w:webHidden/>
              </w:rPr>
              <w:tab/>
            </w:r>
            <w:r>
              <w:rPr>
                <w:noProof/>
                <w:webHidden/>
              </w:rPr>
              <w:fldChar w:fldCharType="begin"/>
            </w:r>
            <w:r>
              <w:rPr>
                <w:noProof/>
                <w:webHidden/>
              </w:rPr>
              <w:instrText xml:space="preserve"> PAGEREF _Toc241173993 \h </w:instrText>
            </w:r>
            <w:r>
              <w:rPr>
                <w:noProof/>
                <w:webHidden/>
              </w:rPr>
            </w:r>
            <w:r>
              <w:rPr>
                <w:noProof/>
                <w:webHidden/>
              </w:rPr>
              <w:fldChar w:fldCharType="separate"/>
            </w:r>
            <w:r>
              <w:rPr>
                <w:noProof/>
                <w:webHidden/>
              </w:rPr>
              <w:t>21</w:t>
            </w:r>
            <w:r>
              <w:rPr>
                <w:noProof/>
                <w:webHidden/>
              </w:rPr>
              <w:fldChar w:fldCharType="end"/>
            </w:r>
          </w:hyperlink>
        </w:p>
        <w:p w14:paraId="5B74B795" w14:textId="6FCE8EE8"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94" w:history="1">
            <w:r w:rsidRPr="004B293F">
              <w:rPr>
                <w:rStyle w:val="Hyperlink"/>
                <w:noProof/>
              </w:rPr>
              <w:t>Module 29 — Règlement en trésorerie</w:t>
            </w:r>
            <w:r>
              <w:rPr>
                <w:noProof/>
                <w:webHidden/>
              </w:rPr>
              <w:tab/>
            </w:r>
            <w:r>
              <w:rPr>
                <w:noProof/>
                <w:webHidden/>
              </w:rPr>
              <w:fldChar w:fldCharType="begin"/>
            </w:r>
            <w:r>
              <w:rPr>
                <w:noProof/>
                <w:webHidden/>
              </w:rPr>
              <w:instrText xml:space="preserve"> PAGEREF _Toc241173994 \h </w:instrText>
            </w:r>
            <w:r>
              <w:rPr>
                <w:noProof/>
                <w:webHidden/>
              </w:rPr>
            </w:r>
            <w:r>
              <w:rPr>
                <w:noProof/>
                <w:webHidden/>
              </w:rPr>
              <w:fldChar w:fldCharType="separate"/>
            </w:r>
            <w:r>
              <w:rPr>
                <w:noProof/>
                <w:webHidden/>
              </w:rPr>
              <w:t>21</w:t>
            </w:r>
            <w:r>
              <w:rPr>
                <w:noProof/>
                <w:webHidden/>
              </w:rPr>
              <w:fldChar w:fldCharType="end"/>
            </w:r>
          </w:hyperlink>
        </w:p>
        <w:p w14:paraId="27B3B9AE" w14:textId="4A6771E2"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95" w:history="1">
            <w:r w:rsidRPr="004B293F">
              <w:rPr>
                <w:rStyle w:val="Hyperlink"/>
                <w:noProof/>
              </w:rPr>
              <w:t>Module 30 — Rapprochement</w:t>
            </w:r>
            <w:r>
              <w:rPr>
                <w:noProof/>
                <w:webHidden/>
              </w:rPr>
              <w:tab/>
            </w:r>
            <w:r>
              <w:rPr>
                <w:noProof/>
                <w:webHidden/>
              </w:rPr>
              <w:fldChar w:fldCharType="begin"/>
            </w:r>
            <w:r>
              <w:rPr>
                <w:noProof/>
                <w:webHidden/>
              </w:rPr>
              <w:instrText xml:space="preserve"> PAGEREF _Toc241173995 \h </w:instrText>
            </w:r>
            <w:r>
              <w:rPr>
                <w:noProof/>
                <w:webHidden/>
              </w:rPr>
            </w:r>
            <w:r>
              <w:rPr>
                <w:noProof/>
                <w:webHidden/>
              </w:rPr>
              <w:fldChar w:fldCharType="separate"/>
            </w:r>
            <w:r>
              <w:rPr>
                <w:noProof/>
                <w:webHidden/>
              </w:rPr>
              <w:t>22</w:t>
            </w:r>
            <w:r>
              <w:rPr>
                <w:noProof/>
                <w:webHidden/>
              </w:rPr>
              <w:fldChar w:fldCharType="end"/>
            </w:r>
          </w:hyperlink>
        </w:p>
        <w:p w14:paraId="34E706ED" w14:textId="03068294"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96" w:history="1">
            <w:r w:rsidRPr="004B293F">
              <w:rPr>
                <w:rStyle w:val="Hyperlink"/>
                <w:noProof/>
              </w:rPr>
              <w:t>Module 31 — Quittances électroniques</w:t>
            </w:r>
            <w:r>
              <w:rPr>
                <w:noProof/>
                <w:webHidden/>
              </w:rPr>
              <w:tab/>
            </w:r>
            <w:r>
              <w:rPr>
                <w:noProof/>
                <w:webHidden/>
              </w:rPr>
              <w:fldChar w:fldCharType="begin"/>
            </w:r>
            <w:r>
              <w:rPr>
                <w:noProof/>
                <w:webHidden/>
              </w:rPr>
              <w:instrText xml:space="preserve"> PAGEREF _Toc241173996 \h </w:instrText>
            </w:r>
            <w:r>
              <w:rPr>
                <w:noProof/>
                <w:webHidden/>
              </w:rPr>
            </w:r>
            <w:r>
              <w:rPr>
                <w:noProof/>
                <w:webHidden/>
              </w:rPr>
              <w:fldChar w:fldCharType="separate"/>
            </w:r>
            <w:r>
              <w:rPr>
                <w:noProof/>
                <w:webHidden/>
              </w:rPr>
              <w:t>22</w:t>
            </w:r>
            <w:r>
              <w:rPr>
                <w:noProof/>
                <w:webHidden/>
              </w:rPr>
              <w:fldChar w:fldCharType="end"/>
            </w:r>
          </w:hyperlink>
        </w:p>
        <w:p w14:paraId="1E018D36" w14:textId="52D8CD31"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97" w:history="1">
            <w:r w:rsidRPr="004B293F">
              <w:rPr>
                <w:rStyle w:val="Hyperlink"/>
                <w:noProof/>
              </w:rPr>
              <w:t>Module 32 — Arriérés et créances</w:t>
            </w:r>
            <w:r>
              <w:rPr>
                <w:noProof/>
                <w:webHidden/>
              </w:rPr>
              <w:tab/>
            </w:r>
            <w:r>
              <w:rPr>
                <w:noProof/>
                <w:webHidden/>
              </w:rPr>
              <w:fldChar w:fldCharType="begin"/>
            </w:r>
            <w:r>
              <w:rPr>
                <w:noProof/>
                <w:webHidden/>
              </w:rPr>
              <w:instrText xml:space="preserve"> PAGEREF _Toc241173997 \h </w:instrText>
            </w:r>
            <w:r>
              <w:rPr>
                <w:noProof/>
                <w:webHidden/>
              </w:rPr>
            </w:r>
            <w:r>
              <w:rPr>
                <w:noProof/>
                <w:webHidden/>
              </w:rPr>
              <w:fldChar w:fldCharType="separate"/>
            </w:r>
            <w:r>
              <w:rPr>
                <w:noProof/>
                <w:webHidden/>
              </w:rPr>
              <w:t>23</w:t>
            </w:r>
            <w:r>
              <w:rPr>
                <w:noProof/>
                <w:webHidden/>
              </w:rPr>
              <w:fldChar w:fldCharType="end"/>
            </w:r>
          </w:hyperlink>
        </w:p>
        <w:p w14:paraId="3C9325A9" w14:textId="03275B27"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98" w:history="1">
            <w:r w:rsidRPr="004B293F">
              <w:rPr>
                <w:rStyle w:val="Hyperlink"/>
                <w:noProof/>
              </w:rPr>
              <w:t>Module 33 — Campagnes de recouvrement</w:t>
            </w:r>
            <w:r>
              <w:rPr>
                <w:noProof/>
                <w:webHidden/>
              </w:rPr>
              <w:tab/>
            </w:r>
            <w:r>
              <w:rPr>
                <w:noProof/>
                <w:webHidden/>
              </w:rPr>
              <w:fldChar w:fldCharType="begin"/>
            </w:r>
            <w:r>
              <w:rPr>
                <w:noProof/>
                <w:webHidden/>
              </w:rPr>
              <w:instrText xml:space="preserve"> PAGEREF _Toc241173998 \h </w:instrText>
            </w:r>
            <w:r>
              <w:rPr>
                <w:noProof/>
                <w:webHidden/>
              </w:rPr>
            </w:r>
            <w:r>
              <w:rPr>
                <w:noProof/>
                <w:webHidden/>
              </w:rPr>
              <w:fldChar w:fldCharType="separate"/>
            </w:r>
            <w:r>
              <w:rPr>
                <w:noProof/>
                <w:webHidden/>
              </w:rPr>
              <w:t>23</w:t>
            </w:r>
            <w:r>
              <w:rPr>
                <w:noProof/>
                <w:webHidden/>
              </w:rPr>
              <w:fldChar w:fldCharType="end"/>
            </w:r>
          </w:hyperlink>
        </w:p>
        <w:p w14:paraId="7418A473" w14:textId="20A785F4"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3999" w:history="1">
            <w:r w:rsidRPr="004B293F">
              <w:rPr>
                <w:rStyle w:val="Hyperlink"/>
                <w:noProof/>
              </w:rPr>
              <w:t>Module 34 — Recensement terrain</w:t>
            </w:r>
            <w:r>
              <w:rPr>
                <w:noProof/>
                <w:webHidden/>
              </w:rPr>
              <w:tab/>
            </w:r>
            <w:r>
              <w:rPr>
                <w:noProof/>
                <w:webHidden/>
              </w:rPr>
              <w:fldChar w:fldCharType="begin"/>
            </w:r>
            <w:r>
              <w:rPr>
                <w:noProof/>
                <w:webHidden/>
              </w:rPr>
              <w:instrText xml:space="preserve"> PAGEREF _Toc241173999 \h </w:instrText>
            </w:r>
            <w:r>
              <w:rPr>
                <w:noProof/>
                <w:webHidden/>
              </w:rPr>
            </w:r>
            <w:r>
              <w:rPr>
                <w:noProof/>
                <w:webHidden/>
              </w:rPr>
              <w:fldChar w:fldCharType="separate"/>
            </w:r>
            <w:r>
              <w:rPr>
                <w:noProof/>
                <w:webHidden/>
              </w:rPr>
              <w:t>23</w:t>
            </w:r>
            <w:r>
              <w:rPr>
                <w:noProof/>
                <w:webHidden/>
              </w:rPr>
              <w:fldChar w:fldCharType="end"/>
            </w:r>
          </w:hyperlink>
        </w:p>
        <w:p w14:paraId="7069CABB" w14:textId="575FF63A"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00" w:history="1">
            <w:r w:rsidRPr="004B293F">
              <w:rPr>
                <w:rStyle w:val="Hyperlink"/>
                <w:noProof/>
              </w:rPr>
              <w:t>Module 35 — Inspection et constat</w:t>
            </w:r>
            <w:r>
              <w:rPr>
                <w:noProof/>
                <w:webHidden/>
              </w:rPr>
              <w:tab/>
            </w:r>
            <w:r>
              <w:rPr>
                <w:noProof/>
                <w:webHidden/>
              </w:rPr>
              <w:fldChar w:fldCharType="begin"/>
            </w:r>
            <w:r>
              <w:rPr>
                <w:noProof/>
                <w:webHidden/>
              </w:rPr>
              <w:instrText xml:space="preserve"> PAGEREF _Toc241174000 \h </w:instrText>
            </w:r>
            <w:r>
              <w:rPr>
                <w:noProof/>
                <w:webHidden/>
              </w:rPr>
            </w:r>
            <w:r>
              <w:rPr>
                <w:noProof/>
                <w:webHidden/>
              </w:rPr>
              <w:fldChar w:fldCharType="separate"/>
            </w:r>
            <w:r>
              <w:rPr>
                <w:noProof/>
                <w:webHidden/>
              </w:rPr>
              <w:t>24</w:t>
            </w:r>
            <w:r>
              <w:rPr>
                <w:noProof/>
                <w:webHidden/>
              </w:rPr>
              <w:fldChar w:fldCharType="end"/>
            </w:r>
          </w:hyperlink>
        </w:p>
        <w:p w14:paraId="25936AFC" w14:textId="20A04DE4"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01" w:history="1">
            <w:r w:rsidRPr="004B293F">
              <w:rPr>
                <w:rStyle w:val="Hyperlink"/>
                <w:noProof/>
              </w:rPr>
              <w:t>Module 36 — Gestion des dossiers d’exécution</w:t>
            </w:r>
            <w:r>
              <w:rPr>
                <w:noProof/>
                <w:webHidden/>
              </w:rPr>
              <w:tab/>
            </w:r>
            <w:r>
              <w:rPr>
                <w:noProof/>
                <w:webHidden/>
              </w:rPr>
              <w:fldChar w:fldCharType="begin"/>
            </w:r>
            <w:r>
              <w:rPr>
                <w:noProof/>
                <w:webHidden/>
              </w:rPr>
              <w:instrText xml:space="preserve"> PAGEREF _Toc241174001 \h </w:instrText>
            </w:r>
            <w:r>
              <w:rPr>
                <w:noProof/>
                <w:webHidden/>
              </w:rPr>
            </w:r>
            <w:r>
              <w:rPr>
                <w:noProof/>
                <w:webHidden/>
              </w:rPr>
              <w:fldChar w:fldCharType="separate"/>
            </w:r>
            <w:r>
              <w:rPr>
                <w:noProof/>
                <w:webHidden/>
              </w:rPr>
              <w:t>24</w:t>
            </w:r>
            <w:r>
              <w:rPr>
                <w:noProof/>
                <w:webHidden/>
              </w:rPr>
              <w:fldChar w:fldCharType="end"/>
            </w:r>
          </w:hyperlink>
        </w:p>
        <w:p w14:paraId="237C138D" w14:textId="596CA125"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02" w:history="1">
            <w:r w:rsidRPr="004B293F">
              <w:rPr>
                <w:rStyle w:val="Hyperlink"/>
                <w:noProof/>
              </w:rPr>
              <w:t>Module 37 — Réclamations et recours</w:t>
            </w:r>
            <w:r>
              <w:rPr>
                <w:noProof/>
                <w:webHidden/>
              </w:rPr>
              <w:tab/>
            </w:r>
            <w:r>
              <w:rPr>
                <w:noProof/>
                <w:webHidden/>
              </w:rPr>
              <w:fldChar w:fldCharType="begin"/>
            </w:r>
            <w:r>
              <w:rPr>
                <w:noProof/>
                <w:webHidden/>
              </w:rPr>
              <w:instrText xml:space="preserve"> PAGEREF _Toc241174002 \h </w:instrText>
            </w:r>
            <w:r>
              <w:rPr>
                <w:noProof/>
                <w:webHidden/>
              </w:rPr>
            </w:r>
            <w:r>
              <w:rPr>
                <w:noProof/>
                <w:webHidden/>
              </w:rPr>
              <w:fldChar w:fldCharType="separate"/>
            </w:r>
            <w:r>
              <w:rPr>
                <w:noProof/>
                <w:webHidden/>
              </w:rPr>
              <w:t>25</w:t>
            </w:r>
            <w:r>
              <w:rPr>
                <w:noProof/>
                <w:webHidden/>
              </w:rPr>
              <w:fldChar w:fldCharType="end"/>
            </w:r>
          </w:hyperlink>
        </w:p>
        <w:p w14:paraId="6A06BF11" w14:textId="365E59A3"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03" w:history="1">
            <w:r w:rsidRPr="004B293F">
              <w:rPr>
                <w:rStyle w:val="Hyperlink"/>
                <w:noProof/>
              </w:rPr>
              <w:t>Module 38 — Gestion documentaire</w:t>
            </w:r>
            <w:r>
              <w:rPr>
                <w:noProof/>
                <w:webHidden/>
              </w:rPr>
              <w:tab/>
            </w:r>
            <w:r>
              <w:rPr>
                <w:noProof/>
                <w:webHidden/>
              </w:rPr>
              <w:fldChar w:fldCharType="begin"/>
            </w:r>
            <w:r>
              <w:rPr>
                <w:noProof/>
                <w:webHidden/>
              </w:rPr>
              <w:instrText xml:space="preserve"> PAGEREF _Toc241174003 \h </w:instrText>
            </w:r>
            <w:r>
              <w:rPr>
                <w:noProof/>
                <w:webHidden/>
              </w:rPr>
            </w:r>
            <w:r>
              <w:rPr>
                <w:noProof/>
                <w:webHidden/>
              </w:rPr>
              <w:fldChar w:fldCharType="separate"/>
            </w:r>
            <w:r>
              <w:rPr>
                <w:noProof/>
                <w:webHidden/>
              </w:rPr>
              <w:t>25</w:t>
            </w:r>
            <w:r>
              <w:rPr>
                <w:noProof/>
                <w:webHidden/>
              </w:rPr>
              <w:fldChar w:fldCharType="end"/>
            </w:r>
          </w:hyperlink>
        </w:p>
        <w:p w14:paraId="1FDCEDE2" w14:textId="3C743336"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04" w:history="1">
            <w:r w:rsidRPr="004B293F">
              <w:rPr>
                <w:rStyle w:val="Hyperlink"/>
                <w:noProof/>
              </w:rPr>
              <w:t>Module 39 — Notifications et communication</w:t>
            </w:r>
            <w:r>
              <w:rPr>
                <w:noProof/>
                <w:webHidden/>
              </w:rPr>
              <w:tab/>
            </w:r>
            <w:r>
              <w:rPr>
                <w:noProof/>
                <w:webHidden/>
              </w:rPr>
              <w:fldChar w:fldCharType="begin"/>
            </w:r>
            <w:r>
              <w:rPr>
                <w:noProof/>
                <w:webHidden/>
              </w:rPr>
              <w:instrText xml:space="preserve"> PAGEREF _Toc241174004 \h </w:instrText>
            </w:r>
            <w:r>
              <w:rPr>
                <w:noProof/>
                <w:webHidden/>
              </w:rPr>
            </w:r>
            <w:r>
              <w:rPr>
                <w:noProof/>
                <w:webHidden/>
              </w:rPr>
              <w:fldChar w:fldCharType="separate"/>
            </w:r>
            <w:r>
              <w:rPr>
                <w:noProof/>
                <w:webHidden/>
              </w:rPr>
              <w:t>25</w:t>
            </w:r>
            <w:r>
              <w:rPr>
                <w:noProof/>
                <w:webHidden/>
              </w:rPr>
              <w:fldChar w:fldCharType="end"/>
            </w:r>
          </w:hyperlink>
        </w:p>
        <w:p w14:paraId="799EB07E" w14:textId="59354B44"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05" w:history="1">
            <w:r w:rsidRPr="004B293F">
              <w:rPr>
                <w:rStyle w:val="Hyperlink"/>
                <w:noProof/>
              </w:rPr>
              <w:t>Module 40 — Renseignement anti-fraude</w:t>
            </w:r>
            <w:r>
              <w:rPr>
                <w:noProof/>
                <w:webHidden/>
              </w:rPr>
              <w:tab/>
            </w:r>
            <w:r>
              <w:rPr>
                <w:noProof/>
                <w:webHidden/>
              </w:rPr>
              <w:fldChar w:fldCharType="begin"/>
            </w:r>
            <w:r>
              <w:rPr>
                <w:noProof/>
                <w:webHidden/>
              </w:rPr>
              <w:instrText xml:space="preserve"> PAGEREF _Toc241174005 \h </w:instrText>
            </w:r>
            <w:r>
              <w:rPr>
                <w:noProof/>
                <w:webHidden/>
              </w:rPr>
            </w:r>
            <w:r>
              <w:rPr>
                <w:noProof/>
                <w:webHidden/>
              </w:rPr>
              <w:fldChar w:fldCharType="separate"/>
            </w:r>
            <w:r>
              <w:rPr>
                <w:noProof/>
                <w:webHidden/>
              </w:rPr>
              <w:t>26</w:t>
            </w:r>
            <w:r>
              <w:rPr>
                <w:noProof/>
                <w:webHidden/>
              </w:rPr>
              <w:fldChar w:fldCharType="end"/>
            </w:r>
          </w:hyperlink>
        </w:p>
        <w:p w14:paraId="57E5D738" w14:textId="3536368D"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06" w:history="1">
            <w:r w:rsidRPr="004B293F">
              <w:rPr>
                <w:rStyle w:val="Hyperlink"/>
                <w:noProof/>
              </w:rPr>
              <w:t>Module 41 — Centre de commandement exécutif</w:t>
            </w:r>
            <w:r>
              <w:rPr>
                <w:noProof/>
                <w:webHidden/>
              </w:rPr>
              <w:tab/>
            </w:r>
            <w:r>
              <w:rPr>
                <w:noProof/>
                <w:webHidden/>
              </w:rPr>
              <w:fldChar w:fldCharType="begin"/>
            </w:r>
            <w:r>
              <w:rPr>
                <w:noProof/>
                <w:webHidden/>
              </w:rPr>
              <w:instrText xml:space="preserve"> PAGEREF _Toc241174006 \h </w:instrText>
            </w:r>
            <w:r>
              <w:rPr>
                <w:noProof/>
                <w:webHidden/>
              </w:rPr>
            </w:r>
            <w:r>
              <w:rPr>
                <w:noProof/>
                <w:webHidden/>
              </w:rPr>
              <w:fldChar w:fldCharType="separate"/>
            </w:r>
            <w:r>
              <w:rPr>
                <w:noProof/>
                <w:webHidden/>
              </w:rPr>
              <w:t>26</w:t>
            </w:r>
            <w:r>
              <w:rPr>
                <w:noProof/>
                <w:webHidden/>
              </w:rPr>
              <w:fldChar w:fldCharType="end"/>
            </w:r>
          </w:hyperlink>
        </w:p>
        <w:p w14:paraId="277E6C84" w14:textId="15E77137"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07" w:history="1">
            <w:r w:rsidRPr="004B293F">
              <w:rPr>
                <w:rStyle w:val="Hyperlink"/>
                <w:noProof/>
              </w:rPr>
              <w:t>Module 42 — Tableau de bord régie fiscale</w:t>
            </w:r>
            <w:r>
              <w:rPr>
                <w:noProof/>
                <w:webHidden/>
              </w:rPr>
              <w:tab/>
            </w:r>
            <w:r>
              <w:rPr>
                <w:noProof/>
                <w:webHidden/>
              </w:rPr>
              <w:fldChar w:fldCharType="begin"/>
            </w:r>
            <w:r>
              <w:rPr>
                <w:noProof/>
                <w:webHidden/>
              </w:rPr>
              <w:instrText xml:space="preserve"> PAGEREF _Toc241174007 \h </w:instrText>
            </w:r>
            <w:r>
              <w:rPr>
                <w:noProof/>
                <w:webHidden/>
              </w:rPr>
            </w:r>
            <w:r>
              <w:rPr>
                <w:noProof/>
                <w:webHidden/>
              </w:rPr>
              <w:fldChar w:fldCharType="separate"/>
            </w:r>
            <w:r>
              <w:rPr>
                <w:noProof/>
                <w:webHidden/>
              </w:rPr>
              <w:t>27</w:t>
            </w:r>
            <w:r>
              <w:rPr>
                <w:noProof/>
                <w:webHidden/>
              </w:rPr>
              <w:fldChar w:fldCharType="end"/>
            </w:r>
          </w:hyperlink>
        </w:p>
        <w:p w14:paraId="3815D061" w14:textId="70847F11"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08" w:history="1">
            <w:r w:rsidRPr="004B293F">
              <w:rPr>
                <w:rStyle w:val="Hyperlink"/>
                <w:noProof/>
              </w:rPr>
              <w:t>Module 43 — Tableau de bord régie des taxes</w:t>
            </w:r>
            <w:r>
              <w:rPr>
                <w:noProof/>
                <w:webHidden/>
              </w:rPr>
              <w:tab/>
            </w:r>
            <w:r>
              <w:rPr>
                <w:noProof/>
                <w:webHidden/>
              </w:rPr>
              <w:fldChar w:fldCharType="begin"/>
            </w:r>
            <w:r>
              <w:rPr>
                <w:noProof/>
                <w:webHidden/>
              </w:rPr>
              <w:instrText xml:space="preserve"> PAGEREF _Toc241174008 \h </w:instrText>
            </w:r>
            <w:r>
              <w:rPr>
                <w:noProof/>
                <w:webHidden/>
              </w:rPr>
            </w:r>
            <w:r>
              <w:rPr>
                <w:noProof/>
                <w:webHidden/>
              </w:rPr>
              <w:fldChar w:fldCharType="separate"/>
            </w:r>
            <w:r>
              <w:rPr>
                <w:noProof/>
                <w:webHidden/>
              </w:rPr>
              <w:t>27</w:t>
            </w:r>
            <w:r>
              <w:rPr>
                <w:noProof/>
                <w:webHidden/>
              </w:rPr>
              <w:fldChar w:fldCharType="end"/>
            </w:r>
          </w:hyperlink>
        </w:p>
        <w:p w14:paraId="37E7FD91" w14:textId="26688F9D"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09" w:history="1">
            <w:r w:rsidRPr="004B293F">
              <w:rPr>
                <w:rStyle w:val="Hyperlink"/>
                <w:noProof/>
              </w:rPr>
              <w:t>Module 44 — Tableaux de bord ministériels</w:t>
            </w:r>
            <w:r>
              <w:rPr>
                <w:noProof/>
                <w:webHidden/>
              </w:rPr>
              <w:tab/>
            </w:r>
            <w:r>
              <w:rPr>
                <w:noProof/>
                <w:webHidden/>
              </w:rPr>
              <w:fldChar w:fldCharType="begin"/>
            </w:r>
            <w:r>
              <w:rPr>
                <w:noProof/>
                <w:webHidden/>
              </w:rPr>
              <w:instrText xml:space="preserve"> PAGEREF _Toc241174009 \h </w:instrText>
            </w:r>
            <w:r>
              <w:rPr>
                <w:noProof/>
                <w:webHidden/>
              </w:rPr>
            </w:r>
            <w:r>
              <w:rPr>
                <w:noProof/>
                <w:webHidden/>
              </w:rPr>
              <w:fldChar w:fldCharType="separate"/>
            </w:r>
            <w:r>
              <w:rPr>
                <w:noProof/>
                <w:webHidden/>
              </w:rPr>
              <w:t>27</w:t>
            </w:r>
            <w:r>
              <w:rPr>
                <w:noProof/>
                <w:webHidden/>
              </w:rPr>
              <w:fldChar w:fldCharType="end"/>
            </w:r>
          </w:hyperlink>
        </w:p>
        <w:p w14:paraId="59F785D5" w14:textId="632365AA"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10" w:history="1">
            <w:r w:rsidRPr="004B293F">
              <w:rPr>
                <w:rStyle w:val="Hyperlink"/>
                <w:noProof/>
              </w:rPr>
              <w:t>Module 45 — Salle de contrôle finances et trésorerie</w:t>
            </w:r>
            <w:r>
              <w:rPr>
                <w:noProof/>
                <w:webHidden/>
              </w:rPr>
              <w:tab/>
            </w:r>
            <w:r>
              <w:rPr>
                <w:noProof/>
                <w:webHidden/>
              </w:rPr>
              <w:fldChar w:fldCharType="begin"/>
            </w:r>
            <w:r>
              <w:rPr>
                <w:noProof/>
                <w:webHidden/>
              </w:rPr>
              <w:instrText xml:space="preserve"> PAGEREF _Toc241174010 \h </w:instrText>
            </w:r>
            <w:r>
              <w:rPr>
                <w:noProof/>
                <w:webHidden/>
              </w:rPr>
            </w:r>
            <w:r>
              <w:rPr>
                <w:noProof/>
                <w:webHidden/>
              </w:rPr>
              <w:fldChar w:fldCharType="separate"/>
            </w:r>
            <w:r>
              <w:rPr>
                <w:noProof/>
                <w:webHidden/>
              </w:rPr>
              <w:t>28</w:t>
            </w:r>
            <w:r>
              <w:rPr>
                <w:noProof/>
                <w:webHidden/>
              </w:rPr>
              <w:fldChar w:fldCharType="end"/>
            </w:r>
          </w:hyperlink>
        </w:p>
        <w:p w14:paraId="07D61446" w14:textId="7EAB717F"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11" w:history="1">
            <w:r w:rsidRPr="004B293F">
              <w:rPr>
                <w:rStyle w:val="Hyperlink"/>
                <w:noProof/>
              </w:rPr>
              <w:t>Module 46 — Audit et investigation</w:t>
            </w:r>
            <w:r>
              <w:rPr>
                <w:noProof/>
                <w:webHidden/>
              </w:rPr>
              <w:tab/>
            </w:r>
            <w:r>
              <w:rPr>
                <w:noProof/>
                <w:webHidden/>
              </w:rPr>
              <w:fldChar w:fldCharType="begin"/>
            </w:r>
            <w:r>
              <w:rPr>
                <w:noProof/>
                <w:webHidden/>
              </w:rPr>
              <w:instrText xml:space="preserve"> PAGEREF _Toc241174011 \h </w:instrText>
            </w:r>
            <w:r>
              <w:rPr>
                <w:noProof/>
                <w:webHidden/>
              </w:rPr>
            </w:r>
            <w:r>
              <w:rPr>
                <w:noProof/>
                <w:webHidden/>
              </w:rPr>
              <w:fldChar w:fldCharType="separate"/>
            </w:r>
            <w:r>
              <w:rPr>
                <w:noProof/>
                <w:webHidden/>
              </w:rPr>
              <w:t>28</w:t>
            </w:r>
            <w:r>
              <w:rPr>
                <w:noProof/>
                <w:webHidden/>
              </w:rPr>
              <w:fldChar w:fldCharType="end"/>
            </w:r>
          </w:hyperlink>
        </w:p>
        <w:p w14:paraId="3AD47761" w14:textId="0CAD9FAA"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12" w:history="1">
            <w:r w:rsidRPr="004B293F">
              <w:rPr>
                <w:rStyle w:val="Hyperlink"/>
                <w:noProof/>
              </w:rPr>
              <w:t>Module 47 — Prévision des recettes</w:t>
            </w:r>
            <w:r>
              <w:rPr>
                <w:noProof/>
                <w:webHidden/>
              </w:rPr>
              <w:tab/>
            </w:r>
            <w:r>
              <w:rPr>
                <w:noProof/>
                <w:webHidden/>
              </w:rPr>
              <w:fldChar w:fldCharType="begin"/>
            </w:r>
            <w:r>
              <w:rPr>
                <w:noProof/>
                <w:webHidden/>
              </w:rPr>
              <w:instrText xml:space="preserve"> PAGEREF _Toc241174012 \h </w:instrText>
            </w:r>
            <w:r>
              <w:rPr>
                <w:noProof/>
                <w:webHidden/>
              </w:rPr>
            </w:r>
            <w:r>
              <w:rPr>
                <w:noProof/>
                <w:webHidden/>
              </w:rPr>
              <w:fldChar w:fldCharType="separate"/>
            </w:r>
            <w:r>
              <w:rPr>
                <w:noProof/>
                <w:webHidden/>
              </w:rPr>
              <w:t>29</w:t>
            </w:r>
            <w:r>
              <w:rPr>
                <w:noProof/>
                <w:webHidden/>
              </w:rPr>
              <w:fldChar w:fldCharType="end"/>
            </w:r>
          </w:hyperlink>
        </w:p>
        <w:p w14:paraId="03F495B0" w14:textId="668D9D02"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13" w:history="1">
            <w:r w:rsidRPr="004B293F">
              <w:rPr>
                <w:rStyle w:val="Hyperlink"/>
                <w:noProof/>
              </w:rPr>
              <w:t>Module 48 — Recommandation d’investissement public</w:t>
            </w:r>
            <w:r>
              <w:rPr>
                <w:noProof/>
                <w:webHidden/>
              </w:rPr>
              <w:tab/>
            </w:r>
            <w:r>
              <w:rPr>
                <w:noProof/>
                <w:webHidden/>
              </w:rPr>
              <w:fldChar w:fldCharType="begin"/>
            </w:r>
            <w:r>
              <w:rPr>
                <w:noProof/>
                <w:webHidden/>
              </w:rPr>
              <w:instrText xml:space="preserve"> PAGEREF _Toc241174013 \h </w:instrText>
            </w:r>
            <w:r>
              <w:rPr>
                <w:noProof/>
                <w:webHidden/>
              </w:rPr>
            </w:r>
            <w:r>
              <w:rPr>
                <w:noProof/>
                <w:webHidden/>
              </w:rPr>
              <w:fldChar w:fldCharType="separate"/>
            </w:r>
            <w:r>
              <w:rPr>
                <w:noProof/>
                <w:webHidden/>
              </w:rPr>
              <w:t>29</w:t>
            </w:r>
            <w:r>
              <w:rPr>
                <w:noProof/>
                <w:webHidden/>
              </w:rPr>
              <w:fldChar w:fldCharType="end"/>
            </w:r>
          </w:hyperlink>
        </w:p>
        <w:p w14:paraId="591F456C" w14:textId="1D1BA07F"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14" w:history="1">
            <w:r w:rsidRPr="004B293F">
              <w:rPr>
                <w:rStyle w:val="Hyperlink"/>
                <w:noProof/>
              </w:rPr>
              <w:t>Module 49 — Gestion des agents IA</w:t>
            </w:r>
            <w:r>
              <w:rPr>
                <w:noProof/>
                <w:webHidden/>
              </w:rPr>
              <w:tab/>
            </w:r>
            <w:r>
              <w:rPr>
                <w:noProof/>
                <w:webHidden/>
              </w:rPr>
              <w:fldChar w:fldCharType="begin"/>
            </w:r>
            <w:r>
              <w:rPr>
                <w:noProof/>
                <w:webHidden/>
              </w:rPr>
              <w:instrText xml:space="preserve"> PAGEREF _Toc241174014 \h </w:instrText>
            </w:r>
            <w:r>
              <w:rPr>
                <w:noProof/>
                <w:webHidden/>
              </w:rPr>
            </w:r>
            <w:r>
              <w:rPr>
                <w:noProof/>
                <w:webHidden/>
              </w:rPr>
              <w:fldChar w:fldCharType="separate"/>
            </w:r>
            <w:r>
              <w:rPr>
                <w:noProof/>
                <w:webHidden/>
              </w:rPr>
              <w:t>29</w:t>
            </w:r>
            <w:r>
              <w:rPr>
                <w:noProof/>
                <w:webHidden/>
              </w:rPr>
              <w:fldChar w:fldCharType="end"/>
            </w:r>
          </w:hyperlink>
        </w:p>
        <w:p w14:paraId="1FB71AD3" w14:textId="4FBBB3FA"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15" w:history="1">
            <w:r w:rsidRPr="004B293F">
              <w:rPr>
                <w:rStyle w:val="Hyperlink"/>
                <w:noProof/>
              </w:rPr>
              <w:t>Module 50 — Apprentissage et connaissance</w:t>
            </w:r>
            <w:r>
              <w:rPr>
                <w:noProof/>
                <w:webHidden/>
              </w:rPr>
              <w:tab/>
            </w:r>
            <w:r>
              <w:rPr>
                <w:noProof/>
                <w:webHidden/>
              </w:rPr>
              <w:fldChar w:fldCharType="begin"/>
            </w:r>
            <w:r>
              <w:rPr>
                <w:noProof/>
                <w:webHidden/>
              </w:rPr>
              <w:instrText xml:space="preserve"> PAGEREF _Toc241174015 \h </w:instrText>
            </w:r>
            <w:r>
              <w:rPr>
                <w:noProof/>
                <w:webHidden/>
              </w:rPr>
            </w:r>
            <w:r>
              <w:rPr>
                <w:noProof/>
                <w:webHidden/>
              </w:rPr>
              <w:fldChar w:fldCharType="separate"/>
            </w:r>
            <w:r>
              <w:rPr>
                <w:noProof/>
                <w:webHidden/>
              </w:rPr>
              <w:t>30</w:t>
            </w:r>
            <w:r>
              <w:rPr>
                <w:noProof/>
                <w:webHidden/>
              </w:rPr>
              <w:fldChar w:fldCharType="end"/>
            </w:r>
          </w:hyperlink>
        </w:p>
        <w:p w14:paraId="4E8CDB48" w14:textId="2EF07EC6"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16" w:history="1">
            <w:r w:rsidRPr="004B293F">
              <w:rPr>
                <w:rStyle w:val="Hyperlink"/>
                <w:noProof/>
              </w:rPr>
              <w:t>Module 51 — Accès et délégations</w:t>
            </w:r>
            <w:r>
              <w:rPr>
                <w:noProof/>
                <w:webHidden/>
              </w:rPr>
              <w:tab/>
            </w:r>
            <w:r>
              <w:rPr>
                <w:noProof/>
                <w:webHidden/>
              </w:rPr>
              <w:fldChar w:fldCharType="begin"/>
            </w:r>
            <w:r>
              <w:rPr>
                <w:noProof/>
                <w:webHidden/>
              </w:rPr>
              <w:instrText xml:space="preserve"> PAGEREF _Toc241174016 \h </w:instrText>
            </w:r>
            <w:r>
              <w:rPr>
                <w:noProof/>
                <w:webHidden/>
              </w:rPr>
            </w:r>
            <w:r>
              <w:rPr>
                <w:noProof/>
                <w:webHidden/>
              </w:rPr>
              <w:fldChar w:fldCharType="separate"/>
            </w:r>
            <w:r>
              <w:rPr>
                <w:noProof/>
                <w:webHidden/>
              </w:rPr>
              <w:t>30</w:t>
            </w:r>
            <w:r>
              <w:rPr>
                <w:noProof/>
                <w:webHidden/>
              </w:rPr>
              <w:fldChar w:fldCharType="end"/>
            </w:r>
          </w:hyperlink>
        </w:p>
        <w:p w14:paraId="0CC52FB4" w14:textId="32B51BEE"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17" w:history="1">
            <w:r w:rsidRPr="004B293F">
              <w:rPr>
                <w:rStyle w:val="Hyperlink"/>
                <w:noProof/>
              </w:rPr>
              <w:t>Module 52 — Intégration et API</w:t>
            </w:r>
            <w:r>
              <w:rPr>
                <w:noProof/>
                <w:webHidden/>
              </w:rPr>
              <w:tab/>
            </w:r>
            <w:r>
              <w:rPr>
                <w:noProof/>
                <w:webHidden/>
              </w:rPr>
              <w:fldChar w:fldCharType="begin"/>
            </w:r>
            <w:r>
              <w:rPr>
                <w:noProof/>
                <w:webHidden/>
              </w:rPr>
              <w:instrText xml:space="preserve"> PAGEREF _Toc241174017 \h </w:instrText>
            </w:r>
            <w:r>
              <w:rPr>
                <w:noProof/>
                <w:webHidden/>
              </w:rPr>
            </w:r>
            <w:r>
              <w:rPr>
                <w:noProof/>
                <w:webHidden/>
              </w:rPr>
              <w:fldChar w:fldCharType="separate"/>
            </w:r>
            <w:r>
              <w:rPr>
                <w:noProof/>
                <w:webHidden/>
              </w:rPr>
              <w:t>30</w:t>
            </w:r>
            <w:r>
              <w:rPr>
                <w:noProof/>
                <w:webHidden/>
              </w:rPr>
              <w:fldChar w:fldCharType="end"/>
            </w:r>
          </w:hyperlink>
        </w:p>
        <w:p w14:paraId="03C3B801" w14:textId="57CDD586"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18" w:history="1">
            <w:r w:rsidRPr="004B293F">
              <w:rPr>
                <w:rStyle w:val="Hyperlink"/>
                <w:noProof/>
              </w:rPr>
              <w:t>Module 53 — Administration de la plateforme</w:t>
            </w:r>
            <w:r>
              <w:rPr>
                <w:noProof/>
                <w:webHidden/>
              </w:rPr>
              <w:tab/>
            </w:r>
            <w:r>
              <w:rPr>
                <w:noProof/>
                <w:webHidden/>
              </w:rPr>
              <w:fldChar w:fldCharType="begin"/>
            </w:r>
            <w:r>
              <w:rPr>
                <w:noProof/>
                <w:webHidden/>
              </w:rPr>
              <w:instrText xml:space="preserve"> PAGEREF _Toc241174018 \h </w:instrText>
            </w:r>
            <w:r>
              <w:rPr>
                <w:noProof/>
                <w:webHidden/>
              </w:rPr>
            </w:r>
            <w:r>
              <w:rPr>
                <w:noProof/>
                <w:webHidden/>
              </w:rPr>
              <w:fldChar w:fldCharType="separate"/>
            </w:r>
            <w:r>
              <w:rPr>
                <w:noProof/>
                <w:webHidden/>
              </w:rPr>
              <w:t>31</w:t>
            </w:r>
            <w:r>
              <w:rPr>
                <w:noProof/>
                <w:webHidden/>
              </w:rPr>
              <w:fldChar w:fldCharType="end"/>
            </w:r>
          </w:hyperlink>
        </w:p>
        <w:p w14:paraId="0676A6E7" w14:textId="2F254680"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19" w:history="1">
            <w:r w:rsidRPr="004B293F">
              <w:rPr>
                <w:rStyle w:val="Hyperlink"/>
                <w:noProof/>
              </w:rPr>
              <w:t>Module 54 — Transparence publique</w:t>
            </w:r>
            <w:r>
              <w:rPr>
                <w:noProof/>
                <w:webHidden/>
              </w:rPr>
              <w:tab/>
            </w:r>
            <w:r>
              <w:rPr>
                <w:noProof/>
                <w:webHidden/>
              </w:rPr>
              <w:fldChar w:fldCharType="begin"/>
            </w:r>
            <w:r>
              <w:rPr>
                <w:noProof/>
                <w:webHidden/>
              </w:rPr>
              <w:instrText xml:space="preserve"> PAGEREF _Toc241174019 \h </w:instrText>
            </w:r>
            <w:r>
              <w:rPr>
                <w:noProof/>
                <w:webHidden/>
              </w:rPr>
            </w:r>
            <w:r>
              <w:rPr>
                <w:noProof/>
                <w:webHidden/>
              </w:rPr>
              <w:fldChar w:fldCharType="separate"/>
            </w:r>
            <w:r>
              <w:rPr>
                <w:noProof/>
                <w:webHidden/>
              </w:rPr>
              <w:t>31</w:t>
            </w:r>
            <w:r>
              <w:rPr>
                <w:noProof/>
                <w:webHidden/>
              </w:rPr>
              <w:fldChar w:fldCharType="end"/>
            </w:r>
          </w:hyperlink>
        </w:p>
        <w:p w14:paraId="10EDA9A9" w14:textId="7A1276F2"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20" w:history="1">
            <w:r w:rsidRPr="004B293F">
              <w:rPr>
                <w:rStyle w:val="Hyperlink"/>
                <w:noProof/>
              </w:rPr>
              <w:t>Module 55 — Supervision et santé du système</w:t>
            </w:r>
            <w:r>
              <w:rPr>
                <w:noProof/>
                <w:webHidden/>
              </w:rPr>
              <w:tab/>
            </w:r>
            <w:r>
              <w:rPr>
                <w:noProof/>
                <w:webHidden/>
              </w:rPr>
              <w:fldChar w:fldCharType="begin"/>
            </w:r>
            <w:r>
              <w:rPr>
                <w:noProof/>
                <w:webHidden/>
              </w:rPr>
              <w:instrText xml:space="preserve"> PAGEREF _Toc241174020 \h </w:instrText>
            </w:r>
            <w:r>
              <w:rPr>
                <w:noProof/>
                <w:webHidden/>
              </w:rPr>
            </w:r>
            <w:r>
              <w:rPr>
                <w:noProof/>
                <w:webHidden/>
              </w:rPr>
              <w:fldChar w:fldCharType="separate"/>
            </w:r>
            <w:r>
              <w:rPr>
                <w:noProof/>
                <w:webHidden/>
              </w:rPr>
              <w:t>32</w:t>
            </w:r>
            <w:r>
              <w:rPr>
                <w:noProof/>
                <w:webHidden/>
              </w:rPr>
              <w:fldChar w:fldCharType="end"/>
            </w:r>
          </w:hyperlink>
        </w:p>
        <w:p w14:paraId="089285A6" w14:textId="4FFC2706"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21" w:history="1">
            <w:r w:rsidRPr="004B293F">
              <w:rPr>
                <w:rStyle w:val="Hyperlink"/>
                <w:noProof/>
              </w:rPr>
              <w:t>Module 56 — Grands redevables</w:t>
            </w:r>
            <w:r>
              <w:rPr>
                <w:noProof/>
                <w:webHidden/>
              </w:rPr>
              <w:tab/>
            </w:r>
            <w:r>
              <w:rPr>
                <w:noProof/>
                <w:webHidden/>
              </w:rPr>
              <w:fldChar w:fldCharType="begin"/>
            </w:r>
            <w:r>
              <w:rPr>
                <w:noProof/>
                <w:webHidden/>
              </w:rPr>
              <w:instrText xml:space="preserve"> PAGEREF _Toc241174021 \h </w:instrText>
            </w:r>
            <w:r>
              <w:rPr>
                <w:noProof/>
                <w:webHidden/>
              </w:rPr>
            </w:r>
            <w:r>
              <w:rPr>
                <w:noProof/>
                <w:webHidden/>
              </w:rPr>
              <w:fldChar w:fldCharType="separate"/>
            </w:r>
            <w:r>
              <w:rPr>
                <w:noProof/>
                <w:webHidden/>
              </w:rPr>
              <w:t>32</w:t>
            </w:r>
            <w:r>
              <w:rPr>
                <w:noProof/>
                <w:webHidden/>
              </w:rPr>
              <w:fldChar w:fldCharType="end"/>
            </w:r>
          </w:hyperlink>
        </w:p>
        <w:p w14:paraId="781DEF31" w14:textId="094085C2"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22" w:history="1">
            <w:r w:rsidRPr="004B293F">
              <w:rPr>
                <w:rStyle w:val="Hyperlink"/>
                <w:noProof/>
              </w:rPr>
              <w:t>Module 57 — Registre des exonérations</w:t>
            </w:r>
            <w:r>
              <w:rPr>
                <w:noProof/>
                <w:webHidden/>
              </w:rPr>
              <w:tab/>
            </w:r>
            <w:r>
              <w:rPr>
                <w:noProof/>
                <w:webHidden/>
              </w:rPr>
              <w:fldChar w:fldCharType="begin"/>
            </w:r>
            <w:r>
              <w:rPr>
                <w:noProof/>
                <w:webHidden/>
              </w:rPr>
              <w:instrText xml:space="preserve"> PAGEREF _Toc241174022 \h </w:instrText>
            </w:r>
            <w:r>
              <w:rPr>
                <w:noProof/>
                <w:webHidden/>
              </w:rPr>
            </w:r>
            <w:r>
              <w:rPr>
                <w:noProof/>
                <w:webHidden/>
              </w:rPr>
              <w:fldChar w:fldCharType="separate"/>
            </w:r>
            <w:r>
              <w:rPr>
                <w:noProof/>
                <w:webHidden/>
              </w:rPr>
              <w:t>32</w:t>
            </w:r>
            <w:r>
              <w:rPr>
                <w:noProof/>
                <w:webHidden/>
              </w:rPr>
              <w:fldChar w:fldCharType="end"/>
            </w:r>
          </w:hyperlink>
        </w:p>
        <w:p w14:paraId="2F6E2C5A" w14:textId="4DDFBB87"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23" w:history="1">
            <w:r w:rsidRPr="004B293F">
              <w:rPr>
                <w:rStyle w:val="Hyperlink"/>
                <w:noProof/>
              </w:rPr>
              <w:t>Module 58 — Gestion des équipements terrain</w:t>
            </w:r>
            <w:r>
              <w:rPr>
                <w:noProof/>
                <w:webHidden/>
              </w:rPr>
              <w:tab/>
            </w:r>
            <w:r>
              <w:rPr>
                <w:noProof/>
                <w:webHidden/>
              </w:rPr>
              <w:fldChar w:fldCharType="begin"/>
            </w:r>
            <w:r>
              <w:rPr>
                <w:noProof/>
                <w:webHidden/>
              </w:rPr>
              <w:instrText xml:space="preserve"> PAGEREF _Toc241174023 \h </w:instrText>
            </w:r>
            <w:r>
              <w:rPr>
                <w:noProof/>
                <w:webHidden/>
              </w:rPr>
            </w:r>
            <w:r>
              <w:rPr>
                <w:noProof/>
                <w:webHidden/>
              </w:rPr>
              <w:fldChar w:fldCharType="separate"/>
            </w:r>
            <w:r>
              <w:rPr>
                <w:noProof/>
                <w:webHidden/>
              </w:rPr>
              <w:t>33</w:t>
            </w:r>
            <w:r>
              <w:rPr>
                <w:noProof/>
                <w:webHidden/>
              </w:rPr>
              <w:fldChar w:fldCharType="end"/>
            </w:r>
          </w:hyperlink>
        </w:p>
        <w:p w14:paraId="30A854C9" w14:textId="35F7E5DE" w:rsidR="00ED6E38" w:rsidRDefault="00ED6E38">
          <w:pPr>
            <w:pStyle w:val="TOC1"/>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24" w:history="1">
            <w:r w:rsidRPr="004B293F">
              <w:rPr>
                <w:rStyle w:val="Hyperlink"/>
                <w:noProof/>
              </w:rPr>
              <w:t>Partie IV — Modules complémentaires 59 à 81</w:t>
            </w:r>
            <w:r>
              <w:rPr>
                <w:noProof/>
                <w:webHidden/>
              </w:rPr>
              <w:tab/>
            </w:r>
            <w:r>
              <w:rPr>
                <w:noProof/>
                <w:webHidden/>
              </w:rPr>
              <w:fldChar w:fldCharType="begin"/>
            </w:r>
            <w:r>
              <w:rPr>
                <w:noProof/>
                <w:webHidden/>
              </w:rPr>
              <w:instrText xml:space="preserve"> PAGEREF _Toc241174024 \h </w:instrText>
            </w:r>
            <w:r>
              <w:rPr>
                <w:noProof/>
                <w:webHidden/>
              </w:rPr>
            </w:r>
            <w:r>
              <w:rPr>
                <w:noProof/>
                <w:webHidden/>
              </w:rPr>
              <w:fldChar w:fldCharType="separate"/>
            </w:r>
            <w:r>
              <w:rPr>
                <w:noProof/>
                <w:webHidden/>
              </w:rPr>
              <w:t>34</w:t>
            </w:r>
            <w:r>
              <w:rPr>
                <w:noProof/>
                <w:webHidden/>
              </w:rPr>
              <w:fldChar w:fldCharType="end"/>
            </w:r>
          </w:hyperlink>
        </w:p>
        <w:p w14:paraId="44C95F90" w14:textId="13641070"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25" w:history="1">
            <w:r w:rsidRPr="004B293F">
              <w:rPr>
                <w:rStyle w:val="Hyperlink"/>
                <w:noProof/>
              </w:rPr>
              <w:t>Module 59 — Grand livre public</w:t>
            </w:r>
            <w:r>
              <w:rPr>
                <w:noProof/>
                <w:webHidden/>
              </w:rPr>
              <w:tab/>
            </w:r>
            <w:r>
              <w:rPr>
                <w:noProof/>
                <w:webHidden/>
              </w:rPr>
              <w:fldChar w:fldCharType="begin"/>
            </w:r>
            <w:r>
              <w:rPr>
                <w:noProof/>
                <w:webHidden/>
              </w:rPr>
              <w:instrText xml:space="preserve"> PAGEREF _Toc241174025 \h </w:instrText>
            </w:r>
            <w:r>
              <w:rPr>
                <w:noProof/>
                <w:webHidden/>
              </w:rPr>
            </w:r>
            <w:r>
              <w:rPr>
                <w:noProof/>
                <w:webHidden/>
              </w:rPr>
              <w:fldChar w:fldCharType="separate"/>
            </w:r>
            <w:r>
              <w:rPr>
                <w:noProof/>
                <w:webHidden/>
              </w:rPr>
              <w:t>34</w:t>
            </w:r>
            <w:r>
              <w:rPr>
                <w:noProof/>
                <w:webHidden/>
              </w:rPr>
              <w:fldChar w:fldCharType="end"/>
            </w:r>
          </w:hyperlink>
        </w:p>
        <w:p w14:paraId="7C63E828" w14:textId="5E837094"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26" w:history="1">
            <w:r w:rsidRPr="004B293F">
              <w:rPr>
                <w:rStyle w:val="Hyperlink"/>
                <w:noProof/>
              </w:rPr>
              <w:t>Module 60 — Coffre des comptes bénéficiaires</w:t>
            </w:r>
            <w:r>
              <w:rPr>
                <w:noProof/>
                <w:webHidden/>
              </w:rPr>
              <w:tab/>
            </w:r>
            <w:r>
              <w:rPr>
                <w:noProof/>
                <w:webHidden/>
              </w:rPr>
              <w:fldChar w:fldCharType="begin"/>
            </w:r>
            <w:r>
              <w:rPr>
                <w:noProof/>
                <w:webHidden/>
              </w:rPr>
              <w:instrText xml:space="preserve"> PAGEREF _Toc241174026 \h </w:instrText>
            </w:r>
            <w:r>
              <w:rPr>
                <w:noProof/>
                <w:webHidden/>
              </w:rPr>
            </w:r>
            <w:r>
              <w:rPr>
                <w:noProof/>
                <w:webHidden/>
              </w:rPr>
              <w:fldChar w:fldCharType="separate"/>
            </w:r>
            <w:r>
              <w:rPr>
                <w:noProof/>
                <w:webHidden/>
              </w:rPr>
              <w:t>34</w:t>
            </w:r>
            <w:r>
              <w:rPr>
                <w:noProof/>
                <w:webHidden/>
              </w:rPr>
              <w:fldChar w:fldCharType="end"/>
            </w:r>
          </w:hyperlink>
        </w:p>
        <w:p w14:paraId="1FCE465C" w14:textId="7A73FF4D"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27" w:history="1">
            <w:r w:rsidRPr="004B293F">
              <w:rPr>
                <w:rStyle w:val="Hyperlink"/>
                <w:noProof/>
              </w:rPr>
              <w:t>Module 61 — Moteur de découverte des recettes</w:t>
            </w:r>
            <w:r>
              <w:rPr>
                <w:noProof/>
                <w:webHidden/>
              </w:rPr>
              <w:tab/>
            </w:r>
            <w:r>
              <w:rPr>
                <w:noProof/>
                <w:webHidden/>
              </w:rPr>
              <w:fldChar w:fldCharType="begin"/>
            </w:r>
            <w:r>
              <w:rPr>
                <w:noProof/>
                <w:webHidden/>
              </w:rPr>
              <w:instrText xml:space="preserve"> PAGEREF _Toc241174027 \h </w:instrText>
            </w:r>
            <w:r>
              <w:rPr>
                <w:noProof/>
                <w:webHidden/>
              </w:rPr>
            </w:r>
            <w:r>
              <w:rPr>
                <w:noProof/>
                <w:webHidden/>
              </w:rPr>
              <w:fldChar w:fldCharType="separate"/>
            </w:r>
            <w:r>
              <w:rPr>
                <w:noProof/>
                <w:webHidden/>
              </w:rPr>
              <w:t>34</w:t>
            </w:r>
            <w:r>
              <w:rPr>
                <w:noProof/>
                <w:webHidden/>
              </w:rPr>
              <w:fldChar w:fldCharType="end"/>
            </w:r>
          </w:hyperlink>
        </w:p>
        <w:p w14:paraId="476E0CC4" w14:textId="202370DB"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28" w:history="1">
            <w:r w:rsidRPr="004B293F">
              <w:rPr>
                <w:rStyle w:val="Hyperlink"/>
                <w:noProof/>
              </w:rPr>
              <w:t>Module 62 — Rapprochement aérien</w:t>
            </w:r>
            <w:r>
              <w:rPr>
                <w:noProof/>
                <w:webHidden/>
              </w:rPr>
              <w:tab/>
            </w:r>
            <w:r>
              <w:rPr>
                <w:noProof/>
                <w:webHidden/>
              </w:rPr>
              <w:fldChar w:fldCharType="begin"/>
            </w:r>
            <w:r>
              <w:rPr>
                <w:noProof/>
                <w:webHidden/>
              </w:rPr>
              <w:instrText xml:space="preserve"> PAGEREF _Toc241174028 \h </w:instrText>
            </w:r>
            <w:r>
              <w:rPr>
                <w:noProof/>
                <w:webHidden/>
              </w:rPr>
            </w:r>
            <w:r>
              <w:rPr>
                <w:noProof/>
                <w:webHidden/>
              </w:rPr>
              <w:fldChar w:fldCharType="separate"/>
            </w:r>
            <w:r>
              <w:rPr>
                <w:noProof/>
                <w:webHidden/>
              </w:rPr>
              <w:t>35</w:t>
            </w:r>
            <w:r>
              <w:rPr>
                <w:noProof/>
                <w:webHidden/>
              </w:rPr>
              <w:fldChar w:fldCharType="end"/>
            </w:r>
          </w:hyperlink>
        </w:p>
        <w:p w14:paraId="63EC90C5" w14:textId="3561E334"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29" w:history="1">
            <w:r w:rsidRPr="004B293F">
              <w:rPr>
                <w:rStyle w:val="Hyperlink"/>
                <w:noProof/>
              </w:rPr>
              <w:t>Module 63 — Enrôlement assisté et guichets MOSOLO</w:t>
            </w:r>
            <w:r>
              <w:rPr>
                <w:noProof/>
                <w:webHidden/>
              </w:rPr>
              <w:tab/>
            </w:r>
            <w:r>
              <w:rPr>
                <w:noProof/>
                <w:webHidden/>
              </w:rPr>
              <w:fldChar w:fldCharType="begin"/>
            </w:r>
            <w:r>
              <w:rPr>
                <w:noProof/>
                <w:webHidden/>
              </w:rPr>
              <w:instrText xml:space="preserve"> PAGEREF _Toc241174029 \h </w:instrText>
            </w:r>
            <w:r>
              <w:rPr>
                <w:noProof/>
                <w:webHidden/>
              </w:rPr>
            </w:r>
            <w:r>
              <w:rPr>
                <w:noProof/>
                <w:webHidden/>
              </w:rPr>
              <w:fldChar w:fldCharType="separate"/>
            </w:r>
            <w:r>
              <w:rPr>
                <w:noProof/>
                <w:webHidden/>
              </w:rPr>
              <w:t>35</w:t>
            </w:r>
            <w:r>
              <w:rPr>
                <w:noProof/>
                <w:webHidden/>
              </w:rPr>
              <w:fldChar w:fldCharType="end"/>
            </w:r>
          </w:hyperlink>
        </w:p>
        <w:p w14:paraId="057AC00B" w14:textId="0E4FFCA7"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30" w:history="1">
            <w:r w:rsidRPr="004B293F">
              <w:rPr>
                <w:rStyle w:val="Hyperlink"/>
                <w:noProof/>
              </w:rPr>
              <w:t>Module 64 — Serveur vocal interactif multilingue</w:t>
            </w:r>
            <w:r>
              <w:rPr>
                <w:noProof/>
                <w:webHidden/>
              </w:rPr>
              <w:tab/>
            </w:r>
            <w:r>
              <w:rPr>
                <w:noProof/>
                <w:webHidden/>
              </w:rPr>
              <w:fldChar w:fldCharType="begin"/>
            </w:r>
            <w:r>
              <w:rPr>
                <w:noProof/>
                <w:webHidden/>
              </w:rPr>
              <w:instrText xml:space="preserve"> PAGEREF _Toc241174030 \h </w:instrText>
            </w:r>
            <w:r>
              <w:rPr>
                <w:noProof/>
                <w:webHidden/>
              </w:rPr>
            </w:r>
            <w:r>
              <w:rPr>
                <w:noProof/>
                <w:webHidden/>
              </w:rPr>
              <w:fldChar w:fldCharType="separate"/>
            </w:r>
            <w:r>
              <w:rPr>
                <w:noProof/>
                <w:webHidden/>
              </w:rPr>
              <w:t>36</w:t>
            </w:r>
            <w:r>
              <w:rPr>
                <w:noProof/>
                <w:webHidden/>
              </w:rPr>
              <w:fldChar w:fldCharType="end"/>
            </w:r>
          </w:hyperlink>
        </w:p>
        <w:p w14:paraId="51261DBE" w14:textId="5D9AFDDD"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31" w:history="1">
            <w:r w:rsidRPr="004B293F">
              <w:rPr>
                <w:rStyle w:val="Hyperlink"/>
                <w:noProof/>
              </w:rPr>
              <w:t>Module 65 — Carte MOSOLO</w:t>
            </w:r>
            <w:r>
              <w:rPr>
                <w:noProof/>
                <w:webHidden/>
              </w:rPr>
              <w:tab/>
            </w:r>
            <w:r>
              <w:rPr>
                <w:noProof/>
                <w:webHidden/>
              </w:rPr>
              <w:fldChar w:fldCharType="begin"/>
            </w:r>
            <w:r>
              <w:rPr>
                <w:noProof/>
                <w:webHidden/>
              </w:rPr>
              <w:instrText xml:space="preserve"> PAGEREF _Toc241174031 \h </w:instrText>
            </w:r>
            <w:r>
              <w:rPr>
                <w:noProof/>
                <w:webHidden/>
              </w:rPr>
            </w:r>
            <w:r>
              <w:rPr>
                <w:noProof/>
                <w:webHidden/>
              </w:rPr>
              <w:fldChar w:fldCharType="separate"/>
            </w:r>
            <w:r>
              <w:rPr>
                <w:noProof/>
                <w:webHidden/>
              </w:rPr>
              <w:t>36</w:t>
            </w:r>
            <w:r>
              <w:rPr>
                <w:noProof/>
                <w:webHidden/>
              </w:rPr>
              <w:fldChar w:fldCharType="end"/>
            </w:r>
          </w:hyperlink>
        </w:p>
        <w:p w14:paraId="3E4FE142" w14:textId="7F4D14EB"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32" w:history="1">
            <w:r w:rsidRPr="004B293F">
              <w:rPr>
                <w:rStyle w:val="Hyperlink"/>
                <w:noProof/>
              </w:rPr>
              <w:t>Module 66 — Réseau des points de paiement agréés</w:t>
            </w:r>
            <w:r>
              <w:rPr>
                <w:noProof/>
                <w:webHidden/>
              </w:rPr>
              <w:tab/>
            </w:r>
            <w:r>
              <w:rPr>
                <w:noProof/>
                <w:webHidden/>
              </w:rPr>
              <w:fldChar w:fldCharType="begin"/>
            </w:r>
            <w:r>
              <w:rPr>
                <w:noProof/>
                <w:webHidden/>
              </w:rPr>
              <w:instrText xml:space="preserve"> PAGEREF _Toc241174032 \h </w:instrText>
            </w:r>
            <w:r>
              <w:rPr>
                <w:noProof/>
                <w:webHidden/>
              </w:rPr>
            </w:r>
            <w:r>
              <w:rPr>
                <w:noProof/>
                <w:webHidden/>
              </w:rPr>
              <w:fldChar w:fldCharType="separate"/>
            </w:r>
            <w:r>
              <w:rPr>
                <w:noProof/>
                <w:webHidden/>
              </w:rPr>
              <w:t>36</w:t>
            </w:r>
            <w:r>
              <w:rPr>
                <w:noProof/>
                <w:webHidden/>
              </w:rPr>
              <w:fldChar w:fldCharType="end"/>
            </w:r>
          </w:hyperlink>
        </w:p>
        <w:p w14:paraId="198175A6" w14:textId="6AC62BF9"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33" w:history="1">
            <w:r w:rsidRPr="004B293F">
              <w:rPr>
                <w:rStyle w:val="Hyperlink"/>
                <w:noProof/>
              </w:rPr>
              <w:t>Module 67 — Portail des partenaires et gestion des équipes terrain</w:t>
            </w:r>
            <w:r>
              <w:rPr>
                <w:noProof/>
                <w:webHidden/>
              </w:rPr>
              <w:tab/>
            </w:r>
            <w:r>
              <w:rPr>
                <w:noProof/>
                <w:webHidden/>
              </w:rPr>
              <w:fldChar w:fldCharType="begin"/>
            </w:r>
            <w:r>
              <w:rPr>
                <w:noProof/>
                <w:webHidden/>
              </w:rPr>
              <w:instrText xml:space="preserve"> PAGEREF _Toc241174033 \h </w:instrText>
            </w:r>
            <w:r>
              <w:rPr>
                <w:noProof/>
                <w:webHidden/>
              </w:rPr>
            </w:r>
            <w:r>
              <w:rPr>
                <w:noProof/>
                <w:webHidden/>
              </w:rPr>
              <w:fldChar w:fldCharType="separate"/>
            </w:r>
            <w:r>
              <w:rPr>
                <w:noProof/>
                <w:webHidden/>
              </w:rPr>
              <w:t>37</w:t>
            </w:r>
            <w:r>
              <w:rPr>
                <w:noProof/>
                <w:webHidden/>
              </w:rPr>
              <w:fldChar w:fldCharType="end"/>
            </w:r>
          </w:hyperlink>
        </w:p>
        <w:p w14:paraId="168B1E86" w14:textId="29933B86"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34" w:history="1">
            <w:r w:rsidRPr="004B293F">
              <w:rPr>
                <w:rStyle w:val="Hyperlink"/>
                <w:noProof/>
              </w:rPr>
              <w:t>Module 68 — Vérification publique par code court</w:t>
            </w:r>
            <w:r>
              <w:rPr>
                <w:noProof/>
                <w:webHidden/>
              </w:rPr>
              <w:tab/>
            </w:r>
            <w:r>
              <w:rPr>
                <w:noProof/>
                <w:webHidden/>
              </w:rPr>
              <w:fldChar w:fldCharType="begin"/>
            </w:r>
            <w:r>
              <w:rPr>
                <w:noProof/>
                <w:webHidden/>
              </w:rPr>
              <w:instrText xml:space="preserve"> PAGEREF _Toc241174034 \h </w:instrText>
            </w:r>
            <w:r>
              <w:rPr>
                <w:noProof/>
                <w:webHidden/>
              </w:rPr>
            </w:r>
            <w:r>
              <w:rPr>
                <w:noProof/>
                <w:webHidden/>
              </w:rPr>
              <w:fldChar w:fldCharType="separate"/>
            </w:r>
            <w:r>
              <w:rPr>
                <w:noProof/>
                <w:webHidden/>
              </w:rPr>
              <w:t>37</w:t>
            </w:r>
            <w:r>
              <w:rPr>
                <w:noProof/>
                <w:webHidden/>
              </w:rPr>
              <w:fldChar w:fldCharType="end"/>
            </w:r>
          </w:hyperlink>
        </w:p>
        <w:p w14:paraId="721EBD83" w14:textId="33B93E54"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35" w:history="1">
            <w:r w:rsidRPr="004B293F">
              <w:rPr>
                <w:rStyle w:val="Hyperlink"/>
                <w:noProof/>
              </w:rPr>
              <w:t>Module 69 — Ligne de signalement et contrôles mystère</w:t>
            </w:r>
            <w:r>
              <w:rPr>
                <w:noProof/>
                <w:webHidden/>
              </w:rPr>
              <w:tab/>
            </w:r>
            <w:r>
              <w:rPr>
                <w:noProof/>
                <w:webHidden/>
              </w:rPr>
              <w:fldChar w:fldCharType="begin"/>
            </w:r>
            <w:r>
              <w:rPr>
                <w:noProof/>
                <w:webHidden/>
              </w:rPr>
              <w:instrText xml:space="preserve"> PAGEREF _Toc241174035 \h </w:instrText>
            </w:r>
            <w:r>
              <w:rPr>
                <w:noProof/>
                <w:webHidden/>
              </w:rPr>
            </w:r>
            <w:r>
              <w:rPr>
                <w:noProof/>
                <w:webHidden/>
              </w:rPr>
              <w:fldChar w:fldCharType="separate"/>
            </w:r>
            <w:r>
              <w:rPr>
                <w:noProof/>
                <w:webHidden/>
              </w:rPr>
              <w:t>38</w:t>
            </w:r>
            <w:r>
              <w:rPr>
                <w:noProof/>
                <w:webHidden/>
              </w:rPr>
              <w:fldChar w:fldCharType="end"/>
            </w:r>
          </w:hyperlink>
        </w:p>
        <w:p w14:paraId="20594BB2" w14:textId="598945BD"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36" w:history="1">
            <w:r w:rsidRPr="004B293F">
              <w:rPr>
                <w:rStyle w:val="Hyperlink"/>
                <w:noProof/>
              </w:rPr>
              <w:t>Module 70 — Moteur de titres et de validité</w:t>
            </w:r>
            <w:r>
              <w:rPr>
                <w:noProof/>
                <w:webHidden/>
              </w:rPr>
              <w:tab/>
            </w:r>
            <w:r>
              <w:rPr>
                <w:noProof/>
                <w:webHidden/>
              </w:rPr>
              <w:fldChar w:fldCharType="begin"/>
            </w:r>
            <w:r>
              <w:rPr>
                <w:noProof/>
                <w:webHidden/>
              </w:rPr>
              <w:instrText xml:space="preserve"> PAGEREF _Toc241174036 \h </w:instrText>
            </w:r>
            <w:r>
              <w:rPr>
                <w:noProof/>
                <w:webHidden/>
              </w:rPr>
            </w:r>
            <w:r>
              <w:rPr>
                <w:noProof/>
                <w:webHidden/>
              </w:rPr>
              <w:fldChar w:fldCharType="separate"/>
            </w:r>
            <w:r>
              <w:rPr>
                <w:noProof/>
                <w:webHidden/>
              </w:rPr>
              <w:t>38</w:t>
            </w:r>
            <w:r>
              <w:rPr>
                <w:noProof/>
                <w:webHidden/>
              </w:rPr>
              <w:fldChar w:fldCharType="end"/>
            </w:r>
          </w:hyperlink>
        </w:p>
        <w:p w14:paraId="1CB99DF2" w14:textId="39D01592"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37" w:history="1">
            <w:r w:rsidRPr="004B293F">
              <w:rPr>
                <w:rStyle w:val="Hyperlink"/>
                <w:noProof/>
              </w:rPr>
              <w:t>Module 71 — Contrôle des titres</w:t>
            </w:r>
            <w:r>
              <w:rPr>
                <w:noProof/>
                <w:webHidden/>
              </w:rPr>
              <w:tab/>
            </w:r>
            <w:r>
              <w:rPr>
                <w:noProof/>
                <w:webHidden/>
              </w:rPr>
              <w:fldChar w:fldCharType="begin"/>
            </w:r>
            <w:r>
              <w:rPr>
                <w:noProof/>
                <w:webHidden/>
              </w:rPr>
              <w:instrText xml:space="preserve"> PAGEREF _Toc241174037 \h </w:instrText>
            </w:r>
            <w:r>
              <w:rPr>
                <w:noProof/>
                <w:webHidden/>
              </w:rPr>
            </w:r>
            <w:r>
              <w:rPr>
                <w:noProof/>
                <w:webHidden/>
              </w:rPr>
              <w:fldChar w:fldCharType="separate"/>
            </w:r>
            <w:r>
              <w:rPr>
                <w:noProof/>
                <w:webHidden/>
              </w:rPr>
              <w:t>38</w:t>
            </w:r>
            <w:r>
              <w:rPr>
                <w:noProof/>
                <w:webHidden/>
              </w:rPr>
              <w:fldChar w:fldCharType="end"/>
            </w:r>
          </w:hyperlink>
        </w:p>
        <w:p w14:paraId="17ECFBD2" w14:textId="4E048702"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38" w:history="1">
            <w:r w:rsidRPr="004B293F">
              <w:rPr>
                <w:rStyle w:val="Hyperlink"/>
                <w:noProof/>
              </w:rPr>
              <w:t>Module 72 — Espaces d’entité et configuration des modules</w:t>
            </w:r>
            <w:r>
              <w:rPr>
                <w:noProof/>
                <w:webHidden/>
              </w:rPr>
              <w:tab/>
            </w:r>
            <w:r>
              <w:rPr>
                <w:noProof/>
                <w:webHidden/>
              </w:rPr>
              <w:fldChar w:fldCharType="begin"/>
            </w:r>
            <w:r>
              <w:rPr>
                <w:noProof/>
                <w:webHidden/>
              </w:rPr>
              <w:instrText xml:space="preserve"> PAGEREF _Toc241174038 \h </w:instrText>
            </w:r>
            <w:r>
              <w:rPr>
                <w:noProof/>
                <w:webHidden/>
              </w:rPr>
            </w:r>
            <w:r>
              <w:rPr>
                <w:noProof/>
                <w:webHidden/>
              </w:rPr>
              <w:fldChar w:fldCharType="separate"/>
            </w:r>
            <w:r>
              <w:rPr>
                <w:noProof/>
                <w:webHidden/>
              </w:rPr>
              <w:t>39</w:t>
            </w:r>
            <w:r>
              <w:rPr>
                <w:noProof/>
                <w:webHidden/>
              </w:rPr>
              <w:fldChar w:fldCharType="end"/>
            </w:r>
          </w:hyperlink>
        </w:p>
        <w:p w14:paraId="798575E3" w14:textId="3378E85A"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39" w:history="1">
            <w:r w:rsidRPr="004B293F">
              <w:rPr>
                <w:rStyle w:val="Hyperlink"/>
                <w:noProof/>
              </w:rPr>
              <w:t>Module 73 — Répartition des recettes</w:t>
            </w:r>
            <w:r>
              <w:rPr>
                <w:noProof/>
                <w:webHidden/>
              </w:rPr>
              <w:tab/>
            </w:r>
            <w:r>
              <w:rPr>
                <w:noProof/>
                <w:webHidden/>
              </w:rPr>
              <w:fldChar w:fldCharType="begin"/>
            </w:r>
            <w:r>
              <w:rPr>
                <w:noProof/>
                <w:webHidden/>
              </w:rPr>
              <w:instrText xml:space="preserve"> PAGEREF _Toc241174039 \h </w:instrText>
            </w:r>
            <w:r>
              <w:rPr>
                <w:noProof/>
                <w:webHidden/>
              </w:rPr>
            </w:r>
            <w:r>
              <w:rPr>
                <w:noProof/>
                <w:webHidden/>
              </w:rPr>
              <w:fldChar w:fldCharType="separate"/>
            </w:r>
            <w:r>
              <w:rPr>
                <w:noProof/>
                <w:webHidden/>
              </w:rPr>
              <w:t>39</w:t>
            </w:r>
            <w:r>
              <w:rPr>
                <w:noProof/>
                <w:webHidden/>
              </w:rPr>
              <w:fldChar w:fldCharType="end"/>
            </w:r>
          </w:hyperlink>
        </w:p>
        <w:p w14:paraId="10087410" w14:textId="1E8223EA"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40" w:history="1">
            <w:r w:rsidRPr="004B293F">
              <w:rPr>
                <w:rStyle w:val="Hyperlink"/>
                <w:noProof/>
              </w:rPr>
              <w:t>Module 74 — Invitations et gestion des accès</w:t>
            </w:r>
            <w:r>
              <w:rPr>
                <w:noProof/>
                <w:webHidden/>
              </w:rPr>
              <w:tab/>
            </w:r>
            <w:r>
              <w:rPr>
                <w:noProof/>
                <w:webHidden/>
              </w:rPr>
              <w:fldChar w:fldCharType="begin"/>
            </w:r>
            <w:r>
              <w:rPr>
                <w:noProof/>
                <w:webHidden/>
              </w:rPr>
              <w:instrText xml:space="preserve"> PAGEREF _Toc241174040 \h </w:instrText>
            </w:r>
            <w:r>
              <w:rPr>
                <w:noProof/>
                <w:webHidden/>
              </w:rPr>
            </w:r>
            <w:r>
              <w:rPr>
                <w:noProof/>
                <w:webHidden/>
              </w:rPr>
              <w:fldChar w:fldCharType="separate"/>
            </w:r>
            <w:r>
              <w:rPr>
                <w:noProof/>
                <w:webHidden/>
              </w:rPr>
              <w:t>40</w:t>
            </w:r>
            <w:r>
              <w:rPr>
                <w:noProof/>
                <w:webHidden/>
              </w:rPr>
              <w:fldChar w:fldCharType="end"/>
            </w:r>
          </w:hyperlink>
        </w:p>
        <w:p w14:paraId="2F594130" w14:textId="39340319"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41" w:history="1">
            <w:r w:rsidRPr="004B293F">
              <w:rPr>
                <w:rStyle w:val="Hyperlink"/>
                <w:noProof/>
              </w:rPr>
              <w:t>Module 75 — Stationnement intelligent (ParkSmart)</w:t>
            </w:r>
            <w:r>
              <w:rPr>
                <w:noProof/>
                <w:webHidden/>
              </w:rPr>
              <w:tab/>
            </w:r>
            <w:r>
              <w:rPr>
                <w:noProof/>
                <w:webHidden/>
              </w:rPr>
              <w:fldChar w:fldCharType="begin"/>
            </w:r>
            <w:r>
              <w:rPr>
                <w:noProof/>
                <w:webHidden/>
              </w:rPr>
              <w:instrText xml:space="preserve"> PAGEREF _Toc241174041 \h </w:instrText>
            </w:r>
            <w:r>
              <w:rPr>
                <w:noProof/>
                <w:webHidden/>
              </w:rPr>
            </w:r>
            <w:r>
              <w:rPr>
                <w:noProof/>
                <w:webHidden/>
              </w:rPr>
              <w:fldChar w:fldCharType="separate"/>
            </w:r>
            <w:r>
              <w:rPr>
                <w:noProof/>
                <w:webHidden/>
              </w:rPr>
              <w:t>40</w:t>
            </w:r>
            <w:r>
              <w:rPr>
                <w:noProof/>
                <w:webHidden/>
              </w:rPr>
              <w:fldChar w:fldCharType="end"/>
            </w:r>
          </w:hyperlink>
        </w:p>
        <w:p w14:paraId="0E268AD5" w14:textId="7111ADAF"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42" w:history="1">
            <w:r w:rsidRPr="004B293F">
              <w:rPr>
                <w:rStyle w:val="Hyperlink"/>
                <w:noProof/>
              </w:rPr>
              <w:t>Module 76 — Billetterie multi-opérateurs (RakaPay)</w:t>
            </w:r>
            <w:r>
              <w:rPr>
                <w:noProof/>
                <w:webHidden/>
              </w:rPr>
              <w:tab/>
            </w:r>
            <w:r>
              <w:rPr>
                <w:noProof/>
                <w:webHidden/>
              </w:rPr>
              <w:fldChar w:fldCharType="begin"/>
            </w:r>
            <w:r>
              <w:rPr>
                <w:noProof/>
                <w:webHidden/>
              </w:rPr>
              <w:instrText xml:space="preserve"> PAGEREF _Toc241174042 \h </w:instrText>
            </w:r>
            <w:r>
              <w:rPr>
                <w:noProof/>
                <w:webHidden/>
              </w:rPr>
            </w:r>
            <w:r>
              <w:rPr>
                <w:noProof/>
                <w:webHidden/>
              </w:rPr>
              <w:fldChar w:fldCharType="separate"/>
            </w:r>
            <w:r>
              <w:rPr>
                <w:noProof/>
                <w:webHidden/>
              </w:rPr>
              <w:t>40</w:t>
            </w:r>
            <w:r>
              <w:rPr>
                <w:noProof/>
                <w:webHidden/>
              </w:rPr>
              <w:fldChar w:fldCharType="end"/>
            </w:r>
          </w:hyperlink>
        </w:p>
        <w:p w14:paraId="77A8D049" w14:textId="2CE8429A"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43" w:history="1">
            <w:r w:rsidRPr="004B293F">
              <w:rPr>
                <w:rStyle w:val="Hyperlink"/>
                <w:noProof/>
              </w:rPr>
              <w:t>Module 77 — Publicité extérieure augmentée (KIN PUB CONTROL)</w:t>
            </w:r>
            <w:r>
              <w:rPr>
                <w:noProof/>
                <w:webHidden/>
              </w:rPr>
              <w:tab/>
            </w:r>
            <w:r>
              <w:rPr>
                <w:noProof/>
                <w:webHidden/>
              </w:rPr>
              <w:fldChar w:fldCharType="begin"/>
            </w:r>
            <w:r>
              <w:rPr>
                <w:noProof/>
                <w:webHidden/>
              </w:rPr>
              <w:instrText xml:space="preserve"> PAGEREF _Toc241174043 \h </w:instrText>
            </w:r>
            <w:r>
              <w:rPr>
                <w:noProof/>
                <w:webHidden/>
              </w:rPr>
            </w:r>
            <w:r>
              <w:rPr>
                <w:noProof/>
                <w:webHidden/>
              </w:rPr>
              <w:fldChar w:fldCharType="separate"/>
            </w:r>
            <w:r>
              <w:rPr>
                <w:noProof/>
                <w:webHidden/>
              </w:rPr>
              <w:t>41</w:t>
            </w:r>
            <w:r>
              <w:rPr>
                <w:noProof/>
                <w:webHidden/>
              </w:rPr>
              <w:fldChar w:fldCharType="end"/>
            </w:r>
          </w:hyperlink>
        </w:p>
        <w:p w14:paraId="224B8897" w14:textId="43CF8EF6"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44" w:history="1">
            <w:r w:rsidRPr="004B293F">
              <w:rPr>
                <w:rStyle w:val="Hyperlink"/>
                <w:noProof/>
              </w:rPr>
              <w:t>Module 78 — Hub de réconciliation aérienne (KIN-AVIA FISCUS)</w:t>
            </w:r>
            <w:r>
              <w:rPr>
                <w:noProof/>
                <w:webHidden/>
              </w:rPr>
              <w:tab/>
            </w:r>
            <w:r>
              <w:rPr>
                <w:noProof/>
                <w:webHidden/>
              </w:rPr>
              <w:fldChar w:fldCharType="begin"/>
            </w:r>
            <w:r>
              <w:rPr>
                <w:noProof/>
                <w:webHidden/>
              </w:rPr>
              <w:instrText xml:space="preserve"> PAGEREF _Toc241174044 \h </w:instrText>
            </w:r>
            <w:r>
              <w:rPr>
                <w:noProof/>
                <w:webHidden/>
              </w:rPr>
            </w:r>
            <w:r>
              <w:rPr>
                <w:noProof/>
                <w:webHidden/>
              </w:rPr>
              <w:fldChar w:fldCharType="separate"/>
            </w:r>
            <w:r>
              <w:rPr>
                <w:noProof/>
                <w:webHidden/>
              </w:rPr>
              <w:t>41</w:t>
            </w:r>
            <w:r>
              <w:rPr>
                <w:noProof/>
                <w:webHidden/>
              </w:rPr>
              <w:fldChar w:fldCharType="end"/>
            </w:r>
          </w:hyperlink>
        </w:p>
        <w:p w14:paraId="46C3DD4D" w14:textId="49121C50"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45" w:history="1">
            <w:r w:rsidRPr="004B293F">
              <w:rPr>
                <w:rStyle w:val="Hyperlink"/>
                <w:noProof/>
              </w:rPr>
              <w:t>Module 79 — Plaque fiscale immobilière (NFIU)</w:t>
            </w:r>
            <w:r>
              <w:rPr>
                <w:noProof/>
                <w:webHidden/>
              </w:rPr>
              <w:tab/>
            </w:r>
            <w:r>
              <w:rPr>
                <w:noProof/>
                <w:webHidden/>
              </w:rPr>
              <w:fldChar w:fldCharType="begin"/>
            </w:r>
            <w:r>
              <w:rPr>
                <w:noProof/>
                <w:webHidden/>
              </w:rPr>
              <w:instrText xml:space="preserve"> PAGEREF _Toc241174045 \h </w:instrText>
            </w:r>
            <w:r>
              <w:rPr>
                <w:noProof/>
                <w:webHidden/>
              </w:rPr>
            </w:r>
            <w:r>
              <w:rPr>
                <w:noProof/>
                <w:webHidden/>
              </w:rPr>
              <w:fldChar w:fldCharType="separate"/>
            </w:r>
            <w:r>
              <w:rPr>
                <w:noProof/>
                <w:webHidden/>
              </w:rPr>
              <w:t>42</w:t>
            </w:r>
            <w:r>
              <w:rPr>
                <w:noProof/>
                <w:webHidden/>
              </w:rPr>
              <w:fldChar w:fldCharType="end"/>
            </w:r>
          </w:hyperlink>
        </w:p>
        <w:p w14:paraId="630DA1A5" w14:textId="46A63507"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46" w:history="1">
            <w:r w:rsidRPr="004B293F">
              <w:rPr>
                <w:rStyle w:val="Hyperlink"/>
                <w:noProof/>
              </w:rPr>
              <w:t>Module 80 — Contrôle de la dépense publique (CALCU)</w:t>
            </w:r>
            <w:r>
              <w:rPr>
                <w:noProof/>
                <w:webHidden/>
              </w:rPr>
              <w:tab/>
            </w:r>
            <w:r>
              <w:rPr>
                <w:noProof/>
                <w:webHidden/>
              </w:rPr>
              <w:fldChar w:fldCharType="begin"/>
            </w:r>
            <w:r>
              <w:rPr>
                <w:noProof/>
                <w:webHidden/>
              </w:rPr>
              <w:instrText xml:space="preserve"> PAGEREF _Toc241174046 \h </w:instrText>
            </w:r>
            <w:r>
              <w:rPr>
                <w:noProof/>
                <w:webHidden/>
              </w:rPr>
            </w:r>
            <w:r>
              <w:rPr>
                <w:noProof/>
                <w:webHidden/>
              </w:rPr>
              <w:fldChar w:fldCharType="separate"/>
            </w:r>
            <w:r>
              <w:rPr>
                <w:noProof/>
                <w:webHidden/>
              </w:rPr>
              <w:t>42</w:t>
            </w:r>
            <w:r>
              <w:rPr>
                <w:noProof/>
                <w:webHidden/>
              </w:rPr>
              <w:fldChar w:fldCharType="end"/>
            </w:r>
          </w:hyperlink>
        </w:p>
        <w:p w14:paraId="1CFF2C82" w14:textId="3765925A"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47" w:history="1">
            <w:r w:rsidRPr="004B293F">
              <w:rPr>
                <w:rStyle w:val="Hyperlink"/>
                <w:noProof/>
              </w:rPr>
              <w:t>Module 81 — Pass moto-taxis (wewa) — extension de la billetterie RakaPay</w:t>
            </w:r>
            <w:r>
              <w:rPr>
                <w:noProof/>
                <w:webHidden/>
              </w:rPr>
              <w:tab/>
            </w:r>
            <w:r>
              <w:rPr>
                <w:noProof/>
                <w:webHidden/>
              </w:rPr>
              <w:fldChar w:fldCharType="begin"/>
            </w:r>
            <w:r>
              <w:rPr>
                <w:noProof/>
                <w:webHidden/>
              </w:rPr>
              <w:instrText xml:space="preserve"> PAGEREF _Toc241174047 \h </w:instrText>
            </w:r>
            <w:r>
              <w:rPr>
                <w:noProof/>
                <w:webHidden/>
              </w:rPr>
            </w:r>
            <w:r>
              <w:rPr>
                <w:noProof/>
                <w:webHidden/>
              </w:rPr>
              <w:fldChar w:fldCharType="separate"/>
            </w:r>
            <w:r>
              <w:rPr>
                <w:noProof/>
                <w:webHidden/>
              </w:rPr>
              <w:t>43</w:t>
            </w:r>
            <w:r>
              <w:rPr>
                <w:noProof/>
                <w:webHidden/>
              </w:rPr>
              <w:fldChar w:fldCharType="end"/>
            </w:r>
          </w:hyperlink>
        </w:p>
        <w:p w14:paraId="045B2A7B" w14:textId="4639B6DB" w:rsidR="00ED6E38" w:rsidRDefault="00ED6E38">
          <w:pPr>
            <w:pStyle w:val="TOC1"/>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48" w:history="1">
            <w:r w:rsidRPr="004B293F">
              <w:rPr>
                <w:rStyle w:val="Hyperlink"/>
                <w:noProof/>
              </w:rPr>
              <w:t>Partie V — Verticales : fonctionnement de bout en bout</w:t>
            </w:r>
            <w:r>
              <w:rPr>
                <w:noProof/>
                <w:webHidden/>
              </w:rPr>
              <w:tab/>
            </w:r>
            <w:r>
              <w:rPr>
                <w:noProof/>
                <w:webHidden/>
              </w:rPr>
              <w:fldChar w:fldCharType="begin"/>
            </w:r>
            <w:r>
              <w:rPr>
                <w:noProof/>
                <w:webHidden/>
              </w:rPr>
              <w:instrText xml:space="preserve"> PAGEREF _Toc241174048 \h </w:instrText>
            </w:r>
            <w:r>
              <w:rPr>
                <w:noProof/>
                <w:webHidden/>
              </w:rPr>
            </w:r>
            <w:r>
              <w:rPr>
                <w:noProof/>
                <w:webHidden/>
              </w:rPr>
              <w:fldChar w:fldCharType="separate"/>
            </w:r>
            <w:r>
              <w:rPr>
                <w:noProof/>
                <w:webHidden/>
              </w:rPr>
              <w:t>44</w:t>
            </w:r>
            <w:r>
              <w:rPr>
                <w:noProof/>
                <w:webHidden/>
              </w:rPr>
              <w:fldChar w:fldCharType="end"/>
            </w:r>
          </w:hyperlink>
        </w:p>
        <w:p w14:paraId="38796D74" w14:textId="49D76A55"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49" w:history="1">
            <w:r w:rsidRPr="004B293F">
              <w:rPr>
                <w:rStyle w:val="Hyperlink"/>
                <w:noProof/>
              </w:rPr>
              <w:t>MOSOLO Property</w:t>
            </w:r>
            <w:r>
              <w:rPr>
                <w:noProof/>
                <w:webHidden/>
              </w:rPr>
              <w:tab/>
            </w:r>
            <w:r>
              <w:rPr>
                <w:noProof/>
                <w:webHidden/>
              </w:rPr>
              <w:fldChar w:fldCharType="begin"/>
            </w:r>
            <w:r>
              <w:rPr>
                <w:noProof/>
                <w:webHidden/>
              </w:rPr>
              <w:instrText xml:space="preserve"> PAGEREF _Toc241174049 \h </w:instrText>
            </w:r>
            <w:r>
              <w:rPr>
                <w:noProof/>
                <w:webHidden/>
              </w:rPr>
            </w:r>
            <w:r>
              <w:rPr>
                <w:noProof/>
                <w:webHidden/>
              </w:rPr>
              <w:fldChar w:fldCharType="separate"/>
            </w:r>
            <w:r>
              <w:rPr>
                <w:noProof/>
                <w:webHidden/>
              </w:rPr>
              <w:t>44</w:t>
            </w:r>
            <w:r>
              <w:rPr>
                <w:noProof/>
                <w:webHidden/>
              </w:rPr>
              <w:fldChar w:fldCharType="end"/>
            </w:r>
          </w:hyperlink>
        </w:p>
        <w:p w14:paraId="2568BA88" w14:textId="57F129F7"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50" w:history="1">
            <w:r w:rsidRPr="004B293F">
              <w:rPr>
                <w:rStyle w:val="Hyperlink"/>
                <w:noProof/>
              </w:rPr>
              <w:t>MOSOLO Rental</w:t>
            </w:r>
            <w:r>
              <w:rPr>
                <w:noProof/>
                <w:webHidden/>
              </w:rPr>
              <w:tab/>
            </w:r>
            <w:r>
              <w:rPr>
                <w:noProof/>
                <w:webHidden/>
              </w:rPr>
              <w:fldChar w:fldCharType="begin"/>
            </w:r>
            <w:r>
              <w:rPr>
                <w:noProof/>
                <w:webHidden/>
              </w:rPr>
              <w:instrText xml:space="preserve"> PAGEREF _Toc241174050 \h </w:instrText>
            </w:r>
            <w:r>
              <w:rPr>
                <w:noProof/>
                <w:webHidden/>
              </w:rPr>
            </w:r>
            <w:r>
              <w:rPr>
                <w:noProof/>
                <w:webHidden/>
              </w:rPr>
              <w:fldChar w:fldCharType="separate"/>
            </w:r>
            <w:r>
              <w:rPr>
                <w:noProof/>
                <w:webHidden/>
              </w:rPr>
              <w:t>44</w:t>
            </w:r>
            <w:r>
              <w:rPr>
                <w:noProof/>
                <w:webHidden/>
              </w:rPr>
              <w:fldChar w:fldCharType="end"/>
            </w:r>
          </w:hyperlink>
        </w:p>
        <w:p w14:paraId="3DC8C082" w14:textId="1297E21C"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51" w:history="1">
            <w:r w:rsidRPr="004B293F">
              <w:rPr>
                <w:rStyle w:val="Hyperlink"/>
                <w:noProof/>
              </w:rPr>
              <w:t>MOSOLO Business</w:t>
            </w:r>
            <w:r>
              <w:rPr>
                <w:noProof/>
                <w:webHidden/>
              </w:rPr>
              <w:tab/>
            </w:r>
            <w:r>
              <w:rPr>
                <w:noProof/>
                <w:webHidden/>
              </w:rPr>
              <w:fldChar w:fldCharType="begin"/>
            </w:r>
            <w:r>
              <w:rPr>
                <w:noProof/>
                <w:webHidden/>
              </w:rPr>
              <w:instrText xml:space="preserve"> PAGEREF _Toc241174051 \h </w:instrText>
            </w:r>
            <w:r>
              <w:rPr>
                <w:noProof/>
                <w:webHidden/>
              </w:rPr>
            </w:r>
            <w:r>
              <w:rPr>
                <w:noProof/>
                <w:webHidden/>
              </w:rPr>
              <w:fldChar w:fldCharType="separate"/>
            </w:r>
            <w:r>
              <w:rPr>
                <w:noProof/>
                <w:webHidden/>
              </w:rPr>
              <w:t>44</w:t>
            </w:r>
            <w:r>
              <w:rPr>
                <w:noProof/>
                <w:webHidden/>
              </w:rPr>
              <w:fldChar w:fldCharType="end"/>
            </w:r>
          </w:hyperlink>
        </w:p>
        <w:p w14:paraId="598E118B" w14:textId="4C69C914"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52" w:history="1">
            <w:r w:rsidRPr="004B293F">
              <w:rPr>
                <w:rStyle w:val="Hyperlink"/>
                <w:noProof/>
              </w:rPr>
              <w:t>MOSOLO Mobility</w:t>
            </w:r>
            <w:r>
              <w:rPr>
                <w:noProof/>
                <w:webHidden/>
              </w:rPr>
              <w:tab/>
            </w:r>
            <w:r>
              <w:rPr>
                <w:noProof/>
                <w:webHidden/>
              </w:rPr>
              <w:fldChar w:fldCharType="begin"/>
            </w:r>
            <w:r>
              <w:rPr>
                <w:noProof/>
                <w:webHidden/>
              </w:rPr>
              <w:instrText xml:space="preserve"> PAGEREF _Toc241174052 \h </w:instrText>
            </w:r>
            <w:r>
              <w:rPr>
                <w:noProof/>
                <w:webHidden/>
              </w:rPr>
            </w:r>
            <w:r>
              <w:rPr>
                <w:noProof/>
                <w:webHidden/>
              </w:rPr>
              <w:fldChar w:fldCharType="separate"/>
            </w:r>
            <w:r>
              <w:rPr>
                <w:noProof/>
                <w:webHidden/>
              </w:rPr>
              <w:t>44</w:t>
            </w:r>
            <w:r>
              <w:rPr>
                <w:noProof/>
                <w:webHidden/>
              </w:rPr>
              <w:fldChar w:fldCharType="end"/>
            </w:r>
          </w:hyperlink>
        </w:p>
        <w:p w14:paraId="3A43E4ED" w14:textId="5A17BC7F"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53" w:history="1">
            <w:r w:rsidRPr="004B293F">
              <w:rPr>
                <w:rStyle w:val="Hyperlink"/>
                <w:noProof/>
              </w:rPr>
              <w:t>MOSOLO Parking</w:t>
            </w:r>
            <w:r>
              <w:rPr>
                <w:noProof/>
                <w:webHidden/>
              </w:rPr>
              <w:tab/>
            </w:r>
            <w:r>
              <w:rPr>
                <w:noProof/>
                <w:webHidden/>
              </w:rPr>
              <w:fldChar w:fldCharType="begin"/>
            </w:r>
            <w:r>
              <w:rPr>
                <w:noProof/>
                <w:webHidden/>
              </w:rPr>
              <w:instrText xml:space="preserve"> PAGEREF _Toc241174053 \h </w:instrText>
            </w:r>
            <w:r>
              <w:rPr>
                <w:noProof/>
                <w:webHidden/>
              </w:rPr>
            </w:r>
            <w:r>
              <w:rPr>
                <w:noProof/>
                <w:webHidden/>
              </w:rPr>
              <w:fldChar w:fldCharType="separate"/>
            </w:r>
            <w:r>
              <w:rPr>
                <w:noProof/>
                <w:webHidden/>
              </w:rPr>
              <w:t>45</w:t>
            </w:r>
            <w:r>
              <w:rPr>
                <w:noProof/>
                <w:webHidden/>
              </w:rPr>
              <w:fldChar w:fldCharType="end"/>
            </w:r>
          </w:hyperlink>
        </w:p>
        <w:p w14:paraId="59B2335C" w14:textId="38AF9514"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54" w:history="1">
            <w:r w:rsidRPr="004B293F">
              <w:rPr>
                <w:rStyle w:val="Hyperlink"/>
                <w:noProof/>
              </w:rPr>
              <w:t>MOSOLO Advertising</w:t>
            </w:r>
            <w:r>
              <w:rPr>
                <w:noProof/>
                <w:webHidden/>
              </w:rPr>
              <w:tab/>
            </w:r>
            <w:r>
              <w:rPr>
                <w:noProof/>
                <w:webHidden/>
              </w:rPr>
              <w:fldChar w:fldCharType="begin"/>
            </w:r>
            <w:r>
              <w:rPr>
                <w:noProof/>
                <w:webHidden/>
              </w:rPr>
              <w:instrText xml:space="preserve"> PAGEREF _Toc241174054 \h </w:instrText>
            </w:r>
            <w:r>
              <w:rPr>
                <w:noProof/>
                <w:webHidden/>
              </w:rPr>
            </w:r>
            <w:r>
              <w:rPr>
                <w:noProof/>
                <w:webHidden/>
              </w:rPr>
              <w:fldChar w:fldCharType="separate"/>
            </w:r>
            <w:r>
              <w:rPr>
                <w:noProof/>
                <w:webHidden/>
              </w:rPr>
              <w:t>45</w:t>
            </w:r>
            <w:r>
              <w:rPr>
                <w:noProof/>
                <w:webHidden/>
              </w:rPr>
              <w:fldChar w:fldCharType="end"/>
            </w:r>
          </w:hyperlink>
        </w:p>
        <w:p w14:paraId="24693367" w14:textId="160884F4"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55" w:history="1">
            <w:r w:rsidRPr="004B293F">
              <w:rPr>
                <w:rStyle w:val="Hyperlink"/>
                <w:noProof/>
              </w:rPr>
              <w:t>MOSOLO Telecom</w:t>
            </w:r>
            <w:r>
              <w:rPr>
                <w:noProof/>
                <w:webHidden/>
              </w:rPr>
              <w:tab/>
            </w:r>
            <w:r>
              <w:rPr>
                <w:noProof/>
                <w:webHidden/>
              </w:rPr>
              <w:fldChar w:fldCharType="begin"/>
            </w:r>
            <w:r>
              <w:rPr>
                <w:noProof/>
                <w:webHidden/>
              </w:rPr>
              <w:instrText xml:space="preserve"> PAGEREF _Toc241174055 \h </w:instrText>
            </w:r>
            <w:r>
              <w:rPr>
                <w:noProof/>
                <w:webHidden/>
              </w:rPr>
            </w:r>
            <w:r>
              <w:rPr>
                <w:noProof/>
                <w:webHidden/>
              </w:rPr>
              <w:fldChar w:fldCharType="separate"/>
            </w:r>
            <w:r>
              <w:rPr>
                <w:noProof/>
                <w:webHidden/>
              </w:rPr>
              <w:t>45</w:t>
            </w:r>
            <w:r>
              <w:rPr>
                <w:noProof/>
                <w:webHidden/>
              </w:rPr>
              <w:fldChar w:fldCharType="end"/>
            </w:r>
          </w:hyperlink>
        </w:p>
        <w:p w14:paraId="72E5CE3B" w14:textId="5D2A3478"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56" w:history="1">
            <w:r w:rsidRPr="004B293F">
              <w:rPr>
                <w:rStyle w:val="Hyperlink"/>
                <w:noProof/>
              </w:rPr>
              <w:t>MOSOLO Markets</w:t>
            </w:r>
            <w:r>
              <w:rPr>
                <w:noProof/>
                <w:webHidden/>
              </w:rPr>
              <w:tab/>
            </w:r>
            <w:r>
              <w:rPr>
                <w:noProof/>
                <w:webHidden/>
              </w:rPr>
              <w:fldChar w:fldCharType="begin"/>
            </w:r>
            <w:r>
              <w:rPr>
                <w:noProof/>
                <w:webHidden/>
              </w:rPr>
              <w:instrText xml:space="preserve"> PAGEREF _Toc241174056 \h </w:instrText>
            </w:r>
            <w:r>
              <w:rPr>
                <w:noProof/>
                <w:webHidden/>
              </w:rPr>
            </w:r>
            <w:r>
              <w:rPr>
                <w:noProof/>
                <w:webHidden/>
              </w:rPr>
              <w:fldChar w:fldCharType="separate"/>
            </w:r>
            <w:r>
              <w:rPr>
                <w:noProof/>
                <w:webHidden/>
              </w:rPr>
              <w:t>45</w:t>
            </w:r>
            <w:r>
              <w:rPr>
                <w:noProof/>
                <w:webHidden/>
              </w:rPr>
              <w:fldChar w:fldCharType="end"/>
            </w:r>
          </w:hyperlink>
        </w:p>
        <w:p w14:paraId="7525A923" w14:textId="22B7F189"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57" w:history="1">
            <w:r w:rsidRPr="004B293F">
              <w:rPr>
                <w:rStyle w:val="Hyperlink"/>
                <w:noProof/>
              </w:rPr>
              <w:t>MOSOLO Public Domain</w:t>
            </w:r>
            <w:r>
              <w:rPr>
                <w:noProof/>
                <w:webHidden/>
              </w:rPr>
              <w:tab/>
            </w:r>
            <w:r>
              <w:rPr>
                <w:noProof/>
                <w:webHidden/>
              </w:rPr>
              <w:fldChar w:fldCharType="begin"/>
            </w:r>
            <w:r>
              <w:rPr>
                <w:noProof/>
                <w:webHidden/>
              </w:rPr>
              <w:instrText xml:space="preserve"> PAGEREF _Toc241174057 \h </w:instrText>
            </w:r>
            <w:r>
              <w:rPr>
                <w:noProof/>
                <w:webHidden/>
              </w:rPr>
            </w:r>
            <w:r>
              <w:rPr>
                <w:noProof/>
                <w:webHidden/>
              </w:rPr>
              <w:fldChar w:fldCharType="separate"/>
            </w:r>
            <w:r>
              <w:rPr>
                <w:noProof/>
                <w:webHidden/>
              </w:rPr>
              <w:t>46</w:t>
            </w:r>
            <w:r>
              <w:rPr>
                <w:noProof/>
                <w:webHidden/>
              </w:rPr>
              <w:fldChar w:fldCharType="end"/>
            </w:r>
          </w:hyperlink>
        </w:p>
        <w:p w14:paraId="40D69FB9" w14:textId="43B6E563"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58" w:history="1">
            <w:r w:rsidRPr="004B293F">
              <w:rPr>
                <w:rStyle w:val="Hyperlink"/>
                <w:noProof/>
              </w:rPr>
              <w:t>MOSOLO Environment</w:t>
            </w:r>
            <w:r>
              <w:rPr>
                <w:noProof/>
                <w:webHidden/>
              </w:rPr>
              <w:tab/>
            </w:r>
            <w:r>
              <w:rPr>
                <w:noProof/>
                <w:webHidden/>
              </w:rPr>
              <w:fldChar w:fldCharType="begin"/>
            </w:r>
            <w:r>
              <w:rPr>
                <w:noProof/>
                <w:webHidden/>
              </w:rPr>
              <w:instrText xml:space="preserve"> PAGEREF _Toc241174058 \h </w:instrText>
            </w:r>
            <w:r>
              <w:rPr>
                <w:noProof/>
                <w:webHidden/>
              </w:rPr>
            </w:r>
            <w:r>
              <w:rPr>
                <w:noProof/>
                <w:webHidden/>
              </w:rPr>
              <w:fldChar w:fldCharType="separate"/>
            </w:r>
            <w:r>
              <w:rPr>
                <w:noProof/>
                <w:webHidden/>
              </w:rPr>
              <w:t>46</w:t>
            </w:r>
            <w:r>
              <w:rPr>
                <w:noProof/>
                <w:webHidden/>
              </w:rPr>
              <w:fldChar w:fldCharType="end"/>
            </w:r>
          </w:hyperlink>
        </w:p>
        <w:p w14:paraId="04BA475D" w14:textId="1B18E4F2"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59" w:history="1">
            <w:r w:rsidRPr="004B293F">
              <w:rPr>
                <w:rStyle w:val="Hyperlink"/>
                <w:noProof/>
              </w:rPr>
              <w:t>MOSOLO Ports</w:t>
            </w:r>
            <w:r>
              <w:rPr>
                <w:noProof/>
                <w:webHidden/>
              </w:rPr>
              <w:tab/>
            </w:r>
            <w:r>
              <w:rPr>
                <w:noProof/>
                <w:webHidden/>
              </w:rPr>
              <w:fldChar w:fldCharType="begin"/>
            </w:r>
            <w:r>
              <w:rPr>
                <w:noProof/>
                <w:webHidden/>
              </w:rPr>
              <w:instrText xml:space="preserve"> PAGEREF _Toc241174059 \h </w:instrText>
            </w:r>
            <w:r>
              <w:rPr>
                <w:noProof/>
                <w:webHidden/>
              </w:rPr>
            </w:r>
            <w:r>
              <w:rPr>
                <w:noProof/>
                <w:webHidden/>
              </w:rPr>
              <w:fldChar w:fldCharType="separate"/>
            </w:r>
            <w:r>
              <w:rPr>
                <w:noProof/>
                <w:webHidden/>
              </w:rPr>
              <w:t>46</w:t>
            </w:r>
            <w:r>
              <w:rPr>
                <w:noProof/>
                <w:webHidden/>
              </w:rPr>
              <w:fldChar w:fldCharType="end"/>
            </w:r>
          </w:hyperlink>
        </w:p>
        <w:p w14:paraId="79507560" w14:textId="03350F97"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60" w:history="1">
            <w:r w:rsidRPr="004B293F">
              <w:rPr>
                <w:rStyle w:val="Hyperlink"/>
                <w:noProof/>
              </w:rPr>
              <w:t>MOSOLO AVIA</w:t>
            </w:r>
            <w:r>
              <w:rPr>
                <w:noProof/>
                <w:webHidden/>
              </w:rPr>
              <w:tab/>
            </w:r>
            <w:r>
              <w:rPr>
                <w:noProof/>
                <w:webHidden/>
              </w:rPr>
              <w:fldChar w:fldCharType="begin"/>
            </w:r>
            <w:r>
              <w:rPr>
                <w:noProof/>
                <w:webHidden/>
              </w:rPr>
              <w:instrText xml:space="preserve"> PAGEREF _Toc241174060 \h </w:instrText>
            </w:r>
            <w:r>
              <w:rPr>
                <w:noProof/>
                <w:webHidden/>
              </w:rPr>
            </w:r>
            <w:r>
              <w:rPr>
                <w:noProof/>
                <w:webHidden/>
              </w:rPr>
              <w:fldChar w:fldCharType="separate"/>
            </w:r>
            <w:r>
              <w:rPr>
                <w:noProof/>
                <w:webHidden/>
              </w:rPr>
              <w:t>46</w:t>
            </w:r>
            <w:r>
              <w:rPr>
                <w:noProof/>
                <w:webHidden/>
              </w:rPr>
              <w:fldChar w:fldCharType="end"/>
            </w:r>
          </w:hyperlink>
        </w:p>
        <w:p w14:paraId="1EB3E5BA" w14:textId="17EC1081"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61" w:history="1">
            <w:r w:rsidRPr="004B293F">
              <w:rPr>
                <w:rStyle w:val="Hyperlink"/>
                <w:noProof/>
              </w:rPr>
              <w:t>MOSOLO Events</w:t>
            </w:r>
            <w:r>
              <w:rPr>
                <w:noProof/>
                <w:webHidden/>
              </w:rPr>
              <w:tab/>
            </w:r>
            <w:r>
              <w:rPr>
                <w:noProof/>
                <w:webHidden/>
              </w:rPr>
              <w:fldChar w:fldCharType="begin"/>
            </w:r>
            <w:r>
              <w:rPr>
                <w:noProof/>
                <w:webHidden/>
              </w:rPr>
              <w:instrText xml:space="preserve"> PAGEREF _Toc241174061 \h </w:instrText>
            </w:r>
            <w:r>
              <w:rPr>
                <w:noProof/>
                <w:webHidden/>
              </w:rPr>
            </w:r>
            <w:r>
              <w:rPr>
                <w:noProof/>
                <w:webHidden/>
              </w:rPr>
              <w:fldChar w:fldCharType="separate"/>
            </w:r>
            <w:r>
              <w:rPr>
                <w:noProof/>
                <w:webHidden/>
              </w:rPr>
              <w:t>47</w:t>
            </w:r>
            <w:r>
              <w:rPr>
                <w:noProof/>
                <w:webHidden/>
              </w:rPr>
              <w:fldChar w:fldCharType="end"/>
            </w:r>
          </w:hyperlink>
        </w:p>
        <w:p w14:paraId="7680E22A" w14:textId="3779EEC0"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62" w:history="1">
            <w:r w:rsidRPr="004B293F">
              <w:rPr>
                <w:rStyle w:val="Hyperlink"/>
                <w:noProof/>
              </w:rPr>
              <w:t>MOSOLO Construction</w:t>
            </w:r>
            <w:r>
              <w:rPr>
                <w:noProof/>
                <w:webHidden/>
              </w:rPr>
              <w:tab/>
            </w:r>
            <w:r>
              <w:rPr>
                <w:noProof/>
                <w:webHidden/>
              </w:rPr>
              <w:fldChar w:fldCharType="begin"/>
            </w:r>
            <w:r>
              <w:rPr>
                <w:noProof/>
                <w:webHidden/>
              </w:rPr>
              <w:instrText xml:space="preserve"> PAGEREF _Toc241174062 \h </w:instrText>
            </w:r>
            <w:r>
              <w:rPr>
                <w:noProof/>
                <w:webHidden/>
              </w:rPr>
            </w:r>
            <w:r>
              <w:rPr>
                <w:noProof/>
                <w:webHidden/>
              </w:rPr>
              <w:fldChar w:fldCharType="separate"/>
            </w:r>
            <w:r>
              <w:rPr>
                <w:noProof/>
                <w:webHidden/>
              </w:rPr>
              <w:t>47</w:t>
            </w:r>
            <w:r>
              <w:rPr>
                <w:noProof/>
                <w:webHidden/>
              </w:rPr>
              <w:fldChar w:fldCharType="end"/>
            </w:r>
          </w:hyperlink>
        </w:p>
        <w:p w14:paraId="49715E0B" w14:textId="4D9E6465"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63" w:history="1">
            <w:r w:rsidRPr="004B293F">
              <w:rPr>
                <w:rStyle w:val="Hyperlink"/>
                <w:noProof/>
              </w:rPr>
              <w:t>MOSOLO Assets</w:t>
            </w:r>
            <w:r>
              <w:rPr>
                <w:noProof/>
                <w:webHidden/>
              </w:rPr>
              <w:tab/>
            </w:r>
            <w:r>
              <w:rPr>
                <w:noProof/>
                <w:webHidden/>
              </w:rPr>
              <w:fldChar w:fldCharType="begin"/>
            </w:r>
            <w:r>
              <w:rPr>
                <w:noProof/>
                <w:webHidden/>
              </w:rPr>
              <w:instrText xml:space="preserve"> PAGEREF _Toc241174063 \h </w:instrText>
            </w:r>
            <w:r>
              <w:rPr>
                <w:noProof/>
                <w:webHidden/>
              </w:rPr>
            </w:r>
            <w:r>
              <w:rPr>
                <w:noProof/>
                <w:webHidden/>
              </w:rPr>
              <w:fldChar w:fldCharType="separate"/>
            </w:r>
            <w:r>
              <w:rPr>
                <w:noProof/>
                <w:webHidden/>
              </w:rPr>
              <w:t>47</w:t>
            </w:r>
            <w:r>
              <w:rPr>
                <w:noProof/>
                <w:webHidden/>
              </w:rPr>
              <w:fldChar w:fldCharType="end"/>
            </w:r>
          </w:hyperlink>
        </w:p>
        <w:p w14:paraId="1D319E58" w14:textId="1B4E4747"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64" w:history="1">
            <w:r w:rsidRPr="004B293F">
              <w:rPr>
                <w:rStyle w:val="Hyperlink"/>
                <w:noProof/>
              </w:rPr>
              <w:t>MOSOLO Billetterie et moto-taxis (RakaPay)</w:t>
            </w:r>
            <w:r>
              <w:rPr>
                <w:noProof/>
                <w:webHidden/>
              </w:rPr>
              <w:tab/>
            </w:r>
            <w:r>
              <w:rPr>
                <w:noProof/>
                <w:webHidden/>
              </w:rPr>
              <w:fldChar w:fldCharType="begin"/>
            </w:r>
            <w:r>
              <w:rPr>
                <w:noProof/>
                <w:webHidden/>
              </w:rPr>
              <w:instrText xml:space="preserve"> PAGEREF _Toc241174064 \h </w:instrText>
            </w:r>
            <w:r>
              <w:rPr>
                <w:noProof/>
                <w:webHidden/>
              </w:rPr>
            </w:r>
            <w:r>
              <w:rPr>
                <w:noProof/>
                <w:webHidden/>
              </w:rPr>
              <w:fldChar w:fldCharType="separate"/>
            </w:r>
            <w:r>
              <w:rPr>
                <w:noProof/>
                <w:webHidden/>
              </w:rPr>
              <w:t>47</w:t>
            </w:r>
            <w:r>
              <w:rPr>
                <w:noProof/>
                <w:webHidden/>
              </w:rPr>
              <w:fldChar w:fldCharType="end"/>
            </w:r>
          </w:hyperlink>
        </w:p>
        <w:p w14:paraId="1394615A" w14:textId="1CBE69DB" w:rsidR="00ED6E38" w:rsidRDefault="00ED6E38">
          <w:pPr>
            <w:pStyle w:val="TOC2"/>
            <w:tabs>
              <w:tab w:val="right" w:leader="dot" w:pos="9402"/>
            </w:tabs>
            <w:rPr>
              <w:rFonts w:asciiTheme="minorHAnsi" w:eastAsiaTheme="minorEastAsia" w:hAnsiTheme="minorHAnsi" w:cstheme="minorBidi"/>
              <w:noProof/>
              <w:color w:val="auto"/>
              <w:kern w:val="2"/>
              <w:sz w:val="24"/>
              <w:lang w:eastAsia="fr-FR"/>
              <w14:ligatures w14:val="standardContextual"/>
            </w:rPr>
          </w:pPr>
          <w:hyperlink w:anchor="_Toc241174065" w:history="1">
            <w:r w:rsidRPr="004B293F">
              <w:rPr>
                <w:rStyle w:val="Hyperlink"/>
                <w:noProof/>
              </w:rPr>
              <w:t>MOSOLO Recovery</w:t>
            </w:r>
            <w:r>
              <w:rPr>
                <w:noProof/>
                <w:webHidden/>
              </w:rPr>
              <w:tab/>
            </w:r>
            <w:r>
              <w:rPr>
                <w:noProof/>
                <w:webHidden/>
              </w:rPr>
              <w:fldChar w:fldCharType="begin"/>
            </w:r>
            <w:r>
              <w:rPr>
                <w:noProof/>
                <w:webHidden/>
              </w:rPr>
              <w:instrText xml:space="preserve"> PAGEREF _Toc241174065 \h </w:instrText>
            </w:r>
            <w:r>
              <w:rPr>
                <w:noProof/>
                <w:webHidden/>
              </w:rPr>
            </w:r>
            <w:r>
              <w:rPr>
                <w:noProof/>
                <w:webHidden/>
              </w:rPr>
              <w:fldChar w:fldCharType="separate"/>
            </w:r>
            <w:r>
              <w:rPr>
                <w:noProof/>
                <w:webHidden/>
              </w:rPr>
              <w:t>47</w:t>
            </w:r>
            <w:r>
              <w:rPr>
                <w:noProof/>
                <w:webHidden/>
              </w:rPr>
              <w:fldChar w:fldCharType="end"/>
            </w:r>
          </w:hyperlink>
        </w:p>
        <w:p w14:paraId="2FDFA3B3" w14:textId="3E6762D5" w:rsidR="00C848E8" w:rsidRDefault="00641F88">
          <w:pPr>
            <w:tabs>
              <w:tab w:val="right" w:leader="dot" w:pos="9350"/>
            </w:tabs>
            <w:spacing w:after="20"/>
            <w:ind w:left="360"/>
          </w:pPr>
          <w:r>
            <w:rPr>
              <w:sz w:val="18"/>
            </w:rPr>
            <w:fldChar w:fldCharType="end"/>
          </w:r>
        </w:p>
      </w:sdtContent>
    </w:sdt>
    <w:p w14:paraId="3197E4B1" w14:textId="77777777" w:rsidR="00C848E8" w:rsidRDefault="00641F88">
      <w:r>
        <w:br w:type="page"/>
      </w:r>
    </w:p>
    <w:p w14:paraId="2B2D2BE6" w14:textId="77777777" w:rsidR="00C848E8" w:rsidRDefault="00641F88">
      <w:pPr>
        <w:pStyle w:val="Heading1"/>
      </w:pPr>
      <w:bookmarkStart w:id="0" w:name="_Toc241173962"/>
      <w:r>
        <w:lastRenderedPageBreak/>
        <w:t>Introduction</w:t>
      </w:r>
      <w:bookmarkEnd w:id="0"/>
    </w:p>
    <w:p w14:paraId="7EF9E8F9" w14:textId="77777777" w:rsidR="00C848E8" w:rsidRDefault="00641F88">
      <w:pPr>
        <w:pStyle w:val="FirstParagraph"/>
      </w:pPr>
      <w:r>
        <w:t xml:space="preserve">Ce document détaille, pour chacun des 81 modules et des 16 verticales de KINSHASA MOSOLO, sa </w:t>
      </w:r>
      <w:r>
        <w:rPr>
          <w:b/>
          <w:bCs/>
        </w:rPr>
        <w:t>finalité</w:t>
      </w:r>
      <w:r>
        <w:t xml:space="preserve">, ses </w:t>
      </w:r>
      <w:r>
        <w:rPr>
          <w:b/>
          <w:bCs/>
        </w:rPr>
        <w:t>utilisateurs</w:t>
      </w:r>
      <w:r>
        <w:t xml:space="preserve">, ses </w:t>
      </w:r>
      <w:r>
        <w:rPr>
          <w:b/>
          <w:bCs/>
        </w:rPr>
        <w:t>fonctionnalités</w:t>
      </w:r>
      <w:r>
        <w:t xml:space="preserve">, ses </w:t>
      </w:r>
      <w:r>
        <w:rPr>
          <w:b/>
          <w:bCs/>
        </w:rPr>
        <w:t>fonctions système et règles de gestion</w:t>
      </w:r>
      <w:r>
        <w:t xml:space="preserve">, ses </w:t>
      </w:r>
      <w:r>
        <w:rPr>
          <w:b/>
          <w:bCs/>
        </w:rPr>
        <w:t>contrôles</w:t>
      </w:r>
      <w:r>
        <w:t xml:space="preserve">, ses </w:t>
      </w:r>
      <w:r>
        <w:rPr>
          <w:b/>
          <w:bCs/>
        </w:rPr>
        <w:t>données</w:t>
      </w:r>
      <w:r>
        <w:t xml:space="preserve">, ses </w:t>
      </w:r>
      <w:r>
        <w:rPr>
          <w:b/>
          <w:bCs/>
        </w:rPr>
        <w:t>intégrations</w:t>
      </w:r>
      <w:r>
        <w:t xml:space="preserve">, ses </w:t>
      </w:r>
      <w:r>
        <w:rPr>
          <w:b/>
          <w:bCs/>
        </w:rPr>
        <w:t>indicateurs</w:t>
      </w:r>
      <w:r>
        <w:t xml:space="preserve"> et sa </w:t>
      </w:r>
      <w:r>
        <w:rPr>
          <w:b/>
          <w:bCs/>
        </w:rPr>
        <w:t>release</w:t>
      </w:r>
      <w:r>
        <w:t xml:space="preserve"> cible. Il complète le cahier des exigences consolidé v2.9, auquel renvoient les références de paragraphes (§). En cas de divergence, le cahier des exigences prévaut.</w:t>
      </w:r>
    </w:p>
    <w:p w14:paraId="546B912A" w14:textId="77777777" w:rsidR="00C848E8" w:rsidRDefault="00641F88">
      <w:pPr>
        <w:pStyle w:val="BodyText"/>
      </w:pPr>
      <w:r>
        <w:rPr>
          <w:b/>
          <w:bCs/>
        </w:rPr>
        <w:t>Convention de lecture.</w:t>
      </w:r>
      <w:r>
        <w:t xml:space="preserve"> </w:t>
      </w:r>
      <w:r>
        <w:rPr>
          <w:i/>
          <w:iCs/>
        </w:rPr>
        <w:t>Fonctionnalités</w:t>
      </w:r>
      <w:r>
        <w:t xml:space="preserve"> : ce que l’utilisateur voit et utilise. </w:t>
      </w:r>
      <w:r>
        <w:rPr>
          <w:i/>
          <w:iCs/>
        </w:rPr>
        <w:t>Fonctions système</w:t>
      </w:r>
      <w:r>
        <w:t xml:space="preserve"> : ce que la plateforme exécute, calcule ou vérifie. </w:t>
      </w:r>
      <w:r>
        <w:rPr>
          <w:i/>
          <w:iCs/>
        </w:rPr>
        <w:t>Contrôles</w:t>
      </w:r>
      <w:r>
        <w:t xml:space="preserve"> </w:t>
      </w:r>
      <w:r>
        <w:t>: règles de sécurité, de légalité et d’intégrité propres au module, qui s’ajoutent aux principes communs ci-dessous.</w:t>
      </w:r>
    </w:p>
    <w:p w14:paraId="3DACEA13" w14:textId="77777777" w:rsidR="00C848E8" w:rsidRDefault="00641F88">
      <w:pPr>
        <w:pStyle w:val="Heading1"/>
      </w:pPr>
      <w:bookmarkStart w:id="1" w:name="_Toc241173963"/>
      <w:r>
        <w:t>Partie I — Principes communs à tous les modules</w:t>
      </w:r>
      <w:bookmarkEnd w:id="1"/>
    </w:p>
    <w:p w14:paraId="2D9CB15F" w14:textId="77777777" w:rsidR="00C848E8" w:rsidRDefault="00641F88">
      <w:pPr>
        <w:pStyle w:val="FirstParagraph"/>
      </w:pPr>
      <w:r>
        <w:t>Chaque module hérite des principes suivants, qui ne sont pas répétés dans les fiches :</w:t>
      </w:r>
    </w:p>
    <w:p w14:paraId="6F4D5483" w14:textId="77777777" w:rsidR="00C848E8" w:rsidRDefault="00641F88" w:rsidP="00641F88">
      <w:pPr>
        <w:pStyle w:val="Compact"/>
        <w:numPr>
          <w:ilvl w:val="0"/>
          <w:numId w:val="1"/>
        </w:numPr>
      </w:pPr>
      <w:r>
        <w:rPr>
          <w:b/>
          <w:bCs/>
        </w:rPr>
        <w:t>Légalité</w:t>
      </w:r>
      <w:r>
        <w:t xml:space="preserve"> : aucune obligation, aucun tarif, aucune pénalité sans règle publiée au registre juridique (§ 6.2, module 26).</w:t>
      </w:r>
    </w:p>
    <w:p w14:paraId="04B01EFA" w14:textId="77777777" w:rsidR="00C848E8" w:rsidRDefault="00641F88" w:rsidP="00641F88">
      <w:pPr>
        <w:pStyle w:val="Compact"/>
        <w:numPr>
          <w:ilvl w:val="0"/>
          <w:numId w:val="1"/>
        </w:numPr>
      </w:pPr>
      <w:r>
        <w:rPr>
          <w:b/>
          <w:bCs/>
        </w:rPr>
        <w:t>Compte unique</w:t>
      </w:r>
      <w:r>
        <w:t xml:space="preserve"> : toute opération se rattache au compte du contribuable et à un objet (module 1, 7).</w:t>
      </w:r>
    </w:p>
    <w:p w14:paraId="73A11A2F" w14:textId="77777777" w:rsidR="00C848E8" w:rsidRDefault="00641F88" w:rsidP="00641F88">
      <w:pPr>
        <w:pStyle w:val="Compact"/>
        <w:numPr>
          <w:ilvl w:val="0"/>
          <w:numId w:val="1"/>
        </w:numPr>
      </w:pPr>
      <w:r>
        <w:rPr>
          <w:b/>
          <w:bCs/>
        </w:rPr>
        <w:t>Zéro espèce</w:t>
      </w:r>
      <w:r>
        <w:t xml:space="preserve"> </w:t>
      </w:r>
      <w:r>
        <w:t>: aucun agent public, sous-traitant ou vendeur non agréé n’encaisse ; paiement direct au compte public désigné (§ 18A).</w:t>
      </w:r>
    </w:p>
    <w:p w14:paraId="06767437" w14:textId="77777777" w:rsidR="00C848E8" w:rsidRDefault="00641F88" w:rsidP="00641F88">
      <w:pPr>
        <w:pStyle w:val="Compact"/>
        <w:numPr>
          <w:ilvl w:val="0"/>
          <w:numId w:val="1"/>
        </w:numPr>
      </w:pPr>
      <w:r>
        <w:rPr>
          <w:b/>
          <w:bCs/>
        </w:rPr>
        <w:t>Preuve</w:t>
      </w:r>
      <w:r>
        <w:t xml:space="preserve"> : toute action produit un événement d’audit horodaté, signé, en ajout seul, avec acteur, appareil, avant/après, motif, approbations (§ 29.1).</w:t>
      </w:r>
    </w:p>
    <w:p w14:paraId="09550E44" w14:textId="77777777" w:rsidR="00C848E8" w:rsidRDefault="00641F88" w:rsidP="00641F88">
      <w:pPr>
        <w:pStyle w:val="Compact"/>
        <w:numPr>
          <w:ilvl w:val="0"/>
          <w:numId w:val="1"/>
        </w:numPr>
      </w:pPr>
      <w:r>
        <w:rPr>
          <w:b/>
          <w:bCs/>
        </w:rPr>
        <w:t>Accès</w:t>
      </w:r>
      <w:r>
        <w:t xml:space="preserve"> : rôles et attributs, cloisonnement par entité, pas d’élévation, invitation obligatoire pour les comptes de travail (§ 12, 12A, 10A).</w:t>
      </w:r>
    </w:p>
    <w:p w14:paraId="1F110798" w14:textId="77777777" w:rsidR="00C848E8" w:rsidRDefault="00641F88" w:rsidP="00641F88">
      <w:pPr>
        <w:pStyle w:val="Compact"/>
        <w:numPr>
          <w:ilvl w:val="0"/>
          <w:numId w:val="1"/>
        </w:numPr>
      </w:pPr>
      <w:r>
        <w:rPr>
          <w:b/>
          <w:bCs/>
        </w:rPr>
        <w:t>Séparation des pouvoirs</w:t>
      </w:r>
      <w:r>
        <w:t xml:space="preserve"> </w:t>
      </w:r>
      <w:r>
        <w:t>: aucune personne ne peut seule modifier une dette, un paiement, un bénéficiaire, une règle ou une trace (§ 12.3, 12.5).</w:t>
      </w:r>
    </w:p>
    <w:p w14:paraId="6B5D113B" w14:textId="77777777" w:rsidR="00C848E8" w:rsidRDefault="00641F88" w:rsidP="00641F88">
      <w:pPr>
        <w:pStyle w:val="Compact"/>
        <w:numPr>
          <w:ilvl w:val="0"/>
          <w:numId w:val="1"/>
        </w:numPr>
      </w:pPr>
      <w:r>
        <w:rPr>
          <w:b/>
          <w:bCs/>
        </w:rPr>
        <w:t>IA assistive</w:t>
      </w:r>
      <w:r>
        <w:t xml:space="preserve"> : l’IA signale, explique et priorise ; elle ne crée ni dette, ni sanction, ni transfert (§ 23).</w:t>
      </w:r>
    </w:p>
    <w:p w14:paraId="6C6AFB6B" w14:textId="77777777" w:rsidR="00C848E8" w:rsidRDefault="00641F88" w:rsidP="00641F88">
      <w:pPr>
        <w:pStyle w:val="Compact"/>
        <w:numPr>
          <w:ilvl w:val="0"/>
          <w:numId w:val="1"/>
        </w:numPr>
      </w:pPr>
      <w:r>
        <w:rPr>
          <w:b/>
          <w:bCs/>
        </w:rPr>
        <w:t>Recours</w:t>
      </w:r>
      <w:r>
        <w:t xml:space="preserve"> : toute donnée et toute liquidation sont contestables avec délai et décision motivée (§ 22).</w:t>
      </w:r>
    </w:p>
    <w:p w14:paraId="5F3C22CB" w14:textId="77777777" w:rsidR="00C848E8" w:rsidRDefault="00641F88" w:rsidP="00641F88">
      <w:pPr>
        <w:pStyle w:val="Compact"/>
        <w:numPr>
          <w:ilvl w:val="0"/>
          <w:numId w:val="1"/>
        </w:numPr>
      </w:pPr>
      <w:r>
        <w:rPr>
          <w:b/>
          <w:bCs/>
        </w:rPr>
        <w:t>Inclusion</w:t>
      </w:r>
      <w:r>
        <w:t xml:space="preserve"> : chaque parcours citoyen existe sans smartphone ni Internet (USSD, SVI, SMS, guichet, agent) et en langues nationales (§ 13A).</w:t>
      </w:r>
    </w:p>
    <w:p w14:paraId="210FA761" w14:textId="77777777" w:rsidR="00C848E8" w:rsidRDefault="00641F88" w:rsidP="00641F88">
      <w:pPr>
        <w:pStyle w:val="Compact"/>
        <w:numPr>
          <w:ilvl w:val="0"/>
          <w:numId w:val="1"/>
        </w:numPr>
      </w:pPr>
      <w:r>
        <w:rPr>
          <w:b/>
          <w:bCs/>
        </w:rPr>
        <w:t>Hors ligne</w:t>
      </w:r>
      <w:r>
        <w:t xml:space="preserve"> </w:t>
      </w:r>
      <w:r>
        <w:t>: toute fonction terrain fonctionne sans réseau avec synchronisation sûre (§ 15.4).</w:t>
      </w:r>
    </w:p>
    <w:p w14:paraId="709501B6" w14:textId="77777777" w:rsidR="00C848E8" w:rsidRDefault="00641F88" w:rsidP="00641F88">
      <w:pPr>
        <w:pStyle w:val="Compact"/>
        <w:numPr>
          <w:ilvl w:val="0"/>
          <w:numId w:val="1"/>
        </w:numPr>
      </w:pPr>
      <w:r>
        <w:rPr>
          <w:b/>
          <w:bCs/>
        </w:rPr>
        <w:t>Heure de référence</w:t>
      </w:r>
      <w:r>
        <w:t xml:space="preserve"> : toute validité et toute date financière reposent sur l’heure du serveur (§ 19A.6).</w:t>
      </w:r>
    </w:p>
    <w:p w14:paraId="1F6F9C47" w14:textId="77777777" w:rsidR="00C848E8" w:rsidRDefault="00641F88" w:rsidP="00641F88">
      <w:pPr>
        <w:pStyle w:val="Compact"/>
        <w:numPr>
          <w:ilvl w:val="0"/>
          <w:numId w:val="1"/>
        </w:numPr>
      </w:pPr>
      <w:r>
        <w:rPr>
          <w:b/>
          <w:bCs/>
        </w:rPr>
        <w:t>Définition de terminé</w:t>
      </w:r>
      <w:r>
        <w:t xml:space="preserve"> : responsable, audit, sécurité, tests et acceptation selon le standard du § 36.1.</w:t>
      </w:r>
    </w:p>
    <w:p w14:paraId="17CB1EB2" w14:textId="77777777" w:rsidR="00C848E8" w:rsidRDefault="00641F88">
      <w:pPr>
        <w:pStyle w:val="Heading1"/>
      </w:pPr>
      <w:bookmarkStart w:id="2" w:name="_Toc241173964"/>
      <w:r>
        <w:t>Partie II — Tableau de synthèse des modules</w:t>
      </w:r>
      <w:bookmarkEnd w:id="2"/>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402"/>
        <w:gridCol w:w="5031"/>
        <w:gridCol w:w="3332"/>
        <w:gridCol w:w="827"/>
      </w:tblGrid>
      <w:tr w:rsidR="00C848E8" w14:paraId="3ACE4FA4"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66655067" w14:textId="77777777" w:rsidR="00C848E8" w:rsidRDefault="00641F88">
            <w:pPr>
              <w:pStyle w:val="Compact"/>
              <w:spacing w:before="20" w:after="20" w:line="240" w:lineRule="auto"/>
            </w:pPr>
            <w:r>
              <w:rPr>
                <w:b/>
                <w:color w:val="FFFFFF"/>
                <w:sz w:val="17"/>
              </w:rPr>
              <w:t>N°</w:t>
            </w:r>
          </w:p>
        </w:tc>
        <w:tc>
          <w:tcPr>
            <w:tcW w:w="0" w:type="auto"/>
            <w:shd w:val="clear" w:color="auto" w:fill="1BA996"/>
          </w:tcPr>
          <w:p w14:paraId="57CA7308" w14:textId="77777777" w:rsidR="00C848E8" w:rsidRDefault="00641F88">
            <w:pPr>
              <w:pStyle w:val="Compact"/>
              <w:spacing w:before="20" w:after="20" w:line="240" w:lineRule="auto"/>
            </w:pPr>
            <w:r>
              <w:rPr>
                <w:b/>
                <w:color w:val="FFFFFF"/>
                <w:sz w:val="17"/>
              </w:rPr>
              <w:t>Module</w:t>
            </w:r>
          </w:p>
        </w:tc>
        <w:tc>
          <w:tcPr>
            <w:tcW w:w="0" w:type="auto"/>
            <w:shd w:val="clear" w:color="auto" w:fill="1BA996"/>
          </w:tcPr>
          <w:p w14:paraId="0CABDE2A" w14:textId="77777777" w:rsidR="00C848E8" w:rsidRDefault="00641F88">
            <w:pPr>
              <w:pStyle w:val="Compact"/>
              <w:spacing w:before="20" w:after="20" w:line="240" w:lineRule="auto"/>
            </w:pPr>
            <w:r>
              <w:rPr>
                <w:b/>
                <w:color w:val="FFFFFF"/>
                <w:sz w:val="17"/>
              </w:rPr>
              <w:t>Domaine</w:t>
            </w:r>
          </w:p>
        </w:tc>
        <w:tc>
          <w:tcPr>
            <w:tcW w:w="0" w:type="auto"/>
            <w:shd w:val="clear" w:color="auto" w:fill="1BA996"/>
          </w:tcPr>
          <w:p w14:paraId="3876A615" w14:textId="77777777" w:rsidR="00C848E8" w:rsidRDefault="00641F88">
            <w:pPr>
              <w:pStyle w:val="Compact"/>
              <w:spacing w:before="20" w:after="20" w:line="240" w:lineRule="auto"/>
            </w:pPr>
            <w:r>
              <w:rPr>
                <w:b/>
                <w:color w:val="FFFFFF"/>
                <w:sz w:val="17"/>
              </w:rPr>
              <w:t>Release</w:t>
            </w:r>
          </w:p>
        </w:tc>
      </w:tr>
      <w:tr w:rsidR="00C848E8" w14:paraId="22664143" w14:textId="77777777">
        <w:tc>
          <w:tcPr>
            <w:tcW w:w="0" w:type="auto"/>
          </w:tcPr>
          <w:p w14:paraId="17D22285" w14:textId="77777777" w:rsidR="00C848E8" w:rsidRDefault="00641F88">
            <w:pPr>
              <w:pStyle w:val="Compact"/>
              <w:spacing w:before="20" w:after="20" w:line="240" w:lineRule="auto"/>
            </w:pPr>
            <w:r>
              <w:rPr>
                <w:sz w:val="17"/>
              </w:rPr>
              <w:t>1</w:t>
            </w:r>
          </w:p>
        </w:tc>
        <w:tc>
          <w:tcPr>
            <w:tcW w:w="0" w:type="auto"/>
          </w:tcPr>
          <w:p w14:paraId="7382F6EB" w14:textId="77777777" w:rsidR="00C848E8" w:rsidRDefault="00641F88">
            <w:pPr>
              <w:pStyle w:val="Compact"/>
              <w:spacing w:before="20" w:after="20" w:line="240" w:lineRule="auto"/>
            </w:pPr>
            <w:r>
              <w:rPr>
                <w:sz w:val="17"/>
              </w:rPr>
              <w:t>Identité et compte contribuable</w:t>
            </w:r>
          </w:p>
        </w:tc>
        <w:tc>
          <w:tcPr>
            <w:tcW w:w="0" w:type="auto"/>
          </w:tcPr>
          <w:p w14:paraId="024794D4" w14:textId="77777777" w:rsidR="00C848E8" w:rsidRDefault="00641F88">
            <w:pPr>
              <w:pStyle w:val="Compact"/>
              <w:spacing w:before="20" w:after="20" w:line="240" w:lineRule="auto"/>
            </w:pPr>
            <w:r>
              <w:rPr>
                <w:sz w:val="17"/>
              </w:rPr>
              <w:t>Identité et contribuable</w:t>
            </w:r>
          </w:p>
        </w:tc>
        <w:tc>
          <w:tcPr>
            <w:tcW w:w="0" w:type="auto"/>
          </w:tcPr>
          <w:p w14:paraId="0F253B72" w14:textId="77777777" w:rsidR="00C848E8" w:rsidRDefault="00641F88">
            <w:pPr>
              <w:pStyle w:val="Compact"/>
              <w:spacing w:before="20" w:after="20" w:line="240" w:lineRule="auto"/>
            </w:pPr>
            <w:r>
              <w:rPr>
                <w:sz w:val="17"/>
              </w:rPr>
              <w:t>R1</w:t>
            </w:r>
          </w:p>
        </w:tc>
      </w:tr>
      <w:tr w:rsidR="00C848E8" w14:paraId="74D214BE" w14:textId="77777777" w:rsidTr="00C848E8">
        <w:tc>
          <w:tcPr>
            <w:tcW w:w="0" w:type="auto"/>
            <w:shd w:val="clear" w:color="auto" w:fill="F2F9F8"/>
          </w:tcPr>
          <w:p w14:paraId="47E25E56" w14:textId="77777777" w:rsidR="00C848E8" w:rsidRDefault="00641F88">
            <w:pPr>
              <w:pStyle w:val="Compact"/>
              <w:spacing w:before="20" w:after="20" w:line="240" w:lineRule="auto"/>
            </w:pPr>
            <w:r>
              <w:rPr>
                <w:sz w:val="17"/>
              </w:rPr>
              <w:t>2</w:t>
            </w:r>
          </w:p>
        </w:tc>
        <w:tc>
          <w:tcPr>
            <w:tcW w:w="0" w:type="auto"/>
            <w:shd w:val="clear" w:color="auto" w:fill="F2F9F8"/>
          </w:tcPr>
          <w:p w14:paraId="5249EF85" w14:textId="77777777" w:rsidR="00C848E8" w:rsidRDefault="00641F88">
            <w:pPr>
              <w:pStyle w:val="Compact"/>
              <w:spacing w:before="20" w:after="20" w:line="240" w:lineRule="auto"/>
            </w:pPr>
            <w:r>
              <w:rPr>
                <w:sz w:val="17"/>
              </w:rPr>
              <w:t>Enrôlement et vérification</w:t>
            </w:r>
          </w:p>
        </w:tc>
        <w:tc>
          <w:tcPr>
            <w:tcW w:w="0" w:type="auto"/>
            <w:shd w:val="clear" w:color="auto" w:fill="F2F9F8"/>
          </w:tcPr>
          <w:p w14:paraId="797698D4" w14:textId="77777777" w:rsidR="00C848E8" w:rsidRDefault="00641F88">
            <w:pPr>
              <w:pStyle w:val="Compact"/>
              <w:spacing w:before="20" w:after="20" w:line="240" w:lineRule="auto"/>
            </w:pPr>
            <w:r>
              <w:rPr>
                <w:sz w:val="17"/>
              </w:rPr>
              <w:t>Identité et contribuable</w:t>
            </w:r>
          </w:p>
        </w:tc>
        <w:tc>
          <w:tcPr>
            <w:tcW w:w="0" w:type="auto"/>
            <w:shd w:val="clear" w:color="auto" w:fill="F2F9F8"/>
          </w:tcPr>
          <w:p w14:paraId="55D20336" w14:textId="77777777" w:rsidR="00C848E8" w:rsidRDefault="00641F88">
            <w:pPr>
              <w:pStyle w:val="Compact"/>
              <w:spacing w:before="20" w:after="20" w:line="240" w:lineRule="auto"/>
            </w:pPr>
            <w:r>
              <w:rPr>
                <w:sz w:val="17"/>
              </w:rPr>
              <w:t>R1</w:t>
            </w:r>
          </w:p>
        </w:tc>
      </w:tr>
      <w:tr w:rsidR="00C848E8" w14:paraId="1EA53263" w14:textId="77777777">
        <w:tc>
          <w:tcPr>
            <w:tcW w:w="0" w:type="auto"/>
          </w:tcPr>
          <w:p w14:paraId="3A72ACF8" w14:textId="77777777" w:rsidR="00C848E8" w:rsidRDefault="00641F88">
            <w:pPr>
              <w:pStyle w:val="Compact"/>
              <w:spacing w:before="20" w:after="20" w:line="240" w:lineRule="auto"/>
            </w:pPr>
            <w:r>
              <w:rPr>
                <w:sz w:val="17"/>
              </w:rPr>
              <w:t>3</w:t>
            </w:r>
          </w:p>
        </w:tc>
        <w:tc>
          <w:tcPr>
            <w:tcW w:w="0" w:type="auto"/>
          </w:tcPr>
          <w:p w14:paraId="5C6267F4" w14:textId="77777777" w:rsidR="00C848E8" w:rsidRDefault="00641F88">
            <w:pPr>
              <w:pStyle w:val="Compact"/>
              <w:spacing w:before="20" w:after="20" w:line="240" w:lineRule="auto"/>
            </w:pPr>
            <w:r>
              <w:rPr>
                <w:sz w:val="17"/>
              </w:rPr>
              <w:t>Portail contribuable</w:t>
            </w:r>
          </w:p>
        </w:tc>
        <w:tc>
          <w:tcPr>
            <w:tcW w:w="0" w:type="auto"/>
          </w:tcPr>
          <w:p w14:paraId="463AEEE1" w14:textId="77777777" w:rsidR="00C848E8" w:rsidRDefault="00641F88">
            <w:pPr>
              <w:pStyle w:val="Compact"/>
              <w:spacing w:before="20" w:after="20" w:line="240" w:lineRule="auto"/>
            </w:pPr>
            <w:r>
              <w:rPr>
                <w:sz w:val="17"/>
              </w:rPr>
              <w:t>Identité et contribuable</w:t>
            </w:r>
          </w:p>
        </w:tc>
        <w:tc>
          <w:tcPr>
            <w:tcW w:w="0" w:type="auto"/>
          </w:tcPr>
          <w:p w14:paraId="5DEB1583" w14:textId="77777777" w:rsidR="00C848E8" w:rsidRDefault="00641F88">
            <w:pPr>
              <w:pStyle w:val="Compact"/>
              <w:spacing w:before="20" w:after="20" w:line="240" w:lineRule="auto"/>
            </w:pPr>
            <w:r>
              <w:rPr>
                <w:sz w:val="17"/>
              </w:rPr>
              <w:t>R1</w:t>
            </w:r>
          </w:p>
        </w:tc>
      </w:tr>
      <w:tr w:rsidR="00C848E8" w14:paraId="1AE6A26E" w14:textId="77777777" w:rsidTr="00C848E8">
        <w:tc>
          <w:tcPr>
            <w:tcW w:w="0" w:type="auto"/>
            <w:shd w:val="clear" w:color="auto" w:fill="F2F9F8"/>
          </w:tcPr>
          <w:p w14:paraId="428AB3BE" w14:textId="77777777" w:rsidR="00C848E8" w:rsidRDefault="00641F88">
            <w:pPr>
              <w:pStyle w:val="Compact"/>
              <w:spacing w:before="20" w:after="20" w:line="240" w:lineRule="auto"/>
            </w:pPr>
            <w:r>
              <w:rPr>
                <w:sz w:val="17"/>
              </w:rPr>
              <w:t>4</w:t>
            </w:r>
          </w:p>
        </w:tc>
        <w:tc>
          <w:tcPr>
            <w:tcW w:w="0" w:type="auto"/>
            <w:shd w:val="clear" w:color="auto" w:fill="F2F9F8"/>
          </w:tcPr>
          <w:p w14:paraId="5E1E4734" w14:textId="77777777" w:rsidR="00C848E8" w:rsidRDefault="00641F88">
            <w:pPr>
              <w:pStyle w:val="Compact"/>
              <w:spacing w:before="20" w:after="20" w:line="240" w:lineRule="auto"/>
            </w:pPr>
            <w:r>
              <w:rPr>
                <w:sz w:val="17"/>
              </w:rPr>
              <w:t>Application citoyenne Android</w:t>
            </w:r>
          </w:p>
        </w:tc>
        <w:tc>
          <w:tcPr>
            <w:tcW w:w="0" w:type="auto"/>
            <w:shd w:val="clear" w:color="auto" w:fill="F2F9F8"/>
          </w:tcPr>
          <w:p w14:paraId="4A9E8529" w14:textId="77777777" w:rsidR="00C848E8" w:rsidRDefault="00641F88">
            <w:pPr>
              <w:pStyle w:val="Compact"/>
              <w:spacing w:before="20" w:after="20" w:line="240" w:lineRule="auto"/>
            </w:pPr>
            <w:r>
              <w:rPr>
                <w:sz w:val="17"/>
              </w:rPr>
              <w:t>Identité et contribuable</w:t>
            </w:r>
          </w:p>
        </w:tc>
        <w:tc>
          <w:tcPr>
            <w:tcW w:w="0" w:type="auto"/>
            <w:shd w:val="clear" w:color="auto" w:fill="F2F9F8"/>
          </w:tcPr>
          <w:p w14:paraId="3E67459E" w14:textId="77777777" w:rsidR="00C848E8" w:rsidRDefault="00641F88">
            <w:pPr>
              <w:pStyle w:val="Compact"/>
              <w:spacing w:before="20" w:after="20" w:line="240" w:lineRule="auto"/>
            </w:pPr>
            <w:r>
              <w:rPr>
                <w:sz w:val="17"/>
              </w:rPr>
              <w:t>R1</w:t>
            </w:r>
          </w:p>
        </w:tc>
      </w:tr>
      <w:tr w:rsidR="00C848E8" w14:paraId="096D3CC2" w14:textId="77777777">
        <w:tc>
          <w:tcPr>
            <w:tcW w:w="0" w:type="auto"/>
          </w:tcPr>
          <w:p w14:paraId="1CF21C3F" w14:textId="77777777" w:rsidR="00C848E8" w:rsidRDefault="00641F88">
            <w:pPr>
              <w:pStyle w:val="Compact"/>
              <w:spacing w:before="20" w:after="20" w:line="240" w:lineRule="auto"/>
            </w:pPr>
            <w:r>
              <w:rPr>
                <w:sz w:val="17"/>
              </w:rPr>
              <w:t>5</w:t>
            </w:r>
          </w:p>
        </w:tc>
        <w:tc>
          <w:tcPr>
            <w:tcW w:w="0" w:type="auto"/>
          </w:tcPr>
          <w:p w14:paraId="0F325EE7" w14:textId="77777777" w:rsidR="00C848E8" w:rsidRDefault="00641F88">
            <w:pPr>
              <w:pStyle w:val="Compact"/>
              <w:spacing w:before="20" w:after="20" w:line="240" w:lineRule="auto"/>
            </w:pPr>
            <w:r>
              <w:rPr>
                <w:sz w:val="17"/>
              </w:rPr>
              <w:t>Portail web public</w:t>
            </w:r>
          </w:p>
        </w:tc>
        <w:tc>
          <w:tcPr>
            <w:tcW w:w="0" w:type="auto"/>
          </w:tcPr>
          <w:p w14:paraId="1A6F785F" w14:textId="77777777" w:rsidR="00C848E8" w:rsidRDefault="00641F88">
            <w:pPr>
              <w:pStyle w:val="Compact"/>
              <w:spacing w:before="20" w:after="20" w:line="240" w:lineRule="auto"/>
            </w:pPr>
            <w:r>
              <w:rPr>
                <w:sz w:val="17"/>
              </w:rPr>
              <w:t>Identité et contribuable</w:t>
            </w:r>
          </w:p>
        </w:tc>
        <w:tc>
          <w:tcPr>
            <w:tcW w:w="0" w:type="auto"/>
          </w:tcPr>
          <w:p w14:paraId="41698DAF" w14:textId="77777777" w:rsidR="00C848E8" w:rsidRDefault="00641F88">
            <w:pPr>
              <w:pStyle w:val="Compact"/>
              <w:spacing w:before="20" w:after="20" w:line="240" w:lineRule="auto"/>
            </w:pPr>
            <w:r>
              <w:rPr>
                <w:sz w:val="17"/>
              </w:rPr>
              <w:t>R1</w:t>
            </w:r>
          </w:p>
        </w:tc>
      </w:tr>
      <w:tr w:rsidR="00C848E8" w14:paraId="1A3BCB91" w14:textId="77777777" w:rsidTr="00C848E8">
        <w:tc>
          <w:tcPr>
            <w:tcW w:w="0" w:type="auto"/>
            <w:shd w:val="clear" w:color="auto" w:fill="F2F9F8"/>
          </w:tcPr>
          <w:p w14:paraId="3EC08B36" w14:textId="77777777" w:rsidR="00C848E8" w:rsidRDefault="00641F88">
            <w:pPr>
              <w:pStyle w:val="Compact"/>
              <w:spacing w:before="20" w:after="20" w:line="240" w:lineRule="auto"/>
            </w:pPr>
            <w:r>
              <w:rPr>
                <w:sz w:val="17"/>
              </w:rPr>
              <w:t>6</w:t>
            </w:r>
          </w:p>
        </w:tc>
        <w:tc>
          <w:tcPr>
            <w:tcW w:w="0" w:type="auto"/>
            <w:shd w:val="clear" w:color="auto" w:fill="F2F9F8"/>
          </w:tcPr>
          <w:p w14:paraId="7BA95AF3" w14:textId="77777777" w:rsidR="00C848E8" w:rsidRDefault="00641F88">
            <w:pPr>
              <w:pStyle w:val="Compact"/>
              <w:spacing w:before="20" w:after="20" w:line="240" w:lineRule="auto"/>
            </w:pPr>
            <w:r>
              <w:rPr>
                <w:sz w:val="17"/>
              </w:rPr>
              <w:t>USSD et SMS</w:t>
            </w:r>
          </w:p>
        </w:tc>
        <w:tc>
          <w:tcPr>
            <w:tcW w:w="0" w:type="auto"/>
            <w:shd w:val="clear" w:color="auto" w:fill="F2F9F8"/>
          </w:tcPr>
          <w:p w14:paraId="2B130F4B" w14:textId="77777777" w:rsidR="00C848E8" w:rsidRDefault="00641F88">
            <w:pPr>
              <w:pStyle w:val="Compact"/>
              <w:spacing w:before="20" w:after="20" w:line="240" w:lineRule="auto"/>
            </w:pPr>
            <w:r>
              <w:rPr>
                <w:sz w:val="17"/>
              </w:rPr>
              <w:t>Identité et contribuable</w:t>
            </w:r>
          </w:p>
        </w:tc>
        <w:tc>
          <w:tcPr>
            <w:tcW w:w="0" w:type="auto"/>
            <w:shd w:val="clear" w:color="auto" w:fill="F2F9F8"/>
          </w:tcPr>
          <w:p w14:paraId="153E8332" w14:textId="77777777" w:rsidR="00C848E8" w:rsidRDefault="00641F88">
            <w:pPr>
              <w:pStyle w:val="Compact"/>
              <w:spacing w:before="20" w:after="20" w:line="240" w:lineRule="auto"/>
            </w:pPr>
            <w:r>
              <w:rPr>
                <w:sz w:val="17"/>
              </w:rPr>
              <w:t>R1</w:t>
            </w:r>
          </w:p>
        </w:tc>
      </w:tr>
      <w:tr w:rsidR="00C848E8" w14:paraId="1C8BCE7C" w14:textId="77777777">
        <w:tc>
          <w:tcPr>
            <w:tcW w:w="0" w:type="auto"/>
          </w:tcPr>
          <w:p w14:paraId="02FD2836" w14:textId="77777777" w:rsidR="00C848E8" w:rsidRDefault="00641F88">
            <w:pPr>
              <w:pStyle w:val="Compact"/>
              <w:spacing w:before="20" w:after="20" w:line="240" w:lineRule="auto"/>
            </w:pPr>
            <w:r>
              <w:rPr>
                <w:sz w:val="17"/>
              </w:rPr>
              <w:t>7</w:t>
            </w:r>
          </w:p>
        </w:tc>
        <w:tc>
          <w:tcPr>
            <w:tcW w:w="0" w:type="auto"/>
          </w:tcPr>
          <w:p w14:paraId="44FC4B60" w14:textId="77777777" w:rsidR="00C848E8" w:rsidRDefault="00641F88">
            <w:pPr>
              <w:pStyle w:val="Compact"/>
              <w:spacing w:before="20" w:after="20" w:line="240" w:lineRule="auto"/>
            </w:pPr>
            <w:r>
              <w:rPr>
                <w:sz w:val="17"/>
              </w:rPr>
              <w:t>Gestionnaire de relations contribuable–objet</w:t>
            </w:r>
          </w:p>
        </w:tc>
        <w:tc>
          <w:tcPr>
            <w:tcW w:w="0" w:type="auto"/>
          </w:tcPr>
          <w:p w14:paraId="1DE47EB7" w14:textId="77777777" w:rsidR="00C848E8" w:rsidRDefault="00641F88">
            <w:pPr>
              <w:pStyle w:val="Compact"/>
              <w:spacing w:before="20" w:after="20" w:line="240" w:lineRule="auto"/>
            </w:pPr>
            <w:r>
              <w:rPr>
                <w:sz w:val="17"/>
              </w:rPr>
              <w:t>Identité et contribuable</w:t>
            </w:r>
          </w:p>
        </w:tc>
        <w:tc>
          <w:tcPr>
            <w:tcW w:w="0" w:type="auto"/>
          </w:tcPr>
          <w:p w14:paraId="61DDFEFB" w14:textId="77777777" w:rsidR="00C848E8" w:rsidRDefault="00641F88">
            <w:pPr>
              <w:pStyle w:val="Compact"/>
              <w:spacing w:before="20" w:after="20" w:line="240" w:lineRule="auto"/>
            </w:pPr>
            <w:r>
              <w:rPr>
                <w:sz w:val="17"/>
              </w:rPr>
              <w:t>R1</w:t>
            </w:r>
          </w:p>
        </w:tc>
      </w:tr>
      <w:tr w:rsidR="00C848E8" w14:paraId="4EB420A1" w14:textId="77777777" w:rsidTr="00C848E8">
        <w:tc>
          <w:tcPr>
            <w:tcW w:w="0" w:type="auto"/>
            <w:shd w:val="clear" w:color="auto" w:fill="F2F9F8"/>
          </w:tcPr>
          <w:p w14:paraId="3A7D22B8" w14:textId="77777777" w:rsidR="00C848E8" w:rsidRDefault="00641F88">
            <w:pPr>
              <w:pStyle w:val="Compact"/>
              <w:spacing w:before="20" w:after="20" w:line="240" w:lineRule="auto"/>
            </w:pPr>
            <w:r>
              <w:rPr>
                <w:sz w:val="17"/>
              </w:rPr>
              <w:t>8</w:t>
            </w:r>
          </w:p>
        </w:tc>
        <w:tc>
          <w:tcPr>
            <w:tcW w:w="0" w:type="auto"/>
            <w:shd w:val="clear" w:color="auto" w:fill="F2F9F8"/>
          </w:tcPr>
          <w:p w14:paraId="6DA9C51B" w14:textId="77777777" w:rsidR="00C848E8" w:rsidRDefault="00641F88">
            <w:pPr>
              <w:pStyle w:val="Compact"/>
              <w:spacing w:before="20" w:after="20" w:line="240" w:lineRule="auto"/>
            </w:pPr>
            <w:r>
              <w:rPr>
                <w:sz w:val="17"/>
              </w:rPr>
              <w:t>Cadastre fiscal géospatial</w:t>
            </w:r>
          </w:p>
        </w:tc>
        <w:tc>
          <w:tcPr>
            <w:tcW w:w="0" w:type="auto"/>
            <w:shd w:val="clear" w:color="auto" w:fill="F2F9F8"/>
          </w:tcPr>
          <w:p w14:paraId="24FB9BF7" w14:textId="77777777" w:rsidR="00C848E8" w:rsidRDefault="00641F88">
            <w:pPr>
              <w:pStyle w:val="Compact"/>
              <w:spacing w:before="20" w:after="20" w:line="240" w:lineRule="auto"/>
            </w:pPr>
            <w:r>
              <w:rPr>
                <w:sz w:val="17"/>
              </w:rPr>
              <w:t>Territoire et immobilier</w:t>
            </w:r>
          </w:p>
        </w:tc>
        <w:tc>
          <w:tcPr>
            <w:tcW w:w="0" w:type="auto"/>
            <w:shd w:val="clear" w:color="auto" w:fill="F2F9F8"/>
          </w:tcPr>
          <w:p w14:paraId="639B0FA5" w14:textId="77777777" w:rsidR="00C848E8" w:rsidRDefault="00641F88">
            <w:pPr>
              <w:pStyle w:val="Compact"/>
              <w:spacing w:before="20" w:after="20" w:line="240" w:lineRule="auto"/>
            </w:pPr>
            <w:r>
              <w:rPr>
                <w:sz w:val="17"/>
              </w:rPr>
              <w:t>R1</w:t>
            </w:r>
          </w:p>
        </w:tc>
      </w:tr>
      <w:tr w:rsidR="00C848E8" w14:paraId="414E1AD0" w14:textId="77777777">
        <w:tc>
          <w:tcPr>
            <w:tcW w:w="0" w:type="auto"/>
          </w:tcPr>
          <w:p w14:paraId="6F54ABB5" w14:textId="77777777" w:rsidR="00C848E8" w:rsidRDefault="00641F88">
            <w:pPr>
              <w:pStyle w:val="Compact"/>
              <w:spacing w:before="20" w:after="20" w:line="240" w:lineRule="auto"/>
            </w:pPr>
            <w:r>
              <w:rPr>
                <w:sz w:val="17"/>
              </w:rPr>
              <w:t>9</w:t>
            </w:r>
          </w:p>
        </w:tc>
        <w:tc>
          <w:tcPr>
            <w:tcW w:w="0" w:type="auto"/>
          </w:tcPr>
          <w:p w14:paraId="1E4C3C30" w14:textId="77777777" w:rsidR="00C848E8" w:rsidRDefault="00641F88">
            <w:pPr>
              <w:pStyle w:val="Compact"/>
              <w:spacing w:before="20" w:after="20" w:line="240" w:lineRule="auto"/>
            </w:pPr>
            <w:r>
              <w:rPr>
                <w:sz w:val="17"/>
              </w:rPr>
              <w:t>Intelligence foncière et locative</w:t>
            </w:r>
          </w:p>
        </w:tc>
        <w:tc>
          <w:tcPr>
            <w:tcW w:w="0" w:type="auto"/>
          </w:tcPr>
          <w:p w14:paraId="6DADB39C" w14:textId="77777777" w:rsidR="00C848E8" w:rsidRDefault="00641F88">
            <w:pPr>
              <w:pStyle w:val="Compact"/>
              <w:spacing w:before="20" w:after="20" w:line="240" w:lineRule="auto"/>
            </w:pPr>
            <w:r>
              <w:rPr>
                <w:sz w:val="17"/>
              </w:rPr>
              <w:t>Territoire et immobilier</w:t>
            </w:r>
          </w:p>
        </w:tc>
        <w:tc>
          <w:tcPr>
            <w:tcW w:w="0" w:type="auto"/>
          </w:tcPr>
          <w:p w14:paraId="3BD04E06" w14:textId="77777777" w:rsidR="00C848E8" w:rsidRDefault="00641F88">
            <w:pPr>
              <w:pStyle w:val="Compact"/>
              <w:spacing w:before="20" w:after="20" w:line="240" w:lineRule="auto"/>
            </w:pPr>
            <w:r>
              <w:rPr>
                <w:sz w:val="17"/>
              </w:rPr>
              <w:t>R1</w:t>
            </w:r>
          </w:p>
        </w:tc>
      </w:tr>
      <w:tr w:rsidR="00C848E8" w14:paraId="6F0F2789" w14:textId="77777777" w:rsidTr="00C848E8">
        <w:tc>
          <w:tcPr>
            <w:tcW w:w="0" w:type="auto"/>
            <w:shd w:val="clear" w:color="auto" w:fill="F2F9F8"/>
          </w:tcPr>
          <w:p w14:paraId="6C678736" w14:textId="77777777" w:rsidR="00C848E8" w:rsidRDefault="00641F88">
            <w:pPr>
              <w:pStyle w:val="Compact"/>
              <w:spacing w:before="20" w:after="20" w:line="240" w:lineRule="auto"/>
            </w:pPr>
            <w:r>
              <w:rPr>
                <w:sz w:val="17"/>
              </w:rPr>
              <w:lastRenderedPageBreak/>
              <w:t>10</w:t>
            </w:r>
          </w:p>
        </w:tc>
        <w:tc>
          <w:tcPr>
            <w:tcW w:w="0" w:type="auto"/>
            <w:shd w:val="clear" w:color="auto" w:fill="F2F9F8"/>
          </w:tcPr>
          <w:p w14:paraId="5ABB00CD" w14:textId="77777777" w:rsidR="00C848E8" w:rsidRDefault="00641F88">
            <w:pPr>
              <w:pStyle w:val="Compact"/>
              <w:spacing w:before="20" w:after="20" w:line="240" w:lineRule="auto"/>
            </w:pPr>
            <w:r>
              <w:rPr>
                <w:sz w:val="17"/>
              </w:rPr>
              <w:t>Registre des activités et patentes</w:t>
            </w:r>
          </w:p>
        </w:tc>
        <w:tc>
          <w:tcPr>
            <w:tcW w:w="0" w:type="auto"/>
            <w:shd w:val="clear" w:color="auto" w:fill="F2F9F8"/>
          </w:tcPr>
          <w:p w14:paraId="531A9EC0" w14:textId="77777777" w:rsidR="00C848E8" w:rsidRDefault="00641F88">
            <w:pPr>
              <w:pStyle w:val="Compact"/>
              <w:spacing w:before="20" w:after="20" w:line="240" w:lineRule="auto"/>
            </w:pPr>
            <w:r>
              <w:rPr>
                <w:sz w:val="17"/>
              </w:rPr>
              <w:t>Recettes sectorielles</w:t>
            </w:r>
          </w:p>
        </w:tc>
        <w:tc>
          <w:tcPr>
            <w:tcW w:w="0" w:type="auto"/>
            <w:shd w:val="clear" w:color="auto" w:fill="F2F9F8"/>
          </w:tcPr>
          <w:p w14:paraId="3F490344" w14:textId="77777777" w:rsidR="00C848E8" w:rsidRDefault="00641F88">
            <w:pPr>
              <w:pStyle w:val="Compact"/>
              <w:spacing w:before="20" w:after="20" w:line="240" w:lineRule="auto"/>
            </w:pPr>
            <w:r>
              <w:rPr>
                <w:sz w:val="17"/>
              </w:rPr>
              <w:t>R1–R2</w:t>
            </w:r>
          </w:p>
        </w:tc>
      </w:tr>
      <w:tr w:rsidR="00C848E8" w14:paraId="09079F9D" w14:textId="77777777">
        <w:tc>
          <w:tcPr>
            <w:tcW w:w="0" w:type="auto"/>
          </w:tcPr>
          <w:p w14:paraId="336C98D3" w14:textId="77777777" w:rsidR="00C848E8" w:rsidRDefault="00641F88">
            <w:pPr>
              <w:pStyle w:val="Compact"/>
              <w:spacing w:before="20" w:after="20" w:line="240" w:lineRule="auto"/>
            </w:pPr>
            <w:r>
              <w:rPr>
                <w:sz w:val="17"/>
              </w:rPr>
              <w:t>11</w:t>
            </w:r>
          </w:p>
        </w:tc>
        <w:tc>
          <w:tcPr>
            <w:tcW w:w="0" w:type="auto"/>
          </w:tcPr>
          <w:p w14:paraId="682F9969" w14:textId="77777777" w:rsidR="00C848E8" w:rsidRDefault="00641F88">
            <w:pPr>
              <w:pStyle w:val="Compact"/>
              <w:spacing w:before="20" w:after="20" w:line="240" w:lineRule="auto"/>
            </w:pPr>
            <w:r>
              <w:rPr>
                <w:sz w:val="17"/>
              </w:rPr>
              <w:t>Véhicules et circulation</w:t>
            </w:r>
          </w:p>
        </w:tc>
        <w:tc>
          <w:tcPr>
            <w:tcW w:w="0" w:type="auto"/>
          </w:tcPr>
          <w:p w14:paraId="051D4B48" w14:textId="77777777" w:rsidR="00C848E8" w:rsidRDefault="00641F88">
            <w:pPr>
              <w:pStyle w:val="Compact"/>
              <w:spacing w:before="20" w:after="20" w:line="240" w:lineRule="auto"/>
            </w:pPr>
            <w:r>
              <w:rPr>
                <w:sz w:val="17"/>
              </w:rPr>
              <w:t>Recettes sectorielles</w:t>
            </w:r>
          </w:p>
        </w:tc>
        <w:tc>
          <w:tcPr>
            <w:tcW w:w="0" w:type="auto"/>
          </w:tcPr>
          <w:p w14:paraId="4FDDBF7B" w14:textId="77777777" w:rsidR="00C848E8" w:rsidRDefault="00641F88">
            <w:pPr>
              <w:pStyle w:val="Compact"/>
              <w:spacing w:before="20" w:after="20" w:line="240" w:lineRule="auto"/>
            </w:pPr>
            <w:r>
              <w:rPr>
                <w:sz w:val="17"/>
              </w:rPr>
              <w:t>R1–R2</w:t>
            </w:r>
          </w:p>
        </w:tc>
      </w:tr>
      <w:tr w:rsidR="00C848E8" w14:paraId="7EFC99EF" w14:textId="77777777" w:rsidTr="00C848E8">
        <w:tc>
          <w:tcPr>
            <w:tcW w:w="0" w:type="auto"/>
            <w:shd w:val="clear" w:color="auto" w:fill="F2F9F8"/>
          </w:tcPr>
          <w:p w14:paraId="0482F9EB" w14:textId="77777777" w:rsidR="00C848E8" w:rsidRDefault="00641F88">
            <w:pPr>
              <w:pStyle w:val="Compact"/>
              <w:spacing w:before="20" w:after="20" w:line="240" w:lineRule="auto"/>
            </w:pPr>
            <w:r>
              <w:rPr>
                <w:sz w:val="17"/>
              </w:rPr>
              <w:t>12</w:t>
            </w:r>
          </w:p>
        </w:tc>
        <w:tc>
          <w:tcPr>
            <w:tcW w:w="0" w:type="auto"/>
            <w:shd w:val="clear" w:color="auto" w:fill="F2F9F8"/>
          </w:tcPr>
          <w:p w14:paraId="2FBA6278" w14:textId="77777777" w:rsidR="00C848E8" w:rsidRDefault="00641F88">
            <w:pPr>
              <w:pStyle w:val="Compact"/>
              <w:spacing w:before="20" w:after="20" w:line="240" w:lineRule="auto"/>
            </w:pPr>
            <w:r>
              <w:rPr>
                <w:sz w:val="17"/>
              </w:rPr>
              <w:t>Autorisations de transport</w:t>
            </w:r>
          </w:p>
        </w:tc>
        <w:tc>
          <w:tcPr>
            <w:tcW w:w="0" w:type="auto"/>
            <w:shd w:val="clear" w:color="auto" w:fill="F2F9F8"/>
          </w:tcPr>
          <w:p w14:paraId="1C6074FB" w14:textId="77777777" w:rsidR="00C848E8" w:rsidRDefault="00641F88">
            <w:pPr>
              <w:pStyle w:val="Compact"/>
              <w:spacing w:before="20" w:after="20" w:line="240" w:lineRule="auto"/>
            </w:pPr>
            <w:r>
              <w:rPr>
                <w:sz w:val="17"/>
              </w:rPr>
              <w:t>Recettes sectorielles</w:t>
            </w:r>
          </w:p>
        </w:tc>
        <w:tc>
          <w:tcPr>
            <w:tcW w:w="0" w:type="auto"/>
            <w:shd w:val="clear" w:color="auto" w:fill="F2F9F8"/>
          </w:tcPr>
          <w:p w14:paraId="3B747D6D" w14:textId="77777777" w:rsidR="00C848E8" w:rsidRDefault="00641F88">
            <w:pPr>
              <w:pStyle w:val="Compact"/>
              <w:spacing w:before="20" w:after="20" w:line="240" w:lineRule="auto"/>
            </w:pPr>
            <w:r>
              <w:rPr>
                <w:sz w:val="17"/>
              </w:rPr>
              <w:t>R2</w:t>
            </w:r>
          </w:p>
        </w:tc>
      </w:tr>
      <w:tr w:rsidR="00C848E8" w14:paraId="27DD2F3A" w14:textId="77777777">
        <w:tc>
          <w:tcPr>
            <w:tcW w:w="0" w:type="auto"/>
          </w:tcPr>
          <w:p w14:paraId="3BAA4FC6" w14:textId="77777777" w:rsidR="00C848E8" w:rsidRDefault="00641F88">
            <w:pPr>
              <w:pStyle w:val="Compact"/>
              <w:spacing w:before="20" w:after="20" w:line="240" w:lineRule="auto"/>
            </w:pPr>
            <w:r>
              <w:rPr>
                <w:sz w:val="17"/>
              </w:rPr>
              <w:t>13</w:t>
            </w:r>
          </w:p>
        </w:tc>
        <w:tc>
          <w:tcPr>
            <w:tcW w:w="0" w:type="auto"/>
          </w:tcPr>
          <w:p w14:paraId="0FC332C7" w14:textId="77777777" w:rsidR="00C848E8" w:rsidRDefault="00641F88">
            <w:pPr>
              <w:pStyle w:val="Compact"/>
              <w:spacing w:before="20" w:after="20" w:line="240" w:lineRule="auto"/>
            </w:pPr>
            <w:r>
              <w:rPr>
                <w:sz w:val="17"/>
              </w:rPr>
              <w:t>Embarquement et débarquement</w:t>
            </w:r>
          </w:p>
        </w:tc>
        <w:tc>
          <w:tcPr>
            <w:tcW w:w="0" w:type="auto"/>
          </w:tcPr>
          <w:p w14:paraId="4E7FB995" w14:textId="77777777" w:rsidR="00C848E8" w:rsidRDefault="00641F88">
            <w:pPr>
              <w:pStyle w:val="Compact"/>
              <w:spacing w:before="20" w:after="20" w:line="240" w:lineRule="auto"/>
            </w:pPr>
            <w:r>
              <w:rPr>
                <w:sz w:val="17"/>
              </w:rPr>
              <w:t>Recettes sectorielles</w:t>
            </w:r>
          </w:p>
        </w:tc>
        <w:tc>
          <w:tcPr>
            <w:tcW w:w="0" w:type="auto"/>
          </w:tcPr>
          <w:p w14:paraId="14FF794D" w14:textId="77777777" w:rsidR="00C848E8" w:rsidRDefault="00641F88">
            <w:pPr>
              <w:pStyle w:val="Compact"/>
              <w:spacing w:before="20" w:after="20" w:line="240" w:lineRule="auto"/>
            </w:pPr>
            <w:r>
              <w:rPr>
                <w:sz w:val="17"/>
              </w:rPr>
              <w:t>R3</w:t>
            </w:r>
          </w:p>
        </w:tc>
      </w:tr>
      <w:tr w:rsidR="00C848E8" w14:paraId="66B9B446" w14:textId="77777777" w:rsidTr="00C848E8">
        <w:tc>
          <w:tcPr>
            <w:tcW w:w="0" w:type="auto"/>
            <w:shd w:val="clear" w:color="auto" w:fill="F2F9F8"/>
          </w:tcPr>
          <w:p w14:paraId="6B699D02" w14:textId="77777777" w:rsidR="00C848E8" w:rsidRDefault="00641F88">
            <w:pPr>
              <w:pStyle w:val="Compact"/>
              <w:spacing w:before="20" w:after="20" w:line="240" w:lineRule="auto"/>
            </w:pPr>
            <w:r>
              <w:rPr>
                <w:sz w:val="17"/>
              </w:rPr>
              <w:t>14</w:t>
            </w:r>
          </w:p>
        </w:tc>
        <w:tc>
          <w:tcPr>
            <w:tcW w:w="0" w:type="auto"/>
            <w:shd w:val="clear" w:color="auto" w:fill="F2F9F8"/>
          </w:tcPr>
          <w:p w14:paraId="4DB946DE" w14:textId="77777777" w:rsidR="00C848E8" w:rsidRDefault="00641F88">
            <w:pPr>
              <w:pStyle w:val="Compact"/>
              <w:spacing w:before="20" w:after="20" w:line="240" w:lineRule="auto"/>
            </w:pPr>
            <w:r>
              <w:rPr>
                <w:sz w:val="17"/>
              </w:rPr>
              <w:t>Stationnement public</w:t>
            </w:r>
          </w:p>
        </w:tc>
        <w:tc>
          <w:tcPr>
            <w:tcW w:w="0" w:type="auto"/>
            <w:shd w:val="clear" w:color="auto" w:fill="F2F9F8"/>
          </w:tcPr>
          <w:p w14:paraId="57E09747" w14:textId="77777777" w:rsidR="00C848E8" w:rsidRDefault="00641F88">
            <w:pPr>
              <w:pStyle w:val="Compact"/>
              <w:spacing w:before="20" w:after="20" w:line="240" w:lineRule="auto"/>
            </w:pPr>
            <w:r>
              <w:rPr>
                <w:sz w:val="17"/>
              </w:rPr>
              <w:t>Recettes sectorielles</w:t>
            </w:r>
          </w:p>
        </w:tc>
        <w:tc>
          <w:tcPr>
            <w:tcW w:w="0" w:type="auto"/>
            <w:shd w:val="clear" w:color="auto" w:fill="F2F9F8"/>
          </w:tcPr>
          <w:p w14:paraId="5E185675" w14:textId="77777777" w:rsidR="00C848E8" w:rsidRDefault="00641F88">
            <w:pPr>
              <w:pStyle w:val="Compact"/>
              <w:spacing w:before="20" w:after="20" w:line="240" w:lineRule="auto"/>
            </w:pPr>
            <w:r>
              <w:rPr>
                <w:sz w:val="17"/>
              </w:rPr>
              <w:t>R1–R2</w:t>
            </w:r>
          </w:p>
        </w:tc>
      </w:tr>
      <w:tr w:rsidR="00C848E8" w14:paraId="4550D559" w14:textId="77777777">
        <w:tc>
          <w:tcPr>
            <w:tcW w:w="0" w:type="auto"/>
          </w:tcPr>
          <w:p w14:paraId="7D45BF3D" w14:textId="77777777" w:rsidR="00C848E8" w:rsidRDefault="00641F88">
            <w:pPr>
              <w:pStyle w:val="Compact"/>
              <w:spacing w:before="20" w:after="20" w:line="240" w:lineRule="auto"/>
            </w:pPr>
            <w:r>
              <w:rPr>
                <w:sz w:val="17"/>
              </w:rPr>
              <w:t>15</w:t>
            </w:r>
          </w:p>
        </w:tc>
        <w:tc>
          <w:tcPr>
            <w:tcW w:w="0" w:type="auto"/>
          </w:tcPr>
          <w:p w14:paraId="77C670E2" w14:textId="77777777" w:rsidR="00C848E8" w:rsidRDefault="00641F88">
            <w:pPr>
              <w:pStyle w:val="Compact"/>
              <w:spacing w:before="20" w:after="20" w:line="240" w:lineRule="auto"/>
            </w:pPr>
            <w:r>
              <w:rPr>
                <w:sz w:val="17"/>
              </w:rPr>
              <w:t>Publicité extérieure</w:t>
            </w:r>
          </w:p>
        </w:tc>
        <w:tc>
          <w:tcPr>
            <w:tcW w:w="0" w:type="auto"/>
          </w:tcPr>
          <w:p w14:paraId="12E57355" w14:textId="77777777" w:rsidR="00C848E8" w:rsidRDefault="00641F88">
            <w:pPr>
              <w:pStyle w:val="Compact"/>
              <w:spacing w:before="20" w:after="20" w:line="240" w:lineRule="auto"/>
            </w:pPr>
            <w:r>
              <w:rPr>
                <w:sz w:val="17"/>
              </w:rPr>
              <w:t>Recettes sectorielles</w:t>
            </w:r>
          </w:p>
        </w:tc>
        <w:tc>
          <w:tcPr>
            <w:tcW w:w="0" w:type="auto"/>
          </w:tcPr>
          <w:p w14:paraId="078646A5" w14:textId="77777777" w:rsidR="00C848E8" w:rsidRDefault="00641F88">
            <w:pPr>
              <w:pStyle w:val="Compact"/>
              <w:spacing w:before="20" w:after="20" w:line="240" w:lineRule="auto"/>
            </w:pPr>
            <w:r>
              <w:rPr>
                <w:sz w:val="17"/>
              </w:rPr>
              <w:t>R2</w:t>
            </w:r>
          </w:p>
        </w:tc>
      </w:tr>
      <w:tr w:rsidR="00C848E8" w14:paraId="4FB87FA4" w14:textId="77777777" w:rsidTr="00C848E8">
        <w:tc>
          <w:tcPr>
            <w:tcW w:w="0" w:type="auto"/>
            <w:shd w:val="clear" w:color="auto" w:fill="F2F9F8"/>
          </w:tcPr>
          <w:p w14:paraId="49159405" w14:textId="77777777" w:rsidR="00C848E8" w:rsidRDefault="00641F88">
            <w:pPr>
              <w:pStyle w:val="Compact"/>
              <w:spacing w:before="20" w:after="20" w:line="240" w:lineRule="auto"/>
            </w:pPr>
            <w:r>
              <w:rPr>
                <w:sz w:val="17"/>
              </w:rPr>
              <w:t>16</w:t>
            </w:r>
          </w:p>
        </w:tc>
        <w:tc>
          <w:tcPr>
            <w:tcW w:w="0" w:type="auto"/>
            <w:shd w:val="clear" w:color="auto" w:fill="F2F9F8"/>
          </w:tcPr>
          <w:p w14:paraId="5BDC51BE" w14:textId="77777777" w:rsidR="00C848E8" w:rsidRDefault="00641F88">
            <w:pPr>
              <w:pStyle w:val="Compact"/>
              <w:spacing w:before="20" w:after="20" w:line="240" w:lineRule="auto"/>
            </w:pPr>
            <w:r>
              <w:rPr>
                <w:sz w:val="17"/>
              </w:rPr>
              <w:t>Antennes et infrastructures télécoms</w:t>
            </w:r>
          </w:p>
        </w:tc>
        <w:tc>
          <w:tcPr>
            <w:tcW w:w="0" w:type="auto"/>
            <w:shd w:val="clear" w:color="auto" w:fill="F2F9F8"/>
          </w:tcPr>
          <w:p w14:paraId="2E38BC44" w14:textId="77777777" w:rsidR="00C848E8" w:rsidRDefault="00641F88">
            <w:pPr>
              <w:pStyle w:val="Compact"/>
              <w:spacing w:before="20" w:after="20" w:line="240" w:lineRule="auto"/>
            </w:pPr>
            <w:r>
              <w:rPr>
                <w:sz w:val="17"/>
              </w:rPr>
              <w:t>Recettes sectorielles</w:t>
            </w:r>
          </w:p>
        </w:tc>
        <w:tc>
          <w:tcPr>
            <w:tcW w:w="0" w:type="auto"/>
            <w:shd w:val="clear" w:color="auto" w:fill="F2F9F8"/>
          </w:tcPr>
          <w:p w14:paraId="519B592A" w14:textId="77777777" w:rsidR="00C848E8" w:rsidRDefault="00641F88">
            <w:pPr>
              <w:pStyle w:val="Compact"/>
              <w:spacing w:before="20" w:after="20" w:line="240" w:lineRule="auto"/>
            </w:pPr>
            <w:r>
              <w:rPr>
                <w:sz w:val="17"/>
              </w:rPr>
              <w:t>R2</w:t>
            </w:r>
          </w:p>
        </w:tc>
      </w:tr>
      <w:tr w:rsidR="00C848E8" w14:paraId="56A31B1E" w14:textId="77777777">
        <w:tc>
          <w:tcPr>
            <w:tcW w:w="0" w:type="auto"/>
          </w:tcPr>
          <w:p w14:paraId="7405992E" w14:textId="77777777" w:rsidR="00C848E8" w:rsidRDefault="00641F88">
            <w:pPr>
              <w:pStyle w:val="Compact"/>
              <w:spacing w:before="20" w:after="20" w:line="240" w:lineRule="auto"/>
            </w:pPr>
            <w:r>
              <w:rPr>
                <w:sz w:val="17"/>
              </w:rPr>
              <w:t>17</w:t>
            </w:r>
          </w:p>
        </w:tc>
        <w:tc>
          <w:tcPr>
            <w:tcW w:w="0" w:type="auto"/>
          </w:tcPr>
          <w:p w14:paraId="15D27B6A" w14:textId="77777777" w:rsidR="00C848E8" w:rsidRDefault="00641F88">
            <w:pPr>
              <w:pStyle w:val="Compact"/>
              <w:spacing w:before="20" w:after="20" w:line="240" w:lineRule="auto"/>
            </w:pPr>
            <w:r>
              <w:rPr>
                <w:sz w:val="17"/>
              </w:rPr>
              <w:t>Boissons, alcools et tabac</w:t>
            </w:r>
          </w:p>
        </w:tc>
        <w:tc>
          <w:tcPr>
            <w:tcW w:w="0" w:type="auto"/>
          </w:tcPr>
          <w:p w14:paraId="46D5552B" w14:textId="77777777" w:rsidR="00C848E8" w:rsidRDefault="00641F88">
            <w:pPr>
              <w:pStyle w:val="Compact"/>
              <w:spacing w:before="20" w:after="20" w:line="240" w:lineRule="auto"/>
            </w:pPr>
            <w:r>
              <w:rPr>
                <w:sz w:val="17"/>
              </w:rPr>
              <w:t>Recettes sectorielles</w:t>
            </w:r>
          </w:p>
        </w:tc>
        <w:tc>
          <w:tcPr>
            <w:tcW w:w="0" w:type="auto"/>
          </w:tcPr>
          <w:p w14:paraId="01312D4A" w14:textId="77777777" w:rsidR="00C848E8" w:rsidRDefault="00641F88">
            <w:pPr>
              <w:pStyle w:val="Compact"/>
              <w:spacing w:before="20" w:after="20" w:line="240" w:lineRule="auto"/>
            </w:pPr>
            <w:r>
              <w:rPr>
                <w:sz w:val="17"/>
              </w:rPr>
              <w:t>R2</w:t>
            </w:r>
          </w:p>
        </w:tc>
      </w:tr>
      <w:tr w:rsidR="00C848E8" w14:paraId="218E707E" w14:textId="77777777" w:rsidTr="00C848E8">
        <w:tc>
          <w:tcPr>
            <w:tcW w:w="0" w:type="auto"/>
            <w:shd w:val="clear" w:color="auto" w:fill="F2F9F8"/>
          </w:tcPr>
          <w:p w14:paraId="4A542052" w14:textId="77777777" w:rsidR="00C848E8" w:rsidRDefault="00641F88">
            <w:pPr>
              <w:pStyle w:val="Compact"/>
              <w:spacing w:before="20" w:after="20" w:line="240" w:lineRule="auto"/>
            </w:pPr>
            <w:r>
              <w:rPr>
                <w:sz w:val="17"/>
              </w:rPr>
              <w:t>18</w:t>
            </w:r>
          </w:p>
        </w:tc>
        <w:tc>
          <w:tcPr>
            <w:tcW w:w="0" w:type="auto"/>
            <w:shd w:val="clear" w:color="auto" w:fill="F2F9F8"/>
          </w:tcPr>
          <w:p w14:paraId="1868C79A" w14:textId="77777777" w:rsidR="00C848E8" w:rsidRDefault="00641F88">
            <w:pPr>
              <w:pStyle w:val="Compact"/>
              <w:spacing w:before="20" w:after="20" w:line="240" w:lineRule="auto"/>
            </w:pPr>
            <w:r>
              <w:rPr>
                <w:sz w:val="17"/>
              </w:rPr>
              <w:t>Contribution plastique et environnement</w:t>
            </w:r>
          </w:p>
        </w:tc>
        <w:tc>
          <w:tcPr>
            <w:tcW w:w="0" w:type="auto"/>
            <w:shd w:val="clear" w:color="auto" w:fill="F2F9F8"/>
          </w:tcPr>
          <w:p w14:paraId="06BE224F" w14:textId="77777777" w:rsidR="00C848E8" w:rsidRDefault="00641F88">
            <w:pPr>
              <w:pStyle w:val="Compact"/>
              <w:spacing w:before="20" w:after="20" w:line="240" w:lineRule="auto"/>
            </w:pPr>
            <w:r>
              <w:rPr>
                <w:sz w:val="17"/>
              </w:rPr>
              <w:t>Recettes sectorielles</w:t>
            </w:r>
          </w:p>
        </w:tc>
        <w:tc>
          <w:tcPr>
            <w:tcW w:w="0" w:type="auto"/>
            <w:shd w:val="clear" w:color="auto" w:fill="F2F9F8"/>
          </w:tcPr>
          <w:p w14:paraId="4736EF7D" w14:textId="77777777" w:rsidR="00C848E8" w:rsidRDefault="00641F88">
            <w:pPr>
              <w:pStyle w:val="Compact"/>
              <w:spacing w:before="20" w:after="20" w:line="240" w:lineRule="auto"/>
            </w:pPr>
            <w:r>
              <w:rPr>
                <w:sz w:val="17"/>
              </w:rPr>
              <w:t>R4</w:t>
            </w:r>
          </w:p>
        </w:tc>
      </w:tr>
      <w:tr w:rsidR="00C848E8" w14:paraId="2878A1DB" w14:textId="77777777">
        <w:tc>
          <w:tcPr>
            <w:tcW w:w="0" w:type="auto"/>
          </w:tcPr>
          <w:p w14:paraId="707E62B2" w14:textId="77777777" w:rsidR="00C848E8" w:rsidRDefault="00641F88">
            <w:pPr>
              <w:pStyle w:val="Compact"/>
              <w:spacing w:before="20" w:after="20" w:line="240" w:lineRule="auto"/>
            </w:pPr>
            <w:r>
              <w:rPr>
                <w:sz w:val="17"/>
              </w:rPr>
              <w:t>19</w:t>
            </w:r>
          </w:p>
        </w:tc>
        <w:tc>
          <w:tcPr>
            <w:tcW w:w="0" w:type="auto"/>
          </w:tcPr>
          <w:p w14:paraId="3B9D2719" w14:textId="77777777" w:rsidR="00C848E8" w:rsidRDefault="00641F88">
            <w:pPr>
              <w:pStyle w:val="Compact"/>
              <w:spacing w:before="20" w:after="20" w:line="240" w:lineRule="auto"/>
            </w:pPr>
            <w:r>
              <w:rPr>
                <w:sz w:val="17"/>
              </w:rPr>
              <w:t>Assainissement, voirie et drainage</w:t>
            </w:r>
          </w:p>
        </w:tc>
        <w:tc>
          <w:tcPr>
            <w:tcW w:w="0" w:type="auto"/>
          </w:tcPr>
          <w:p w14:paraId="16F1BB3B" w14:textId="77777777" w:rsidR="00C848E8" w:rsidRDefault="00641F88">
            <w:pPr>
              <w:pStyle w:val="Compact"/>
              <w:spacing w:before="20" w:after="20" w:line="240" w:lineRule="auto"/>
            </w:pPr>
            <w:r>
              <w:rPr>
                <w:sz w:val="17"/>
              </w:rPr>
              <w:t>Recettes sectorielles</w:t>
            </w:r>
          </w:p>
        </w:tc>
        <w:tc>
          <w:tcPr>
            <w:tcW w:w="0" w:type="auto"/>
          </w:tcPr>
          <w:p w14:paraId="52A89568" w14:textId="77777777" w:rsidR="00C848E8" w:rsidRDefault="00641F88">
            <w:pPr>
              <w:pStyle w:val="Compact"/>
              <w:spacing w:before="20" w:after="20" w:line="240" w:lineRule="auto"/>
            </w:pPr>
            <w:r>
              <w:rPr>
                <w:sz w:val="17"/>
              </w:rPr>
              <w:t>R2</w:t>
            </w:r>
          </w:p>
        </w:tc>
      </w:tr>
      <w:tr w:rsidR="00C848E8" w14:paraId="1620B8C3" w14:textId="77777777" w:rsidTr="00C848E8">
        <w:tc>
          <w:tcPr>
            <w:tcW w:w="0" w:type="auto"/>
            <w:shd w:val="clear" w:color="auto" w:fill="F2F9F8"/>
          </w:tcPr>
          <w:p w14:paraId="36E617B1" w14:textId="77777777" w:rsidR="00C848E8" w:rsidRDefault="00641F88">
            <w:pPr>
              <w:pStyle w:val="Compact"/>
              <w:spacing w:before="20" w:after="20" w:line="240" w:lineRule="auto"/>
            </w:pPr>
            <w:r>
              <w:rPr>
                <w:sz w:val="17"/>
              </w:rPr>
              <w:t>20</w:t>
            </w:r>
          </w:p>
        </w:tc>
        <w:tc>
          <w:tcPr>
            <w:tcW w:w="0" w:type="auto"/>
            <w:shd w:val="clear" w:color="auto" w:fill="F2F9F8"/>
          </w:tcPr>
          <w:p w14:paraId="34279F91" w14:textId="77777777" w:rsidR="00C848E8" w:rsidRDefault="00641F88">
            <w:pPr>
              <w:pStyle w:val="Compact"/>
              <w:spacing w:before="20" w:after="20" w:line="240" w:lineRule="auto"/>
            </w:pPr>
            <w:r>
              <w:rPr>
                <w:sz w:val="17"/>
              </w:rPr>
              <w:t>Marchés et domaine public</w:t>
            </w:r>
          </w:p>
        </w:tc>
        <w:tc>
          <w:tcPr>
            <w:tcW w:w="0" w:type="auto"/>
            <w:shd w:val="clear" w:color="auto" w:fill="F2F9F8"/>
          </w:tcPr>
          <w:p w14:paraId="6F215557" w14:textId="77777777" w:rsidR="00C848E8" w:rsidRDefault="00641F88">
            <w:pPr>
              <w:pStyle w:val="Compact"/>
              <w:spacing w:before="20" w:after="20" w:line="240" w:lineRule="auto"/>
            </w:pPr>
            <w:r>
              <w:rPr>
                <w:sz w:val="17"/>
              </w:rPr>
              <w:t>Recettes sectorielles</w:t>
            </w:r>
          </w:p>
        </w:tc>
        <w:tc>
          <w:tcPr>
            <w:tcW w:w="0" w:type="auto"/>
            <w:shd w:val="clear" w:color="auto" w:fill="F2F9F8"/>
          </w:tcPr>
          <w:p w14:paraId="6CD3D85F" w14:textId="77777777" w:rsidR="00C848E8" w:rsidRDefault="00641F88">
            <w:pPr>
              <w:pStyle w:val="Compact"/>
              <w:spacing w:before="20" w:after="20" w:line="240" w:lineRule="auto"/>
            </w:pPr>
            <w:r>
              <w:rPr>
                <w:sz w:val="17"/>
              </w:rPr>
              <w:t>R2</w:t>
            </w:r>
          </w:p>
        </w:tc>
      </w:tr>
      <w:tr w:rsidR="00C848E8" w14:paraId="7815F80A" w14:textId="77777777">
        <w:tc>
          <w:tcPr>
            <w:tcW w:w="0" w:type="auto"/>
          </w:tcPr>
          <w:p w14:paraId="005CDB3F" w14:textId="77777777" w:rsidR="00C848E8" w:rsidRDefault="00641F88">
            <w:pPr>
              <w:pStyle w:val="Compact"/>
              <w:spacing w:before="20" w:after="20" w:line="240" w:lineRule="auto"/>
            </w:pPr>
            <w:r>
              <w:rPr>
                <w:sz w:val="17"/>
              </w:rPr>
              <w:t>21</w:t>
            </w:r>
          </w:p>
        </w:tc>
        <w:tc>
          <w:tcPr>
            <w:tcW w:w="0" w:type="auto"/>
          </w:tcPr>
          <w:p w14:paraId="0553C187" w14:textId="77777777" w:rsidR="00C848E8" w:rsidRDefault="00641F88">
            <w:pPr>
              <w:pStyle w:val="Compact"/>
              <w:spacing w:before="20" w:after="20" w:line="240" w:lineRule="auto"/>
            </w:pPr>
            <w:r>
              <w:rPr>
                <w:sz w:val="17"/>
              </w:rPr>
              <w:t>Spectacles et événements</w:t>
            </w:r>
          </w:p>
        </w:tc>
        <w:tc>
          <w:tcPr>
            <w:tcW w:w="0" w:type="auto"/>
          </w:tcPr>
          <w:p w14:paraId="79341003" w14:textId="77777777" w:rsidR="00C848E8" w:rsidRDefault="00641F88">
            <w:pPr>
              <w:pStyle w:val="Compact"/>
              <w:spacing w:before="20" w:after="20" w:line="240" w:lineRule="auto"/>
            </w:pPr>
            <w:r>
              <w:rPr>
                <w:sz w:val="17"/>
              </w:rPr>
              <w:t>Recettes sectorielles</w:t>
            </w:r>
          </w:p>
        </w:tc>
        <w:tc>
          <w:tcPr>
            <w:tcW w:w="0" w:type="auto"/>
          </w:tcPr>
          <w:p w14:paraId="5D574599" w14:textId="77777777" w:rsidR="00C848E8" w:rsidRDefault="00641F88">
            <w:pPr>
              <w:pStyle w:val="Compact"/>
              <w:spacing w:before="20" w:after="20" w:line="240" w:lineRule="auto"/>
            </w:pPr>
            <w:r>
              <w:rPr>
                <w:sz w:val="17"/>
              </w:rPr>
              <w:t>R3</w:t>
            </w:r>
          </w:p>
        </w:tc>
      </w:tr>
      <w:tr w:rsidR="00C848E8" w14:paraId="60C55565" w14:textId="77777777" w:rsidTr="00C848E8">
        <w:tc>
          <w:tcPr>
            <w:tcW w:w="0" w:type="auto"/>
            <w:shd w:val="clear" w:color="auto" w:fill="F2F9F8"/>
          </w:tcPr>
          <w:p w14:paraId="7DD98254" w14:textId="77777777" w:rsidR="00C848E8" w:rsidRDefault="00641F88">
            <w:pPr>
              <w:pStyle w:val="Compact"/>
              <w:spacing w:before="20" w:after="20" w:line="240" w:lineRule="auto"/>
            </w:pPr>
            <w:r>
              <w:rPr>
                <w:sz w:val="17"/>
              </w:rPr>
              <w:t>22</w:t>
            </w:r>
          </w:p>
        </w:tc>
        <w:tc>
          <w:tcPr>
            <w:tcW w:w="0" w:type="auto"/>
            <w:shd w:val="clear" w:color="auto" w:fill="F2F9F8"/>
          </w:tcPr>
          <w:p w14:paraId="1C69C388" w14:textId="77777777" w:rsidR="00C848E8" w:rsidRDefault="00641F88">
            <w:pPr>
              <w:pStyle w:val="Compact"/>
              <w:spacing w:before="20" w:after="20" w:line="240" w:lineRule="auto"/>
            </w:pPr>
            <w:r>
              <w:rPr>
                <w:sz w:val="17"/>
              </w:rPr>
              <w:t>Carrières et recettes minières</w:t>
            </w:r>
          </w:p>
        </w:tc>
        <w:tc>
          <w:tcPr>
            <w:tcW w:w="0" w:type="auto"/>
            <w:shd w:val="clear" w:color="auto" w:fill="F2F9F8"/>
          </w:tcPr>
          <w:p w14:paraId="207F0B5B" w14:textId="77777777" w:rsidR="00C848E8" w:rsidRDefault="00641F88">
            <w:pPr>
              <w:pStyle w:val="Compact"/>
              <w:spacing w:before="20" w:after="20" w:line="240" w:lineRule="auto"/>
            </w:pPr>
            <w:r>
              <w:rPr>
                <w:sz w:val="17"/>
              </w:rPr>
              <w:t>Recettes sectorielles</w:t>
            </w:r>
          </w:p>
        </w:tc>
        <w:tc>
          <w:tcPr>
            <w:tcW w:w="0" w:type="auto"/>
            <w:shd w:val="clear" w:color="auto" w:fill="F2F9F8"/>
          </w:tcPr>
          <w:p w14:paraId="44E35875" w14:textId="77777777" w:rsidR="00C848E8" w:rsidRDefault="00641F88">
            <w:pPr>
              <w:pStyle w:val="Compact"/>
              <w:spacing w:before="20" w:after="20" w:line="240" w:lineRule="auto"/>
            </w:pPr>
            <w:r>
              <w:rPr>
                <w:sz w:val="17"/>
              </w:rPr>
              <w:t>R3</w:t>
            </w:r>
          </w:p>
        </w:tc>
      </w:tr>
      <w:tr w:rsidR="00C848E8" w14:paraId="77DBF8A5" w14:textId="77777777">
        <w:tc>
          <w:tcPr>
            <w:tcW w:w="0" w:type="auto"/>
          </w:tcPr>
          <w:p w14:paraId="0D69FC2E" w14:textId="77777777" w:rsidR="00C848E8" w:rsidRDefault="00641F88">
            <w:pPr>
              <w:pStyle w:val="Compact"/>
              <w:spacing w:before="20" w:after="20" w:line="240" w:lineRule="auto"/>
            </w:pPr>
            <w:r>
              <w:rPr>
                <w:sz w:val="17"/>
              </w:rPr>
              <w:t>23</w:t>
            </w:r>
          </w:p>
        </w:tc>
        <w:tc>
          <w:tcPr>
            <w:tcW w:w="0" w:type="auto"/>
          </w:tcPr>
          <w:p w14:paraId="35FC272F" w14:textId="77777777" w:rsidR="00C848E8" w:rsidRDefault="00641F88">
            <w:pPr>
              <w:pStyle w:val="Compact"/>
              <w:spacing w:before="20" w:after="20" w:line="240" w:lineRule="auto"/>
            </w:pPr>
            <w:r>
              <w:rPr>
                <w:sz w:val="17"/>
              </w:rPr>
              <w:t>Recettes forestières</w:t>
            </w:r>
          </w:p>
        </w:tc>
        <w:tc>
          <w:tcPr>
            <w:tcW w:w="0" w:type="auto"/>
          </w:tcPr>
          <w:p w14:paraId="257811F0" w14:textId="77777777" w:rsidR="00C848E8" w:rsidRDefault="00641F88">
            <w:pPr>
              <w:pStyle w:val="Compact"/>
              <w:spacing w:before="20" w:after="20" w:line="240" w:lineRule="auto"/>
            </w:pPr>
            <w:r>
              <w:rPr>
                <w:sz w:val="17"/>
              </w:rPr>
              <w:t>Recettes sectorielles</w:t>
            </w:r>
          </w:p>
        </w:tc>
        <w:tc>
          <w:tcPr>
            <w:tcW w:w="0" w:type="auto"/>
          </w:tcPr>
          <w:p w14:paraId="0A54F231" w14:textId="77777777" w:rsidR="00C848E8" w:rsidRDefault="00641F88">
            <w:pPr>
              <w:pStyle w:val="Compact"/>
              <w:spacing w:before="20" w:after="20" w:line="240" w:lineRule="auto"/>
            </w:pPr>
            <w:r>
              <w:rPr>
                <w:sz w:val="17"/>
              </w:rPr>
              <w:t>R4</w:t>
            </w:r>
          </w:p>
        </w:tc>
      </w:tr>
      <w:tr w:rsidR="00C848E8" w14:paraId="56A63EBA" w14:textId="77777777" w:rsidTr="00C848E8">
        <w:tc>
          <w:tcPr>
            <w:tcW w:w="0" w:type="auto"/>
            <w:shd w:val="clear" w:color="auto" w:fill="F2F9F8"/>
          </w:tcPr>
          <w:p w14:paraId="4CDED0A5" w14:textId="77777777" w:rsidR="00C848E8" w:rsidRDefault="00641F88">
            <w:pPr>
              <w:pStyle w:val="Compact"/>
              <w:spacing w:before="20" w:after="20" w:line="240" w:lineRule="auto"/>
            </w:pPr>
            <w:r>
              <w:rPr>
                <w:sz w:val="17"/>
              </w:rPr>
              <w:t>24</w:t>
            </w:r>
          </w:p>
        </w:tc>
        <w:tc>
          <w:tcPr>
            <w:tcW w:w="0" w:type="auto"/>
            <w:shd w:val="clear" w:color="auto" w:fill="F2F9F8"/>
          </w:tcPr>
          <w:p w14:paraId="1AF729C7" w14:textId="77777777" w:rsidR="00C848E8" w:rsidRDefault="00641F88">
            <w:pPr>
              <w:pStyle w:val="Compact"/>
              <w:spacing w:before="20" w:after="20" w:line="240" w:lineRule="auto"/>
            </w:pPr>
            <w:r>
              <w:rPr>
                <w:sz w:val="17"/>
              </w:rPr>
              <w:t>Ports, embarcations et accostage</w:t>
            </w:r>
          </w:p>
        </w:tc>
        <w:tc>
          <w:tcPr>
            <w:tcW w:w="0" w:type="auto"/>
            <w:shd w:val="clear" w:color="auto" w:fill="F2F9F8"/>
          </w:tcPr>
          <w:p w14:paraId="170A76FC" w14:textId="77777777" w:rsidR="00C848E8" w:rsidRDefault="00641F88">
            <w:pPr>
              <w:pStyle w:val="Compact"/>
              <w:spacing w:before="20" w:after="20" w:line="240" w:lineRule="auto"/>
            </w:pPr>
            <w:r>
              <w:rPr>
                <w:sz w:val="17"/>
              </w:rPr>
              <w:t>Recettes sectorielles</w:t>
            </w:r>
          </w:p>
        </w:tc>
        <w:tc>
          <w:tcPr>
            <w:tcW w:w="0" w:type="auto"/>
            <w:shd w:val="clear" w:color="auto" w:fill="F2F9F8"/>
          </w:tcPr>
          <w:p w14:paraId="07836429" w14:textId="77777777" w:rsidR="00C848E8" w:rsidRDefault="00641F88">
            <w:pPr>
              <w:pStyle w:val="Compact"/>
              <w:spacing w:before="20" w:after="20" w:line="240" w:lineRule="auto"/>
            </w:pPr>
            <w:r>
              <w:rPr>
                <w:sz w:val="17"/>
              </w:rPr>
              <w:t>R3</w:t>
            </w:r>
          </w:p>
        </w:tc>
      </w:tr>
      <w:tr w:rsidR="00C848E8" w14:paraId="2F38D508" w14:textId="77777777">
        <w:tc>
          <w:tcPr>
            <w:tcW w:w="0" w:type="auto"/>
          </w:tcPr>
          <w:p w14:paraId="42C14A80" w14:textId="77777777" w:rsidR="00C848E8" w:rsidRDefault="00641F88">
            <w:pPr>
              <w:pStyle w:val="Compact"/>
              <w:spacing w:before="20" w:after="20" w:line="240" w:lineRule="auto"/>
            </w:pPr>
            <w:r>
              <w:rPr>
                <w:sz w:val="17"/>
              </w:rPr>
              <w:t>25</w:t>
            </w:r>
          </w:p>
        </w:tc>
        <w:tc>
          <w:tcPr>
            <w:tcW w:w="0" w:type="auto"/>
          </w:tcPr>
          <w:p w14:paraId="0C53DDAE" w14:textId="77777777" w:rsidR="00C848E8" w:rsidRDefault="00641F88">
            <w:pPr>
              <w:pStyle w:val="Compact"/>
              <w:spacing w:before="20" w:after="20" w:line="240" w:lineRule="auto"/>
            </w:pPr>
            <w:r>
              <w:rPr>
                <w:sz w:val="17"/>
              </w:rPr>
              <w:t>Péage provincial</w:t>
            </w:r>
          </w:p>
        </w:tc>
        <w:tc>
          <w:tcPr>
            <w:tcW w:w="0" w:type="auto"/>
          </w:tcPr>
          <w:p w14:paraId="086C1323" w14:textId="77777777" w:rsidR="00C848E8" w:rsidRDefault="00641F88">
            <w:pPr>
              <w:pStyle w:val="Compact"/>
              <w:spacing w:before="20" w:after="20" w:line="240" w:lineRule="auto"/>
            </w:pPr>
            <w:r>
              <w:rPr>
                <w:sz w:val="17"/>
              </w:rPr>
              <w:t>Recettes sectorielles</w:t>
            </w:r>
          </w:p>
        </w:tc>
        <w:tc>
          <w:tcPr>
            <w:tcW w:w="0" w:type="auto"/>
          </w:tcPr>
          <w:p w14:paraId="3526DEA9" w14:textId="77777777" w:rsidR="00C848E8" w:rsidRDefault="00641F88">
            <w:pPr>
              <w:pStyle w:val="Compact"/>
              <w:spacing w:before="20" w:after="20" w:line="240" w:lineRule="auto"/>
            </w:pPr>
            <w:r>
              <w:rPr>
                <w:sz w:val="17"/>
              </w:rPr>
              <w:t>R3</w:t>
            </w:r>
          </w:p>
        </w:tc>
      </w:tr>
      <w:tr w:rsidR="00C848E8" w14:paraId="6875D94E" w14:textId="77777777" w:rsidTr="00C848E8">
        <w:tc>
          <w:tcPr>
            <w:tcW w:w="0" w:type="auto"/>
            <w:shd w:val="clear" w:color="auto" w:fill="F2F9F8"/>
          </w:tcPr>
          <w:p w14:paraId="3251735E" w14:textId="77777777" w:rsidR="00C848E8" w:rsidRDefault="00641F88">
            <w:pPr>
              <w:pStyle w:val="Compact"/>
              <w:spacing w:before="20" w:after="20" w:line="240" w:lineRule="auto"/>
            </w:pPr>
            <w:r>
              <w:rPr>
                <w:sz w:val="17"/>
              </w:rPr>
              <w:t>26</w:t>
            </w:r>
          </w:p>
        </w:tc>
        <w:tc>
          <w:tcPr>
            <w:tcW w:w="0" w:type="auto"/>
            <w:shd w:val="clear" w:color="auto" w:fill="F2F9F8"/>
          </w:tcPr>
          <w:p w14:paraId="79C3A05B" w14:textId="77777777" w:rsidR="00C848E8" w:rsidRDefault="00641F88">
            <w:pPr>
              <w:pStyle w:val="Compact"/>
              <w:spacing w:before="20" w:after="20" w:line="240" w:lineRule="auto"/>
            </w:pPr>
            <w:r>
              <w:rPr>
                <w:sz w:val="17"/>
              </w:rPr>
              <w:t>Moteur de règles juridiques et tarifaires</w:t>
            </w:r>
          </w:p>
        </w:tc>
        <w:tc>
          <w:tcPr>
            <w:tcW w:w="0" w:type="auto"/>
            <w:shd w:val="clear" w:color="auto" w:fill="F2F9F8"/>
          </w:tcPr>
          <w:p w14:paraId="60EBC0A3" w14:textId="77777777" w:rsidR="00C848E8" w:rsidRDefault="00641F88">
            <w:pPr>
              <w:pStyle w:val="Compact"/>
              <w:spacing w:before="20" w:after="20" w:line="240" w:lineRule="auto"/>
            </w:pPr>
            <w:r>
              <w:rPr>
                <w:sz w:val="17"/>
              </w:rPr>
              <w:t>Droit et liquidation</w:t>
            </w:r>
          </w:p>
        </w:tc>
        <w:tc>
          <w:tcPr>
            <w:tcW w:w="0" w:type="auto"/>
            <w:shd w:val="clear" w:color="auto" w:fill="F2F9F8"/>
          </w:tcPr>
          <w:p w14:paraId="4F4A178A" w14:textId="77777777" w:rsidR="00C848E8" w:rsidRDefault="00641F88">
            <w:pPr>
              <w:pStyle w:val="Compact"/>
              <w:spacing w:before="20" w:after="20" w:line="240" w:lineRule="auto"/>
            </w:pPr>
            <w:r>
              <w:rPr>
                <w:sz w:val="17"/>
              </w:rPr>
              <w:t>R1</w:t>
            </w:r>
          </w:p>
        </w:tc>
      </w:tr>
      <w:tr w:rsidR="00C848E8" w14:paraId="27E43A98" w14:textId="77777777">
        <w:tc>
          <w:tcPr>
            <w:tcW w:w="0" w:type="auto"/>
          </w:tcPr>
          <w:p w14:paraId="0C1E6CD1" w14:textId="77777777" w:rsidR="00C848E8" w:rsidRDefault="00641F88">
            <w:pPr>
              <w:pStyle w:val="Compact"/>
              <w:spacing w:before="20" w:after="20" w:line="240" w:lineRule="auto"/>
            </w:pPr>
            <w:r>
              <w:rPr>
                <w:sz w:val="17"/>
              </w:rPr>
              <w:t>27</w:t>
            </w:r>
          </w:p>
        </w:tc>
        <w:tc>
          <w:tcPr>
            <w:tcW w:w="0" w:type="auto"/>
          </w:tcPr>
          <w:p w14:paraId="06413B7C" w14:textId="77777777" w:rsidR="00C848E8" w:rsidRDefault="00641F88">
            <w:pPr>
              <w:pStyle w:val="Compact"/>
              <w:spacing w:before="20" w:after="20" w:line="240" w:lineRule="auto"/>
            </w:pPr>
            <w:r>
              <w:rPr>
                <w:sz w:val="17"/>
              </w:rPr>
              <w:t>Déclaration et liquidation</w:t>
            </w:r>
          </w:p>
        </w:tc>
        <w:tc>
          <w:tcPr>
            <w:tcW w:w="0" w:type="auto"/>
          </w:tcPr>
          <w:p w14:paraId="0F93C84F" w14:textId="77777777" w:rsidR="00C848E8" w:rsidRDefault="00641F88">
            <w:pPr>
              <w:pStyle w:val="Compact"/>
              <w:spacing w:before="20" w:after="20" w:line="240" w:lineRule="auto"/>
            </w:pPr>
            <w:r>
              <w:rPr>
                <w:sz w:val="17"/>
              </w:rPr>
              <w:t>Droit et liquidation</w:t>
            </w:r>
          </w:p>
        </w:tc>
        <w:tc>
          <w:tcPr>
            <w:tcW w:w="0" w:type="auto"/>
          </w:tcPr>
          <w:p w14:paraId="33784462" w14:textId="77777777" w:rsidR="00C848E8" w:rsidRDefault="00641F88">
            <w:pPr>
              <w:pStyle w:val="Compact"/>
              <w:spacing w:before="20" w:after="20" w:line="240" w:lineRule="auto"/>
            </w:pPr>
            <w:r>
              <w:rPr>
                <w:sz w:val="17"/>
              </w:rPr>
              <w:t>R1</w:t>
            </w:r>
          </w:p>
        </w:tc>
      </w:tr>
      <w:tr w:rsidR="00C848E8" w14:paraId="0BAE4E11" w14:textId="77777777" w:rsidTr="00C848E8">
        <w:tc>
          <w:tcPr>
            <w:tcW w:w="0" w:type="auto"/>
            <w:shd w:val="clear" w:color="auto" w:fill="F2F9F8"/>
          </w:tcPr>
          <w:p w14:paraId="79A8AEA2" w14:textId="77777777" w:rsidR="00C848E8" w:rsidRDefault="00641F88">
            <w:pPr>
              <w:pStyle w:val="Compact"/>
              <w:spacing w:before="20" w:after="20" w:line="240" w:lineRule="auto"/>
            </w:pPr>
            <w:r>
              <w:rPr>
                <w:sz w:val="17"/>
              </w:rPr>
              <w:t>28</w:t>
            </w:r>
          </w:p>
        </w:tc>
        <w:tc>
          <w:tcPr>
            <w:tcW w:w="0" w:type="auto"/>
            <w:shd w:val="clear" w:color="auto" w:fill="F2F9F8"/>
          </w:tcPr>
          <w:p w14:paraId="57407FC0" w14:textId="77777777" w:rsidR="00C848E8" w:rsidRDefault="00641F88">
            <w:pPr>
              <w:pStyle w:val="Compact"/>
              <w:spacing w:before="20" w:after="20" w:line="240" w:lineRule="auto"/>
            </w:pPr>
            <w:r>
              <w:rPr>
                <w:sz w:val="17"/>
              </w:rPr>
              <w:t>Orchestration des paiements</w:t>
            </w:r>
          </w:p>
        </w:tc>
        <w:tc>
          <w:tcPr>
            <w:tcW w:w="0" w:type="auto"/>
            <w:shd w:val="clear" w:color="auto" w:fill="F2F9F8"/>
          </w:tcPr>
          <w:p w14:paraId="6071CF2D" w14:textId="77777777" w:rsidR="00C848E8" w:rsidRDefault="00641F88">
            <w:pPr>
              <w:pStyle w:val="Compact"/>
              <w:spacing w:before="20" w:after="20" w:line="240" w:lineRule="auto"/>
            </w:pPr>
            <w:r>
              <w:rPr>
                <w:sz w:val="17"/>
              </w:rPr>
              <w:t>Paiement et preuve</w:t>
            </w:r>
          </w:p>
        </w:tc>
        <w:tc>
          <w:tcPr>
            <w:tcW w:w="0" w:type="auto"/>
            <w:shd w:val="clear" w:color="auto" w:fill="F2F9F8"/>
          </w:tcPr>
          <w:p w14:paraId="0925D6CE" w14:textId="77777777" w:rsidR="00C848E8" w:rsidRDefault="00641F88">
            <w:pPr>
              <w:pStyle w:val="Compact"/>
              <w:spacing w:before="20" w:after="20" w:line="240" w:lineRule="auto"/>
            </w:pPr>
            <w:r>
              <w:rPr>
                <w:sz w:val="17"/>
              </w:rPr>
              <w:t>R1</w:t>
            </w:r>
          </w:p>
        </w:tc>
      </w:tr>
      <w:tr w:rsidR="00C848E8" w14:paraId="1B1B37E0" w14:textId="77777777">
        <w:tc>
          <w:tcPr>
            <w:tcW w:w="0" w:type="auto"/>
          </w:tcPr>
          <w:p w14:paraId="38F5A29D" w14:textId="77777777" w:rsidR="00C848E8" w:rsidRDefault="00641F88">
            <w:pPr>
              <w:pStyle w:val="Compact"/>
              <w:spacing w:before="20" w:after="20" w:line="240" w:lineRule="auto"/>
            </w:pPr>
            <w:r>
              <w:rPr>
                <w:sz w:val="17"/>
              </w:rPr>
              <w:t>29</w:t>
            </w:r>
          </w:p>
        </w:tc>
        <w:tc>
          <w:tcPr>
            <w:tcW w:w="0" w:type="auto"/>
          </w:tcPr>
          <w:p w14:paraId="426C42F7" w14:textId="77777777" w:rsidR="00C848E8" w:rsidRDefault="00641F88">
            <w:pPr>
              <w:pStyle w:val="Compact"/>
              <w:spacing w:before="20" w:after="20" w:line="240" w:lineRule="auto"/>
            </w:pPr>
            <w:r>
              <w:rPr>
                <w:sz w:val="17"/>
              </w:rPr>
              <w:t>Règlement en trésorerie</w:t>
            </w:r>
          </w:p>
        </w:tc>
        <w:tc>
          <w:tcPr>
            <w:tcW w:w="0" w:type="auto"/>
          </w:tcPr>
          <w:p w14:paraId="4E51E714" w14:textId="77777777" w:rsidR="00C848E8" w:rsidRDefault="00641F88">
            <w:pPr>
              <w:pStyle w:val="Compact"/>
              <w:spacing w:before="20" w:after="20" w:line="240" w:lineRule="auto"/>
            </w:pPr>
            <w:r>
              <w:rPr>
                <w:sz w:val="17"/>
              </w:rPr>
              <w:t>Paiement et preuve</w:t>
            </w:r>
          </w:p>
        </w:tc>
        <w:tc>
          <w:tcPr>
            <w:tcW w:w="0" w:type="auto"/>
          </w:tcPr>
          <w:p w14:paraId="371AD2F1" w14:textId="77777777" w:rsidR="00C848E8" w:rsidRDefault="00641F88">
            <w:pPr>
              <w:pStyle w:val="Compact"/>
              <w:spacing w:before="20" w:after="20" w:line="240" w:lineRule="auto"/>
            </w:pPr>
            <w:r>
              <w:rPr>
                <w:sz w:val="17"/>
              </w:rPr>
              <w:t>R1</w:t>
            </w:r>
          </w:p>
        </w:tc>
      </w:tr>
      <w:tr w:rsidR="00C848E8" w14:paraId="4166913F" w14:textId="77777777" w:rsidTr="00C848E8">
        <w:tc>
          <w:tcPr>
            <w:tcW w:w="0" w:type="auto"/>
            <w:shd w:val="clear" w:color="auto" w:fill="F2F9F8"/>
          </w:tcPr>
          <w:p w14:paraId="7E3B5B6C" w14:textId="77777777" w:rsidR="00C848E8" w:rsidRDefault="00641F88">
            <w:pPr>
              <w:pStyle w:val="Compact"/>
              <w:spacing w:before="20" w:after="20" w:line="240" w:lineRule="auto"/>
            </w:pPr>
            <w:r>
              <w:rPr>
                <w:sz w:val="17"/>
              </w:rPr>
              <w:t>30</w:t>
            </w:r>
          </w:p>
        </w:tc>
        <w:tc>
          <w:tcPr>
            <w:tcW w:w="0" w:type="auto"/>
            <w:shd w:val="clear" w:color="auto" w:fill="F2F9F8"/>
          </w:tcPr>
          <w:p w14:paraId="462F3046" w14:textId="77777777" w:rsidR="00C848E8" w:rsidRDefault="00641F88">
            <w:pPr>
              <w:pStyle w:val="Compact"/>
              <w:spacing w:before="20" w:after="20" w:line="240" w:lineRule="auto"/>
            </w:pPr>
            <w:r>
              <w:rPr>
                <w:sz w:val="17"/>
              </w:rPr>
              <w:t>Rapprochement</w:t>
            </w:r>
          </w:p>
        </w:tc>
        <w:tc>
          <w:tcPr>
            <w:tcW w:w="0" w:type="auto"/>
            <w:shd w:val="clear" w:color="auto" w:fill="F2F9F8"/>
          </w:tcPr>
          <w:p w14:paraId="1B5BD8F4" w14:textId="77777777" w:rsidR="00C848E8" w:rsidRDefault="00641F88">
            <w:pPr>
              <w:pStyle w:val="Compact"/>
              <w:spacing w:before="20" w:after="20" w:line="240" w:lineRule="auto"/>
            </w:pPr>
            <w:r>
              <w:rPr>
                <w:sz w:val="17"/>
              </w:rPr>
              <w:t>Paiement et preuve</w:t>
            </w:r>
          </w:p>
        </w:tc>
        <w:tc>
          <w:tcPr>
            <w:tcW w:w="0" w:type="auto"/>
            <w:shd w:val="clear" w:color="auto" w:fill="F2F9F8"/>
          </w:tcPr>
          <w:p w14:paraId="2D9ED538" w14:textId="77777777" w:rsidR="00C848E8" w:rsidRDefault="00641F88">
            <w:pPr>
              <w:pStyle w:val="Compact"/>
              <w:spacing w:before="20" w:after="20" w:line="240" w:lineRule="auto"/>
            </w:pPr>
            <w:r>
              <w:rPr>
                <w:sz w:val="17"/>
              </w:rPr>
              <w:t>R1</w:t>
            </w:r>
          </w:p>
        </w:tc>
      </w:tr>
      <w:tr w:rsidR="00C848E8" w14:paraId="4CE951EC" w14:textId="77777777">
        <w:tc>
          <w:tcPr>
            <w:tcW w:w="0" w:type="auto"/>
          </w:tcPr>
          <w:p w14:paraId="16DEF7CE" w14:textId="77777777" w:rsidR="00C848E8" w:rsidRDefault="00641F88">
            <w:pPr>
              <w:pStyle w:val="Compact"/>
              <w:spacing w:before="20" w:after="20" w:line="240" w:lineRule="auto"/>
            </w:pPr>
            <w:r>
              <w:rPr>
                <w:sz w:val="17"/>
              </w:rPr>
              <w:t>31</w:t>
            </w:r>
          </w:p>
        </w:tc>
        <w:tc>
          <w:tcPr>
            <w:tcW w:w="0" w:type="auto"/>
          </w:tcPr>
          <w:p w14:paraId="02D54C1E" w14:textId="77777777" w:rsidR="00C848E8" w:rsidRDefault="00641F88">
            <w:pPr>
              <w:pStyle w:val="Compact"/>
              <w:spacing w:before="20" w:after="20" w:line="240" w:lineRule="auto"/>
            </w:pPr>
            <w:r>
              <w:rPr>
                <w:sz w:val="17"/>
              </w:rPr>
              <w:t>Quittances électroniques</w:t>
            </w:r>
          </w:p>
        </w:tc>
        <w:tc>
          <w:tcPr>
            <w:tcW w:w="0" w:type="auto"/>
          </w:tcPr>
          <w:p w14:paraId="4BD5C9CE" w14:textId="77777777" w:rsidR="00C848E8" w:rsidRDefault="00641F88">
            <w:pPr>
              <w:pStyle w:val="Compact"/>
              <w:spacing w:before="20" w:after="20" w:line="240" w:lineRule="auto"/>
            </w:pPr>
            <w:r>
              <w:rPr>
                <w:sz w:val="17"/>
              </w:rPr>
              <w:t>Paiement et preuve</w:t>
            </w:r>
          </w:p>
        </w:tc>
        <w:tc>
          <w:tcPr>
            <w:tcW w:w="0" w:type="auto"/>
          </w:tcPr>
          <w:p w14:paraId="63ABB270" w14:textId="77777777" w:rsidR="00C848E8" w:rsidRDefault="00641F88">
            <w:pPr>
              <w:pStyle w:val="Compact"/>
              <w:spacing w:before="20" w:after="20" w:line="240" w:lineRule="auto"/>
            </w:pPr>
            <w:r>
              <w:rPr>
                <w:sz w:val="17"/>
              </w:rPr>
              <w:t>R1</w:t>
            </w:r>
          </w:p>
        </w:tc>
      </w:tr>
      <w:tr w:rsidR="00C848E8" w14:paraId="0D0FC354" w14:textId="77777777" w:rsidTr="00C848E8">
        <w:tc>
          <w:tcPr>
            <w:tcW w:w="0" w:type="auto"/>
            <w:shd w:val="clear" w:color="auto" w:fill="F2F9F8"/>
          </w:tcPr>
          <w:p w14:paraId="2DF89F68" w14:textId="77777777" w:rsidR="00C848E8" w:rsidRDefault="00641F88">
            <w:pPr>
              <w:pStyle w:val="Compact"/>
              <w:spacing w:before="20" w:after="20" w:line="240" w:lineRule="auto"/>
            </w:pPr>
            <w:r>
              <w:rPr>
                <w:sz w:val="17"/>
              </w:rPr>
              <w:t>32</w:t>
            </w:r>
          </w:p>
        </w:tc>
        <w:tc>
          <w:tcPr>
            <w:tcW w:w="0" w:type="auto"/>
            <w:shd w:val="clear" w:color="auto" w:fill="F2F9F8"/>
          </w:tcPr>
          <w:p w14:paraId="36081600" w14:textId="77777777" w:rsidR="00C848E8" w:rsidRDefault="00641F88">
            <w:pPr>
              <w:pStyle w:val="Compact"/>
              <w:spacing w:before="20" w:after="20" w:line="240" w:lineRule="auto"/>
            </w:pPr>
            <w:r>
              <w:rPr>
                <w:sz w:val="17"/>
              </w:rPr>
              <w:t>Arriérés et créances</w:t>
            </w:r>
          </w:p>
        </w:tc>
        <w:tc>
          <w:tcPr>
            <w:tcW w:w="0" w:type="auto"/>
            <w:shd w:val="clear" w:color="auto" w:fill="F2F9F8"/>
          </w:tcPr>
          <w:p w14:paraId="6F40C0D5" w14:textId="77777777" w:rsidR="00C848E8" w:rsidRDefault="00641F88">
            <w:pPr>
              <w:pStyle w:val="Compact"/>
              <w:spacing w:before="20" w:after="20" w:line="240" w:lineRule="auto"/>
            </w:pPr>
            <w:r>
              <w:rPr>
                <w:sz w:val="17"/>
              </w:rPr>
              <w:t>Recouvrement, contrôle et recours</w:t>
            </w:r>
          </w:p>
        </w:tc>
        <w:tc>
          <w:tcPr>
            <w:tcW w:w="0" w:type="auto"/>
            <w:shd w:val="clear" w:color="auto" w:fill="F2F9F8"/>
          </w:tcPr>
          <w:p w14:paraId="2232AC7C" w14:textId="77777777" w:rsidR="00C848E8" w:rsidRDefault="00641F88">
            <w:pPr>
              <w:pStyle w:val="Compact"/>
              <w:spacing w:before="20" w:after="20" w:line="240" w:lineRule="auto"/>
            </w:pPr>
            <w:r>
              <w:rPr>
                <w:sz w:val="17"/>
              </w:rPr>
              <w:t>R2</w:t>
            </w:r>
          </w:p>
        </w:tc>
      </w:tr>
      <w:tr w:rsidR="00C848E8" w14:paraId="1BF71EA2" w14:textId="77777777">
        <w:tc>
          <w:tcPr>
            <w:tcW w:w="0" w:type="auto"/>
          </w:tcPr>
          <w:p w14:paraId="30C51C6C" w14:textId="77777777" w:rsidR="00C848E8" w:rsidRDefault="00641F88">
            <w:pPr>
              <w:pStyle w:val="Compact"/>
              <w:spacing w:before="20" w:after="20" w:line="240" w:lineRule="auto"/>
            </w:pPr>
            <w:r>
              <w:rPr>
                <w:sz w:val="17"/>
              </w:rPr>
              <w:t>33</w:t>
            </w:r>
          </w:p>
        </w:tc>
        <w:tc>
          <w:tcPr>
            <w:tcW w:w="0" w:type="auto"/>
          </w:tcPr>
          <w:p w14:paraId="14E029D6" w14:textId="77777777" w:rsidR="00C848E8" w:rsidRDefault="00641F88">
            <w:pPr>
              <w:pStyle w:val="Compact"/>
              <w:spacing w:before="20" w:after="20" w:line="240" w:lineRule="auto"/>
            </w:pPr>
            <w:r>
              <w:rPr>
                <w:sz w:val="17"/>
              </w:rPr>
              <w:t>Campagnes de recouvrement</w:t>
            </w:r>
          </w:p>
        </w:tc>
        <w:tc>
          <w:tcPr>
            <w:tcW w:w="0" w:type="auto"/>
          </w:tcPr>
          <w:p w14:paraId="76B1BEF8" w14:textId="77777777" w:rsidR="00C848E8" w:rsidRDefault="00641F88">
            <w:pPr>
              <w:pStyle w:val="Compact"/>
              <w:spacing w:before="20" w:after="20" w:line="240" w:lineRule="auto"/>
            </w:pPr>
            <w:r>
              <w:rPr>
                <w:sz w:val="17"/>
              </w:rPr>
              <w:t>Recouvrement, contrôle et recours</w:t>
            </w:r>
          </w:p>
        </w:tc>
        <w:tc>
          <w:tcPr>
            <w:tcW w:w="0" w:type="auto"/>
          </w:tcPr>
          <w:p w14:paraId="1BF83432" w14:textId="77777777" w:rsidR="00C848E8" w:rsidRDefault="00641F88">
            <w:pPr>
              <w:pStyle w:val="Compact"/>
              <w:spacing w:before="20" w:after="20" w:line="240" w:lineRule="auto"/>
            </w:pPr>
            <w:r>
              <w:rPr>
                <w:sz w:val="17"/>
              </w:rPr>
              <w:t>R2</w:t>
            </w:r>
          </w:p>
        </w:tc>
      </w:tr>
      <w:tr w:rsidR="00C848E8" w14:paraId="6CAD347E" w14:textId="77777777" w:rsidTr="00C848E8">
        <w:tc>
          <w:tcPr>
            <w:tcW w:w="0" w:type="auto"/>
            <w:shd w:val="clear" w:color="auto" w:fill="F2F9F8"/>
          </w:tcPr>
          <w:p w14:paraId="725EF6BA" w14:textId="77777777" w:rsidR="00C848E8" w:rsidRDefault="00641F88">
            <w:pPr>
              <w:pStyle w:val="Compact"/>
              <w:spacing w:before="20" w:after="20" w:line="240" w:lineRule="auto"/>
            </w:pPr>
            <w:r>
              <w:rPr>
                <w:sz w:val="17"/>
              </w:rPr>
              <w:t>34</w:t>
            </w:r>
          </w:p>
        </w:tc>
        <w:tc>
          <w:tcPr>
            <w:tcW w:w="0" w:type="auto"/>
            <w:shd w:val="clear" w:color="auto" w:fill="F2F9F8"/>
          </w:tcPr>
          <w:p w14:paraId="402C4185" w14:textId="77777777" w:rsidR="00C848E8" w:rsidRDefault="00641F88">
            <w:pPr>
              <w:pStyle w:val="Compact"/>
              <w:spacing w:before="20" w:after="20" w:line="240" w:lineRule="auto"/>
            </w:pPr>
            <w:r>
              <w:rPr>
                <w:sz w:val="17"/>
              </w:rPr>
              <w:t>Recensement terrain</w:t>
            </w:r>
          </w:p>
        </w:tc>
        <w:tc>
          <w:tcPr>
            <w:tcW w:w="0" w:type="auto"/>
            <w:shd w:val="clear" w:color="auto" w:fill="F2F9F8"/>
          </w:tcPr>
          <w:p w14:paraId="7CDA6035" w14:textId="77777777" w:rsidR="00C848E8" w:rsidRDefault="00641F88">
            <w:pPr>
              <w:pStyle w:val="Compact"/>
              <w:spacing w:before="20" w:after="20" w:line="240" w:lineRule="auto"/>
            </w:pPr>
            <w:r>
              <w:rPr>
                <w:sz w:val="17"/>
              </w:rPr>
              <w:t>Recouvrement, contrôle et recours</w:t>
            </w:r>
          </w:p>
        </w:tc>
        <w:tc>
          <w:tcPr>
            <w:tcW w:w="0" w:type="auto"/>
            <w:shd w:val="clear" w:color="auto" w:fill="F2F9F8"/>
          </w:tcPr>
          <w:p w14:paraId="60A9C9BD" w14:textId="77777777" w:rsidR="00C848E8" w:rsidRDefault="00641F88">
            <w:pPr>
              <w:pStyle w:val="Compact"/>
              <w:spacing w:before="20" w:after="20" w:line="240" w:lineRule="auto"/>
            </w:pPr>
            <w:r>
              <w:rPr>
                <w:sz w:val="17"/>
              </w:rPr>
              <w:t>R1</w:t>
            </w:r>
          </w:p>
        </w:tc>
      </w:tr>
      <w:tr w:rsidR="00C848E8" w14:paraId="259FDD2B" w14:textId="77777777">
        <w:tc>
          <w:tcPr>
            <w:tcW w:w="0" w:type="auto"/>
          </w:tcPr>
          <w:p w14:paraId="4BC3C800" w14:textId="77777777" w:rsidR="00C848E8" w:rsidRDefault="00641F88">
            <w:pPr>
              <w:pStyle w:val="Compact"/>
              <w:spacing w:before="20" w:after="20" w:line="240" w:lineRule="auto"/>
            </w:pPr>
            <w:r>
              <w:rPr>
                <w:sz w:val="17"/>
              </w:rPr>
              <w:t>35</w:t>
            </w:r>
          </w:p>
        </w:tc>
        <w:tc>
          <w:tcPr>
            <w:tcW w:w="0" w:type="auto"/>
          </w:tcPr>
          <w:p w14:paraId="30DC7627" w14:textId="77777777" w:rsidR="00C848E8" w:rsidRDefault="00641F88">
            <w:pPr>
              <w:pStyle w:val="Compact"/>
              <w:spacing w:before="20" w:after="20" w:line="240" w:lineRule="auto"/>
            </w:pPr>
            <w:r>
              <w:rPr>
                <w:sz w:val="17"/>
              </w:rPr>
              <w:t>Inspection et constat</w:t>
            </w:r>
          </w:p>
        </w:tc>
        <w:tc>
          <w:tcPr>
            <w:tcW w:w="0" w:type="auto"/>
          </w:tcPr>
          <w:p w14:paraId="14AD7AF5" w14:textId="77777777" w:rsidR="00C848E8" w:rsidRDefault="00641F88">
            <w:pPr>
              <w:pStyle w:val="Compact"/>
              <w:spacing w:before="20" w:after="20" w:line="240" w:lineRule="auto"/>
            </w:pPr>
            <w:r>
              <w:rPr>
                <w:sz w:val="17"/>
              </w:rPr>
              <w:t>Recouvrement, contrôle et recours</w:t>
            </w:r>
          </w:p>
        </w:tc>
        <w:tc>
          <w:tcPr>
            <w:tcW w:w="0" w:type="auto"/>
          </w:tcPr>
          <w:p w14:paraId="5E52B2BD" w14:textId="77777777" w:rsidR="00C848E8" w:rsidRDefault="00641F88">
            <w:pPr>
              <w:pStyle w:val="Compact"/>
              <w:spacing w:before="20" w:after="20" w:line="240" w:lineRule="auto"/>
            </w:pPr>
            <w:r>
              <w:rPr>
                <w:sz w:val="17"/>
              </w:rPr>
              <w:t>R1–R2</w:t>
            </w:r>
          </w:p>
        </w:tc>
      </w:tr>
      <w:tr w:rsidR="00C848E8" w14:paraId="0C209865" w14:textId="77777777" w:rsidTr="00C848E8">
        <w:tc>
          <w:tcPr>
            <w:tcW w:w="0" w:type="auto"/>
            <w:shd w:val="clear" w:color="auto" w:fill="F2F9F8"/>
          </w:tcPr>
          <w:p w14:paraId="00F492AA" w14:textId="77777777" w:rsidR="00C848E8" w:rsidRDefault="00641F88">
            <w:pPr>
              <w:pStyle w:val="Compact"/>
              <w:spacing w:before="20" w:after="20" w:line="240" w:lineRule="auto"/>
            </w:pPr>
            <w:r>
              <w:rPr>
                <w:sz w:val="17"/>
              </w:rPr>
              <w:t>36</w:t>
            </w:r>
          </w:p>
        </w:tc>
        <w:tc>
          <w:tcPr>
            <w:tcW w:w="0" w:type="auto"/>
            <w:shd w:val="clear" w:color="auto" w:fill="F2F9F8"/>
          </w:tcPr>
          <w:p w14:paraId="41AB47A5" w14:textId="77777777" w:rsidR="00C848E8" w:rsidRDefault="00641F88">
            <w:pPr>
              <w:pStyle w:val="Compact"/>
              <w:spacing w:before="20" w:after="20" w:line="240" w:lineRule="auto"/>
            </w:pPr>
            <w:r>
              <w:rPr>
                <w:sz w:val="17"/>
              </w:rPr>
              <w:t>Gestion des dossiers d’exécution</w:t>
            </w:r>
          </w:p>
        </w:tc>
        <w:tc>
          <w:tcPr>
            <w:tcW w:w="0" w:type="auto"/>
            <w:shd w:val="clear" w:color="auto" w:fill="F2F9F8"/>
          </w:tcPr>
          <w:p w14:paraId="62E84E25" w14:textId="77777777" w:rsidR="00C848E8" w:rsidRDefault="00641F88">
            <w:pPr>
              <w:pStyle w:val="Compact"/>
              <w:spacing w:before="20" w:after="20" w:line="240" w:lineRule="auto"/>
            </w:pPr>
            <w:r>
              <w:rPr>
                <w:sz w:val="17"/>
              </w:rPr>
              <w:t>Recouvrement, contrôle et recours</w:t>
            </w:r>
          </w:p>
        </w:tc>
        <w:tc>
          <w:tcPr>
            <w:tcW w:w="0" w:type="auto"/>
            <w:shd w:val="clear" w:color="auto" w:fill="F2F9F8"/>
          </w:tcPr>
          <w:p w14:paraId="050AD882" w14:textId="77777777" w:rsidR="00C848E8" w:rsidRDefault="00641F88">
            <w:pPr>
              <w:pStyle w:val="Compact"/>
              <w:spacing w:before="20" w:after="20" w:line="240" w:lineRule="auto"/>
            </w:pPr>
            <w:r>
              <w:rPr>
                <w:sz w:val="17"/>
              </w:rPr>
              <w:t>R2</w:t>
            </w:r>
          </w:p>
        </w:tc>
      </w:tr>
      <w:tr w:rsidR="00C848E8" w14:paraId="100E8E85" w14:textId="77777777">
        <w:tc>
          <w:tcPr>
            <w:tcW w:w="0" w:type="auto"/>
          </w:tcPr>
          <w:p w14:paraId="598311C3" w14:textId="77777777" w:rsidR="00C848E8" w:rsidRDefault="00641F88">
            <w:pPr>
              <w:pStyle w:val="Compact"/>
              <w:spacing w:before="20" w:after="20" w:line="240" w:lineRule="auto"/>
            </w:pPr>
            <w:r>
              <w:rPr>
                <w:sz w:val="17"/>
              </w:rPr>
              <w:t>37</w:t>
            </w:r>
          </w:p>
        </w:tc>
        <w:tc>
          <w:tcPr>
            <w:tcW w:w="0" w:type="auto"/>
          </w:tcPr>
          <w:p w14:paraId="144D5317" w14:textId="77777777" w:rsidR="00C848E8" w:rsidRDefault="00641F88">
            <w:pPr>
              <w:pStyle w:val="Compact"/>
              <w:spacing w:before="20" w:after="20" w:line="240" w:lineRule="auto"/>
            </w:pPr>
            <w:r>
              <w:rPr>
                <w:sz w:val="17"/>
              </w:rPr>
              <w:t>Réclamations et recours</w:t>
            </w:r>
          </w:p>
        </w:tc>
        <w:tc>
          <w:tcPr>
            <w:tcW w:w="0" w:type="auto"/>
          </w:tcPr>
          <w:p w14:paraId="75794662" w14:textId="77777777" w:rsidR="00C848E8" w:rsidRDefault="00641F88">
            <w:pPr>
              <w:pStyle w:val="Compact"/>
              <w:spacing w:before="20" w:after="20" w:line="240" w:lineRule="auto"/>
            </w:pPr>
            <w:r>
              <w:rPr>
                <w:sz w:val="17"/>
              </w:rPr>
              <w:t>Recouvrement, contrôle et recours</w:t>
            </w:r>
          </w:p>
        </w:tc>
        <w:tc>
          <w:tcPr>
            <w:tcW w:w="0" w:type="auto"/>
          </w:tcPr>
          <w:p w14:paraId="488E242C" w14:textId="77777777" w:rsidR="00C848E8" w:rsidRDefault="00641F88">
            <w:pPr>
              <w:pStyle w:val="Compact"/>
              <w:spacing w:before="20" w:after="20" w:line="240" w:lineRule="auto"/>
            </w:pPr>
            <w:r>
              <w:rPr>
                <w:sz w:val="17"/>
              </w:rPr>
              <w:t>R2</w:t>
            </w:r>
          </w:p>
        </w:tc>
      </w:tr>
      <w:tr w:rsidR="00C848E8" w14:paraId="3BD51E7E" w14:textId="77777777" w:rsidTr="00C848E8">
        <w:tc>
          <w:tcPr>
            <w:tcW w:w="0" w:type="auto"/>
            <w:shd w:val="clear" w:color="auto" w:fill="F2F9F8"/>
          </w:tcPr>
          <w:p w14:paraId="197E3253" w14:textId="77777777" w:rsidR="00C848E8" w:rsidRDefault="00641F88">
            <w:pPr>
              <w:pStyle w:val="Compact"/>
              <w:spacing w:before="20" w:after="20" w:line="240" w:lineRule="auto"/>
            </w:pPr>
            <w:r>
              <w:rPr>
                <w:sz w:val="17"/>
              </w:rPr>
              <w:t>38</w:t>
            </w:r>
          </w:p>
        </w:tc>
        <w:tc>
          <w:tcPr>
            <w:tcW w:w="0" w:type="auto"/>
            <w:shd w:val="clear" w:color="auto" w:fill="F2F9F8"/>
          </w:tcPr>
          <w:p w14:paraId="195D61DD" w14:textId="77777777" w:rsidR="00C848E8" w:rsidRDefault="00641F88">
            <w:pPr>
              <w:pStyle w:val="Compact"/>
              <w:spacing w:before="20" w:after="20" w:line="240" w:lineRule="auto"/>
            </w:pPr>
            <w:r>
              <w:rPr>
                <w:sz w:val="17"/>
              </w:rPr>
              <w:t>Gestion documentaire</w:t>
            </w:r>
          </w:p>
        </w:tc>
        <w:tc>
          <w:tcPr>
            <w:tcW w:w="0" w:type="auto"/>
            <w:shd w:val="clear" w:color="auto" w:fill="F2F9F8"/>
          </w:tcPr>
          <w:p w14:paraId="2E80083E" w14:textId="77777777" w:rsidR="00C848E8" w:rsidRDefault="00641F88">
            <w:pPr>
              <w:pStyle w:val="Compact"/>
              <w:spacing w:before="20" w:after="20" w:line="240" w:lineRule="auto"/>
            </w:pPr>
            <w:r>
              <w:rPr>
                <w:sz w:val="17"/>
              </w:rPr>
              <w:t>Documents et communication</w:t>
            </w:r>
          </w:p>
        </w:tc>
        <w:tc>
          <w:tcPr>
            <w:tcW w:w="0" w:type="auto"/>
            <w:shd w:val="clear" w:color="auto" w:fill="F2F9F8"/>
          </w:tcPr>
          <w:p w14:paraId="00C90BC4" w14:textId="77777777" w:rsidR="00C848E8" w:rsidRDefault="00641F88">
            <w:pPr>
              <w:pStyle w:val="Compact"/>
              <w:spacing w:before="20" w:after="20" w:line="240" w:lineRule="auto"/>
            </w:pPr>
            <w:r>
              <w:rPr>
                <w:sz w:val="17"/>
              </w:rPr>
              <w:t>R1</w:t>
            </w:r>
          </w:p>
        </w:tc>
      </w:tr>
      <w:tr w:rsidR="00C848E8" w14:paraId="300E2502" w14:textId="77777777">
        <w:tc>
          <w:tcPr>
            <w:tcW w:w="0" w:type="auto"/>
          </w:tcPr>
          <w:p w14:paraId="79FF9BC4" w14:textId="77777777" w:rsidR="00C848E8" w:rsidRDefault="00641F88">
            <w:pPr>
              <w:pStyle w:val="Compact"/>
              <w:spacing w:before="20" w:after="20" w:line="240" w:lineRule="auto"/>
            </w:pPr>
            <w:r>
              <w:rPr>
                <w:sz w:val="17"/>
              </w:rPr>
              <w:t>39</w:t>
            </w:r>
          </w:p>
        </w:tc>
        <w:tc>
          <w:tcPr>
            <w:tcW w:w="0" w:type="auto"/>
          </w:tcPr>
          <w:p w14:paraId="5E07AB42" w14:textId="77777777" w:rsidR="00C848E8" w:rsidRDefault="00641F88">
            <w:pPr>
              <w:pStyle w:val="Compact"/>
              <w:spacing w:before="20" w:after="20" w:line="240" w:lineRule="auto"/>
            </w:pPr>
            <w:r>
              <w:rPr>
                <w:sz w:val="17"/>
              </w:rPr>
              <w:t>Notifications et communication</w:t>
            </w:r>
          </w:p>
        </w:tc>
        <w:tc>
          <w:tcPr>
            <w:tcW w:w="0" w:type="auto"/>
          </w:tcPr>
          <w:p w14:paraId="6741E2F5" w14:textId="77777777" w:rsidR="00C848E8" w:rsidRDefault="00641F88">
            <w:pPr>
              <w:pStyle w:val="Compact"/>
              <w:spacing w:before="20" w:after="20" w:line="240" w:lineRule="auto"/>
            </w:pPr>
            <w:r>
              <w:rPr>
                <w:sz w:val="17"/>
              </w:rPr>
              <w:t>Documents et communication</w:t>
            </w:r>
          </w:p>
        </w:tc>
        <w:tc>
          <w:tcPr>
            <w:tcW w:w="0" w:type="auto"/>
          </w:tcPr>
          <w:p w14:paraId="65ACC4FE" w14:textId="77777777" w:rsidR="00C848E8" w:rsidRDefault="00641F88">
            <w:pPr>
              <w:pStyle w:val="Compact"/>
              <w:spacing w:before="20" w:after="20" w:line="240" w:lineRule="auto"/>
            </w:pPr>
            <w:r>
              <w:rPr>
                <w:sz w:val="17"/>
              </w:rPr>
              <w:t>R1</w:t>
            </w:r>
          </w:p>
        </w:tc>
      </w:tr>
      <w:tr w:rsidR="00C848E8" w14:paraId="12012D3F" w14:textId="77777777" w:rsidTr="00C848E8">
        <w:tc>
          <w:tcPr>
            <w:tcW w:w="0" w:type="auto"/>
            <w:shd w:val="clear" w:color="auto" w:fill="F2F9F8"/>
          </w:tcPr>
          <w:p w14:paraId="29AE8450" w14:textId="77777777" w:rsidR="00C848E8" w:rsidRDefault="00641F88">
            <w:pPr>
              <w:pStyle w:val="Compact"/>
              <w:spacing w:before="20" w:after="20" w:line="240" w:lineRule="auto"/>
            </w:pPr>
            <w:r>
              <w:rPr>
                <w:sz w:val="17"/>
              </w:rPr>
              <w:t>40</w:t>
            </w:r>
          </w:p>
        </w:tc>
        <w:tc>
          <w:tcPr>
            <w:tcW w:w="0" w:type="auto"/>
            <w:shd w:val="clear" w:color="auto" w:fill="F2F9F8"/>
          </w:tcPr>
          <w:p w14:paraId="2716A896" w14:textId="77777777" w:rsidR="00C848E8" w:rsidRDefault="00641F88">
            <w:pPr>
              <w:pStyle w:val="Compact"/>
              <w:spacing w:before="20" w:after="20" w:line="240" w:lineRule="auto"/>
            </w:pPr>
            <w:r>
              <w:rPr>
                <w:sz w:val="17"/>
              </w:rPr>
              <w:t>Renseignement anti-fraude</w:t>
            </w:r>
          </w:p>
        </w:tc>
        <w:tc>
          <w:tcPr>
            <w:tcW w:w="0" w:type="auto"/>
            <w:shd w:val="clear" w:color="auto" w:fill="F2F9F8"/>
          </w:tcPr>
          <w:p w14:paraId="2B4E4CD3" w14:textId="77777777" w:rsidR="00C848E8" w:rsidRDefault="00641F88">
            <w:pPr>
              <w:pStyle w:val="Compact"/>
              <w:spacing w:before="20" w:after="20" w:line="240" w:lineRule="auto"/>
            </w:pPr>
            <w:r>
              <w:rPr>
                <w:sz w:val="17"/>
              </w:rPr>
              <w:t>Intégrité</w:t>
            </w:r>
          </w:p>
        </w:tc>
        <w:tc>
          <w:tcPr>
            <w:tcW w:w="0" w:type="auto"/>
            <w:shd w:val="clear" w:color="auto" w:fill="F2F9F8"/>
          </w:tcPr>
          <w:p w14:paraId="75E5F551" w14:textId="77777777" w:rsidR="00C848E8" w:rsidRDefault="00641F88">
            <w:pPr>
              <w:pStyle w:val="Compact"/>
              <w:spacing w:before="20" w:after="20" w:line="240" w:lineRule="auto"/>
            </w:pPr>
            <w:r>
              <w:rPr>
                <w:sz w:val="17"/>
              </w:rPr>
              <w:t>R2–R3</w:t>
            </w:r>
          </w:p>
        </w:tc>
      </w:tr>
      <w:tr w:rsidR="00C848E8" w14:paraId="38F0D709" w14:textId="77777777">
        <w:tc>
          <w:tcPr>
            <w:tcW w:w="0" w:type="auto"/>
          </w:tcPr>
          <w:p w14:paraId="52319770" w14:textId="77777777" w:rsidR="00C848E8" w:rsidRDefault="00641F88">
            <w:pPr>
              <w:pStyle w:val="Compact"/>
              <w:spacing w:before="20" w:after="20" w:line="240" w:lineRule="auto"/>
            </w:pPr>
            <w:r>
              <w:rPr>
                <w:sz w:val="17"/>
              </w:rPr>
              <w:t>41</w:t>
            </w:r>
          </w:p>
        </w:tc>
        <w:tc>
          <w:tcPr>
            <w:tcW w:w="0" w:type="auto"/>
          </w:tcPr>
          <w:p w14:paraId="538B7D73" w14:textId="77777777" w:rsidR="00C848E8" w:rsidRDefault="00641F88">
            <w:pPr>
              <w:pStyle w:val="Compact"/>
              <w:spacing w:before="20" w:after="20" w:line="240" w:lineRule="auto"/>
            </w:pPr>
            <w:r>
              <w:rPr>
                <w:sz w:val="17"/>
              </w:rPr>
              <w:t>Centre de commandement exécutif</w:t>
            </w:r>
          </w:p>
        </w:tc>
        <w:tc>
          <w:tcPr>
            <w:tcW w:w="0" w:type="auto"/>
          </w:tcPr>
          <w:p w14:paraId="295895D9" w14:textId="77777777" w:rsidR="00C848E8" w:rsidRDefault="00641F88">
            <w:pPr>
              <w:pStyle w:val="Compact"/>
              <w:spacing w:before="20" w:after="20" w:line="240" w:lineRule="auto"/>
            </w:pPr>
            <w:r>
              <w:rPr>
                <w:sz w:val="17"/>
              </w:rPr>
              <w:t>Pilotage et décision</w:t>
            </w:r>
          </w:p>
        </w:tc>
        <w:tc>
          <w:tcPr>
            <w:tcW w:w="0" w:type="auto"/>
          </w:tcPr>
          <w:p w14:paraId="46795CFB" w14:textId="77777777" w:rsidR="00C848E8" w:rsidRDefault="00641F88">
            <w:pPr>
              <w:pStyle w:val="Compact"/>
              <w:spacing w:before="20" w:after="20" w:line="240" w:lineRule="auto"/>
            </w:pPr>
            <w:r>
              <w:rPr>
                <w:sz w:val="17"/>
              </w:rPr>
              <w:t>R2</w:t>
            </w:r>
          </w:p>
        </w:tc>
      </w:tr>
      <w:tr w:rsidR="00C848E8" w14:paraId="0F40B89B" w14:textId="77777777" w:rsidTr="00C848E8">
        <w:tc>
          <w:tcPr>
            <w:tcW w:w="0" w:type="auto"/>
            <w:shd w:val="clear" w:color="auto" w:fill="F2F9F8"/>
          </w:tcPr>
          <w:p w14:paraId="0A76438C" w14:textId="77777777" w:rsidR="00C848E8" w:rsidRDefault="00641F88">
            <w:pPr>
              <w:pStyle w:val="Compact"/>
              <w:spacing w:before="20" w:after="20" w:line="240" w:lineRule="auto"/>
            </w:pPr>
            <w:r>
              <w:rPr>
                <w:sz w:val="17"/>
              </w:rPr>
              <w:t>42</w:t>
            </w:r>
          </w:p>
        </w:tc>
        <w:tc>
          <w:tcPr>
            <w:tcW w:w="0" w:type="auto"/>
            <w:shd w:val="clear" w:color="auto" w:fill="F2F9F8"/>
          </w:tcPr>
          <w:p w14:paraId="760A0C13" w14:textId="77777777" w:rsidR="00C848E8" w:rsidRDefault="00641F88">
            <w:pPr>
              <w:pStyle w:val="Compact"/>
              <w:spacing w:before="20" w:after="20" w:line="240" w:lineRule="auto"/>
            </w:pPr>
            <w:r>
              <w:rPr>
                <w:sz w:val="17"/>
              </w:rPr>
              <w:t>Tableau de bord régie fiscale</w:t>
            </w:r>
          </w:p>
        </w:tc>
        <w:tc>
          <w:tcPr>
            <w:tcW w:w="0" w:type="auto"/>
            <w:shd w:val="clear" w:color="auto" w:fill="F2F9F8"/>
          </w:tcPr>
          <w:p w14:paraId="7A7E3A45" w14:textId="77777777" w:rsidR="00C848E8" w:rsidRDefault="00641F88">
            <w:pPr>
              <w:pStyle w:val="Compact"/>
              <w:spacing w:before="20" w:after="20" w:line="240" w:lineRule="auto"/>
            </w:pPr>
            <w:r>
              <w:rPr>
                <w:sz w:val="17"/>
              </w:rPr>
              <w:t>Pilotage et décision</w:t>
            </w:r>
          </w:p>
        </w:tc>
        <w:tc>
          <w:tcPr>
            <w:tcW w:w="0" w:type="auto"/>
            <w:shd w:val="clear" w:color="auto" w:fill="F2F9F8"/>
          </w:tcPr>
          <w:p w14:paraId="578E758E" w14:textId="77777777" w:rsidR="00C848E8" w:rsidRDefault="00641F88">
            <w:pPr>
              <w:pStyle w:val="Compact"/>
              <w:spacing w:before="20" w:after="20" w:line="240" w:lineRule="auto"/>
            </w:pPr>
            <w:r>
              <w:rPr>
                <w:sz w:val="17"/>
              </w:rPr>
              <w:t>R2</w:t>
            </w:r>
          </w:p>
        </w:tc>
      </w:tr>
      <w:tr w:rsidR="00C848E8" w14:paraId="3CCDBC4C" w14:textId="77777777">
        <w:tc>
          <w:tcPr>
            <w:tcW w:w="0" w:type="auto"/>
          </w:tcPr>
          <w:p w14:paraId="40F6DAFD" w14:textId="77777777" w:rsidR="00C848E8" w:rsidRDefault="00641F88">
            <w:pPr>
              <w:pStyle w:val="Compact"/>
              <w:spacing w:before="20" w:after="20" w:line="240" w:lineRule="auto"/>
            </w:pPr>
            <w:r>
              <w:rPr>
                <w:sz w:val="17"/>
              </w:rPr>
              <w:t>43</w:t>
            </w:r>
          </w:p>
        </w:tc>
        <w:tc>
          <w:tcPr>
            <w:tcW w:w="0" w:type="auto"/>
          </w:tcPr>
          <w:p w14:paraId="593BFD17" w14:textId="77777777" w:rsidR="00C848E8" w:rsidRDefault="00641F88">
            <w:pPr>
              <w:pStyle w:val="Compact"/>
              <w:spacing w:before="20" w:after="20" w:line="240" w:lineRule="auto"/>
            </w:pPr>
            <w:r>
              <w:rPr>
                <w:sz w:val="17"/>
              </w:rPr>
              <w:t>Tableau de bord régie des taxes</w:t>
            </w:r>
          </w:p>
        </w:tc>
        <w:tc>
          <w:tcPr>
            <w:tcW w:w="0" w:type="auto"/>
          </w:tcPr>
          <w:p w14:paraId="6D694BBF" w14:textId="77777777" w:rsidR="00C848E8" w:rsidRDefault="00641F88">
            <w:pPr>
              <w:pStyle w:val="Compact"/>
              <w:spacing w:before="20" w:after="20" w:line="240" w:lineRule="auto"/>
            </w:pPr>
            <w:r>
              <w:rPr>
                <w:sz w:val="17"/>
              </w:rPr>
              <w:t>Pilotage et décision</w:t>
            </w:r>
          </w:p>
        </w:tc>
        <w:tc>
          <w:tcPr>
            <w:tcW w:w="0" w:type="auto"/>
          </w:tcPr>
          <w:p w14:paraId="7B8BC9E8" w14:textId="77777777" w:rsidR="00C848E8" w:rsidRDefault="00641F88">
            <w:pPr>
              <w:pStyle w:val="Compact"/>
              <w:spacing w:before="20" w:after="20" w:line="240" w:lineRule="auto"/>
            </w:pPr>
            <w:r>
              <w:rPr>
                <w:sz w:val="17"/>
              </w:rPr>
              <w:t>R2</w:t>
            </w:r>
          </w:p>
        </w:tc>
      </w:tr>
      <w:tr w:rsidR="00C848E8" w14:paraId="76744481" w14:textId="77777777" w:rsidTr="00C848E8">
        <w:tc>
          <w:tcPr>
            <w:tcW w:w="0" w:type="auto"/>
            <w:shd w:val="clear" w:color="auto" w:fill="F2F9F8"/>
          </w:tcPr>
          <w:p w14:paraId="3BBD828E" w14:textId="77777777" w:rsidR="00C848E8" w:rsidRDefault="00641F88">
            <w:pPr>
              <w:pStyle w:val="Compact"/>
              <w:spacing w:before="20" w:after="20" w:line="240" w:lineRule="auto"/>
            </w:pPr>
            <w:r>
              <w:rPr>
                <w:sz w:val="17"/>
              </w:rPr>
              <w:t>44</w:t>
            </w:r>
          </w:p>
        </w:tc>
        <w:tc>
          <w:tcPr>
            <w:tcW w:w="0" w:type="auto"/>
            <w:shd w:val="clear" w:color="auto" w:fill="F2F9F8"/>
          </w:tcPr>
          <w:p w14:paraId="70465E58" w14:textId="77777777" w:rsidR="00C848E8" w:rsidRDefault="00641F88">
            <w:pPr>
              <w:pStyle w:val="Compact"/>
              <w:spacing w:before="20" w:after="20" w:line="240" w:lineRule="auto"/>
            </w:pPr>
            <w:r>
              <w:rPr>
                <w:sz w:val="17"/>
              </w:rPr>
              <w:t>Tableaux de bord ministériels</w:t>
            </w:r>
          </w:p>
        </w:tc>
        <w:tc>
          <w:tcPr>
            <w:tcW w:w="0" w:type="auto"/>
            <w:shd w:val="clear" w:color="auto" w:fill="F2F9F8"/>
          </w:tcPr>
          <w:p w14:paraId="569E513A" w14:textId="77777777" w:rsidR="00C848E8" w:rsidRDefault="00641F88">
            <w:pPr>
              <w:pStyle w:val="Compact"/>
              <w:spacing w:before="20" w:after="20" w:line="240" w:lineRule="auto"/>
            </w:pPr>
            <w:r>
              <w:rPr>
                <w:sz w:val="17"/>
              </w:rPr>
              <w:t>Pilotage et décision</w:t>
            </w:r>
          </w:p>
        </w:tc>
        <w:tc>
          <w:tcPr>
            <w:tcW w:w="0" w:type="auto"/>
            <w:shd w:val="clear" w:color="auto" w:fill="F2F9F8"/>
          </w:tcPr>
          <w:p w14:paraId="129EF045" w14:textId="77777777" w:rsidR="00C848E8" w:rsidRDefault="00641F88">
            <w:pPr>
              <w:pStyle w:val="Compact"/>
              <w:spacing w:before="20" w:after="20" w:line="240" w:lineRule="auto"/>
            </w:pPr>
            <w:r>
              <w:rPr>
                <w:sz w:val="17"/>
              </w:rPr>
              <w:t>R2</w:t>
            </w:r>
          </w:p>
        </w:tc>
      </w:tr>
      <w:tr w:rsidR="00C848E8" w14:paraId="17DB4E86" w14:textId="77777777">
        <w:tc>
          <w:tcPr>
            <w:tcW w:w="0" w:type="auto"/>
          </w:tcPr>
          <w:p w14:paraId="657506F7" w14:textId="77777777" w:rsidR="00C848E8" w:rsidRDefault="00641F88">
            <w:pPr>
              <w:pStyle w:val="Compact"/>
              <w:spacing w:before="20" w:after="20" w:line="240" w:lineRule="auto"/>
            </w:pPr>
            <w:r>
              <w:rPr>
                <w:sz w:val="17"/>
              </w:rPr>
              <w:t>45</w:t>
            </w:r>
          </w:p>
        </w:tc>
        <w:tc>
          <w:tcPr>
            <w:tcW w:w="0" w:type="auto"/>
          </w:tcPr>
          <w:p w14:paraId="5599268B" w14:textId="77777777" w:rsidR="00C848E8" w:rsidRDefault="00641F88">
            <w:pPr>
              <w:pStyle w:val="Compact"/>
              <w:spacing w:before="20" w:after="20" w:line="240" w:lineRule="auto"/>
            </w:pPr>
            <w:r>
              <w:rPr>
                <w:sz w:val="17"/>
              </w:rPr>
              <w:t>Salle de contrôle finances et trésorerie</w:t>
            </w:r>
          </w:p>
        </w:tc>
        <w:tc>
          <w:tcPr>
            <w:tcW w:w="0" w:type="auto"/>
          </w:tcPr>
          <w:p w14:paraId="6F688327" w14:textId="77777777" w:rsidR="00C848E8" w:rsidRDefault="00641F88">
            <w:pPr>
              <w:pStyle w:val="Compact"/>
              <w:spacing w:before="20" w:after="20" w:line="240" w:lineRule="auto"/>
            </w:pPr>
            <w:r>
              <w:rPr>
                <w:sz w:val="17"/>
              </w:rPr>
              <w:t>Pilotage et décision</w:t>
            </w:r>
          </w:p>
        </w:tc>
        <w:tc>
          <w:tcPr>
            <w:tcW w:w="0" w:type="auto"/>
          </w:tcPr>
          <w:p w14:paraId="177C5526" w14:textId="77777777" w:rsidR="00C848E8" w:rsidRDefault="00641F88">
            <w:pPr>
              <w:pStyle w:val="Compact"/>
              <w:spacing w:before="20" w:after="20" w:line="240" w:lineRule="auto"/>
            </w:pPr>
            <w:r>
              <w:rPr>
                <w:sz w:val="17"/>
              </w:rPr>
              <w:t>R1–R2</w:t>
            </w:r>
          </w:p>
        </w:tc>
      </w:tr>
      <w:tr w:rsidR="00C848E8" w14:paraId="23D9A55F" w14:textId="77777777" w:rsidTr="00C848E8">
        <w:tc>
          <w:tcPr>
            <w:tcW w:w="0" w:type="auto"/>
            <w:shd w:val="clear" w:color="auto" w:fill="F2F9F8"/>
          </w:tcPr>
          <w:p w14:paraId="53603B9A" w14:textId="77777777" w:rsidR="00C848E8" w:rsidRDefault="00641F88">
            <w:pPr>
              <w:pStyle w:val="Compact"/>
              <w:spacing w:before="20" w:after="20" w:line="240" w:lineRule="auto"/>
            </w:pPr>
            <w:r>
              <w:rPr>
                <w:sz w:val="17"/>
              </w:rPr>
              <w:t>46</w:t>
            </w:r>
          </w:p>
        </w:tc>
        <w:tc>
          <w:tcPr>
            <w:tcW w:w="0" w:type="auto"/>
            <w:shd w:val="clear" w:color="auto" w:fill="F2F9F8"/>
          </w:tcPr>
          <w:p w14:paraId="2DDB6361" w14:textId="77777777" w:rsidR="00C848E8" w:rsidRDefault="00641F88">
            <w:pPr>
              <w:pStyle w:val="Compact"/>
              <w:spacing w:before="20" w:after="20" w:line="240" w:lineRule="auto"/>
            </w:pPr>
            <w:r>
              <w:rPr>
                <w:sz w:val="17"/>
              </w:rPr>
              <w:t>Audit et investigation</w:t>
            </w:r>
          </w:p>
        </w:tc>
        <w:tc>
          <w:tcPr>
            <w:tcW w:w="0" w:type="auto"/>
            <w:shd w:val="clear" w:color="auto" w:fill="F2F9F8"/>
          </w:tcPr>
          <w:p w14:paraId="5480514F" w14:textId="77777777" w:rsidR="00C848E8" w:rsidRDefault="00641F88">
            <w:pPr>
              <w:pStyle w:val="Compact"/>
              <w:spacing w:before="20" w:after="20" w:line="240" w:lineRule="auto"/>
            </w:pPr>
            <w:r>
              <w:rPr>
                <w:sz w:val="17"/>
              </w:rPr>
              <w:t>Pilotage et décision</w:t>
            </w:r>
          </w:p>
        </w:tc>
        <w:tc>
          <w:tcPr>
            <w:tcW w:w="0" w:type="auto"/>
            <w:shd w:val="clear" w:color="auto" w:fill="F2F9F8"/>
          </w:tcPr>
          <w:p w14:paraId="59BC3211" w14:textId="77777777" w:rsidR="00C848E8" w:rsidRDefault="00641F88">
            <w:pPr>
              <w:pStyle w:val="Compact"/>
              <w:spacing w:before="20" w:after="20" w:line="240" w:lineRule="auto"/>
            </w:pPr>
            <w:r>
              <w:rPr>
                <w:sz w:val="17"/>
              </w:rPr>
              <w:t>R1</w:t>
            </w:r>
          </w:p>
        </w:tc>
      </w:tr>
      <w:tr w:rsidR="00C848E8" w14:paraId="30A688D3" w14:textId="77777777">
        <w:tc>
          <w:tcPr>
            <w:tcW w:w="0" w:type="auto"/>
          </w:tcPr>
          <w:p w14:paraId="6FA9F644" w14:textId="77777777" w:rsidR="00C848E8" w:rsidRDefault="00641F88">
            <w:pPr>
              <w:pStyle w:val="Compact"/>
              <w:spacing w:before="20" w:after="20" w:line="240" w:lineRule="auto"/>
            </w:pPr>
            <w:r>
              <w:rPr>
                <w:sz w:val="17"/>
              </w:rPr>
              <w:t>47</w:t>
            </w:r>
          </w:p>
        </w:tc>
        <w:tc>
          <w:tcPr>
            <w:tcW w:w="0" w:type="auto"/>
          </w:tcPr>
          <w:p w14:paraId="665976DA" w14:textId="77777777" w:rsidR="00C848E8" w:rsidRDefault="00641F88">
            <w:pPr>
              <w:pStyle w:val="Compact"/>
              <w:spacing w:before="20" w:after="20" w:line="240" w:lineRule="auto"/>
            </w:pPr>
            <w:r>
              <w:rPr>
                <w:sz w:val="17"/>
              </w:rPr>
              <w:t>Prévision des recettes</w:t>
            </w:r>
          </w:p>
        </w:tc>
        <w:tc>
          <w:tcPr>
            <w:tcW w:w="0" w:type="auto"/>
          </w:tcPr>
          <w:p w14:paraId="1131759F" w14:textId="77777777" w:rsidR="00C848E8" w:rsidRDefault="00641F88">
            <w:pPr>
              <w:pStyle w:val="Compact"/>
              <w:spacing w:before="20" w:after="20" w:line="240" w:lineRule="auto"/>
            </w:pPr>
            <w:r>
              <w:rPr>
                <w:sz w:val="17"/>
              </w:rPr>
              <w:t>Pilotage et décision</w:t>
            </w:r>
          </w:p>
        </w:tc>
        <w:tc>
          <w:tcPr>
            <w:tcW w:w="0" w:type="auto"/>
          </w:tcPr>
          <w:p w14:paraId="317A01DF" w14:textId="77777777" w:rsidR="00C848E8" w:rsidRDefault="00641F88">
            <w:pPr>
              <w:pStyle w:val="Compact"/>
              <w:spacing w:before="20" w:after="20" w:line="240" w:lineRule="auto"/>
            </w:pPr>
            <w:r>
              <w:rPr>
                <w:sz w:val="17"/>
              </w:rPr>
              <w:t>R3</w:t>
            </w:r>
          </w:p>
        </w:tc>
      </w:tr>
      <w:tr w:rsidR="00C848E8" w14:paraId="1B8302F8" w14:textId="77777777" w:rsidTr="00C848E8">
        <w:tc>
          <w:tcPr>
            <w:tcW w:w="0" w:type="auto"/>
            <w:shd w:val="clear" w:color="auto" w:fill="F2F9F8"/>
          </w:tcPr>
          <w:p w14:paraId="7FDBE50F" w14:textId="77777777" w:rsidR="00C848E8" w:rsidRDefault="00641F88">
            <w:pPr>
              <w:pStyle w:val="Compact"/>
              <w:spacing w:before="20" w:after="20" w:line="240" w:lineRule="auto"/>
            </w:pPr>
            <w:r>
              <w:rPr>
                <w:sz w:val="17"/>
              </w:rPr>
              <w:t>48</w:t>
            </w:r>
          </w:p>
        </w:tc>
        <w:tc>
          <w:tcPr>
            <w:tcW w:w="0" w:type="auto"/>
            <w:shd w:val="clear" w:color="auto" w:fill="F2F9F8"/>
          </w:tcPr>
          <w:p w14:paraId="31EF6B8F" w14:textId="77777777" w:rsidR="00C848E8" w:rsidRDefault="00641F88">
            <w:pPr>
              <w:pStyle w:val="Compact"/>
              <w:spacing w:before="20" w:after="20" w:line="240" w:lineRule="auto"/>
            </w:pPr>
            <w:r>
              <w:rPr>
                <w:sz w:val="17"/>
              </w:rPr>
              <w:t>Recommandation d’investissement public</w:t>
            </w:r>
          </w:p>
        </w:tc>
        <w:tc>
          <w:tcPr>
            <w:tcW w:w="0" w:type="auto"/>
            <w:shd w:val="clear" w:color="auto" w:fill="F2F9F8"/>
          </w:tcPr>
          <w:p w14:paraId="48FE1135" w14:textId="77777777" w:rsidR="00C848E8" w:rsidRDefault="00641F88">
            <w:pPr>
              <w:pStyle w:val="Compact"/>
              <w:spacing w:before="20" w:after="20" w:line="240" w:lineRule="auto"/>
            </w:pPr>
            <w:r>
              <w:rPr>
                <w:sz w:val="17"/>
              </w:rPr>
              <w:t>Pilotage et décision</w:t>
            </w:r>
          </w:p>
        </w:tc>
        <w:tc>
          <w:tcPr>
            <w:tcW w:w="0" w:type="auto"/>
            <w:shd w:val="clear" w:color="auto" w:fill="F2F9F8"/>
          </w:tcPr>
          <w:p w14:paraId="55E70A4D" w14:textId="77777777" w:rsidR="00C848E8" w:rsidRDefault="00641F88">
            <w:pPr>
              <w:pStyle w:val="Compact"/>
              <w:spacing w:before="20" w:after="20" w:line="240" w:lineRule="auto"/>
            </w:pPr>
            <w:r>
              <w:rPr>
                <w:sz w:val="17"/>
              </w:rPr>
              <w:t>R3–R4</w:t>
            </w:r>
          </w:p>
        </w:tc>
      </w:tr>
      <w:tr w:rsidR="00C848E8" w14:paraId="121F2820" w14:textId="77777777">
        <w:tc>
          <w:tcPr>
            <w:tcW w:w="0" w:type="auto"/>
          </w:tcPr>
          <w:p w14:paraId="0C159327" w14:textId="77777777" w:rsidR="00C848E8" w:rsidRDefault="00641F88">
            <w:pPr>
              <w:pStyle w:val="Compact"/>
              <w:spacing w:before="20" w:after="20" w:line="240" w:lineRule="auto"/>
            </w:pPr>
            <w:r>
              <w:rPr>
                <w:sz w:val="17"/>
              </w:rPr>
              <w:lastRenderedPageBreak/>
              <w:t>49</w:t>
            </w:r>
          </w:p>
        </w:tc>
        <w:tc>
          <w:tcPr>
            <w:tcW w:w="0" w:type="auto"/>
          </w:tcPr>
          <w:p w14:paraId="32BAF558" w14:textId="77777777" w:rsidR="00C848E8" w:rsidRDefault="00641F88">
            <w:pPr>
              <w:pStyle w:val="Compact"/>
              <w:spacing w:before="20" w:after="20" w:line="240" w:lineRule="auto"/>
            </w:pPr>
            <w:r>
              <w:rPr>
                <w:sz w:val="17"/>
              </w:rPr>
              <w:t>Gestion des agents IA</w:t>
            </w:r>
          </w:p>
        </w:tc>
        <w:tc>
          <w:tcPr>
            <w:tcW w:w="0" w:type="auto"/>
          </w:tcPr>
          <w:p w14:paraId="4962F0F5" w14:textId="77777777" w:rsidR="00C848E8" w:rsidRDefault="00641F88">
            <w:pPr>
              <w:pStyle w:val="Compact"/>
              <w:spacing w:before="20" w:after="20" w:line="240" w:lineRule="auto"/>
            </w:pPr>
            <w:r>
              <w:rPr>
                <w:sz w:val="17"/>
              </w:rPr>
              <w:t>IA et apprentissage</w:t>
            </w:r>
          </w:p>
        </w:tc>
        <w:tc>
          <w:tcPr>
            <w:tcW w:w="0" w:type="auto"/>
          </w:tcPr>
          <w:p w14:paraId="73C2C57C" w14:textId="77777777" w:rsidR="00C848E8" w:rsidRDefault="00641F88">
            <w:pPr>
              <w:pStyle w:val="Compact"/>
              <w:spacing w:before="20" w:after="20" w:line="240" w:lineRule="auto"/>
            </w:pPr>
            <w:r>
              <w:rPr>
                <w:sz w:val="17"/>
              </w:rPr>
              <w:t>R3</w:t>
            </w:r>
          </w:p>
        </w:tc>
      </w:tr>
      <w:tr w:rsidR="00C848E8" w14:paraId="55C5E6EA" w14:textId="77777777" w:rsidTr="00C848E8">
        <w:tc>
          <w:tcPr>
            <w:tcW w:w="0" w:type="auto"/>
            <w:shd w:val="clear" w:color="auto" w:fill="F2F9F8"/>
          </w:tcPr>
          <w:p w14:paraId="505313B0" w14:textId="77777777" w:rsidR="00C848E8" w:rsidRDefault="00641F88">
            <w:pPr>
              <w:pStyle w:val="Compact"/>
              <w:spacing w:before="20" w:after="20" w:line="240" w:lineRule="auto"/>
            </w:pPr>
            <w:r>
              <w:rPr>
                <w:sz w:val="17"/>
              </w:rPr>
              <w:t>50</w:t>
            </w:r>
          </w:p>
        </w:tc>
        <w:tc>
          <w:tcPr>
            <w:tcW w:w="0" w:type="auto"/>
            <w:shd w:val="clear" w:color="auto" w:fill="F2F9F8"/>
          </w:tcPr>
          <w:p w14:paraId="1E272C65" w14:textId="77777777" w:rsidR="00C848E8" w:rsidRDefault="00641F88">
            <w:pPr>
              <w:pStyle w:val="Compact"/>
              <w:spacing w:before="20" w:after="20" w:line="240" w:lineRule="auto"/>
            </w:pPr>
            <w:r>
              <w:rPr>
                <w:sz w:val="17"/>
              </w:rPr>
              <w:t>Apprentissage et connaissance</w:t>
            </w:r>
          </w:p>
        </w:tc>
        <w:tc>
          <w:tcPr>
            <w:tcW w:w="0" w:type="auto"/>
            <w:shd w:val="clear" w:color="auto" w:fill="F2F9F8"/>
          </w:tcPr>
          <w:p w14:paraId="5FDECFEB" w14:textId="77777777" w:rsidR="00C848E8" w:rsidRDefault="00641F88">
            <w:pPr>
              <w:pStyle w:val="Compact"/>
              <w:spacing w:before="20" w:after="20" w:line="240" w:lineRule="auto"/>
            </w:pPr>
            <w:r>
              <w:rPr>
                <w:sz w:val="17"/>
              </w:rPr>
              <w:t>IA et apprentissage</w:t>
            </w:r>
          </w:p>
        </w:tc>
        <w:tc>
          <w:tcPr>
            <w:tcW w:w="0" w:type="auto"/>
            <w:shd w:val="clear" w:color="auto" w:fill="F2F9F8"/>
          </w:tcPr>
          <w:p w14:paraId="01DB512D" w14:textId="77777777" w:rsidR="00C848E8" w:rsidRDefault="00641F88">
            <w:pPr>
              <w:pStyle w:val="Compact"/>
              <w:spacing w:before="20" w:after="20" w:line="240" w:lineRule="auto"/>
            </w:pPr>
            <w:r>
              <w:rPr>
                <w:sz w:val="17"/>
              </w:rPr>
              <w:t>R1</w:t>
            </w:r>
          </w:p>
        </w:tc>
      </w:tr>
      <w:tr w:rsidR="00C848E8" w14:paraId="1B409A7E" w14:textId="77777777">
        <w:tc>
          <w:tcPr>
            <w:tcW w:w="0" w:type="auto"/>
          </w:tcPr>
          <w:p w14:paraId="2438885D" w14:textId="77777777" w:rsidR="00C848E8" w:rsidRDefault="00641F88">
            <w:pPr>
              <w:pStyle w:val="Compact"/>
              <w:spacing w:before="20" w:after="20" w:line="240" w:lineRule="auto"/>
            </w:pPr>
            <w:r>
              <w:rPr>
                <w:sz w:val="17"/>
              </w:rPr>
              <w:t>51</w:t>
            </w:r>
          </w:p>
        </w:tc>
        <w:tc>
          <w:tcPr>
            <w:tcW w:w="0" w:type="auto"/>
          </w:tcPr>
          <w:p w14:paraId="27D40ABD" w14:textId="77777777" w:rsidR="00C848E8" w:rsidRDefault="00641F88">
            <w:pPr>
              <w:pStyle w:val="Compact"/>
              <w:spacing w:before="20" w:after="20" w:line="240" w:lineRule="auto"/>
            </w:pPr>
            <w:r>
              <w:rPr>
                <w:sz w:val="17"/>
              </w:rPr>
              <w:t>Accès et délégations</w:t>
            </w:r>
          </w:p>
        </w:tc>
        <w:tc>
          <w:tcPr>
            <w:tcW w:w="0" w:type="auto"/>
          </w:tcPr>
          <w:p w14:paraId="0CACBBEC" w14:textId="77777777" w:rsidR="00C848E8" w:rsidRDefault="00641F88">
            <w:pPr>
              <w:pStyle w:val="Compact"/>
              <w:spacing w:before="20" w:after="20" w:line="240" w:lineRule="auto"/>
            </w:pPr>
            <w:r>
              <w:rPr>
                <w:sz w:val="17"/>
              </w:rPr>
              <w:t>Plateforme et accès</w:t>
            </w:r>
          </w:p>
        </w:tc>
        <w:tc>
          <w:tcPr>
            <w:tcW w:w="0" w:type="auto"/>
          </w:tcPr>
          <w:p w14:paraId="59B1F63E" w14:textId="77777777" w:rsidR="00C848E8" w:rsidRDefault="00641F88">
            <w:pPr>
              <w:pStyle w:val="Compact"/>
              <w:spacing w:before="20" w:after="20" w:line="240" w:lineRule="auto"/>
            </w:pPr>
            <w:r>
              <w:rPr>
                <w:sz w:val="17"/>
              </w:rPr>
              <w:t>R1</w:t>
            </w:r>
          </w:p>
        </w:tc>
      </w:tr>
      <w:tr w:rsidR="00C848E8" w14:paraId="40A718FA" w14:textId="77777777" w:rsidTr="00C848E8">
        <w:tc>
          <w:tcPr>
            <w:tcW w:w="0" w:type="auto"/>
            <w:shd w:val="clear" w:color="auto" w:fill="F2F9F8"/>
          </w:tcPr>
          <w:p w14:paraId="187391D1" w14:textId="77777777" w:rsidR="00C848E8" w:rsidRDefault="00641F88">
            <w:pPr>
              <w:pStyle w:val="Compact"/>
              <w:spacing w:before="20" w:after="20" w:line="240" w:lineRule="auto"/>
            </w:pPr>
            <w:r>
              <w:rPr>
                <w:sz w:val="17"/>
              </w:rPr>
              <w:t>52</w:t>
            </w:r>
          </w:p>
        </w:tc>
        <w:tc>
          <w:tcPr>
            <w:tcW w:w="0" w:type="auto"/>
            <w:shd w:val="clear" w:color="auto" w:fill="F2F9F8"/>
          </w:tcPr>
          <w:p w14:paraId="24ADC1B0" w14:textId="77777777" w:rsidR="00C848E8" w:rsidRDefault="00641F88">
            <w:pPr>
              <w:pStyle w:val="Compact"/>
              <w:spacing w:before="20" w:after="20" w:line="240" w:lineRule="auto"/>
            </w:pPr>
            <w:r>
              <w:rPr>
                <w:sz w:val="17"/>
              </w:rPr>
              <w:t>Intégration et API</w:t>
            </w:r>
          </w:p>
        </w:tc>
        <w:tc>
          <w:tcPr>
            <w:tcW w:w="0" w:type="auto"/>
            <w:shd w:val="clear" w:color="auto" w:fill="F2F9F8"/>
          </w:tcPr>
          <w:p w14:paraId="38EC50B5" w14:textId="77777777" w:rsidR="00C848E8" w:rsidRDefault="00641F88">
            <w:pPr>
              <w:pStyle w:val="Compact"/>
              <w:spacing w:before="20" w:after="20" w:line="240" w:lineRule="auto"/>
            </w:pPr>
            <w:r>
              <w:rPr>
                <w:sz w:val="17"/>
              </w:rPr>
              <w:t>Plateforme et accès</w:t>
            </w:r>
          </w:p>
        </w:tc>
        <w:tc>
          <w:tcPr>
            <w:tcW w:w="0" w:type="auto"/>
            <w:shd w:val="clear" w:color="auto" w:fill="F2F9F8"/>
          </w:tcPr>
          <w:p w14:paraId="5CE10C70" w14:textId="77777777" w:rsidR="00C848E8" w:rsidRDefault="00641F88">
            <w:pPr>
              <w:pStyle w:val="Compact"/>
              <w:spacing w:before="20" w:after="20" w:line="240" w:lineRule="auto"/>
            </w:pPr>
            <w:r>
              <w:rPr>
                <w:sz w:val="17"/>
              </w:rPr>
              <w:t>R1</w:t>
            </w:r>
          </w:p>
        </w:tc>
      </w:tr>
      <w:tr w:rsidR="00C848E8" w14:paraId="76A7DDD4" w14:textId="77777777">
        <w:tc>
          <w:tcPr>
            <w:tcW w:w="0" w:type="auto"/>
          </w:tcPr>
          <w:p w14:paraId="65760510" w14:textId="77777777" w:rsidR="00C848E8" w:rsidRDefault="00641F88">
            <w:pPr>
              <w:pStyle w:val="Compact"/>
              <w:spacing w:before="20" w:after="20" w:line="240" w:lineRule="auto"/>
            </w:pPr>
            <w:r>
              <w:rPr>
                <w:sz w:val="17"/>
              </w:rPr>
              <w:t>53</w:t>
            </w:r>
          </w:p>
        </w:tc>
        <w:tc>
          <w:tcPr>
            <w:tcW w:w="0" w:type="auto"/>
          </w:tcPr>
          <w:p w14:paraId="7BAD1345" w14:textId="77777777" w:rsidR="00C848E8" w:rsidRDefault="00641F88">
            <w:pPr>
              <w:pStyle w:val="Compact"/>
              <w:spacing w:before="20" w:after="20" w:line="240" w:lineRule="auto"/>
            </w:pPr>
            <w:r>
              <w:rPr>
                <w:sz w:val="17"/>
              </w:rPr>
              <w:t>Administration de la plateforme</w:t>
            </w:r>
          </w:p>
        </w:tc>
        <w:tc>
          <w:tcPr>
            <w:tcW w:w="0" w:type="auto"/>
          </w:tcPr>
          <w:p w14:paraId="39C943D0" w14:textId="77777777" w:rsidR="00C848E8" w:rsidRDefault="00641F88">
            <w:pPr>
              <w:pStyle w:val="Compact"/>
              <w:spacing w:before="20" w:after="20" w:line="240" w:lineRule="auto"/>
            </w:pPr>
            <w:r>
              <w:rPr>
                <w:sz w:val="17"/>
              </w:rPr>
              <w:t>Plateforme et accès</w:t>
            </w:r>
          </w:p>
        </w:tc>
        <w:tc>
          <w:tcPr>
            <w:tcW w:w="0" w:type="auto"/>
          </w:tcPr>
          <w:p w14:paraId="793B653D" w14:textId="77777777" w:rsidR="00C848E8" w:rsidRDefault="00641F88">
            <w:pPr>
              <w:pStyle w:val="Compact"/>
              <w:spacing w:before="20" w:after="20" w:line="240" w:lineRule="auto"/>
            </w:pPr>
            <w:r>
              <w:rPr>
                <w:sz w:val="17"/>
              </w:rPr>
              <w:t>R1</w:t>
            </w:r>
          </w:p>
        </w:tc>
      </w:tr>
      <w:tr w:rsidR="00C848E8" w14:paraId="1212A0D0" w14:textId="77777777" w:rsidTr="00C848E8">
        <w:tc>
          <w:tcPr>
            <w:tcW w:w="0" w:type="auto"/>
            <w:shd w:val="clear" w:color="auto" w:fill="F2F9F8"/>
          </w:tcPr>
          <w:p w14:paraId="20F5F3D8" w14:textId="77777777" w:rsidR="00C848E8" w:rsidRDefault="00641F88">
            <w:pPr>
              <w:pStyle w:val="Compact"/>
              <w:spacing w:before="20" w:after="20" w:line="240" w:lineRule="auto"/>
            </w:pPr>
            <w:r>
              <w:rPr>
                <w:sz w:val="17"/>
              </w:rPr>
              <w:t>54</w:t>
            </w:r>
          </w:p>
        </w:tc>
        <w:tc>
          <w:tcPr>
            <w:tcW w:w="0" w:type="auto"/>
            <w:shd w:val="clear" w:color="auto" w:fill="F2F9F8"/>
          </w:tcPr>
          <w:p w14:paraId="1698799E" w14:textId="77777777" w:rsidR="00C848E8" w:rsidRDefault="00641F88">
            <w:pPr>
              <w:pStyle w:val="Compact"/>
              <w:spacing w:before="20" w:after="20" w:line="240" w:lineRule="auto"/>
            </w:pPr>
            <w:r>
              <w:rPr>
                <w:sz w:val="17"/>
              </w:rPr>
              <w:t>Transparence publique</w:t>
            </w:r>
          </w:p>
        </w:tc>
        <w:tc>
          <w:tcPr>
            <w:tcW w:w="0" w:type="auto"/>
            <w:shd w:val="clear" w:color="auto" w:fill="F2F9F8"/>
          </w:tcPr>
          <w:p w14:paraId="727E5532" w14:textId="77777777" w:rsidR="00C848E8" w:rsidRDefault="00641F88">
            <w:pPr>
              <w:pStyle w:val="Compact"/>
              <w:spacing w:before="20" w:after="20" w:line="240" w:lineRule="auto"/>
            </w:pPr>
            <w:r>
              <w:rPr>
                <w:sz w:val="17"/>
              </w:rPr>
              <w:t>Plateforme et accès</w:t>
            </w:r>
          </w:p>
        </w:tc>
        <w:tc>
          <w:tcPr>
            <w:tcW w:w="0" w:type="auto"/>
            <w:shd w:val="clear" w:color="auto" w:fill="F2F9F8"/>
          </w:tcPr>
          <w:p w14:paraId="73976535" w14:textId="77777777" w:rsidR="00C848E8" w:rsidRDefault="00641F88">
            <w:pPr>
              <w:pStyle w:val="Compact"/>
              <w:spacing w:before="20" w:after="20" w:line="240" w:lineRule="auto"/>
            </w:pPr>
            <w:r>
              <w:rPr>
                <w:sz w:val="17"/>
              </w:rPr>
              <w:t>R3</w:t>
            </w:r>
          </w:p>
        </w:tc>
      </w:tr>
      <w:tr w:rsidR="00C848E8" w14:paraId="36475EC0" w14:textId="77777777">
        <w:tc>
          <w:tcPr>
            <w:tcW w:w="0" w:type="auto"/>
          </w:tcPr>
          <w:p w14:paraId="6FAFF718" w14:textId="77777777" w:rsidR="00C848E8" w:rsidRDefault="00641F88">
            <w:pPr>
              <w:pStyle w:val="Compact"/>
              <w:spacing w:before="20" w:after="20" w:line="240" w:lineRule="auto"/>
            </w:pPr>
            <w:r>
              <w:rPr>
                <w:sz w:val="17"/>
              </w:rPr>
              <w:t>55</w:t>
            </w:r>
          </w:p>
        </w:tc>
        <w:tc>
          <w:tcPr>
            <w:tcW w:w="0" w:type="auto"/>
          </w:tcPr>
          <w:p w14:paraId="4CA74203" w14:textId="77777777" w:rsidR="00C848E8" w:rsidRDefault="00641F88">
            <w:pPr>
              <w:pStyle w:val="Compact"/>
              <w:spacing w:before="20" w:after="20" w:line="240" w:lineRule="auto"/>
            </w:pPr>
            <w:r>
              <w:rPr>
                <w:sz w:val="17"/>
              </w:rPr>
              <w:t>Supervision et santé du système</w:t>
            </w:r>
          </w:p>
        </w:tc>
        <w:tc>
          <w:tcPr>
            <w:tcW w:w="0" w:type="auto"/>
          </w:tcPr>
          <w:p w14:paraId="479C5551" w14:textId="77777777" w:rsidR="00C848E8" w:rsidRDefault="00641F88">
            <w:pPr>
              <w:pStyle w:val="Compact"/>
              <w:spacing w:before="20" w:after="20" w:line="240" w:lineRule="auto"/>
            </w:pPr>
            <w:r>
              <w:rPr>
                <w:sz w:val="17"/>
              </w:rPr>
              <w:t>Plateforme et accès</w:t>
            </w:r>
          </w:p>
        </w:tc>
        <w:tc>
          <w:tcPr>
            <w:tcW w:w="0" w:type="auto"/>
          </w:tcPr>
          <w:p w14:paraId="5381D14D" w14:textId="77777777" w:rsidR="00C848E8" w:rsidRDefault="00641F88">
            <w:pPr>
              <w:pStyle w:val="Compact"/>
              <w:spacing w:before="20" w:after="20" w:line="240" w:lineRule="auto"/>
            </w:pPr>
            <w:r>
              <w:rPr>
                <w:sz w:val="17"/>
              </w:rPr>
              <w:t>R1</w:t>
            </w:r>
          </w:p>
        </w:tc>
      </w:tr>
      <w:tr w:rsidR="00C848E8" w14:paraId="42AD8C0E" w14:textId="77777777" w:rsidTr="00C848E8">
        <w:tc>
          <w:tcPr>
            <w:tcW w:w="0" w:type="auto"/>
            <w:shd w:val="clear" w:color="auto" w:fill="F2F9F8"/>
          </w:tcPr>
          <w:p w14:paraId="6B0AB52D" w14:textId="77777777" w:rsidR="00C848E8" w:rsidRDefault="00641F88">
            <w:pPr>
              <w:pStyle w:val="Compact"/>
              <w:spacing w:before="20" w:after="20" w:line="240" w:lineRule="auto"/>
            </w:pPr>
            <w:r>
              <w:rPr>
                <w:sz w:val="17"/>
              </w:rPr>
              <w:t>56</w:t>
            </w:r>
          </w:p>
        </w:tc>
        <w:tc>
          <w:tcPr>
            <w:tcW w:w="0" w:type="auto"/>
            <w:shd w:val="clear" w:color="auto" w:fill="F2F9F8"/>
          </w:tcPr>
          <w:p w14:paraId="14D57FDA" w14:textId="77777777" w:rsidR="00C848E8" w:rsidRDefault="00641F88">
            <w:pPr>
              <w:pStyle w:val="Compact"/>
              <w:spacing w:before="20" w:after="20" w:line="240" w:lineRule="auto"/>
            </w:pPr>
            <w:r>
              <w:rPr>
                <w:sz w:val="17"/>
              </w:rPr>
              <w:t>Grands redevables</w:t>
            </w:r>
          </w:p>
        </w:tc>
        <w:tc>
          <w:tcPr>
            <w:tcW w:w="0" w:type="auto"/>
            <w:shd w:val="clear" w:color="auto" w:fill="F2F9F8"/>
          </w:tcPr>
          <w:p w14:paraId="5D969573" w14:textId="77777777" w:rsidR="00C848E8" w:rsidRDefault="00641F88">
            <w:pPr>
              <w:pStyle w:val="Compact"/>
              <w:spacing w:before="20" w:after="20" w:line="240" w:lineRule="auto"/>
            </w:pPr>
            <w:r>
              <w:rPr>
                <w:sz w:val="17"/>
              </w:rPr>
              <w:t>Recettes spécifiques</w:t>
            </w:r>
          </w:p>
        </w:tc>
        <w:tc>
          <w:tcPr>
            <w:tcW w:w="0" w:type="auto"/>
            <w:shd w:val="clear" w:color="auto" w:fill="F2F9F8"/>
          </w:tcPr>
          <w:p w14:paraId="74F05303" w14:textId="77777777" w:rsidR="00C848E8" w:rsidRDefault="00641F88">
            <w:pPr>
              <w:pStyle w:val="Compact"/>
              <w:spacing w:before="20" w:after="20" w:line="240" w:lineRule="auto"/>
            </w:pPr>
            <w:r>
              <w:rPr>
                <w:sz w:val="17"/>
              </w:rPr>
              <w:t>R2</w:t>
            </w:r>
          </w:p>
        </w:tc>
      </w:tr>
      <w:tr w:rsidR="00C848E8" w14:paraId="4A180FBC" w14:textId="77777777">
        <w:tc>
          <w:tcPr>
            <w:tcW w:w="0" w:type="auto"/>
          </w:tcPr>
          <w:p w14:paraId="16E2D991" w14:textId="77777777" w:rsidR="00C848E8" w:rsidRDefault="00641F88">
            <w:pPr>
              <w:pStyle w:val="Compact"/>
              <w:spacing w:before="20" w:after="20" w:line="240" w:lineRule="auto"/>
            </w:pPr>
            <w:r>
              <w:rPr>
                <w:sz w:val="17"/>
              </w:rPr>
              <w:t>57</w:t>
            </w:r>
          </w:p>
        </w:tc>
        <w:tc>
          <w:tcPr>
            <w:tcW w:w="0" w:type="auto"/>
          </w:tcPr>
          <w:p w14:paraId="17C15968" w14:textId="77777777" w:rsidR="00C848E8" w:rsidRDefault="00641F88">
            <w:pPr>
              <w:pStyle w:val="Compact"/>
              <w:spacing w:before="20" w:after="20" w:line="240" w:lineRule="auto"/>
            </w:pPr>
            <w:r>
              <w:rPr>
                <w:sz w:val="17"/>
              </w:rPr>
              <w:t>Registre des exonérations</w:t>
            </w:r>
          </w:p>
        </w:tc>
        <w:tc>
          <w:tcPr>
            <w:tcW w:w="0" w:type="auto"/>
          </w:tcPr>
          <w:p w14:paraId="6F8FBA6D" w14:textId="77777777" w:rsidR="00C848E8" w:rsidRDefault="00641F88">
            <w:pPr>
              <w:pStyle w:val="Compact"/>
              <w:spacing w:before="20" w:after="20" w:line="240" w:lineRule="auto"/>
            </w:pPr>
            <w:r>
              <w:rPr>
                <w:sz w:val="17"/>
              </w:rPr>
              <w:t>Recettes spécifiques</w:t>
            </w:r>
          </w:p>
        </w:tc>
        <w:tc>
          <w:tcPr>
            <w:tcW w:w="0" w:type="auto"/>
          </w:tcPr>
          <w:p w14:paraId="77EFEB05" w14:textId="77777777" w:rsidR="00C848E8" w:rsidRDefault="00641F88">
            <w:pPr>
              <w:pStyle w:val="Compact"/>
              <w:spacing w:before="20" w:after="20" w:line="240" w:lineRule="auto"/>
            </w:pPr>
            <w:r>
              <w:rPr>
                <w:sz w:val="17"/>
              </w:rPr>
              <w:t>R2</w:t>
            </w:r>
          </w:p>
        </w:tc>
      </w:tr>
      <w:tr w:rsidR="00C848E8" w14:paraId="5C01DF16" w14:textId="77777777" w:rsidTr="00C848E8">
        <w:tc>
          <w:tcPr>
            <w:tcW w:w="0" w:type="auto"/>
            <w:shd w:val="clear" w:color="auto" w:fill="F2F9F8"/>
          </w:tcPr>
          <w:p w14:paraId="18206EF3" w14:textId="77777777" w:rsidR="00C848E8" w:rsidRDefault="00641F88">
            <w:pPr>
              <w:pStyle w:val="Compact"/>
              <w:spacing w:before="20" w:after="20" w:line="240" w:lineRule="auto"/>
            </w:pPr>
            <w:r>
              <w:rPr>
                <w:sz w:val="17"/>
              </w:rPr>
              <w:t>58</w:t>
            </w:r>
          </w:p>
        </w:tc>
        <w:tc>
          <w:tcPr>
            <w:tcW w:w="0" w:type="auto"/>
            <w:shd w:val="clear" w:color="auto" w:fill="F2F9F8"/>
          </w:tcPr>
          <w:p w14:paraId="2F4D16FA" w14:textId="77777777" w:rsidR="00C848E8" w:rsidRDefault="00641F88">
            <w:pPr>
              <w:pStyle w:val="Compact"/>
              <w:spacing w:before="20" w:after="20" w:line="240" w:lineRule="auto"/>
            </w:pPr>
            <w:r>
              <w:rPr>
                <w:sz w:val="17"/>
              </w:rPr>
              <w:t>Gestion des équipements terrain</w:t>
            </w:r>
          </w:p>
        </w:tc>
        <w:tc>
          <w:tcPr>
            <w:tcW w:w="0" w:type="auto"/>
            <w:shd w:val="clear" w:color="auto" w:fill="F2F9F8"/>
          </w:tcPr>
          <w:p w14:paraId="3B773F3A" w14:textId="77777777" w:rsidR="00C848E8" w:rsidRDefault="00641F88">
            <w:pPr>
              <w:pStyle w:val="Compact"/>
              <w:spacing w:before="20" w:after="20" w:line="240" w:lineRule="auto"/>
            </w:pPr>
            <w:r>
              <w:rPr>
                <w:sz w:val="17"/>
              </w:rPr>
              <w:t>Terrain</w:t>
            </w:r>
          </w:p>
        </w:tc>
        <w:tc>
          <w:tcPr>
            <w:tcW w:w="0" w:type="auto"/>
            <w:shd w:val="clear" w:color="auto" w:fill="F2F9F8"/>
          </w:tcPr>
          <w:p w14:paraId="68C155B5" w14:textId="77777777" w:rsidR="00C848E8" w:rsidRDefault="00641F88">
            <w:pPr>
              <w:pStyle w:val="Compact"/>
              <w:spacing w:before="20" w:after="20" w:line="240" w:lineRule="auto"/>
            </w:pPr>
            <w:r>
              <w:rPr>
                <w:sz w:val="17"/>
              </w:rPr>
              <w:t>R1</w:t>
            </w:r>
          </w:p>
        </w:tc>
      </w:tr>
      <w:tr w:rsidR="00C848E8" w14:paraId="0AE2A21D" w14:textId="77777777">
        <w:tc>
          <w:tcPr>
            <w:tcW w:w="0" w:type="auto"/>
          </w:tcPr>
          <w:p w14:paraId="4ED84321" w14:textId="77777777" w:rsidR="00C848E8" w:rsidRDefault="00641F88">
            <w:pPr>
              <w:pStyle w:val="Compact"/>
              <w:spacing w:before="20" w:after="20" w:line="240" w:lineRule="auto"/>
            </w:pPr>
            <w:r>
              <w:rPr>
                <w:sz w:val="17"/>
              </w:rPr>
              <w:t>59</w:t>
            </w:r>
          </w:p>
        </w:tc>
        <w:tc>
          <w:tcPr>
            <w:tcW w:w="0" w:type="auto"/>
          </w:tcPr>
          <w:p w14:paraId="599437A8" w14:textId="77777777" w:rsidR="00C848E8" w:rsidRDefault="00641F88">
            <w:pPr>
              <w:pStyle w:val="Compact"/>
              <w:spacing w:before="20" w:after="20" w:line="240" w:lineRule="auto"/>
            </w:pPr>
            <w:r>
              <w:rPr>
                <w:sz w:val="17"/>
              </w:rPr>
              <w:t>Grand livre public</w:t>
            </w:r>
          </w:p>
        </w:tc>
        <w:tc>
          <w:tcPr>
            <w:tcW w:w="0" w:type="auto"/>
          </w:tcPr>
          <w:p w14:paraId="26280CBD" w14:textId="77777777" w:rsidR="00C848E8" w:rsidRDefault="00641F88">
            <w:pPr>
              <w:pStyle w:val="Compact"/>
              <w:spacing w:before="20" w:after="20" w:line="240" w:lineRule="auto"/>
            </w:pPr>
            <w:r>
              <w:rPr>
                <w:sz w:val="17"/>
              </w:rPr>
              <w:t>Finance publique</w:t>
            </w:r>
          </w:p>
        </w:tc>
        <w:tc>
          <w:tcPr>
            <w:tcW w:w="0" w:type="auto"/>
          </w:tcPr>
          <w:p w14:paraId="697D66EE" w14:textId="77777777" w:rsidR="00C848E8" w:rsidRDefault="00641F88">
            <w:pPr>
              <w:pStyle w:val="Compact"/>
              <w:spacing w:before="20" w:after="20" w:line="240" w:lineRule="auto"/>
            </w:pPr>
            <w:r>
              <w:rPr>
                <w:sz w:val="17"/>
              </w:rPr>
              <w:t>R1</w:t>
            </w:r>
          </w:p>
        </w:tc>
      </w:tr>
      <w:tr w:rsidR="00C848E8" w14:paraId="7E2D17B2" w14:textId="77777777" w:rsidTr="00C848E8">
        <w:tc>
          <w:tcPr>
            <w:tcW w:w="0" w:type="auto"/>
            <w:shd w:val="clear" w:color="auto" w:fill="F2F9F8"/>
          </w:tcPr>
          <w:p w14:paraId="3371EA5C" w14:textId="77777777" w:rsidR="00C848E8" w:rsidRDefault="00641F88">
            <w:pPr>
              <w:pStyle w:val="Compact"/>
              <w:spacing w:before="20" w:after="20" w:line="240" w:lineRule="auto"/>
            </w:pPr>
            <w:r>
              <w:rPr>
                <w:sz w:val="17"/>
              </w:rPr>
              <w:t>60</w:t>
            </w:r>
          </w:p>
        </w:tc>
        <w:tc>
          <w:tcPr>
            <w:tcW w:w="0" w:type="auto"/>
            <w:shd w:val="clear" w:color="auto" w:fill="F2F9F8"/>
          </w:tcPr>
          <w:p w14:paraId="34388B43" w14:textId="77777777" w:rsidR="00C848E8" w:rsidRDefault="00641F88">
            <w:pPr>
              <w:pStyle w:val="Compact"/>
              <w:spacing w:before="20" w:after="20" w:line="240" w:lineRule="auto"/>
            </w:pPr>
            <w:r>
              <w:rPr>
                <w:sz w:val="17"/>
              </w:rPr>
              <w:t>Coffre des comptes bénéficiaires</w:t>
            </w:r>
          </w:p>
        </w:tc>
        <w:tc>
          <w:tcPr>
            <w:tcW w:w="0" w:type="auto"/>
            <w:shd w:val="clear" w:color="auto" w:fill="F2F9F8"/>
          </w:tcPr>
          <w:p w14:paraId="784359E2" w14:textId="77777777" w:rsidR="00C848E8" w:rsidRDefault="00641F88">
            <w:pPr>
              <w:pStyle w:val="Compact"/>
              <w:spacing w:before="20" w:after="20" w:line="240" w:lineRule="auto"/>
            </w:pPr>
            <w:r>
              <w:rPr>
                <w:sz w:val="17"/>
              </w:rPr>
              <w:t>Finance publique</w:t>
            </w:r>
          </w:p>
        </w:tc>
        <w:tc>
          <w:tcPr>
            <w:tcW w:w="0" w:type="auto"/>
            <w:shd w:val="clear" w:color="auto" w:fill="F2F9F8"/>
          </w:tcPr>
          <w:p w14:paraId="4ADC3D6B" w14:textId="77777777" w:rsidR="00C848E8" w:rsidRDefault="00641F88">
            <w:pPr>
              <w:pStyle w:val="Compact"/>
              <w:spacing w:before="20" w:after="20" w:line="240" w:lineRule="auto"/>
            </w:pPr>
            <w:r>
              <w:rPr>
                <w:sz w:val="17"/>
              </w:rPr>
              <w:t>R1</w:t>
            </w:r>
          </w:p>
        </w:tc>
      </w:tr>
      <w:tr w:rsidR="00C848E8" w14:paraId="33DFE5EF" w14:textId="77777777">
        <w:tc>
          <w:tcPr>
            <w:tcW w:w="0" w:type="auto"/>
          </w:tcPr>
          <w:p w14:paraId="22F30219" w14:textId="77777777" w:rsidR="00C848E8" w:rsidRDefault="00641F88">
            <w:pPr>
              <w:pStyle w:val="Compact"/>
              <w:spacing w:before="20" w:after="20" w:line="240" w:lineRule="auto"/>
            </w:pPr>
            <w:r>
              <w:rPr>
                <w:sz w:val="17"/>
              </w:rPr>
              <w:t>61</w:t>
            </w:r>
          </w:p>
        </w:tc>
        <w:tc>
          <w:tcPr>
            <w:tcW w:w="0" w:type="auto"/>
          </w:tcPr>
          <w:p w14:paraId="5FA44B6D" w14:textId="77777777" w:rsidR="00C848E8" w:rsidRDefault="00641F88">
            <w:pPr>
              <w:pStyle w:val="Compact"/>
              <w:spacing w:before="20" w:after="20" w:line="240" w:lineRule="auto"/>
            </w:pPr>
            <w:r>
              <w:rPr>
                <w:sz w:val="17"/>
              </w:rPr>
              <w:t>Moteur de découverte des recettes</w:t>
            </w:r>
          </w:p>
        </w:tc>
        <w:tc>
          <w:tcPr>
            <w:tcW w:w="0" w:type="auto"/>
          </w:tcPr>
          <w:p w14:paraId="3CEE8657" w14:textId="77777777" w:rsidR="00C848E8" w:rsidRDefault="00641F88">
            <w:pPr>
              <w:pStyle w:val="Compact"/>
              <w:spacing w:before="20" w:after="20" w:line="240" w:lineRule="auto"/>
            </w:pPr>
            <w:r>
              <w:rPr>
                <w:sz w:val="17"/>
              </w:rPr>
              <w:t>Finance publique</w:t>
            </w:r>
          </w:p>
        </w:tc>
        <w:tc>
          <w:tcPr>
            <w:tcW w:w="0" w:type="auto"/>
          </w:tcPr>
          <w:p w14:paraId="25A4871B" w14:textId="77777777" w:rsidR="00C848E8" w:rsidRDefault="00641F88">
            <w:pPr>
              <w:pStyle w:val="Compact"/>
              <w:spacing w:before="20" w:after="20" w:line="240" w:lineRule="auto"/>
            </w:pPr>
            <w:r>
              <w:rPr>
                <w:sz w:val="17"/>
              </w:rPr>
              <w:t>R3</w:t>
            </w:r>
          </w:p>
        </w:tc>
      </w:tr>
      <w:tr w:rsidR="00C848E8" w14:paraId="1E1C4711" w14:textId="77777777" w:rsidTr="00C848E8">
        <w:tc>
          <w:tcPr>
            <w:tcW w:w="0" w:type="auto"/>
            <w:shd w:val="clear" w:color="auto" w:fill="F2F9F8"/>
          </w:tcPr>
          <w:p w14:paraId="2F84D479" w14:textId="77777777" w:rsidR="00C848E8" w:rsidRDefault="00641F88">
            <w:pPr>
              <w:pStyle w:val="Compact"/>
              <w:spacing w:before="20" w:after="20" w:line="240" w:lineRule="auto"/>
            </w:pPr>
            <w:r>
              <w:rPr>
                <w:sz w:val="17"/>
              </w:rPr>
              <w:t>62</w:t>
            </w:r>
          </w:p>
        </w:tc>
        <w:tc>
          <w:tcPr>
            <w:tcW w:w="0" w:type="auto"/>
            <w:shd w:val="clear" w:color="auto" w:fill="F2F9F8"/>
          </w:tcPr>
          <w:p w14:paraId="15D7E6D9" w14:textId="77777777" w:rsidR="00C848E8" w:rsidRDefault="00641F88">
            <w:pPr>
              <w:pStyle w:val="Compact"/>
              <w:spacing w:before="20" w:after="20" w:line="240" w:lineRule="auto"/>
            </w:pPr>
            <w:r>
              <w:rPr>
                <w:sz w:val="17"/>
              </w:rPr>
              <w:t>Rapprochement aérien</w:t>
            </w:r>
          </w:p>
        </w:tc>
        <w:tc>
          <w:tcPr>
            <w:tcW w:w="0" w:type="auto"/>
            <w:shd w:val="clear" w:color="auto" w:fill="F2F9F8"/>
          </w:tcPr>
          <w:p w14:paraId="16BFD1D9" w14:textId="77777777" w:rsidR="00C848E8" w:rsidRDefault="00641F88">
            <w:pPr>
              <w:pStyle w:val="Compact"/>
              <w:spacing w:before="20" w:after="20" w:line="240" w:lineRule="auto"/>
            </w:pPr>
            <w:r>
              <w:rPr>
                <w:sz w:val="17"/>
              </w:rPr>
              <w:t>Finance publique</w:t>
            </w:r>
          </w:p>
        </w:tc>
        <w:tc>
          <w:tcPr>
            <w:tcW w:w="0" w:type="auto"/>
            <w:shd w:val="clear" w:color="auto" w:fill="F2F9F8"/>
          </w:tcPr>
          <w:p w14:paraId="57E24274" w14:textId="77777777" w:rsidR="00C848E8" w:rsidRDefault="00641F88">
            <w:pPr>
              <w:pStyle w:val="Compact"/>
              <w:spacing w:before="20" w:after="20" w:line="240" w:lineRule="auto"/>
            </w:pPr>
            <w:r>
              <w:rPr>
                <w:sz w:val="17"/>
              </w:rPr>
              <w:t>R3–R4</w:t>
            </w:r>
          </w:p>
        </w:tc>
      </w:tr>
      <w:tr w:rsidR="00C848E8" w14:paraId="5BCBD90B" w14:textId="77777777">
        <w:tc>
          <w:tcPr>
            <w:tcW w:w="0" w:type="auto"/>
          </w:tcPr>
          <w:p w14:paraId="3DDF125F" w14:textId="77777777" w:rsidR="00C848E8" w:rsidRDefault="00641F88">
            <w:pPr>
              <w:pStyle w:val="Compact"/>
              <w:spacing w:before="20" w:after="20" w:line="240" w:lineRule="auto"/>
            </w:pPr>
            <w:r>
              <w:rPr>
                <w:sz w:val="17"/>
              </w:rPr>
              <w:t>63</w:t>
            </w:r>
          </w:p>
        </w:tc>
        <w:tc>
          <w:tcPr>
            <w:tcW w:w="0" w:type="auto"/>
          </w:tcPr>
          <w:p w14:paraId="31D08D05" w14:textId="77777777" w:rsidR="00C848E8" w:rsidRDefault="00641F88">
            <w:pPr>
              <w:pStyle w:val="Compact"/>
              <w:spacing w:before="20" w:after="20" w:line="240" w:lineRule="auto"/>
            </w:pPr>
            <w:r>
              <w:rPr>
                <w:sz w:val="17"/>
              </w:rPr>
              <w:t>Enrôlement assisté et guichets MOSOLO</w:t>
            </w:r>
          </w:p>
        </w:tc>
        <w:tc>
          <w:tcPr>
            <w:tcW w:w="0" w:type="auto"/>
          </w:tcPr>
          <w:p w14:paraId="28BECFBC" w14:textId="77777777" w:rsidR="00C848E8" w:rsidRDefault="00641F88">
            <w:pPr>
              <w:pStyle w:val="Compact"/>
              <w:spacing w:before="20" w:after="20" w:line="240" w:lineRule="auto"/>
            </w:pPr>
            <w:r>
              <w:rPr>
                <w:sz w:val="17"/>
              </w:rPr>
              <w:t>Inclusion, paiement assisté et confiance</w:t>
            </w:r>
          </w:p>
        </w:tc>
        <w:tc>
          <w:tcPr>
            <w:tcW w:w="0" w:type="auto"/>
          </w:tcPr>
          <w:p w14:paraId="3B342DBF" w14:textId="77777777" w:rsidR="00C848E8" w:rsidRDefault="00641F88">
            <w:pPr>
              <w:pStyle w:val="Compact"/>
              <w:spacing w:before="20" w:after="20" w:line="240" w:lineRule="auto"/>
            </w:pPr>
            <w:r>
              <w:rPr>
                <w:sz w:val="17"/>
              </w:rPr>
              <w:t>R1</w:t>
            </w:r>
          </w:p>
        </w:tc>
      </w:tr>
      <w:tr w:rsidR="00C848E8" w14:paraId="6135F52F" w14:textId="77777777" w:rsidTr="00C848E8">
        <w:tc>
          <w:tcPr>
            <w:tcW w:w="0" w:type="auto"/>
            <w:shd w:val="clear" w:color="auto" w:fill="F2F9F8"/>
          </w:tcPr>
          <w:p w14:paraId="365260F9" w14:textId="77777777" w:rsidR="00C848E8" w:rsidRDefault="00641F88">
            <w:pPr>
              <w:pStyle w:val="Compact"/>
              <w:spacing w:before="20" w:after="20" w:line="240" w:lineRule="auto"/>
            </w:pPr>
            <w:r>
              <w:rPr>
                <w:sz w:val="17"/>
              </w:rPr>
              <w:t>64</w:t>
            </w:r>
          </w:p>
        </w:tc>
        <w:tc>
          <w:tcPr>
            <w:tcW w:w="0" w:type="auto"/>
            <w:shd w:val="clear" w:color="auto" w:fill="F2F9F8"/>
          </w:tcPr>
          <w:p w14:paraId="115F1277" w14:textId="77777777" w:rsidR="00C848E8" w:rsidRDefault="00641F88">
            <w:pPr>
              <w:pStyle w:val="Compact"/>
              <w:spacing w:before="20" w:after="20" w:line="240" w:lineRule="auto"/>
            </w:pPr>
            <w:r>
              <w:rPr>
                <w:sz w:val="17"/>
              </w:rPr>
              <w:t>Serveur vocal interactif multilingue</w:t>
            </w:r>
          </w:p>
        </w:tc>
        <w:tc>
          <w:tcPr>
            <w:tcW w:w="0" w:type="auto"/>
            <w:shd w:val="clear" w:color="auto" w:fill="F2F9F8"/>
          </w:tcPr>
          <w:p w14:paraId="07542930" w14:textId="77777777" w:rsidR="00C848E8" w:rsidRDefault="00641F88">
            <w:pPr>
              <w:pStyle w:val="Compact"/>
              <w:spacing w:before="20" w:after="20" w:line="240" w:lineRule="auto"/>
            </w:pPr>
            <w:r>
              <w:rPr>
                <w:sz w:val="17"/>
              </w:rPr>
              <w:t>Inclusion, paiement assisté et confiance</w:t>
            </w:r>
          </w:p>
        </w:tc>
        <w:tc>
          <w:tcPr>
            <w:tcW w:w="0" w:type="auto"/>
            <w:shd w:val="clear" w:color="auto" w:fill="F2F9F8"/>
          </w:tcPr>
          <w:p w14:paraId="42BCD4A1" w14:textId="77777777" w:rsidR="00C848E8" w:rsidRDefault="00641F88">
            <w:pPr>
              <w:pStyle w:val="Compact"/>
              <w:spacing w:before="20" w:after="20" w:line="240" w:lineRule="auto"/>
            </w:pPr>
            <w:r>
              <w:rPr>
                <w:sz w:val="17"/>
              </w:rPr>
              <w:t>R1</w:t>
            </w:r>
          </w:p>
        </w:tc>
      </w:tr>
      <w:tr w:rsidR="00C848E8" w14:paraId="21C0A014" w14:textId="77777777">
        <w:tc>
          <w:tcPr>
            <w:tcW w:w="0" w:type="auto"/>
          </w:tcPr>
          <w:p w14:paraId="6E0BFDF6" w14:textId="77777777" w:rsidR="00C848E8" w:rsidRDefault="00641F88">
            <w:pPr>
              <w:pStyle w:val="Compact"/>
              <w:spacing w:before="20" w:after="20" w:line="240" w:lineRule="auto"/>
            </w:pPr>
            <w:r>
              <w:rPr>
                <w:sz w:val="17"/>
              </w:rPr>
              <w:t>65</w:t>
            </w:r>
          </w:p>
        </w:tc>
        <w:tc>
          <w:tcPr>
            <w:tcW w:w="0" w:type="auto"/>
          </w:tcPr>
          <w:p w14:paraId="5D1ACA2A" w14:textId="77777777" w:rsidR="00C848E8" w:rsidRDefault="00641F88">
            <w:pPr>
              <w:pStyle w:val="Compact"/>
              <w:spacing w:before="20" w:after="20" w:line="240" w:lineRule="auto"/>
            </w:pPr>
            <w:r>
              <w:rPr>
                <w:sz w:val="17"/>
              </w:rPr>
              <w:t>Carte MOSOLO</w:t>
            </w:r>
          </w:p>
        </w:tc>
        <w:tc>
          <w:tcPr>
            <w:tcW w:w="0" w:type="auto"/>
          </w:tcPr>
          <w:p w14:paraId="67CA9A93" w14:textId="77777777" w:rsidR="00C848E8" w:rsidRDefault="00641F88">
            <w:pPr>
              <w:pStyle w:val="Compact"/>
              <w:spacing w:before="20" w:after="20" w:line="240" w:lineRule="auto"/>
            </w:pPr>
            <w:r>
              <w:rPr>
                <w:sz w:val="17"/>
              </w:rPr>
              <w:t>Inclusion, paiement assisté et confiance</w:t>
            </w:r>
          </w:p>
        </w:tc>
        <w:tc>
          <w:tcPr>
            <w:tcW w:w="0" w:type="auto"/>
          </w:tcPr>
          <w:p w14:paraId="6298FA21" w14:textId="77777777" w:rsidR="00C848E8" w:rsidRDefault="00641F88">
            <w:pPr>
              <w:pStyle w:val="Compact"/>
              <w:spacing w:before="20" w:after="20" w:line="240" w:lineRule="auto"/>
            </w:pPr>
            <w:r>
              <w:rPr>
                <w:sz w:val="17"/>
              </w:rPr>
              <w:t>R1</w:t>
            </w:r>
          </w:p>
        </w:tc>
      </w:tr>
      <w:tr w:rsidR="00C848E8" w14:paraId="14F0035B" w14:textId="77777777" w:rsidTr="00C848E8">
        <w:tc>
          <w:tcPr>
            <w:tcW w:w="0" w:type="auto"/>
            <w:shd w:val="clear" w:color="auto" w:fill="F2F9F8"/>
          </w:tcPr>
          <w:p w14:paraId="75C9DBCE" w14:textId="77777777" w:rsidR="00C848E8" w:rsidRDefault="00641F88">
            <w:pPr>
              <w:pStyle w:val="Compact"/>
              <w:spacing w:before="20" w:after="20" w:line="240" w:lineRule="auto"/>
            </w:pPr>
            <w:r>
              <w:rPr>
                <w:sz w:val="17"/>
              </w:rPr>
              <w:t>66</w:t>
            </w:r>
          </w:p>
        </w:tc>
        <w:tc>
          <w:tcPr>
            <w:tcW w:w="0" w:type="auto"/>
            <w:shd w:val="clear" w:color="auto" w:fill="F2F9F8"/>
          </w:tcPr>
          <w:p w14:paraId="5C02650C" w14:textId="77777777" w:rsidR="00C848E8" w:rsidRDefault="00641F88">
            <w:pPr>
              <w:pStyle w:val="Compact"/>
              <w:spacing w:before="20" w:after="20" w:line="240" w:lineRule="auto"/>
            </w:pPr>
            <w:r>
              <w:rPr>
                <w:sz w:val="17"/>
              </w:rPr>
              <w:t>Réseau des points de paiement agréés</w:t>
            </w:r>
          </w:p>
        </w:tc>
        <w:tc>
          <w:tcPr>
            <w:tcW w:w="0" w:type="auto"/>
            <w:shd w:val="clear" w:color="auto" w:fill="F2F9F8"/>
          </w:tcPr>
          <w:p w14:paraId="62EB56E6" w14:textId="77777777" w:rsidR="00C848E8" w:rsidRDefault="00641F88">
            <w:pPr>
              <w:pStyle w:val="Compact"/>
              <w:spacing w:before="20" w:after="20" w:line="240" w:lineRule="auto"/>
            </w:pPr>
            <w:r>
              <w:rPr>
                <w:sz w:val="17"/>
              </w:rPr>
              <w:t>Inclusion, paiement assisté et confiance</w:t>
            </w:r>
          </w:p>
        </w:tc>
        <w:tc>
          <w:tcPr>
            <w:tcW w:w="0" w:type="auto"/>
            <w:shd w:val="clear" w:color="auto" w:fill="F2F9F8"/>
          </w:tcPr>
          <w:p w14:paraId="797191B7" w14:textId="77777777" w:rsidR="00C848E8" w:rsidRDefault="00641F88">
            <w:pPr>
              <w:pStyle w:val="Compact"/>
              <w:spacing w:before="20" w:after="20" w:line="240" w:lineRule="auto"/>
            </w:pPr>
            <w:r>
              <w:rPr>
                <w:sz w:val="17"/>
              </w:rPr>
              <w:t>R1</w:t>
            </w:r>
          </w:p>
        </w:tc>
      </w:tr>
      <w:tr w:rsidR="00C848E8" w14:paraId="36093544" w14:textId="77777777">
        <w:tc>
          <w:tcPr>
            <w:tcW w:w="0" w:type="auto"/>
          </w:tcPr>
          <w:p w14:paraId="56BD86DC" w14:textId="77777777" w:rsidR="00C848E8" w:rsidRDefault="00641F88">
            <w:pPr>
              <w:pStyle w:val="Compact"/>
              <w:spacing w:before="20" w:after="20" w:line="240" w:lineRule="auto"/>
            </w:pPr>
            <w:r>
              <w:rPr>
                <w:sz w:val="17"/>
              </w:rPr>
              <w:t>67</w:t>
            </w:r>
          </w:p>
        </w:tc>
        <w:tc>
          <w:tcPr>
            <w:tcW w:w="0" w:type="auto"/>
          </w:tcPr>
          <w:p w14:paraId="3FEB86BB" w14:textId="77777777" w:rsidR="00C848E8" w:rsidRDefault="00641F88">
            <w:pPr>
              <w:pStyle w:val="Compact"/>
              <w:spacing w:before="20" w:after="20" w:line="240" w:lineRule="auto"/>
            </w:pPr>
            <w:r>
              <w:rPr>
                <w:sz w:val="17"/>
              </w:rPr>
              <w:t>Portail des partenaires et gestion des équipes terrain</w:t>
            </w:r>
          </w:p>
        </w:tc>
        <w:tc>
          <w:tcPr>
            <w:tcW w:w="0" w:type="auto"/>
          </w:tcPr>
          <w:p w14:paraId="499C817C" w14:textId="77777777" w:rsidR="00C848E8" w:rsidRDefault="00641F88">
            <w:pPr>
              <w:pStyle w:val="Compact"/>
              <w:spacing w:before="20" w:after="20" w:line="240" w:lineRule="auto"/>
            </w:pPr>
            <w:r>
              <w:rPr>
                <w:sz w:val="17"/>
              </w:rPr>
              <w:t>Inclusion, paiement assisté et confiance</w:t>
            </w:r>
          </w:p>
        </w:tc>
        <w:tc>
          <w:tcPr>
            <w:tcW w:w="0" w:type="auto"/>
          </w:tcPr>
          <w:p w14:paraId="14204BD0" w14:textId="77777777" w:rsidR="00C848E8" w:rsidRDefault="00641F88">
            <w:pPr>
              <w:pStyle w:val="Compact"/>
              <w:spacing w:before="20" w:after="20" w:line="240" w:lineRule="auto"/>
            </w:pPr>
            <w:r>
              <w:rPr>
                <w:sz w:val="17"/>
              </w:rPr>
              <w:t>R1–R2</w:t>
            </w:r>
          </w:p>
        </w:tc>
      </w:tr>
      <w:tr w:rsidR="00C848E8" w14:paraId="367D2143" w14:textId="77777777" w:rsidTr="00C848E8">
        <w:tc>
          <w:tcPr>
            <w:tcW w:w="0" w:type="auto"/>
            <w:shd w:val="clear" w:color="auto" w:fill="F2F9F8"/>
          </w:tcPr>
          <w:p w14:paraId="1A4D4F37" w14:textId="77777777" w:rsidR="00C848E8" w:rsidRDefault="00641F88">
            <w:pPr>
              <w:pStyle w:val="Compact"/>
              <w:spacing w:before="20" w:after="20" w:line="240" w:lineRule="auto"/>
            </w:pPr>
            <w:r>
              <w:rPr>
                <w:sz w:val="17"/>
              </w:rPr>
              <w:t>68</w:t>
            </w:r>
          </w:p>
        </w:tc>
        <w:tc>
          <w:tcPr>
            <w:tcW w:w="0" w:type="auto"/>
            <w:shd w:val="clear" w:color="auto" w:fill="F2F9F8"/>
          </w:tcPr>
          <w:p w14:paraId="22E4BED5" w14:textId="77777777" w:rsidR="00C848E8" w:rsidRDefault="00641F88">
            <w:pPr>
              <w:pStyle w:val="Compact"/>
              <w:spacing w:before="20" w:after="20" w:line="240" w:lineRule="auto"/>
            </w:pPr>
            <w:r>
              <w:rPr>
                <w:sz w:val="17"/>
              </w:rPr>
              <w:t>Vérification publique par code court</w:t>
            </w:r>
          </w:p>
        </w:tc>
        <w:tc>
          <w:tcPr>
            <w:tcW w:w="0" w:type="auto"/>
            <w:shd w:val="clear" w:color="auto" w:fill="F2F9F8"/>
          </w:tcPr>
          <w:p w14:paraId="3C79C0A7" w14:textId="77777777" w:rsidR="00C848E8" w:rsidRDefault="00641F88">
            <w:pPr>
              <w:pStyle w:val="Compact"/>
              <w:spacing w:before="20" w:after="20" w:line="240" w:lineRule="auto"/>
            </w:pPr>
            <w:r>
              <w:rPr>
                <w:sz w:val="17"/>
              </w:rPr>
              <w:t>Inclusion, paiement assisté et confiance</w:t>
            </w:r>
          </w:p>
        </w:tc>
        <w:tc>
          <w:tcPr>
            <w:tcW w:w="0" w:type="auto"/>
            <w:shd w:val="clear" w:color="auto" w:fill="F2F9F8"/>
          </w:tcPr>
          <w:p w14:paraId="25E0A741" w14:textId="77777777" w:rsidR="00C848E8" w:rsidRDefault="00641F88">
            <w:pPr>
              <w:pStyle w:val="Compact"/>
              <w:spacing w:before="20" w:after="20" w:line="240" w:lineRule="auto"/>
            </w:pPr>
            <w:r>
              <w:rPr>
                <w:sz w:val="17"/>
              </w:rPr>
              <w:t>R1</w:t>
            </w:r>
          </w:p>
        </w:tc>
      </w:tr>
      <w:tr w:rsidR="00C848E8" w14:paraId="7E8EB69F" w14:textId="77777777">
        <w:tc>
          <w:tcPr>
            <w:tcW w:w="0" w:type="auto"/>
          </w:tcPr>
          <w:p w14:paraId="7971C71A" w14:textId="77777777" w:rsidR="00C848E8" w:rsidRDefault="00641F88">
            <w:pPr>
              <w:pStyle w:val="Compact"/>
              <w:spacing w:before="20" w:after="20" w:line="240" w:lineRule="auto"/>
            </w:pPr>
            <w:r>
              <w:rPr>
                <w:sz w:val="17"/>
              </w:rPr>
              <w:t>69</w:t>
            </w:r>
          </w:p>
        </w:tc>
        <w:tc>
          <w:tcPr>
            <w:tcW w:w="0" w:type="auto"/>
          </w:tcPr>
          <w:p w14:paraId="1CF02064" w14:textId="77777777" w:rsidR="00C848E8" w:rsidRDefault="00641F88">
            <w:pPr>
              <w:pStyle w:val="Compact"/>
              <w:spacing w:before="20" w:after="20" w:line="240" w:lineRule="auto"/>
            </w:pPr>
            <w:r>
              <w:rPr>
                <w:sz w:val="17"/>
              </w:rPr>
              <w:t>Ligne de signalement et contrôles mystère</w:t>
            </w:r>
          </w:p>
        </w:tc>
        <w:tc>
          <w:tcPr>
            <w:tcW w:w="0" w:type="auto"/>
          </w:tcPr>
          <w:p w14:paraId="43175E31" w14:textId="77777777" w:rsidR="00C848E8" w:rsidRDefault="00641F88">
            <w:pPr>
              <w:pStyle w:val="Compact"/>
              <w:spacing w:before="20" w:after="20" w:line="240" w:lineRule="auto"/>
            </w:pPr>
            <w:r>
              <w:rPr>
                <w:sz w:val="17"/>
              </w:rPr>
              <w:t>Inclusion, paiement assisté et confiance</w:t>
            </w:r>
          </w:p>
        </w:tc>
        <w:tc>
          <w:tcPr>
            <w:tcW w:w="0" w:type="auto"/>
          </w:tcPr>
          <w:p w14:paraId="72854AAD" w14:textId="77777777" w:rsidR="00C848E8" w:rsidRDefault="00641F88">
            <w:pPr>
              <w:pStyle w:val="Compact"/>
              <w:spacing w:before="20" w:after="20" w:line="240" w:lineRule="auto"/>
            </w:pPr>
            <w:r>
              <w:rPr>
                <w:sz w:val="17"/>
              </w:rPr>
              <w:t>R2</w:t>
            </w:r>
          </w:p>
        </w:tc>
      </w:tr>
      <w:tr w:rsidR="00C848E8" w14:paraId="4729241D" w14:textId="77777777" w:rsidTr="00C848E8">
        <w:tc>
          <w:tcPr>
            <w:tcW w:w="0" w:type="auto"/>
            <w:shd w:val="clear" w:color="auto" w:fill="F2F9F8"/>
          </w:tcPr>
          <w:p w14:paraId="4400E1A1" w14:textId="77777777" w:rsidR="00C848E8" w:rsidRDefault="00641F88">
            <w:pPr>
              <w:pStyle w:val="Compact"/>
              <w:spacing w:before="20" w:after="20" w:line="240" w:lineRule="auto"/>
            </w:pPr>
            <w:r>
              <w:rPr>
                <w:sz w:val="17"/>
              </w:rPr>
              <w:t>70</w:t>
            </w:r>
          </w:p>
        </w:tc>
        <w:tc>
          <w:tcPr>
            <w:tcW w:w="0" w:type="auto"/>
            <w:shd w:val="clear" w:color="auto" w:fill="F2F9F8"/>
          </w:tcPr>
          <w:p w14:paraId="70DCBEAB" w14:textId="77777777" w:rsidR="00C848E8" w:rsidRDefault="00641F88">
            <w:pPr>
              <w:pStyle w:val="Compact"/>
              <w:spacing w:before="20" w:after="20" w:line="240" w:lineRule="auto"/>
            </w:pPr>
            <w:r>
              <w:rPr>
                <w:sz w:val="17"/>
              </w:rPr>
              <w:t>Moteur de titres et de validité</w:t>
            </w:r>
          </w:p>
        </w:tc>
        <w:tc>
          <w:tcPr>
            <w:tcW w:w="0" w:type="auto"/>
            <w:shd w:val="clear" w:color="auto" w:fill="F2F9F8"/>
          </w:tcPr>
          <w:p w14:paraId="5F8B9683" w14:textId="77777777" w:rsidR="00C848E8" w:rsidRDefault="00641F88">
            <w:pPr>
              <w:pStyle w:val="Compact"/>
              <w:spacing w:before="20" w:after="20" w:line="240" w:lineRule="auto"/>
            </w:pPr>
            <w:r>
              <w:rPr>
                <w:sz w:val="17"/>
              </w:rPr>
              <w:t>Titres, entités, accès et répartition</w:t>
            </w:r>
          </w:p>
        </w:tc>
        <w:tc>
          <w:tcPr>
            <w:tcW w:w="0" w:type="auto"/>
            <w:shd w:val="clear" w:color="auto" w:fill="F2F9F8"/>
          </w:tcPr>
          <w:p w14:paraId="091A0B1E" w14:textId="77777777" w:rsidR="00C848E8" w:rsidRDefault="00641F88">
            <w:pPr>
              <w:pStyle w:val="Compact"/>
              <w:spacing w:before="20" w:after="20" w:line="240" w:lineRule="auto"/>
            </w:pPr>
            <w:r>
              <w:rPr>
                <w:sz w:val="17"/>
              </w:rPr>
              <w:t>R1–R2</w:t>
            </w:r>
          </w:p>
        </w:tc>
      </w:tr>
      <w:tr w:rsidR="00C848E8" w14:paraId="5F4CE870" w14:textId="77777777">
        <w:tc>
          <w:tcPr>
            <w:tcW w:w="0" w:type="auto"/>
          </w:tcPr>
          <w:p w14:paraId="105B3871" w14:textId="77777777" w:rsidR="00C848E8" w:rsidRDefault="00641F88">
            <w:pPr>
              <w:pStyle w:val="Compact"/>
              <w:spacing w:before="20" w:after="20" w:line="240" w:lineRule="auto"/>
            </w:pPr>
            <w:r>
              <w:rPr>
                <w:sz w:val="17"/>
              </w:rPr>
              <w:t>71</w:t>
            </w:r>
          </w:p>
        </w:tc>
        <w:tc>
          <w:tcPr>
            <w:tcW w:w="0" w:type="auto"/>
          </w:tcPr>
          <w:p w14:paraId="1690FA9B" w14:textId="77777777" w:rsidR="00C848E8" w:rsidRDefault="00641F88">
            <w:pPr>
              <w:pStyle w:val="Compact"/>
              <w:spacing w:before="20" w:after="20" w:line="240" w:lineRule="auto"/>
            </w:pPr>
            <w:r>
              <w:rPr>
                <w:sz w:val="17"/>
              </w:rPr>
              <w:t>Contrôle des titres</w:t>
            </w:r>
          </w:p>
        </w:tc>
        <w:tc>
          <w:tcPr>
            <w:tcW w:w="0" w:type="auto"/>
          </w:tcPr>
          <w:p w14:paraId="52EABE96" w14:textId="77777777" w:rsidR="00C848E8" w:rsidRDefault="00641F88">
            <w:pPr>
              <w:pStyle w:val="Compact"/>
              <w:spacing w:before="20" w:after="20" w:line="240" w:lineRule="auto"/>
            </w:pPr>
            <w:r>
              <w:rPr>
                <w:sz w:val="17"/>
              </w:rPr>
              <w:t>Titres, entités, accès et répartition</w:t>
            </w:r>
          </w:p>
        </w:tc>
        <w:tc>
          <w:tcPr>
            <w:tcW w:w="0" w:type="auto"/>
          </w:tcPr>
          <w:p w14:paraId="129E55C4" w14:textId="77777777" w:rsidR="00C848E8" w:rsidRDefault="00641F88">
            <w:pPr>
              <w:pStyle w:val="Compact"/>
              <w:spacing w:before="20" w:after="20" w:line="240" w:lineRule="auto"/>
            </w:pPr>
            <w:r>
              <w:rPr>
                <w:sz w:val="17"/>
              </w:rPr>
              <w:t>R1–R2</w:t>
            </w:r>
          </w:p>
        </w:tc>
      </w:tr>
      <w:tr w:rsidR="00C848E8" w14:paraId="7CE6211F" w14:textId="77777777" w:rsidTr="00C848E8">
        <w:tc>
          <w:tcPr>
            <w:tcW w:w="0" w:type="auto"/>
            <w:shd w:val="clear" w:color="auto" w:fill="F2F9F8"/>
          </w:tcPr>
          <w:p w14:paraId="247DFF49" w14:textId="77777777" w:rsidR="00C848E8" w:rsidRDefault="00641F88">
            <w:pPr>
              <w:pStyle w:val="Compact"/>
              <w:spacing w:before="20" w:after="20" w:line="240" w:lineRule="auto"/>
            </w:pPr>
            <w:r>
              <w:rPr>
                <w:sz w:val="17"/>
              </w:rPr>
              <w:t>72</w:t>
            </w:r>
          </w:p>
        </w:tc>
        <w:tc>
          <w:tcPr>
            <w:tcW w:w="0" w:type="auto"/>
            <w:shd w:val="clear" w:color="auto" w:fill="F2F9F8"/>
          </w:tcPr>
          <w:p w14:paraId="10B74AE5" w14:textId="77777777" w:rsidR="00C848E8" w:rsidRDefault="00641F88">
            <w:pPr>
              <w:pStyle w:val="Compact"/>
              <w:spacing w:before="20" w:after="20" w:line="240" w:lineRule="auto"/>
            </w:pPr>
            <w:r>
              <w:rPr>
                <w:sz w:val="17"/>
              </w:rPr>
              <w:t>Espaces d’entité et configuration des modules</w:t>
            </w:r>
          </w:p>
        </w:tc>
        <w:tc>
          <w:tcPr>
            <w:tcW w:w="0" w:type="auto"/>
            <w:shd w:val="clear" w:color="auto" w:fill="F2F9F8"/>
          </w:tcPr>
          <w:p w14:paraId="62C0EF95" w14:textId="77777777" w:rsidR="00C848E8" w:rsidRDefault="00641F88">
            <w:pPr>
              <w:pStyle w:val="Compact"/>
              <w:spacing w:before="20" w:after="20" w:line="240" w:lineRule="auto"/>
            </w:pPr>
            <w:r>
              <w:rPr>
                <w:sz w:val="17"/>
              </w:rPr>
              <w:t>Titres, entités, accès et répartition</w:t>
            </w:r>
          </w:p>
        </w:tc>
        <w:tc>
          <w:tcPr>
            <w:tcW w:w="0" w:type="auto"/>
            <w:shd w:val="clear" w:color="auto" w:fill="F2F9F8"/>
          </w:tcPr>
          <w:p w14:paraId="1EB41068" w14:textId="77777777" w:rsidR="00C848E8" w:rsidRDefault="00641F88">
            <w:pPr>
              <w:pStyle w:val="Compact"/>
              <w:spacing w:before="20" w:after="20" w:line="240" w:lineRule="auto"/>
            </w:pPr>
            <w:r>
              <w:rPr>
                <w:sz w:val="17"/>
              </w:rPr>
              <w:t>R1–R3</w:t>
            </w:r>
          </w:p>
        </w:tc>
      </w:tr>
      <w:tr w:rsidR="00C848E8" w14:paraId="1B07907D" w14:textId="77777777">
        <w:tc>
          <w:tcPr>
            <w:tcW w:w="0" w:type="auto"/>
          </w:tcPr>
          <w:p w14:paraId="23919D12" w14:textId="77777777" w:rsidR="00C848E8" w:rsidRDefault="00641F88">
            <w:pPr>
              <w:pStyle w:val="Compact"/>
              <w:spacing w:before="20" w:after="20" w:line="240" w:lineRule="auto"/>
            </w:pPr>
            <w:r>
              <w:rPr>
                <w:sz w:val="17"/>
              </w:rPr>
              <w:t>73</w:t>
            </w:r>
          </w:p>
        </w:tc>
        <w:tc>
          <w:tcPr>
            <w:tcW w:w="0" w:type="auto"/>
          </w:tcPr>
          <w:p w14:paraId="24438A4A" w14:textId="77777777" w:rsidR="00C848E8" w:rsidRDefault="00641F88">
            <w:pPr>
              <w:pStyle w:val="Compact"/>
              <w:spacing w:before="20" w:after="20" w:line="240" w:lineRule="auto"/>
            </w:pPr>
            <w:r>
              <w:rPr>
                <w:sz w:val="17"/>
              </w:rPr>
              <w:t>Répartition des recettes</w:t>
            </w:r>
          </w:p>
        </w:tc>
        <w:tc>
          <w:tcPr>
            <w:tcW w:w="0" w:type="auto"/>
          </w:tcPr>
          <w:p w14:paraId="4E1D0F0D" w14:textId="77777777" w:rsidR="00C848E8" w:rsidRDefault="00641F88">
            <w:pPr>
              <w:pStyle w:val="Compact"/>
              <w:spacing w:before="20" w:after="20" w:line="240" w:lineRule="auto"/>
            </w:pPr>
            <w:r>
              <w:rPr>
                <w:sz w:val="17"/>
              </w:rPr>
              <w:t>Titres, entités, accès et répartition</w:t>
            </w:r>
          </w:p>
        </w:tc>
        <w:tc>
          <w:tcPr>
            <w:tcW w:w="0" w:type="auto"/>
          </w:tcPr>
          <w:p w14:paraId="4BD73B37" w14:textId="77777777" w:rsidR="00C848E8" w:rsidRDefault="00641F88">
            <w:pPr>
              <w:pStyle w:val="Compact"/>
              <w:spacing w:before="20" w:after="20" w:line="240" w:lineRule="auto"/>
            </w:pPr>
            <w:r>
              <w:rPr>
                <w:sz w:val="17"/>
              </w:rPr>
              <w:t>R1</w:t>
            </w:r>
          </w:p>
        </w:tc>
      </w:tr>
      <w:tr w:rsidR="00C848E8" w14:paraId="5A99B459" w14:textId="77777777" w:rsidTr="00C848E8">
        <w:tc>
          <w:tcPr>
            <w:tcW w:w="0" w:type="auto"/>
            <w:shd w:val="clear" w:color="auto" w:fill="F2F9F8"/>
          </w:tcPr>
          <w:p w14:paraId="0C3EC748" w14:textId="77777777" w:rsidR="00C848E8" w:rsidRDefault="00641F88">
            <w:pPr>
              <w:pStyle w:val="Compact"/>
              <w:spacing w:before="20" w:after="20" w:line="240" w:lineRule="auto"/>
            </w:pPr>
            <w:r>
              <w:rPr>
                <w:sz w:val="17"/>
              </w:rPr>
              <w:t>74</w:t>
            </w:r>
          </w:p>
        </w:tc>
        <w:tc>
          <w:tcPr>
            <w:tcW w:w="0" w:type="auto"/>
            <w:shd w:val="clear" w:color="auto" w:fill="F2F9F8"/>
          </w:tcPr>
          <w:p w14:paraId="5F6FCDA7" w14:textId="77777777" w:rsidR="00C848E8" w:rsidRDefault="00641F88">
            <w:pPr>
              <w:pStyle w:val="Compact"/>
              <w:spacing w:before="20" w:after="20" w:line="240" w:lineRule="auto"/>
            </w:pPr>
            <w:r>
              <w:rPr>
                <w:sz w:val="17"/>
              </w:rPr>
              <w:t>Invitations et gestion des accès</w:t>
            </w:r>
          </w:p>
        </w:tc>
        <w:tc>
          <w:tcPr>
            <w:tcW w:w="0" w:type="auto"/>
            <w:shd w:val="clear" w:color="auto" w:fill="F2F9F8"/>
          </w:tcPr>
          <w:p w14:paraId="5F3157DB" w14:textId="77777777" w:rsidR="00C848E8" w:rsidRDefault="00641F88">
            <w:pPr>
              <w:pStyle w:val="Compact"/>
              <w:spacing w:before="20" w:after="20" w:line="240" w:lineRule="auto"/>
            </w:pPr>
            <w:r>
              <w:rPr>
                <w:sz w:val="17"/>
              </w:rPr>
              <w:t>Titres, entités, accès et répartition</w:t>
            </w:r>
          </w:p>
        </w:tc>
        <w:tc>
          <w:tcPr>
            <w:tcW w:w="0" w:type="auto"/>
            <w:shd w:val="clear" w:color="auto" w:fill="F2F9F8"/>
          </w:tcPr>
          <w:p w14:paraId="030464BF" w14:textId="77777777" w:rsidR="00C848E8" w:rsidRDefault="00641F88">
            <w:pPr>
              <w:pStyle w:val="Compact"/>
              <w:spacing w:before="20" w:after="20" w:line="240" w:lineRule="auto"/>
            </w:pPr>
            <w:r>
              <w:rPr>
                <w:sz w:val="17"/>
              </w:rPr>
              <w:t>R1</w:t>
            </w:r>
          </w:p>
        </w:tc>
      </w:tr>
      <w:tr w:rsidR="00C848E8" w14:paraId="77C6F502" w14:textId="77777777">
        <w:tc>
          <w:tcPr>
            <w:tcW w:w="0" w:type="auto"/>
          </w:tcPr>
          <w:p w14:paraId="55A8A6AE" w14:textId="77777777" w:rsidR="00C848E8" w:rsidRDefault="00641F88">
            <w:pPr>
              <w:pStyle w:val="Compact"/>
              <w:spacing w:before="20" w:after="20" w:line="240" w:lineRule="auto"/>
            </w:pPr>
            <w:r>
              <w:rPr>
                <w:sz w:val="17"/>
              </w:rPr>
              <w:t>75</w:t>
            </w:r>
          </w:p>
        </w:tc>
        <w:tc>
          <w:tcPr>
            <w:tcW w:w="0" w:type="auto"/>
          </w:tcPr>
          <w:p w14:paraId="420F44B7" w14:textId="77777777" w:rsidR="00C848E8" w:rsidRDefault="00641F88">
            <w:pPr>
              <w:pStyle w:val="Compact"/>
              <w:spacing w:before="20" w:after="20" w:line="240" w:lineRule="auto"/>
            </w:pPr>
            <w:r>
              <w:rPr>
                <w:sz w:val="17"/>
              </w:rPr>
              <w:t>Stationnement intelligent (ParkSmart)</w:t>
            </w:r>
          </w:p>
        </w:tc>
        <w:tc>
          <w:tcPr>
            <w:tcW w:w="0" w:type="auto"/>
          </w:tcPr>
          <w:p w14:paraId="5ECC02B6" w14:textId="77777777" w:rsidR="00C848E8" w:rsidRDefault="00641F88">
            <w:pPr>
              <w:pStyle w:val="Compact"/>
              <w:spacing w:before="20" w:after="20" w:line="240" w:lineRule="auto"/>
            </w:pPr>
            <w:r>
              <w:rPr>
                <w:sz w:val="17"/>
              </w:rPr>
              <w:t>Verticales avancées</w:t>
            </w:r>
          </w:p>
        </w:tc>
        <w:tc>
          <w:tcPr>
            <w:tcW w:w="0" w:type="auto"/>
          </w:tcPr>
          <w:p w14:paraId="5390DEFA" w14:textId="77777777" w:rsidR="00C848E8" w:rsidRDefault="00641F88">
            <w:pPr>
              <w:pStyle w:val="Compact"/>
              <w:spacing w:before="20" w:after="20" w:line="240" w:lineRule="auto"/>
            </w:pPr>
            <w:r>
              <w:rPr>
                <w:sz w:val="17"/>
              </w:rPr>
              <w:t>R1–R3</w:t>
            </w:r>
          </w:p>
        </w:tc>
      </w:tr>
      <w:tr w:rsidR="00C848E8" w14:paraId="34C6AB85" w14:textId="77777777" w:rsidTr="00C848E8">
        <w:tc>
          <w:tcPr>
            <w:tcW w:w="0" w:type="auto"/>
            <w:shd w:val="clear" w:color="auto" w:fill="F2F9F8"/>
          </w:tcPr>
          <w:p w14:paraId="26B245EA" w14:textId="77777777" w:rsidR="00C848E8" w:rsidRDefault="00641F88">
            <w:pPr>
              <w:pStyle w:val="Compact"/>
              <w:spacing w:before="20" w:after="20" w:line="240" w:lineRule="auto"/>
            </w:pPr>
            <w:r>
              <w:rPr>
                <w:sz w:val="17"/>
              </w:rPr>
              <w:t>76</w:t>
            </w:r>
          </w:p>
        </w:tc>
        <w:tc>
          <w:tcPr>
            <w:tcW w:w="0" w:type="auto"/>
            <w:shd w:val="clear" w:color="auto" w:fill="F2F9F8"/>
          </w:tcPr>
          <w:p w14:paraId="2030E2F9" w14:textId="77777777" w:rsidR="00C848E8" w:rsidRDefault="00641F88">
            <w:pPr>
              <w:pStyle w:val="Compact"/>
              <w:spacing w:before="20" w:after="20" w:line="240" w:lineRule="auto"/>
            </w:pPr>
            <w:r>
              <w:rPr>
                <w:sz w:val="17"/>
              </w:rPr>
              <w:t>Billetterie multi-opérateurs (RakaPay)</w:t>
            </w:r>
          </w:p>
        </w:tc>
        <w:tc>
          <w:tcPr>
            <w:tcW w:w="0" w:type="auto"/>
            <w:shd w:val="clear" w:color="auto" w:fill="F2F9F8"/>
          </w:tcPr>
          <w:p w14:paraId="0E803072" w14:textId="77777777" w:rsidR="00C848E8" w:rsidRDefault="00641F88">
            <w:pPr>
              <w:pStyle w:val="Compact"/>
              <w:spacing w:before="20" w:after="20" w:line="240" w:lineRule="auto"/>
            </w:pPr>
            <w:r>
              <w:rPr>
                <w:sz w:val="17"/>
              </w:rPr>
              <w:t>Verticales avancées</w:t>
            </w:r>
          </w:p>
        </w:tc>
        <w:tc>
          <w:tcPr>
            <w:tcW w:w="0" w:type="auto"/>
            <w:shd w:val="clear" w:color="auto" w:fill="F2F9F8"/>
          </w:tcPr>
          <w:p w14:paraId="66CF2B8D" w14:textId="77777777" w:rsidR="00C848E8" w:rsidRDefault="00641F88">
            <w:pPr>
              <w:pStyle w:val="Compact"/>
              <w:spacing w:before="20" w:after="20" w:line="240" w:lineRule="auto"/>
            </w:pPr>
            <w:r>
              <w:rPr>
                <w:sz w:val="17"/>
              </w:rPr>
              <w:t>R1–R2</w:t>
            </w:r>
          </w:p>
        </w:tc>
      </w:tr>
      <w:tr w:rsidR="00C848E8" w14:paraId="3E4F3B05" w14:textId="77777777">
        <w:tc>
          <w:tcPr>
            <w:tcW w:w="0" w:type="auto"/>
          </w:tcPr>
          <w:p w14:paraId="44AEEB5A" w14:textId="77777777" w:rsidR="00C848E8" w:rsidRDefault="00641F88">
            <w:pPr>
              <w:pStyle w:val="Compact"/>
              <w:spacing w:before="20" w:after="20" w:line="240" w:lineRule="auto"/>
            </w:pPr>
            <w:r>
              <w:rPr>
                <w:sz w:val="17"/>
              </w:rPr>
              <w:t>77</w:t>
            </w:r>
          </w:p>
        </w:tc>
        <w:tc>
          <w:tcPr>
            <w:tcW w:w="0" w:type="auto"/>
          </w:tcPr>
          <w:p w14:paraId="0587B3F7" w14:textId="77777777" w:rsidR="00C848E8" w:rsidRDefault="00641F88">
            <w:pPr>
              <w:pStyle w:val="Compact"/>
              <w:spacing w:before="20" w:after="20" w:line="240" w:lineRule="auto"/>
            </w:pPr>
            <w:r>
              <w:rPr>
                <w:sz w:val="17"/>
              </w:rPr>
              <w:t>Publicité extérieure augmentée (KIN PUB CONTROL)</w:t>
            </w:r>
          </w:p>
        </w:tc>
        <w:tc>
          <w:tcPr>
            <w:tcW w:w="0" w:type="auto"/>
          </w:tcPr>
          <w:p w14:paraId="420FBD28" w14:textId="77777777" w:rsidR="00C848E8" w:rsidRDefault="00641F88">
            <w:pPr>
              <w:pStyle w:val="Compact"/>
              <w:spacing w:before="20" w:after="20" w:line="240" w:lineRule="auto"/>
            </w:pPr>
            <w:r>
              <w:rPr>
                <w:sz w:val="17"/>
              </w:rPr>
              <w:t>Verticales avancées</w:t>
            </w:r>
          </w:p>
        </w:tc>
        <w:tc>
          <w:tcPr>
            <w:tcW w:w="0" w:type="auto"/>
          </w:tcPr>
          <w:p w14:paraId="70D88ABC" w14:textId="77777777" w:rsidR="00C848E8" w:rsidRDefault="00641F88">
            <w:pPr>
              <w:pStyle w:val="Compact"/>
              <w:spacing w:before="20" w:after="20" w:line="240" w:lineRule="auto"/>
            </w:pPr>
            <w:r>
              <w:rPr>
                <w:sz w:val="17"/>
              </w:rPr>
              <w:t>R2</w:t>
            </w:r>
          </w:p>
        </w:tc>
      </w:tr>
      <w:tr w:rsidR="00C848E8" w14:paraId="25EA516A" w14:textId="77777777" w:rsidTr="00C848E8">
        <w:tc>
          <w:tcPr>
            <w:tcW w:w="0" w:type="auto"/>
            <w:shd w:val="clear" w:color="auto" w:fill="F2F9F8"/>
          </w:tcPr>
          <w:p w14:paraId="0097F7E0" w14:textId="77777777" w:rsidR="00C848E8" w:rsidRDefault="00641F88">
            <w:pPr>
              <w:pStyle w:val="Compact"/>
              <w:spacing w:before="20" w:after="20" w:line="240" w:lineRule="auto"/>
            </w:pPr>
            <w:r>
              <w:rPr>
                <w:sz w:val="17"/>
              </w:rPr>
              <w:t>78</w:t>
            </w:r>
          </w:p>
        </w:tc>
        <w:tc>
          <w:tcPr>
            <w:tcW w:w="0" w:type="auto"/>
            <w:shd w:val="clear" w:color="auto" w:fill="F2F9F8"/>
          </w:tcPr>
          <w:p w14:paraId="610D03AC" w14:textId="77777777" w:rsidR="00C848E8" w:rsidRDefault="00641F88">
            <w:pPr>
              <w:pStyle w:val="Compact"/>
              <w:spacing w:before="20" w:after="20" w:line="240" w:lineRule="auto"/>
            </w:pPr>
            <w:r>
              <w:rPr>
                <w:sz w:val="17"/>
              </w:rPr>
              <w:t>Hub de réconciliation aérienne (KIN-AVIA FISCUS)</w:t>
            </w:r>
          </w:p>
        </w:tc>
        <w:tc>
          <w:tcPr>
            <w:tcW w:w="0" w:type="auto"/>
            <w:shd w:val="clear" w:color="auto" w:fill="F2F9F8"/>
          </w:tcPr>
          <w:p w14:paraId="4B52B946" w14:textId="77777777" w:rsidR="00C848E8" w:rsidRDefault="00641F88">
            <w:pPr>
              <w:pStyle w:val="Compact"/>
              <w:spacing w:before="20" w:after="20" w:line="240" w:lineRule="auto"/>
            </w:pPr>
            <w:r>
              <w:rPr>
                <w:sz w:val="17"/>
              </w:rPr>
              <w:t>Verticales avancées</w:t>
            </w:r>
          </w:p>
        </w:tc>
        <w:tc>
          <w:tcPr>
            <w:tcW w:w="0" w:type="auto"/>
            <w:shd w:val="clear" w:color="auto" w:fill="F2F9F8"/>
          </w:tcPr>
          <w:p w14:paraId="3F9A84ED" w14:textId="77777777" w:rsidR="00C848E8" w:rsidRDefault="00641F88">
            <w:pPr>
              <w:pStyle w:val="Compact"/>
              <w:spacing w:before="20" w:after="20" w:line="240" w:lineRule="auto"/>
            </w:pPr>
            <w:r>
              <w:rPr>
                <w:sz w:val="17"/>
              </w:rPr>
              <w:t>R3–R4</w:t>
            </w:r>
          </w:p>
        </w:tc>
      </w:tr>
      <w:tr w:rsidR="00C848E8" w14:paraId="31CA3BD9" w14:textId="77777777">
        <w:tc>
          <w:tcPr>
            <w:tcW w:w="0" w:type="auto"/>
          </w:tcPr>
          <w:p w14:paraId="294216C4" w14:textId="77777777" w:rsidR="00C848E8" w:rsidRDefault="00641F88">
            <w:pPr>
              <w:pStyle w:val="Compact"/>
              <w:spacing w:before="20" w:after="20" w:line="240" w:lineRule="auto"/>
            </w:pPr>
            <w:r>
              <w:rPr>
                <w:sz w:val="17"/>
              </w:rPr>
              <w:t>79</w:t>
            </w:r>
          </w:p>
        </w:tc>
        <w:tc>
          <w:tcPr>
            <w:tcW w:w="0" w:type="auto"/>
          </w:tcPr>
          <w:p w14:paraId="67702D13" w14:textId="77777777" w:rsidR="00C848E8" w:rsidRDefault="00641F88">
            <w:pPr>
              <w:pStyle w:val="Compact"/>
              <w:spacing w:before="20" w:after="20" w:line="240" w:lineRule="auto"/>
            </w:pPr>
            <w:r>
              <w:rPr>
                <w:sz w:val="17"/>
              </w:rPr>
              <w:t>Plaque fiscale immobilière (NFIU)</w:t>
            </w:r>
          </w:p>
        </w:tc>
        <w:tc>
          <w:tcPr>
            <w:tcW w:w="0" w:type="auto"/>
          </w:tcPr>
          <w:p w14:paraId="557E23DE" w14:textId="77777777" w:rsidR="00C848E8" w:rsidRDefault="00641F88">
            <w:pPr>
              <w:pStyle w:val="Compact"/>
              <w:spacing w:before="20" w:after="20" w:line="240" w:lineRule="auto"/>
            </w:pPr>
            <w:r>
              <w:rPr>
                <w:sz w:val="17"/>
              </w:rPr>
              <w:t>Verticales avancées</w:t>
            </w:r>
          </w:p>
        </w:tc>
        <w:tc>
          <w:tcPr>
            <w:tcW w:w="0" w:type="auto"/>
          </w:tcPr>
          <w:p w14:paraId="6332E00D" w14:textId="77777777" w:rsidR="00C848E8" w:rsidRDefault="00641F88">
            <w:pPr>
              <w:pStyle w:val="Compact"/>
              <w:spacing w:before="20" w:after="20" w:line="240" w:lineRule="auto"/>
            </w:pPr>
            <w:r>
              <w:rPr>
                <w:sz w:val="17"/>
              </w:rPr>
              <w:t>R1–R2</w:t>
            </w:r>
          </w:p>
        </w:tc>
      </w:tr>
      <w:tr w:rsidR="00C848E8" w14:paraId="799E473A" w14:textId="77777777" w:rsidTr="00C848E8">
        <w:tc>
          <w:tcPr>
            <w:tcW w:w="0" w:type="auto"/>
            <w:shd w:val="clear" w:color="auto" w:fill="F2F9F8"/>
          </w:tcPr>
          <w:p w14:paraId="3666C79A" w14:textId="77777777" w:rsidR="00C848E8" w:rsidRDefault="00641F88">
            <w:pPr>
              <w:pStyle w:val="Compact"/>
              <w:spacing w:before="20" w:after="20" w:line="240" w:lineRule="auto"/>
            </w:pPr>
            <w:r>
              <w:rPr>
                <w:sz w:val="17"/>
              </w:rPr>
              <w:t>80</w:t>
            </w:r>
          </w:p>
        </w:tc>
        <w:tc>
          <w:tcPr>
            <w:tcW w:w="0" w:type="auto"/>
            <w:shd w:val="clear" w:color="auto" w:fill="F2F9F8"/>
          </w:tcPr>
          <w:p w14:paraId="20043BA2" w14:textId="77777777" w:rsidR="00C848E8" w:rsidRDefault="00641F88">
            <w:pPr>
              <w:pStyle w:val="Compact"/>
              <w:spacing w:before="20" w:after="20" w:line="240" w:lineRule="auto"/>
            </w:pPr>
            <w:r>
              <w:rPr>
                <w:sz w:val="17"/>
              </w:rPr>
              <w:t>Contrôle de la dépense publique (CALCU)</w:t>
            </w:r>
          </w:p>
        </w:tc>
        <w:tc>
          <w:tcPr>
            <w:tcW w:w="0" w:type="auto"/>
            <w:shd w:val="clear" w:color="auto" w:fill="F2F9F8"/>
          </w:tcPr>
          <w:p w14:paraId="5D7083C7" w14:textId="77777777" w:rsidR="00C848E8" w:rsidRDefault="00641F88">
            <w:pPr>
              <w:pStyle w:val="Compact"/>
              <w:spacing w:before="20" w:after="20" w:line="240" w:lineRule="auto"/>
            </w:pPr>
            <w:r>
              <w:rPr>
                <w:sz w:val="17"/>
              </w:rPr>
              <w:t>Verticales avancées</w:t>
            </w:r>
          </w:p>
        </w:tc>
        <w:tc>
          <w:tcPr>
            <w:tcW w:w="0" w:type="auto"/>
            <w:shd w:val="clear" w:color="auto" w:fill="F2F9F8"/>
          </w:tcPr>
          <w:p w14:paraId="407C3F89" w14:textId="77777777" w:rsidR="00C848E8" w:rsidRDefault="00641F88">
            <w:pPr>
              <w:pStyle w:val="Compact"/>
              <w:spacing w:before="20" w:after="20" w:line="240" w:lineRule="auto"/>
            </w:pPr>
            <w:r>
              <w:rPr>
                <w:sz w:val="17"/>
              </w:rPr>
              <w:t>R3–R4</w:t>
            </w:r>
          </w:p>
        </w:tc>
      </w:tr>
      <w:tr w:rsidR="00C848E8" w14:paraId="56937F5B" w14:textId="77777777">
        <w:tc>
          <w:tcPr>
            <w:tcW w:w="0" w:type="auto"/>
          </w:tcPr>
          <w:p w14:paraId="481F81D1" w14:textId="77777777" w:rsidR="00C848E8" w:rsidRDefault="00641F88">
            <w:pPr>
              <w:pStyle w:val="Compact"/>
              <w:spacing w:before="20" w:after="20" w:line="240" w:lineRule="auto"/>
            </w:pPr>
            <w:r>
              <w:rPr>
                <w:sz w:val="17"/>
              </w:rPr>
              <w:t>81</w:t>
            </w:r>
          </w:p>
        </w:tc>
        <w:tc>
          <w:tcPr>
            <w:tcW w:w="0" w:type="auto"/>
          </w:tcPr>
          <w:p w14:paraId="7BC4119A" w14:textId="77777777" w:rsidR="00C848E8" w:rsidRDefault="00641F88">
            <w:pPr>
              <w:pStyle w:val="Compact"/>
              <w:spacing w:before="20" w:after="20" w:line="240" w:lineRule="auto"/>
            </w:pPr>
            <w:r>
              <w:rPr>
                <w:sz w:val="17"/>
              </w:rPr>
              <w:t>Pass moto-taxis (wewa) — extension de la billetterie RakaPay</w:t>
            </w:r>
          </w:p>
        </w:tc>
        <w:tc>
          <w:tcPr>
            <w:tcW w:w="0" w:type="auto"/>
          </w:tcPr>
          <w:p w14:paraId="2BE4499E" w14:textId="77777777" w:rsidR="00C848E8" w:rsidRDefault="00641F88">
            <w:pPr>
              <w:pStyle w:val="Compact"/>
              <w:spacing w:before="20" w:after="20" w:line="240" w:lineRule="auto"/>
            </w:pPr>
            <w:r>
              <w:rPr>
                <w:sz w:val="17"/>
              </w:rPr>
              <w:t>Verticales avancées</w:t>
            </w:r>
          </w:p>
        </w:tc>
        <w:tc>
          <w:tcPr>
            <w:tcW w:w="0" w:type="auto"/>
          </w:tcPr>
          <w:p w14:paraId="6FE8F1DC" w14:textId="77777777" w:rsidR="00C848E8" w:rsidRDefault="00641F88">
            <w:pPr>
              <w:pStyle w:val="Compact"/>
              <w:spacing w:before="20" w:after="20" w:line="240" w:lineRule="auto"/>
            </w:pPr>
            <w:r>
              <w:rPr>
                <w:sz w:val="17"/>
              </w:rPr>
              <w:t>R1–R2</w:t>
            </w:r>
          </w:p>
        </w:tc>
      </w:tr>
    </w:tbl>
    <w:p w14:paraId="73899867" w14:textId="77777777" w:rsidR="00C848E8" w:rsidRDefault="00641F88">
      <w:pPr>
        <w:pStyle w:val="Heading1"/>
        <w:pageBreakBefore/>
      </w:pPr>
      <w:bookmarkStart w:id="3" w:name="_Toc241173965"/>
      <w:r>
        <w:lastRenderedPageBreak/>
        <w:t>Partie III — Spécification des modules 1 à 58</w:t>
      </w:r>
      <w:bookmarkEnd w:id="3"/>
    </w:p>
    <w:p w14:paraId="00A8992A" w14:textId="77777777" w:rsidR="00C848E8" w:rsidRDefault="00641F88">
      <w:pPr>
        <w:pStyle w:val="Heading2"/>
      </w:pPr>
      <w:bookmarkStart w:id="4" w:name="_Toc241173966"/>
      <w:r>
        <w:t>Module 1 — Identité et compte contribuable</w:t>
      </w:r>
      <w:bookmarkEnd w:id="4"/>
    </w:p>
    <w:p w14:paraId="5F08898B" w14:textId="77777777" w:rsidR="00C848E8" w:rsidRDefault="00641F88">
      <w:pPr>
        <w:pStyle w:val="FirstParagraph"/>
      </w:pPr>
      <w:r>
        <w:rPr>
          <w:b/>
          <w:bCs/>
        </w:rPr>
        <w:t>Finalité.</w:t>
      </w:r>
      <w:r>
        <w:t xml:space="preserve"> Créer et maintenir une identité fiscale unique par personne physique ou morale, à laquelle se rattachent tous les rôles, objets, obligations, paiements et recours.</w:t>
      </w:r>
    </w:p>
    <w:p w14:paraId="6591768E" w14:textId="77777777" w:rsidR="00C848E8" w:rsidRDefault="00641F88">
      <w:pPr>
        <w:pStyle w:val="BodyText"/>
      </w:pPr>
      <w:r>
        <w:rPr>
          <w:b/>
          <w:bCs/>
        </w:rPr>
        <w:t>Utilisateurs.</w:t>
      </w:r>
      <w:r>
        <w:t xml:space="preserve"> Contribuables, mandataires, agents d’enrôlement, opérateurs de guichet, régies, audit. · </w:t>
      </w:r>
      <w:r>
        <w:rPr>
          <w:b/>
          <w:bCs/>
        </w:rPr>
        <w:t>Domaine :</w:t>
      </w:r>
      <w:r>
        <w:t xml:space="preserve"> Identité et contribuable · </w:t>
      </w:r>
      <w:r>
        <w:rPr>
          <w:b/>
          <w:bCs/>
        </w:rPr>
        <w:t>Release :</w:t>
      </w:r>
      <w:r>
        <w:t xml:space="preserve"> R1</w:t>
      </w:r>
    </w:p>
    <w:p w14:paraId="187E21D2" w14:textId="77777777" w:rsidR="00C848E8" w:rsidRDefault="00641F88">
      <w:pPr>
        <w:pStyle w:val="BodyText"/>
      </w:pPr>
      <w:r>
        <w:rPr>
          <w:b/>
          <w:bCs/>
        </w:rPr>
        <w:t>Fonctionnalités</w:t>
      </w:r>
    </w:p>
    <w:p w14:paraId="39E42EE9" w14:textId="77777777" w:rsidR="00C848E8" w:rsidRDefault="00641F88" w:rsidP="00641F88">
      <w:pPr>
        <w:pStyle w:val="Compact"/>
        <w:numPr>
          <w:ilvl w:val="0"/>
          <w:numId w:val="2"/>
        </w:numPr>
      </w:pPr>
      <w:r>
        <w:rPr>
          <w:b/>
          <w:bCs/>
        </w:rPr>
        <w:t>Compte unique</w:t>
      </w:r>
      <w:r>
        <w:t xml:space="preserve"> — un compte principal par personne ou organisation, avec espaces personnel et entreprise sous une seule connexion</w:t>
      </w:r>
    </w:p>
    <w:p w14:paraId="01E86E46" w14:textId="77777777" w:rsidR="00C848E8" w:rsidRDefault="00641F88" w:rsidP="00641F88">
      <w:pPr>
        <w:pStyle w:val="Compact"/>
        <w:numPr>
          <w:ilvl w:val="0"/>
          <w:numId w:val="2"/>
        </w:numPr>
      </w:pPr>
      <w:r>
        <w:rPr>
          <w:b/>
          <w:bCs/>
        </w:rPr>
        <w:t>Clés d’identité</w:t>
      </w:r>
      <w:r>
        <w:t xml:space="preserve"> — NIF lorsqu’il existe ; sinon téléphone vérifié et pièce d’identité, avec demande de NIF déclenchée en arrière-plan ; RCCM pour les personnes morales</w:t>
      </w:r>
    </w:p>
    <w:p w14:paraId="4CDB2DCC" w14:textId="77777777" w:rsidR="00C848E8" w:rsidRDefault="00641F88" w:rsidP="00641F88">
      <w:pPr>
        <w:pStyle w:val="Compact"/>
        <w:numPr>
          <w:ilvl w:val="0"/>
          <w:numId w:val="2"/>
        </w:numPr>
      </w:pPr>
      <w:r>
        <w:rPr>
          <w:b/>
          <w:bCs/>
        </w:rPr>
        <w:t>Niveaux de vérification</w:t>
      </w:r>
      <w:r>
        <w:t xml:space="preserve"> </w:t>
      </w:r>
      <w:r>
        <w:t>— N0, N0-A (assisté), N1, N2, N3 avec droits progressifs</w:t>
      </w:r>
    </w:p>
    <w:p w14:paraId="0F78D810" w14:textId="77777777" w:rsidR="00C848E8" w:rsidRDefault="00641F88" w:rsidP="00641F88">
      <w:pPr>
        <w:pStyle w:val="Compact"/>
        <w:numPr>
          <w:ilvl w:val="0"/>
          <w:numId w:val="2"/>
        </w:numPr>
      </w:pPr>
      <w:r>
        <w:rPr>
          <w:b/>
          <w:bCs/>
        </w:rPr>
        <w:t>Rôles multiples</w:t>
      </w:r>
      <w:r>
        <w:t xml:space="preserve"> — propriétaire, bailleur, locataire, commerçant, conducteur, dirigeant, mandataire, opérateur</w:t>
      </w:r>
    </w:p>
    <w:p w14:paraId="2A0585FA" w14:textId="77777777" w:rsidR="00C848E8" w:rsidRDefault="00641F88" w:rsidP="00641F88">
      <w:pPr>
        <w:pStyle w:val="Compact"/>
        <w:numPr>
          <w:ilvl w:val="0"/>
          <w:numId w:val="2"/>
        </w:numPr>
      </w:pPr>
      <w:r>
        <w:rPr>
          <w:b/>
          <w:bCs/>
        </w:rPr>
        <w:t>Mandats</w:t>
      </w:r>
      <w:r>
        <w:t xml:space="preserve"> — désignation d’un mandataire aux droits limités, datés et révocables ; notification de chaque acte au mandant</w:t>
      </w:r>
    </w:p>
    <w:p w14:paraId="30F18916" w14:textId="77777777" w:rsidR="00C848E8" w:rsidRDefault="00641F88" w:rsidP="00641F88">
      <w:pPr>
        <w:pStyle w:val="Compact"/>
        <w:numPr>
          <w:ilvl w:val="0"/>
          <w:numId w:val="2"/>
        </w:numPr>
      </w:pPr>
      <w:r>
        <w:rPr>
          <w:b/>
          <w:bCs/>
        </w:rPr>
        <w:t>Profil unifié</w:t>
      </w:r>
      <w:r>
        <w:t xml:space="preserve"> — identité, contacts, adresses, rôles, objets, situation, preuves, historique</w:t>
      </w:r>
    </w:p>
    <w:p w14:paraId="3D24CC7C" w14:textId="77777777" w:rsidR="00C848E8" w:rsidRDefault="00641F88" w:rsidP="00641F88">
      <w:pPr>
        <w:pStyle w:val="Compact"/>
        <w:numPr>
          <w:ilvl w:val="0"/>
          <w:numId w:val="2"/>
        </w:numPr>
      </w:pPr>
      <w:r>
        <w:rPr>
          <w:b/>
          <w:bCs/>
        </w:rPr>
        <w:t>Récupération de compte</w:t>
      </w:r>
      <w:r>
        <w:t xml:space="preserve"> — par téléphone, pièce d’identité ou guichet, avec contrôle renforcé</w:t>
      </w:r>
    </w:p>
    <w:p w14:paraId="47C5936D" w14:textId="77777777" w:rsidR="00C848E8" w:rsidRDefault="00641F88" w:rsidP="00641F88">
      <w:pPr>
        <w:pStyle w:val="Compact"/>
        <w:numPr>
          <w:ilvl w:val="0"/>
          <w:numId w:val="2"/>
        </w:numPr>
      </w:pPr>
      <w:r>
        <w:rPr>
          <w:b/>
          <w:bCs/>
        </w:rPr>
        <w:t>Séparation des profils</w:t>
      </w:r>
      <w:r>
        <w:t xml:space="preserve"> </w:t>
      </w:r>
      <w:r>
        <w:t>— profil de contribuable distinct du profil de travail d’un agent (§ 12A.1)</w:t>
      </w:r>
    </w:p>
    <w:p w14:paraId="01B5A966" w14:textId="77777777" w:rsidR="00C848E8" w:rsidRDefault="00641F88">
      <w:pPr>
        <w:pStyle w:val="FirstParagraph"/>
      </w:pPr>
      <w:r>
        <w:rPr>
          <w:b/>
          <w:bCs/>
        </w:rPr>
        <w:t>Fonctions système et règles de gestion</w:t>
      </w:r>
    </w:p>
    <w:p w14:paraId="313057A4" w14:textId="77777777" w:rsidR="00C848E8" w:rsidRDefault="00641F88" w:rsidP="00641F88">
      <w:pPr>
        <w:pStyle w:val="Compact"/>
        <w:numPr>
          <w:ilvl w:val="0"/>
          <w:numId w:val="3"/>
        </w:numPr>
      </w:pPr>
      <w:r>
        <w:t>Créer une identité provisoire, puis l’élever de niveau sur preuves.</w:t>
      </w:r>
    </w:p>
    <w:p w14:paraId="269F0127" w14:textId="77777777" w:rsidR="00C848E8" w:rsidRDefault="00641F88" w:rsidP="00641F88">
      <w:pPr>
        <w:pStyle w:val="Compact"/>
        <w:numPr>
          <w:ilvl w:val="0"/>
          <w:numId w:val="3"/>
        </w:numPr>
      </w:pPr>
      <w:r>
        <w:t>Rattacher ou détacher un rôle avec pièce justificative et date d’effet.</w:t>
      </w:r>
    </w:p>
    <w:p w14:paraId="3CFC0617" w14:textId="77777777" w:rsidR="00C848E8" w:rsidRDefault="00641F88" w:rsidP="00641F88">
      <w:pPr>
        <w:pStyle w:val="Compact"/>
        <w:numPr>
          <w:ilvl w:val="0"/>
          <w:numId w:val="3"/>
        </w:numPr>
      </w:pPr>
      <w:r>
        <w:t>Fusionner deux identités uniquement sur preuve et double validation ; fusion réversible, preuves conservées.</w:t>
      </w:r>
    </w:p>
    <w:p w14:paraId="2B8280CA" w14:textId="77777777" w:rsidR="00C848E8" w:rsidRDefault="00641F88" w:rsidP="00641F88">
      <w:pPr>
        <w:pStyle w:val="Compact"/>
        <w:numPr>
          <w:ilvl w:val="0"/>
          <w:numId w:val="3"/>
        </w:numPr>
      </w:pPr>
      <w:r>
        <w:t>Calculer les droits ouverts selon le niveau de vérification.</w:t>
      </w:r>
    </w:p>
    <w:p w14:paraId="48939674" w14:textId="77777777" w:rsidR="00C848E8" w:rsidRDefault="00641F88" w:rsidP="00641F88">
      <w:pPr>
        <w:pStyle w:val="Compact"/>
        <w:numPr>
          <w:ilvl w:val="0"/>
          <w:numId w:val="3"/>
        </w:numPr>
      </w:pPr>
      <w:r>
        <w:t>Journaliser toute modification d’identité sensible et notifier le titulaire.</w:t>
      </w:r>
    </w:p>
    <w:p w14:paraId="60FFCE82" w14:textId="77777777" w:rsidR="00C848E8" w:rsidRDefault="00641F88">
      <w:pPr>
        <w:pStyle w:val="FirstParagraph"/>
      </w:pPr>
      <w:r>
        <w:rPr>
          <w:b/>
          <w:bCs/>
        </w:rPr>
        <w:t>Contrôles propres au module</w:t>
      </w:r>
    </w:p>
    <w:p w14:paraId="50A2406B" w14:textId="77777777" w:rsidR="00C848E8" w:rsidRDefault="00641F88" w:rsidP="00641F88">
      <w:pPr>
        <w:pStyle w:val="Compact"/>
        <w:numPr>
          <w:ilvl w:val="0"/>
          <w:numId w:val="4"/>
        </w:numPr>
      </w:pPr>
      <w:r>
        <w:t>Aucune fusion automatique sur simple similitude de nom.</w:t>
      </w:r>
    </w:p>
    <w:p w14:paraId="7B8E37FD" w14:textId="77777777" w:rsidR="00C848E8" w:rsidRDefault="00641F88" w:rsidP="00641F88">
      <w:pPr>
        <w:pStyle w:val="Compact"/>
        <w:numPr>
          <w:ilvl w:val="0"/>
          <w:numId w:val="4"/>
        </w:numPr>
      </w:pPr>
      <w:r>
        <w:t>Données d’identité classées sensibles, masquées selon le rôle.</w:t>
      </w:r>
    </w:p>
    <w:p w14:paraId="1A06CD10" w14:textId="77777777" w:rsidR="00C848E8" w:rsidRDefault="00641F88" w:rsidP="00641F88">
      <w:pPr>
        <w:pStyle w:val="Compact"/>
        <w:numPr>
          <w:ilvl w:val="0"/>
          <w:numId w:val="4"/>
        </w:numPr>
      </w:pPr>
      <w:r>
        <w:t>Consultation d’un dossier individuel journalisée avec motif.</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118"/>
        <w:gridCol w:w="2793"/>
        <w:gridCol w:w="3681"/>
      </w:tblGrid>
      <w:tr w:rsidR="00C848E8" w14:paraId="472E9955"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11F5A4E0"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17C2D27C"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28119FDD" w14:textId="77777777" w:rsidR="00C848E8" w:rsidRDefault="00641F88">
            <w:pPr>
              <w:pStyle w:val="Compact"/>
              <w:spacing w:before="20" w:after="20" w:line="240" w:lineRule="auto"/>
            </w:pPr>
            <w:r>
              <w:rPr>
                <w:b/>
                <w:color w:val="FFFFFF"/>
                <w:sz w:val="17"/>
              </w:rPr>
              <w:t>Indicateurs</w:t>
            </w:r>
          </w:p>
        </w:tc>
      </w:tr>
      <w:tr w:rsidR="00C848E8" w14:paraId="51698868" w14:textId="77777777">
        <w:tc>
          <w:tcPr>
            <w:tcW w:w="0" w:type="auto"/>
          </w:tcPr>
          <w:p w14:paraId="61BD269F" w14:textId="77777777" w:rsidR="00C848E8" w:rsidRDefault="00641F88">
            <w:pPr>
              <w:pStyle w:val="Compact"/>
              <w:spacing w:before="20" w:after="20" w:line="240" w:lineRule="auto"/>
            </w:pPr>
            <w:r>
              <w:rPr>
                <w:sz w:val="17"/>
              </w:rPr>
              <w:t>Person, Organisation, Account, Role, Mandate, Address, contacts, consentements.</w:t>
            </w:r>
          </w:p>
        </w:tc>
        <w:tc>
          <w:tcPr>
            <w:tcW w:w="0" w:type="auto"/>
          </w:tcPr>
          <w:p w14:paraId="307F8C50" w14:textId="77777777" w:rsidR="00C848E8" w:rsidRDefault="00641F88">
            <w:pPr>
              <w:pStyle w:val="Compact"/>
              <w:spacing w:before="20" w:after="20" w:line="240" w:lineRule="auto"/>
            </w:pPr>
            <w:r>
              <w:rPr>
                <w:sz w:val="17"/>
              </w:rPr>
              <w:t>Modules 2, 3, 7, 51, 63, 65, 74 ; registre NIF (DGI) et RCCM sous convention.</w:t>
            </w:r>
          </w:p>
        </w:tc>
        <w:tc>
          <w:tcPr>
            <w:tcW w:w="0" w:type="auto"/>
          </w:tcPr>
          <w:p w14:paraId="283697C7" w14:textId="77777777" w:rsidR="00C848E8" w:rsidRDefault="00641F88">
            <w:pPr>
              <w:pStyle w:val="Compact"/>
              <w:spacing w:before="20" w:after="20" w:line="240" w:lineRule="auto"/>
            </w:pPr>
            <w:r>
              <w:rPr>
                <w:sz w:val="17"/>
              </w:rPr>
              <w:t>Comptes actifs par niveau ; taux de rattachement NIF ; doublons détectés et résolus ; délai de vérification.</w:t>
            </w:r>
          </w:p>
        </w:tc>
      </w:tr>
    </w:tbl>
    <w:p w14:paraId="58A2D2D3" w14:textId="77777777" w:rsidR="00C848E8" w:rsidRDefault="00641F88">
      <w:pPr>
        <w:pStyle w:val="Heading2"/>
      </w:pPr>
      <w:bookmarkStart w:id="5" w:name="_Toc241173967"/>
      <w:r>
        <w:t>Module 2 — Enrôlement et vérification</w:t>
      </w:r>
      <w:bookmarkEnd w:id="5"/>
    </w:p>
    <w:p w14:paraId="797EC8B5" w14:textId="77777777" w:rsidR="00C848E8" w:rsidRDefault="00641F88">
      <w:pPr>
        <w:pStyle w:val="FirstParagraph"/>
      </w:pPr>
      <w:r>
        <w:rPr>
          <w:b/>
          <w:bCs/>
        </w:rPr>
        <w:t>Finalité.</w:t>
      </w:r>
      <w:r>
        <w:t xml:space="preserve"> Faire entrer chaque contribuable dans le système par le parcours le plus court adapté à son profil, avec un contrôle proportionné au risque.</w:t>
      </w:r>
    </w:p>
    <w:p w14:paraId="0FE6C2B7" w14:textId="77777777" w:rsidR="00C848E8" w:rsidRDefault="00641F88">
      <w:pPr>
        <w:pStyle w:val="BodyText"/>
      </w:pPr>
      <w:r>
        <w:rPr>
          <w:b/>
          <w:bCs/>
        </w:rPr>
        <w:t>Utilisateurs.</w:t>
      </w:r>
      <w:r>
        <w:t xml:space="preserve"> Public, agents d’enrôlement, opérateurs de guichet, superviseurs. · </w:t>
      </w:r>
      <w:r>
        <w:rPr>
          <w:b/>
          <w:bCs/>
        </w:rPr>
        <w:t>Domaine :</w:t>
      </w:r>
      <w:r>
        <w:t xml:space="preserve"> Identité et contribuable · </w:t>
      </w:r>
      <w:r>
        <w:rPr>
          <w:b/>
          <w:bCs/>
        </w:rPr>
        <w:t>Release :</w:t>
      </w:r>
      <w:r>
        <w:t xml:space="preserve"> R1</w:t>
      </w:r>
    </w:p>
    <w:p w14:paraId="22C89CCE" w14:textId="77777777" w:rsidR="00C848E8" w:rsidRDefault="00641F88">
      <w:pPr>
        <w:pStyle w:val="BodyText"/>
      </w:pPr>
      <w:r>
        <w:rPr>
          <w:b/>
          <w:bCs/>
        </w:rPr>
        <w:t>Fonctionnalités</w:t>
      </w:r>
    </w:p>
    <w:p w14:paraId="053458C4" w14:textId="77777777" w:rsidR="00C848E8" w:rsidRDefault="00641F88" w:rsidP="00641F88">
      <w:pPr>
        <w:pStyle w:val="Compact"/>
        <w:numPr>
          <w:ilvl w:val="0"/>
          <w:numId w:val="5"/>
        </w:numPr>
      </w:pPr>
      <w:r>
        <w:rPr>
          <w:b/>
          <w:bCs/>
        </w:rPr>
        <w:lastRenderedPageBreak/>
        <w:t>Parcours par profil</w:t>
      </w:r>
      <w:r>
        <w:t xml:space="preserve"> </w:t>
      </w:r>
      <w:r>
        <w:t>— citoyen, propriétaire, bailleur, locataire, commerçant, transporteur, opérateur de marché, annonceur, batelier, association, institution, diaspora, etc.</w:t>
      </w:r>
    </w:p>
    <w:p w14:paraId="443E0715" w14:textId="77777777" w:rsidR="00C848E8" w:rsidRDefault="00641F88" w:rsidP="00641F88">
      <w:pPr>
        <w:pStyle w:val="Compact"/>
        <w:numPr>
          <w:ilvl w:val="0"/>
          <w:numId w:val="5"/>
        </w:numPr>
      </w:pPr>
      <w:r>
        <w:rPr>
          <w:b/>
          <w:bCs/>
        </w:rPr>
        <w:t>Formulaires adaptatifs</w:t>
      </w:r>
      <w:r>
        <w:t xml:space="preserve"> — ne demandent que les informations utiles aux obligations du profil</w:t>
      </w:r>
    </w:p>
    <w:p w14:paraId="1AA28D18" w14:textId="77777777" w:rsidR="00C848E8" w:rsidRDefault="00641F88" w:rsidP="00641F88">
      <w:pPr>
        <w:pStyle w:val="Compact"/>
        <w:numPr>
          <w:ilvl w:val="0"/>
          <w:numId w:val="5"/>
        </w:numPr>
      </w:pPr>
      <w:r>
        <w:rPr>
          <w:b/>
          <w:bCs/>
        </w:rPr>
        <w:t>Contrôle des pièces</w:t>
      </w:r>
      <w:r>
        <w:t xml:space="preserve"> — capture photo, lecture automatique, vérification de cohérence, OCR</w:t>
      </w:r>
    </w:p>
    <w:p w14:paraId="690B8ABD" w14:textId="77777777" w:rsidR="00C848E8" w:rsidRDefault="00641F88" w:rsidP="00641F88">
      <w:pPr>
        <w:pStyle w:val="Compact"/>
        <w:numPr>
          <w:ilvl w:val="0"/>
          <w:numId w:val="5"/>
        </w:numPr>
      </w:pPr>
      <w:r>
        <w:rPr>
          <w:b/>
          <w:bCs/>
        </w:rPr>
        <w:t>Anti-doublon</w:t>
      </w:r>
      <w:r>
        <w:t xml:space="preserve"> — déduplication probabiliste à l’enrôlement avec suggestions de rapprochement</w:t>
      </w:r>
    </w:p>
    <w:p w14:paraId="7AD65743" w14:textId="77777777" w:rsidR="00C848E8" w:rsidRDefault="00641F88" w:rsidP="00641F88">
      <w:pPr>
        <w:pStyle w:val="Compact"/>
        <w:numPr>
          <w:ilvl w:val="0"/>
          <w:numId w:val="5"/>
        </w:numPr>
      </w:pPr>
      <w:r>
        <w:rPr>
          <w:b/>
          <w:bCs/>
        </w:rPr>
        <w:t>Enrôlement assisté</w:t>
      </w:r>
      <w:r>
        <w:t xml:space="preserve"> </w:t>
      </w:r>
      <w:r>
        <w:t>— par agent ou guichet, consentement lu à voix haute, empreinte ou témoin (§ 13A)</w:t>
      </w:r>
    </w:p>
    <w:p w14:paraId="0BDEA70B" w14:textId="77777777" w:rsidR="00C848E8" w:rsidRDefault="00641F88" w:rsidP="00641F88">
      <w:pPr>
        <w:pStyle w:val="Compact"/>
        <w:numPr>
          <w:ilvl w:val="0"/>
          <w:numId w:val="5"/>
        </w:numPr>
      </w:pPr>
      <w:r>
        <w:rPr>
          <w:b/>
          <w:bCs/>
        </w:rPr>
        <w:t>Enrôlement par lots</w:t>
      </w:r>
      <w:r>
        <w:t xml:space="preserve"> — import de listes administratives validées (e-DGRK, registres partenaires)</w:t>
      </w:r>
    </w:p>
    <w:p w14:paraId="77BB14A7" w14:textId="77777777" w:rsidR="00C848E8" w:rsidRDefault="00641F88">
      <w:pPr>
        <w:pStyle w:val="FirstParagraph"/>
      </w:pPr>
      <w:r>
        <w:rPr>
          <w:b/>
          <w:bCs/>
        </w:rPr>
        <w:t>Fonctions système et règles de gestion</w:t>
      </w:r>
    </w:p>
    <w:p w14:paraId="5F144BB1" w14:textId="77777777" w:rsidR="00C848E8" w:rsidRDefault="00641F88" w:rsidP="00641F88">
      <w:pPr>
        <w:pStyle w:val="Compact"/>
        <w:numPr>
          <w:ilvl w:val="0"/>
          <w:numId w:val="6"/>
        </w:numPr>
      </w:pPr>
      <w:r>
        <w:t>Démarrer un parcours selon le canal : application, web, USSD, SVI, guichet, agent.</w:t>
      </w:r>
    </w:p>
    <w:p w14:paraId="28A8BD6A" w14:textId="77777777" w:rsidR="00C848E8" w:rsidRDefault="00641F88" w:rsidP="00641F88">
      <w:pPr>
        <w:pStyle w:val="Compact"/>
        <w:numPr>
          <w:ilvl w:val="0"/>
          <w:numId w:val="6"/>
        </w:numPr>
      </w:pPr>
      <w:r>
        <w:t>Contrôler chaque pièce et attribuer un score de confiance.</w:t>
      </w:r>
    </w:p>
    <w:p w14:paraId="6C774580" w14:textId="77777777" w:rsidR="00C848E8" w:rsidRDefault="00641F88" w:rsidP="00641F88">
      <w:pPr>
        <w:pStyle w:val="Compact"/>
        <w:numPr>
          <w:ilvl w:val="0"/>
          <w:numId w:val="6"/>
        </w:numPr>
      </w:pPr>
      <w:r>
        <w:t>Proposer les rapprochements possibles avec des identités existantes.</w:t>
      </w:r>
    </w:p>
    <w:p w14:paraId="36B22FF8" w14:textId="77777777" w:rsidR="00C848E8" w:rsidRDefault="00641F88" w:rsidP="00641F88">
      <w:pPr>
        <w:pStyle w:val="Compact"/>
        <w:numPr>
          <w:ilvl w:val="0"/>
          <w:numId w:val="6"/>
        </w:numPr>
      </w:pPr>
      <w:r>
        <w:t>Soumettre les cas à risque à revue humaine.</w:t>
      </w:r>
    </w:p>
    <w:p w14:paraId="6CE7094B" w14:textId="77777777" w:rsidR="00C848E8" w:rsidRDefault="00641F88" w:rsidP="00641F88">
      <w:pPr>
        <w:pStyle w:val="Compact"/>
        <w:numPr>
          <w:ilvl w:val="0"/>
          <w:numId w:val="6"/>
        </w:numPr>
      </w:pPr>
      <w:r>
        <w:t>Émettre le récapitulatif d’enrôlement par SMS, appel vocal ou document imprimé.</w:t>
      </w:r>
    </w:p>
    <w:p w14:paraId="765C7808" w14:textId="77777777" w:rsidR="00C848E8" w:rsidRDefault="00641F88">
      <w:pPr>
        <w:pStyle w:val="FirstParagraph"/>
      </w:pPr>
      <w:r>
        <w:rPr>
          <w:b/>
          <w:bCs/>
        </w:rPr>
        <w:t>Contrôles propres au module</w:t>
      </w:r>
    </w:p>
    <w:p w14:paraId="5475B96D" w14:textId="77777777" w:rsidR="00C848E8" w:rsidRDefault="00641F88" w:rsidP="00641F88">
      <w:pPr>
        <w:pStyle w:val="Compact"/>
        <w:numPr>
          <w:ilvl w:val="0"/>
          <w:numId w:val="7"/>
        </w:numPr>
      </w:pPr>
      <w:r>
        <w:t>La déclaration d’un rôle n’établit ni la propriété ni la dette : elle ouvre une instruction.</w:t>
      </w:r>
    </w:p>
    <w:p w14:paraId="43576171" w14:textId="77777777" w:rsidR="00C848E8" w:rsidRDefault="00641F88" w:rsidP="00641F88">
      <w:pPr>
        <w:pStyle w:val="Compact"/>
        <w:numPr>
          <w:ilvl w:val="0"/>
          <w:numId w:val="7"/>
        </w:numPr>
      </w:pPr>
      <w:r>
        <w:t>Enrôlement gratuit sur tous les canaux.</w:t>
      </w:r>
    </w:p>
    <w:p w14:paraId="0A41F389" w14:textId="77777777" w:rsidR="00C848E8" w:rsidRDefault="00641F88" w:rsidP="00641F88">
      <w:pPr>
        <w:pStyle w:val="Compact"/>
        <w:numPr>
          <w:ilvl w:val="0"/>
          <w:numId w:val="7"/>
        </w:numPr>
      </w:pPr>
      <w:r>
        <w:t>Horodatage, géolocalisation et terminal pour tout enrôlement assisté.</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209"/>
        <w:gridCol w:w="2241"/>
        <w:gridCol w:w="4142"/>
      </w:tblGrid>
      <w:tr w:rsidR="00C848E8" w14:paraId="472BBC82"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1F288D30"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71BD29AD"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00F4B761" w14:textId="77777777" w:rsidR="00C848E8" w:rsidRDefault="00641F88">
            <w:pPr>
              <w:pStyle w:val="Compact"/>
              <w:spacing w:before="20" w:after="20" w:line="240" w:lineRule="auto"/>
            </w:pPr>
            <w:r>
              <w:rPr>
                <w:b/>
                <w:color w:val="FFFFFF"/>
                <w:sz w:val="17"/>
              </w:rPr>
              <w:t>Indicateurs</w:t>
            </w:r>
          </w:p>
        </w:tc>
      </w:tr>
      <w:tr w:rsidR="00C848E8" w14:paraId="5CA0CCBA" w14:textId="77777777">
        <w:tc>
          <w:tcPr>
            <w:tcW w:w="0" w:type="auto"/>
          </w:tcPr>
          <w:p w14:paraId="73EBB0E0" w14:textId="77777777" w:rsidR="00C848E8" w:rsidRDefault="00641F88">
            <w:pPr>
              <w:pStyle w:val="Compact"/>
              <w:spacing w:before="20" w:after="20" w:line="240" w:lineRule="auto"/>
            </w:pPr>
            <w:r>
              <w:rPr>
                <w:sz w:val="17"/>
              </w:rPr>
              <w:t>Dossiers d’enrôlement, pièces, scores de confiance, consentements.</w:t>
            </w:r>
          </w:p>
        </w:tc>
        <w:tc>
          <w:tcPr>
            <w:tcW w:w="0" w:type="auto"/>
          </w:tcPr>
          <w:p w14:paraId="33ED6B06" w14:textId="77777777" w:rsidR="00C848E8" w:rsidRDefault="00641F88">
            <w:pPr>
              <w:pStyle w:val="Compact"/>
              <w:spacing w:before="20" w:after="20" w:line="240" w:lineRule="auto"/>
            </w:pPr>
            <w:r>
              <w:rPr>
                <w:sz w:val="17"/>
              </w:rPr>
              <w:t>Modules 1, 6, 38, 63, 64, 65 ; import e-DGRK.</w:t>
            </w:r>
          </w:p>
        </w:tc>
        <w:tc>
          <w:tcPr>
            <w:tcW w:w="0" w:type="auto"/>
          </w:tcPr>
          <w:p w14:paraId="362FA384" w14:textId="77777777" w:rsidR="00C848E8" w:rsidRDefault="00641F88">
            <w:pPr>
              <w:pStyle w:val="Compact"/>
              <w:spacing w:before="20" w:after="20" w:line="240" w:lineRule="auto"/>
            </w:pPr>
            <w:r>
              <w:rPr>
                <w:sz w:val="17"/>
              </w:rPr>
              <w:t>Enrôlements par canal ; taux de dossiers complets du premier coup ; délai moyen ; taux de rejet.</w:t>
            </w:r>
          </w:p>
        </w:tc>
      </w:tr>
    </w:tbl>
    <w:p w14:paraId="1FDAEA3E" w14:textId="77777777" w:rsidR="00C848E8" w:rsidRDefault="00641F88">
      <w:pPr>
        <w:pStyle w:val="Heading2"/>
      </w:pPr>
      <w:bookmarkStart w:id="6" w:name="_Toc241173968"/>
      <w:r>
        <w:t>Module 3 — Portail contribuable</w:t>
      </w:r>
      <w:bookmarkEnd w:id="6"/>
    </w:p>
    <w:p w14:paraId="2C590ADE" w14:textId="77777777" w:rsidR="00C848E8" w:rsidRDefault="00641F88">
      <w:pPr>
        <w:pStyle w:val="FirstParagraph"/>
      </w:pPr>
      <w:r>
        <w:rPr>
          <w:b/>
          <w:bCs/>
        </w:rPr>
        <w:t>Finalité.</w:t>
      </w:r>
      <w:r>
        <w:t xml:space="preserve"> Donner au contribuable une vue unique et compréhensible de tous ses objets, obligations, paiements, titres et recours.</w:t>
      </w:r>
    </w:p>
    <w:p w14:paraId="6F029EEB" w14:textId="77777777" w:rsidR="00C848E8" w:rsidRDefault="00641F88">
      <w:pPr>
        <w:pStyle w:val="BodyText"/>
      </w:pPr>
      <w:r>
        <w:rPr>
          <w:b/>
          <w:bCs/>
        </w:rPr>
        <w:t>Utilisateurs.</w:t>
      </w:r>
      <w:r>
        <w:t xml:space="preserve"> Contribuables, mandataires, entreprises, diaspora. · </w:t>
      </w:r>
      <w:r>
        <w:rPr>
          <w:b/>
          <w:bCs/>
        </w:rPr>
        <w:t>Domaine :</w:t>
      </w:r>
      <w:r>
        <w:t xml:space="preserve"> Identité et contribuable · </w:t>
      </w:r>
      <w:r>
        <w:rPr>
          <w:b/>
          <w:bCs/>
        </w:rPr>
        <w:t>Release :</w:t>
      </w:r>
      <w:r>
        <w:t xml:space="preserve"> R1</w:t>
      </w:r>
    </w:p>
    <w:p w14:paraId="52978705" w14:textId="77777777" w:rsidR="00C848E8" w:rsidRDefault="00641F88">
      <w:pPr>
        <w:pStyle w:val="BodyText"/>
      </w:pPr>
      <w:r>
        <w:rPr>
          <w:b/>
          <w:bCs/>
        </w:rPr>
        <w:t>Fonctionnalités</w:t>
      </w:r>
    </w:p>
    <w:p w14:paraId="1A23A927" w14:textId="77777777" w:rsidR="00C848E8" w:rsidRDefault="00641F88" w:rsidP="00641F88">
      <w:pPr>
        <w:pStyle w:val="Compact"/>
        <w:numPr>
          <w:ilvl w:val="0"/>
          <w:numId w:val="8"/>
        </w:numPr>
      </w:pPr>
      <w:r>
        <w:rPr>
          <w:b/>
          <w:bCs/>
        </w:rPr>
        <w:t>Tableau personnel</w:t>
      </w:r>
      <w:r>
        <w:t xml:space="preserve"> — « Mon espace MOSOLO » : objets avec statut vert, ambre ou rouge</w:t>
      </w:r>
    </w:p>
    <w:p w14:paraId="651D0AF1" w14:textId="77777777" w:rsidR="00C848E8" w:rsidRDefault="00641F88" w:rsidP="00641F88">
      <w:pPr>
        <w:pStyle w:val="Compact"/>
        <w:numPr>
          <w:ilvl w:val="0"/>
          <w:numId w:val="8"/>
        </w:numPr>
      </w:pPr>
      <w:r>
        <w:rPr>
          <w:b/>
          <w:bCs/>
        </w:rPr>
        <w:t>Obligations expliquées</w:t>
      </w:r>
      <w:r>
        <w:t xml:space="preserve"> </w:t>
      </w:r>
      <w:r>
        <w:t>— règle et version, assiette, formule, montant, échéance, voie de recours</w:t>
      </w:r>
    </w:p>
    <w:p w14:paraId="2639AE39" w14:textId="77777777" w:rsidR="00C848E8" w:rsidRDefault="00641F88" w:rsidP="00641F88">
      <w:pPr>
        <w:pStyle w:val="Compact"/>
        <w:numPr>
          <w:ilvl w:val="0"/>
          <w:numId w:val="8"/>
        </w:numPr>
      </w:pPr>
      <w:r>
        <w:rPr>
          <w:b/>
          <w:bCs/>
        </w:rPr>
        <w:t>Déclarations préremplies</w:t>
      </w:r>
      <w:r>
        <w:t xml:space="preserve"> — confirmer ou contester en un geste</w:t>
      </w:r>
    </w:p>
    <w:p w14:paraId="0DDD7F0D" w14:textId="77777777" w:rsidR="00C848E8" w:rsidRDefault="00641F88" w:rsidP="00641F88">
      <w:pPr>
        <w:pStyle w:val="Compact"/>
        <w:numPr>
          <w:ilvl w:val="0"/>
          <w:numId w:val="8"/>
        </w:numPr>
      </w:pPr>
      <w:r>
        <w:rPr>
          <w:b/>
          <w:bCs/>
        </w:rPr>
        <w:t>Paiement</w:t>
      </w:r>
      <w:r>
        <w:t xml:space="preserve"> — choix du canal, référence unique, quittance immédiate</w:t>
      </w:r>
    </w:p>
    <w:p w14:paraId="055FCDFF" w14:textId="77777777" w:rsidR="00C848E8" w:rsidRDefault="00641F88" w:rsidP="00641F88">
      <w:pPr>
        <w:pStyle w:val="Compact"/>
        <w:numPr>
          <w:ilvl w:val="0"/>
          <w:numId w:val="8"/>
        </w:numPr>
      </w:pPr>
      <w:r>
        <w:rPr>
          <w:b/>
          <w:bCs/>
        </w:rPr>
        <w:t>Titres et quittances</w:t>
      </w:r>
      <w:r>
        <w:t xml:space="preserve"> — téléchargement, QR, historique complet</w:t>
      </w:r>
    </w:p>
    <w:p w14:paraId="476E72EC" w14:textId="77777777" w:rsidR="00C848E8" w:rsidRDefault="00641F88" w:rsidP="00641F88">
      <w:pPr>
        <w:pStyle w:val="Compact"/>
        <w:numPr>
          <w:ilvl w:val="0"/>
          <w:numId w:val="8"/>
        </w:numPr>
      </w:pPr>
      <w:r>
        <w:rPr>
          <w:b/>
          <w:bCs/>
        </w:rPr>
        <w:t>Contestation</w:t>
      </w:r>
      <w:r>
        <w:t xml:space="preserve"> — bouton « Contester une donnée » sur chaque objet</w:t>
      </w:r>
    </w:p>
    <w:p w14:paraId="733BA5EB" w14:textId="77777777" w:rsidR="00C848E8" w:rsidRDefault="00641F88" w:rsidP="00641F88">
      <w:pPr>
        <w:pStyle w:val="Compact"/>
        <w:numPr>
          <w:ilvl w:val="0"/>
          <w:numId w:val="8"/>
        </w:numPr>
      </w:pPr>
      <w:r>
        <w:rPr>
          <w:b/>
          <w:bCs/>
        </w:rPr>
        <w:t>Échéancier</w:t>
      </w:r>
      <w:r>
        <w:t xml:space="preserve"> — calendrier et rappels lorsque l’échéancier est légalement autorisé</w:t>
      </w:r>
    </w:p>
    <w:p w14:paraId="52590E93" w14:textId="77777777" w:rsidR="00C848E8" w:rsidRDefault="00641F88" w:rsidP="00641F88">
      <w:pPr>
        <w:pStyle w:val="Compact"/>
        <w:numPr>
          <w:ilvl w:val="0"/>
          <w:numId w:val="8"/>
        </w:numPr>
      </w:pPr>
      <w:r>
        <w:rPr>
          <w:b/>
          <w:bCs/>
        </w:rPr>
        <w:t>Espace entreprise</w:t>
      </w:r>
      <w:r>
        <w:t xml:space="preserve"> — établissements multiples, mandataires, télédéclaration</w:t>
      </w:r>
    </w:p>
    <w:p w14:paraId="3D90EDF3" w14:textId="77777777" w:rsidR="00C848E8" w:rsidRDefault="00641F88">
      <w:pPr>
        <w:pStyle w:val="FirstParagraph"/>
      </w:pPr>
      <w:r>
        <w:rPr>
          <w:b/>
          <w:bCs/>
        </w:rPr>
        <w:t>Fonctions système et règles de gestion</w:t>
      </w:r>
    </w:p>
    <w:p w14:paraId="7C05673A" w14:textId="77777777" w:rsidR="00C848E8" w:rsidRDefault="00641F88" w:rsidP="00641F88">
      <w:pPr>
        <w:pStyle w:val="Compact"/>
        <w:numPr>
          <w:ilvl w:val="0"/>
          <w:numId w:val="9"/>
        </w:numPr>
      </w:pPr>
      <w:r>
        <w:t>Afficher uniquement les obligations applicables à l’objet, au lieu et à la période.</w:t>
      </w:r>
    </w:p>
    <w:p w14:paraId="7656281C" w14:textId="77777777" w:rsidR="00C848E8" w:rsidRDefault="00641F88" w:rsidP="00641F88">
      <w:pPr>
        <w:pStyle w:val="Compact"/>
        <w:numPr>
          <w:ilvl w:val="0"/>
          <w:numId w:val="9"/>
        </w:numPr>
      </w:pPr>
      <w:r>
        <w:t>Générer un avis de paiement et une référence unique.</w:t>
      </w:r>
    </w:p>
    <w:p w14:paraId="624DA6BE" w14:textId="77777777" w:rsidR="00C848E8" w:rsidRDefault="00641F88" w:rsidP="00641F88">
      <w:pPr>
        <w:pStyle w:val="Compact"/>
        <w:numPr>
          <w:ilvl w:val="0"/>
          <w:numId w:val="9"/>
        </w:numPr>
      </w:pPr>
      <w:r>
        <w:t>Suivre chaque recours avec son délai légal et son décompte.</w:t>
      </w:r>
    </w:p>
    <w:p w14:paraId="5802A881" w14:textId="77777777" w:rsidR="00C848E8" w:rsidRDefault="00641F88" w:rsidP="00641F88">
      <w:pPr>
        <w:pStyle w:val="Compact"/>
        <w:numPr>
          <w:ilvl w:val="0"/>
          <w:numId w:val="9"/>
        </w:numPr>
      </w:pPr>
      <w:r>
        <w:t>Exporter une attestation de situation ou un quitus fiscal lorsque les conditions sont réunies.</w:t>
      </w:r>
    </w:p>
    <w:p w14:paraId="790742C3" w14:textId="77777777" w:rsidR="00C848E8" w:rsidRDefault="00641F88">
      <w:pPr>
        <w:pStyle w:val="FirstParagraph"/>
      </w:pPr>
      <w:r>
        <w:rPr>
          <w:b/>
          <w:bCs/>
        </w:rPr>
        <w:t>Contrôles propres au module</w:t>
      </w:r>
    </w:p>
    <w:p w14:paraId="2699343E" w14:textId="77777777" w:rsidR="00C848E8" w:rsidRDefault="00641F88" w:rsidP="00641F88">
      <w:pPr>
        <w:pStyle w:val="Compact"/>
        <w:numPr>
          <w:ilvl w:val="0"/>
          <w:numId w:val="10"/>
        </w:numPr>
      </w:pPr>
      <w:r>
        <w:t>Aucune donnée de tiers visible.</w:t>
      </w:r>
    </w:p>
    <w:p w14:paraId="5E75FCAC" w14:textId="77777777" w:rsidR="00C848E8" w:rsidRDefault="00641F88" w:rsidP="00641F88">
      <w:pPr>
        <w:pStyle w:val="Compact"/>
        <w:numPr>
          <w:ilvl w:val="0"/>
          <w:numId w:val="10"/>
        </w:numPr>
      </w:pPr>
      <w:r>
        <w:lastRenderedPageBreak/>
        <w:t>Authentification forte pour les opérations sensibles.</w:t>
      </w:r>
    </w:p>
    <w:p w14:paraId="6F6B3DA1" w14:textId="77777777" w:rsidR="00C848E8" w:rsidRDefault="00641F88" w:rsidP="00641F88">
      <w:pPr>
        <w:pStyle w:val="Compact"/>
        <w:numPr>
          <w:ilvl w:val="0"/>
          <w:numId w:val="10"/>
        </w:numPr>
      </w:pPr>
      <w:r>
        <w:t>Session courte sur appareil partagé.</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269"/>
        <w:gridCol w:w="1933"/>
        <w:gridCol w:w="4390"/>
      </w:tblGrid>
      <w:tr w:rsidR="00C848E8" w14:paraId="1AF1B1FA"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00283FF4"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232A2DDD"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242E2FEF" w14:textId="77777777" w:rsidR="00C848E8" w:rsidRDefault="00641F88">
            <w:pPr>
              <w:pStyle w:val="Compact"/>
              <w:spacing w:before="20" w:after="20" w:line="240" w:lineRule="auto"/>
            </w:pPr>
            <w:r>
              <w:rPr>
                <w:b/>
                <w:color w:val="FFFFFF"/>
                <w:sz w:val="17"/>
              </w:rPr>
              <w:t>Indicateurs</w:t>
            </w:r>
          </w:p>
        </w:tc>
      </w:tr>
      <w:tr w:rsidR="00C848E8" w14:paraId="533C4EEC" w14:textId="77777777">
        <w:tc>
          <w:tcPr>
            <w:tcW w:w="0" w:type="auto"/>
          </w:tcPr>
          <w:p w14:paraId="4545889B" w14:textId="77777777" w:rsidR="00C848E8" w:rsidRDefault="00641F88">
            <w:pPr>
              <w:pStyle w:val="Compact"/>
              <w:spacing w:before="20" w:after="20" w:line="240" w:lineRule="auto"/>
            </w:pPr>
            <w:r>
              <w:rPr>
                <w:sz w:val="17"/>
              </w:rPr>
              <w:t>Vues calculées sur objets, obligations, paiements, titres, recours.</w:t>
            </w:r>
          </w:p>
        </w:tc>
        <w:tc>
          <w:tcPr>
            <w:tcW w:w="0" w:type="auto"/>
          </w:tcPr>
          <w:p w14:paraId="17967269" w14:textId="77777777" w:rsidR="00C848E8" w:rsidRDefault="00641F88">
            <w:pPr>
              <w:pStyle w:val="Compact"/>
              <w:spacing w:before="20" w:after="20" w:line="240" w:lineRule="auto"/>
            </w:pPr>
            <w:r>
              <w:rPr>
                <w:sz w:val="17"/>
              </w:rPr>
              <w:t>Modules 1, 26, 27, 28, 31, 37, 70.</w:t>
            </w:r>
          </w:p>
        </w:tc>
        <w:tc>
          <w:tcPr>
            <w:tcW w:w="0" w:type="auto"/>
          </w:tcPr>
          <w:p w14:paraId="01AFE04B" w14:textId="77777777" w:rsidR="00C848E8" w:rsidRDefault="00641F88">
            <w:pPr>
              <w:pStyle w:val="Compact"/>
              <w:spacing w:before="20" w:after="20" w:line="240" w:lineRule="auto"/>
            </w:pPr>
            <w:r>
              <w:rPr>
                <w:sz w:val="17"/>
              </w:rPr>
              <w:t>Utilisateurs actifs ; taux de paiement en ligne ; délai déclaration → paiement ; satisfaction.</w:t>
            </w:r>
          </w:p>
        </w:tc>
      </w:tr>
    </w:tbl>
    <w:p w14:paraId="4BAC9DFC" w14:textId="77777777" w:rsidR="00C848E8" w:rsidRDefault="00641F88">
      <w:pPr>
        <w:pStyle w:val="Heading2"/>
      </w:pPr>
      <w:bookmarkStart w:id="7" w:name="_Toc241173969"/>
      <w:r>
        <w:t>Module 4 — Application citoyenne Android</w:t>
      </w:r>
      <w:bookmarkEnd w:id="7"/>
    </w:p>
    <w:p w14:paraId="3835ACC1" w14:textId="77777777" w:rsidR="00C848E8" w:rsidRDefault="00641F88">
      <w:pPr>
        <w:pStyle w:val="FirstParagraph"/>
      </w:pPr>
      <w:r>
        <w:rPr>
          <w:b/>
          <w:bCs/>
        </w:rPr>
        <w:t>Finalité.</w:t>
      </w:r>
      <w:r>
        <w:t xml:space="preserve"> Porter le portail contribuable sur mobile, pour un usage à faible débit et sur appareils modestes.</w:t>
      </w:r>
    </w:p>
    <w:p w14:paraId="7E314AA4" w14:textId="77777777" w:rsidR="00C848E8" w:rsidRDefault="00641F88">
      <w:pPr>
        <w:pStyle w:val="BodyText"/>
      </w:pPr>
      <w:r>
        <w:rPr>
          <w:b/>
          <w:bCs/>
        </w:rPr>
        <w:t>Utilisateurs.</w:t>
      </w:r>
      <w:r>
        <w:t xml:space="preserve"> Contribuables, mandataires, diaspora. · </w:t>
      </w:r>
      <w:r>
        <w:rPr>
          <w:b/>
          <w:bCs/>
        </w:rPr>
        <w:t>Domaine :</w:t>
      </w:r>
      <w:r>
        <w:t xml:space="preserve"> Identité et contribuable · </w:t>
      </w:r>
      <w:r>
        <w:rPr>
          <w:b/>
          <w:bCs/>
        </w:rPr>
        <w:t>Release :</w:t>
      </w:r>
      <w:r>
        <w:t xml:space="preserve"> R1</w:t>
      </w:r>
    </w:p>
    <w:p w14:paraId="44097050" w14:textId="77777777" w:rsidR="00C848E8" w:rsidRDefault="00641F88">
      <w:pPr>
        <w:pStyle w:val="BodyText"/>
      </w:pPr>
      <w:r>
        <w:rPr>
          <w:b/>
          <w:bCs/>
        </w:rPr>
        <w:t>Fonctionnalités</w:t>
      </w:r>
    </w:p>
    <w:p w14:paraId="392674EB" w14:textId="77777777" w:rsidR="00C848E8" w:rsidRDefault="00641F88" w:rsidP="00641F88">
      <w:pPr>
        <w:pStyle w:val="Compact"/>
        <w:numPr>
          <w:ilvl w:val="0"/>
          <w:numId w:val="11"/>
        </w:numPr>
      </w:pPr>
      <w:r>
        <w:rPr>
          <w:b/>
          <w:bCs/>
        </w:rPr>
        <w:t>Mode faible débit</w:t>
      </w:r>
      <w:r>
        <w:t xml:space="preserve"> — pages légères, fonctionnement en 2G, reprise après coupure</w:t>
      </w:r>
    </w:p>
    <w:p w14:paraId="13603CA2" w14:textId="77777777" w:rsidR="00C848E8" w:rsidRDefault="00641F88" w:rsidP="00641F88">
      <w:pPr>
        <w:pStyle w:val="Compact"/>
        <w:numPr>
          <w:ilvl w:val="0"/>
          <w:numId w:val="11"/>
        </w:numPr>
      </w:pPr>
      <w:r>
        <w:rPr>
          <w:b/>
          <w:bCs/>
        </w:rPr>
        <w:t>Paiement mobile</w:t>
      </w:r>
      <w:r>
        <w:t xml:space="preserve"> — Mobile Money de tous les opérateurs agréés, carte, banque</w:t>
      </w:r>
    </w:p>
    <w:p w14:paraId="6E02BD7C" w14:textId="77777777" w:rsidR="00C848E8" w:rsidRDefault="00641F88" w:rsidP="00641F88">
      <w:pPr>
        <w:pStyle w:val="Compact"/>
        <w:numPr>
          <w:ilvl w:val="0"/>
          <w:numId w:val="11"/>
        </w:numPr>
      </w:pPr>
      <w:r>
        <w:rPr>
          <w:b/>
          <w:bCs/>
        </w:rPr>
        <w:t>Portefeuille de titres</w:t>
      </w:r>
      <w:r>
        <w:t xml:space="preserve"> — tickets, vignettes, droits d’étal avec QR dynamique et compte à rebours</w:t>
      </w:r>
    </w:p>
    <w:p w14:paraId="7A2C2572" w14:textId="77777777" w:rsidR="00C848E8" w:rsidRDefault="00641F88" w:rsidP="00641F88">
      <w:pPr>
        <w:pStyle w:val="Compact"/>
        <w:numPr>
          <w:ilvl w:val="0"/>
          <w:numId w:val="11"/>
        </w:numPr>
      </w:pPr>
      <w:r>
        <w:rPr>
          <w:b/>
          <w:bCs/>
        </w:rPr>
        <w:t>Scanner de vérification</w:t>
      </w:r>
      <w:r>
        <w:t xml:space="preserve"> — vérifier une quittance, un titre ou un badge d’agent</w:t>
      </w:r>
    </w:p>
    <w:p w14:paraId="0AA579BB" w14:textId="77777777" w:rsidR="00C848E8" w:rsidRDefault="00641F88" w:rsidP="00641F88">
      <w:pPr>
        <w:pStyle w:val="Compact"/>
        <w:numPr>
          <w:ilvl w:val="0"/>
          <w:numId w:val="11"/>
        </w:numPr>
      </w:pPr>
      <w:r>
        <w:rPr>
          <w:b/>
          <w:bCs/>
        </w:rPr>
        <w:t>Notifications</w:t>
      </w:r>
      <w:r>
        <w:t xml:space="preserve"> — échéances, rappels ambre, confirmations</w:t>
      </w:r>
    </w:p>
    <w:p w14:paraId="093BC365" w14:textId="77777777" w:rsidR="00C848E8" w:rsidRDefault="00641F88" w:rsidP="00641F88">
      <w:pPr>
        <w:pStyle w:val="Compact"/>
        <w:numPr>
          <w:ilvl w:val="0"/>
          <w:numId w:val="11"/>
        </w:numPr>
      </w:pPr>
      <w:r>
        <w:rPr>
          <w:b/>
          <w:bCs/>
        </w:rPr>
        <w:t>Multilingue</w:t>
      </w:r>
      <w:r>
        <w:t xml:space="preserve"> — français, lingala, swahili, kikongo, tshiluba, anglais ; pictogrammes et audio</w:t>
      </w:r>
    </w:p>
    <w:p w14:paraId="54C39F9B" w14:textId="77777777" w:rsidR="00C848E8" w:rsidRDefault="00641F88">
      <w:pPr>
        <w:pStyle w:val="FirstParagraph"/>
      </w:pPr>
      <w:r>
        <w:rPr>
          <w:b/>
          <w:bCs/>
        </w:rPr>
        <w:t>Fonctions système et règles de gestion</w:t>
      </w:r>
    </w:p>
    <w:p w14:paraId="6FCED3B3" w14:textId="77777777" w:rsidR="00C848E8" w:rsidRDefault="00641F88" w:rsidP="00641F88">
      <w:pPr>
        <w:pStyle w:val="Compact"/>
        <w:numPr>
          <w:ilvl w:val="0"/>
          <w:numId w:val="12"/>
        </w:numPr>
      </w:pPr>
      <w:r>
        <w:t>Stocker les titres de manière chiffrée pour consultation hors connexion.</w:t>
      </w:r>
    </w:p>
    <w:p w14:paraId="6C9C646C" w14:textId="77777777" w:rsidR="00C848E8" w:rsidRDefault="00641F88" w:rsidP="00641F88">
      <w:pPr>
        <w:pStyle w:val="Compact"/>
        <w:numPr>
          <w:ilvl w:val="0"/>
          <w:numId w:val="12"/>
        </w:numPr>
      </w:pPr>
      <w:r>
        <w:t>Régénérer le QR dynamique toutes les 30 secondes (§ 19A.5).</w:t>
      </w:r>
    </w:p>
    <w:p w14:paraId="46C580BD" w14:textId="77777777" w:rsidR="00C848E8" w:rsidRDefault="00641F88" w:rsidP="00641F88">
      <w:pPr>
        <w:pStyle w:val="Compact"/>
        <w:numPr>
          <w:ilvl w:val="0"/>
          <w:numId w:val="12"/>
        </w:numPr>
      </w:pPr>
      <w:r>
        <w:t>Prolonger ou renouveler un titre depuis l’application.</w:t>
      </w:r>
    </w:p>
    <w:p w14:paraId="21E8B618" w14:textId="77777777" w:rsidR="00C848E8" w:rsidRDefault="00641F88" w:rsidP="00641F88">
      <w:pPr>
        <w:pStyle w:val="Compact"/>
        <w:numPr>
          <w:ilvl w:val="0"/>
          <w:numId w:val="12"/>
        </w:numPr>
      </w:pPr>
      <w:r>
        <w:t>Protéger l’appareil partagé par code et verrouillage automatique.</w:t>
      </w:r>
    </w:p>
    <w:p w14:paraId="779E6B9D" w14:textId="77777777" w:rsidR="00C848E8" w:rsidRDefault="00641F88">
      <w:pPr>
        <w:pStyle w:val="FirstParagraph"/>
      </w:pPr>
      <w:r>
        <w:rPr>
          <w:b/>
          <w:bCs/>
        </w:rPr>
        <w:t>Contrôles propres au module</w:t>
      </w:r>
    </w:p>
    <w:p w14:paraId="13936F62" w14:textId="77777777" w:rsidR="00C848E8" w:rsidRDefault="00641F88" w:rsidP="00641F88">
      <w:pPr>
        <w:pStyle w:val="Compact"/>
        <w:numPr>
          <w:ilvl w:val="0"/>
          <w:numId w:val="13"/>
        </w:numPr>
      </w:pPr>
      <w:r>
        <w:t>Aucune validité calculée sur l’horloge du téléphone.</w:t>
      </w:r>
    </w:p>
    <w:p w14:paraId="1A24B422" w14:textId="77777777" w:rsidR="00C848E8" w:rsidRDefault="00641F88" w:rsidP="00641F88">
      <w:pPr>
        <w:pStyle w:val="Compact"/>
        <w:numPr>
          <w:ilvl w:val="0"/>
          <w:numId w:val="13"/>
        </w:numPr>
      </w:pPr>
      <w:r>
        <w:t>Détection d’appareil modifié pour les fonctions sensibles.</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321"/>
        <w:gridCol w:w="1637"/>
        <w:gridCol w:w="4634"/>
      </w:tblGrid>
      <w:tr w:rsidR="00C848E8" w14:paraId="3DB9216F"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0D1F324E"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00D9856D"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33E044B8" w14:textId="77777777" w:rsidR="00C848E8" w:rsidRDefault="00641F88">
            <w:pPr>
              <w:pStyle w:val="Compact"/>
              <w:spacing w:before="20" w:after="20" w:line="240" w:lineRule="auto"/>
            </w:pPr>
            <w:r>
              <w:rPr>
                <w:b/>
                <w:color w:val="FFFFFF"/>
                <w:sz w:val="17"/>
              </w:rPr>
              <w:t>Indicateurs</w:t>
            </w:r>
          </w:p>
        </w:tc>
      </w:tr>
      <w:tr w:rsidR="00C848E8" w14:paraId="1B65C972" w14:textId="77777777">
        <w:tc>
          <w:tcPr>
            <w:tcW w:w="0" w:type="auto"/>
          </w:tcPr>
          <w:p w14:paraId="02447575" w14:textId="77777777" w:rsidR="00C848E8" w:rsidRDefault="00641F88">
            <w:pPr>
              <w:pStyle w:val="Compact"/>
              <w:spacing w:before="20" w:after="20" w:line="240" w:lineRule="auto"/>
            </w:pPr>
            <w:r>
              <w:rPr>
                <w:sz w:val="17"/>
              </w:rPr>
              <w:t>Cache chiffré minimal : titres, quittances récentes, préférences.</w:t>
            </w:r>
          </w:p>
        </w:tc>
        <w:tc>
          <w:tcPr>
            <w:tcW w:w="0" w:type="auto"/>
          </w:tcPr>
          <w:p w14:paraId="175AC84C" w14:textId="77777777" w:rsidR="00C848E8" w:rsidRDefault="00641F88">
            <w:pPr>
              <w:pStyle w:val="Compact"/>
              <w:spacing w:before="20" w:after="20" w:line="240" w:lineRule="auto"/>
            </w:pPr>
            <w:r>
              <w:rPr>
                <w:sz w:val="17"/>
              </w:rPr>
              <w:t>Modules 3, 28, 31, 68, 70.</w:t>
            </w:r>
          </w:p>
        </w:tc>
        <w:tc>
          <w:tcPr>
            <w:tcW w:w="0" w:type="auto"/>
          </w:tcPr>
          <w:p w14:paraId="10C2C755" w14:textId="77777777" w:rsidR="00C848E8" w:rsidRDefault="00641F88">
            <w:pPr>
              <w:pStyle w:val="Compact"/>
              <w:spacing w:before="20" w:after="20" w:line="240" w:lineRule="auto"/>
            </w:pPr>
            <w:r>
              <w:rPr>
                <w:sz w:val="17"/>
              </w:rPr>
              <w:t>Installations actives ; transactions mobiles ; taux d’échec de paiement ; note de l’application.</w:t>
            </w:r>
          </w:p>
        </w:tc>
      </w:tr>
    </w:tbl>
    <w:p w14:paraId="2AEDCB6B" w14:textId="77777777" w:rsidR="00C848E8" w:rsidRDefault="00641F88">
      <w:pPr>
        <w:pStyle w:val="Heading2"/>
      </w:pPr>
      <w:bookmarkStart w:id="8" w:name="_Toc241173970"/>
      <w:r>
        <w:t>Module 5 — Portail web public</w:t>
      </w:r>
      <w:bookmarkEnd w:id="8"/>
    </w:p>
    <w:p w14:paraId="7FA199C4" w14:textId="77777777" w:rsidR="00C848E8" w:rsidRDefault="00641F88">
      <w:pPr>
        <w:pStyle w:val="FirstParagraph"/>
      </w:pPr>
      <w:r>
        <w:rPr>
          <w:b/>
          <w:bCs/>
        </w:rPr>
        <w:t>Finalité.</w:t>
      </w:r>
      <w:r>
        <w:t xml:space="preserve"> Informer le public, simuler les obligations et vérifier les documents sans créer de compte.</w:t>
      </w:r>
    </w:p>
    <w:p w14:paraId="7594E27F" w14:textId="77777777" w:rsidR="00C848E8" w:rsidRDefault="00641F88">
      <w:pPr>
        <w:pStyle w:val="BodyText"/>
      </w:pPr>
      <w:r>
        <w:rPr>
          <w:b/>
          <w:bCs/>
        </w:rPr>
        <w:t>Utilisateurs.</w:t>
      </w:r>
      <w:r>
        <w:t xml:space="preserve"> Grand public, entreprises, partenaires, presse. · </w:t>
      </w:r>
      <w:r>
        <w:rPr>
          <w:b/>
          <w:bCs/>
        </w:rPr>
        <w:t>Domaine :</w:t>
      </w:r>
      <w:r>
        <w:t xml:space="preserve"> Identité et contribuable · </w:t>
      </w:r>
      <w:r>
        <w:rPr>
          <w:b/>
          <w:bCs/>
        </w:rPr>
        <w:t>Release :</w:t>
      </w:r>
      <w:r>
        <w:t xml:space="preserve"> R1</w:t>
      </w:r>
    </w:p>
    <w:p w14:paraId="6BC20A5C" w14:textId="77777777" w:rsidR="00C848E8" w:rsidRDefault="00641F88">
      <w:pPr>
        <w:pStyle w:val="BodyText"/>
      </w:pPr>
      <w:r>
        <w:rPr>
          <w:b/>
          <w:bCs/>
        </w:rPr>
        <w:t>Fonctionnalités</w:t>
      </w:r>
    </w:p>
    <w:p w14:paraId="0E145EBD" w14:textId="77777777" w:rsidR="00C848E8" w:rsidRDefault="00641F88" w:rsidP="00641F88">
      <w:pPr>
        <w:pStyle w:val="Compact"/>
        <w:numPr>
          <w:ilvl w:val="0"/>
          <w:numId w:val="14"/>
        </w:numPr>
      </w:pPr>
      <w:r>
        <w:rPr>
          <w:b/>
          <w:bCs/>
        </w:rPr>
        <w:t>Information</w:t>
      </w:r>
      <w:r>
        <w:t xml:space="preserve"> </w:t>
      </w:r>
      <w:r>
        <w:t>— guides par profil, textes applicables, calendrier fiscal, points de paiement</w:t>
      </w:r>
    </w:p>
    <w:p w14:paraId="3E83411E" w14:textId="77777777" w:rsidR="00C848E8" w:rsidRDefault="00641F88" w:rsidP="00641F88">
      <w:pPr>
        <w:pStyle w:val="Compact"/>
        <w:numPr>
          <w:ilvl w:val="0"/>
          <w:numId w:val="14"/>
        </w:numPr>
      </w:pPr>
      <w:r>
        <w:rPr>
          <w:b/>
          <w:bCs/>
        </w:rPr>
        <w:t>Simulateurs</w:t>
      </w:r>
      <w:r>
        <w:t xml:space="preserve"> — simulation d’IF, d’IRL, de vignette, de patente sur règles publiées</w:t>
      </w:r>
    </w:p>
    <w:p w14:paraId="4C65E82D" w14:textId="77777777" w:rsidR="00C848E8" w:rsidRDefault="00641F88" w:rsidP="00641F88">
      <w:pPr>
        <w:pStyle w:val="Compact"/>
        <w:numPr>
          <w:ilvl w:val="0"/>
          <w:numId w:val="14"/>
        </w:numPr>
      </w:pPr>
      <w:r>
        <w:rPr>
          <w:b/>
          <w:bCs/>
        </w:rPr>
        <w:t>Vérification</w:t>
      </w:r>
      <w:r>
        <w:t xml:space="preserve"> — quittances, titres, cartes MOSOLO et badges d’agents par code ou QR</w:t>
      </w:r>
    </w:p>
    <w:p w14:paraId="7C88DCBD" w14:textId="77777777" w:rsidR="00C848E8" w:rsidRDefault="00641F88" w:rsidP="00641F88">
      <w:pPr>
        <w:pStyle w:val="Compact"/>
        <w:numPr>
          <w:ilvl w:val="0"/>
          <w:numId w:val="14"/>
        </w:numPr>
      </w:pPr>
      <w:r>
        <w:rPr>
          <w:b/>
          <w:bCs/>
        </w:rPr>
        <w:t>Transparence</w:t>
      </w:r>
      <w:r>
        <w:t xml:space="preserve"> — recettes agrégées et réalisations par commune (§ 27.3)</w:t>
      </w:r>
    </w:p>
    <w:p w14:paraId="2989290F" w14:textId="77777777" w:rsidR="00C848E8" w:rsidRDefault="00641F88" w:rsidP="00641F88">
      <w:pPr>
        <w:pStyle w:val="Compact"/>
        <w:numPr>
          <w:ilvl w:val="0"/>
          <w:numId w:val="14"/>
        </w:numPr>
      </w:pPr>
      <w:r>
        <w:rPr>
          <w:b/>
          <w:bCs/>
        </w:rPr>
        <w:t>Inscription publique</w:t>
      </w:r>
      <w:r>
        <w:t xml:space="preserve"> — création d’un compte de contribuable uniquement (§ 12A.1)</w:t>
      </w:r>
    </w:p>
    <w:p w14:paraId="0DF8FB98" w14:textId="77777777" w:rsidR="00C848E8" w:rsidRDefault="00641F88">
      <w:pPr>
        <w:pStyle w:val="FirstParagraph"/>
      </w:pPr>
      <w:r>
        <w:rPr>
          <w:b/>
          <w:bCs/>
        </w:rPr>
        <w:t>Fonctions système et règles de gestion</w:t>
      </w:r>
    </w:p>
    <w:p w14:paraId="23D8B336" w14:textId="77777777" w:rsidR="00C848E8" w:rsidRDefault="00641F88" w:rsidP="00641F88">
      <w:pPr>
        <w:pStyle w:val="Compact"/>
        <w:numPr>
          <w:ilvl w:val="0"/>
          <w:numId w:val="15"/>
        </w:numPr>
      </w:pPr>
      <w:r>
        <w:t>Calculer une simulation sans enregistrer de données personnelles.</w:t>
      </w:r>
    </w:p>
    <w:p w14:paraId="4B5FF2E9" w14:textId="77777777" w:rsidR="00C848E8" w:rsidRDefault="00641F88" w:rsidP="00641F88">
      <w:pPr>
        <w:pStyle w:val="Compact"/>
        <w:numPr>
          <w:ilvl w:val="0"/>
          <w:numId w:val="15"/>
        </w:numPr>
      </w:pPr>
      <w:r>
        <w:t>Afficher le statut minimal d’un document vérifié.</w:t>
      </w:r>
    </w:p>
    <w:p w14:paraId="3AF6BBBF" w14:textId="77777777" w:rsidR="00C848E8" w:rsidRDefault="00641F88" w:rsidP="00641F88">
      <w:pPr>
        <w:pStyle w:val="Compact"/>
        <w:numPr>
          <w:ilvl w:val="0"/>
          <w:numId w:val="15"/>
        </w:numPr>
      </w:pPr>
      <w:r>
        <w:t>Publier les statistiques agrégées testées contre la ré-identification.</w:t>
      </w:r>
    </w:p>
    <w:p w14:paraId="268D65D4" w14:textId="77777777" w:rsidR="00C848E8" w:rsidRDefault="00641F88">
      <w:pPr>
        <w:pStyle w:val="FirstParagraph"/>
      </w:pPr>
      <w:r>
        <w:rPr>
          <w:b/>
          <w:bCs/>
        </w:rPr>
        <w:t>Contrôles propres au module</w:t>
      </w:r>
    </w:p>
    <w:p w14:paraId="19884EE2" w14:textId="77777777" w:rsidR="00C848E8" w:rsidRDefault="00641F88" w:rsidP="00641F88">
      <w:pPr>
        <w:pStyle w:val="Compact"/>
        <w:numPr>
          <w:ilvl w:val="0"/>
          <w:numId w:val="16"/>
        </w:numPr>
      </w:pPr>
      <w:r>
        <w:lastRenderedPageBreak/>
        <w:t>Aucune donnée individuelle publiée.</w:t>
      </w:r>
    </w:p>
    <w:p w14:paraId="1D46F7EA" w14:textId="77777777" w:rsidR="00C848E8" w:rsidRDefault="00641F88" w:rsidP="00641F88">
      <w:pPr>
        <w:pStyle w:val="Compact"/>
        <w:numPr>
          <w:ilvl w:val="0"/>
          <w:numId w:val="16"/>
        </w:numPr>
      </w:pPr>
      <w:r>
        <w:t>Limitation de fréquence des vérifications.</w:t>
      </w:r>
    </w:p>
    <w:p w14:paraId="46A18E3F" w14:textId="77777777" w:rsidR="00C848E8" w:rsidRDefault="00641F88" w:rsidP="00641F88">
      <w:pPr>
        <w:pStyle w:val="Compact"/>
        <w:numPr>
          <w:ilvl w:val="0"/>
          <w:numId w:val="16"/>
        </w:numPr>
      </w:pPr>
      <w:r>
        <w:t>Protection anti-robots.</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611"/>
        <w:gridCol w:w="1645"/>
        <w:gridCol w:w="4336"/>
      </w:tblGrid>
      <w:tr w:rsidR="00C848E8" w14:paraId="2BBE02B3"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3EDAD03E"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6B73ADB1"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4FDB50F7" w14:textId="77777777" w:rsidR="00C848E8" w:rsidRDefault="00641F88">
            <w:pPr>
              <w:pStyle w:val="Compact"/>
              <w:spacing w:before="20" w:after="20" w:line="240" w:lineRule="auto"/>
            </w:pPr>
            <w:r>
              <w:rPr>
                <w:b/>
                <w:color w:val="FFFFFF"/>
                <w:sz w:val="17"/>
              </w:rPr>
              <w:t>Indicateurs</w:t>
            </w:r>
          </w:p>
        </w:tc>
      </w:tr>
      <w:tr w:rsidR="00C848E8" w14:paraId="39663F1A" w14:textId="77777777">
        <w:tc>
          <w:tcPr>
            <w:tcW w:w="0" w:type="auto"/>
          </w:tcPr>
          <w:p w14:paraId="337A673E" w14:textId="77777777" w:rsidR="00C848E8" w:rsidRDefault="00641F88">
            <w:pPr>
              <w:pStyle w:val="Compact"/>
              <w:spacing w:before="20" w:after="20" w:line="240" w:lineRule="auto"/>
            </w:pPr>
            <w:r>
              <w:rPr>
                <w:sz w:val="17"/>
              </w:rPr>
              <w:t>Contenus éditoriaux, règles publiées, statistiques agrégées.</w:t>
            </w:r>
          </w:p>
        </w:tc>
        <w:tc>
          <w:tcPr>
            <w:tcW w:w="0" w:type="auto"/>
          </w:tcPr>
          <w:p w14:paraId="79D783AC" w14:textId="77777777" w:rsidR="00C848E8" w:rsidRDefault="00641F88">
            <w:pPr>
              <w:pStyle w:val="Compact"/>
              <w:spacing w:before="20" w:after="20" w:line="240" w:lineRule="auto"/>
            </w:pPr>
            <w:r>
              <w:rPr>
                <w:sz w:val="17"/>
              </w:rPr>
              <w:t>Modules 26, 31, 54, 68.</w:t>
            </w:r>
          </w:p>
        </w:tc>
        <w:tc>
          <w:tcPr>
            <w:tcW w:w="0" w:type="auto"/>
          </w:tcPr>
          <w:p w14:paraId="5BE348A1" w14:textId="77777777" w:rsidR="00C848E8" w:rsidRDefault="00641F88">
            <w:pPr>
              <w:pStyle w:val="Compact"/>
              <w:spacing w:before="20" w:after="20" w:line="240" w:lineRule="auto"/>
            </w:pPr>
            <w:r>
              <w:rPr>
                <w:sz w:val="17"/>
              </w:rPr>
              <w:t>Visites ; simulations ; vérifications ; taux de conversion vers l’inscription.</w:t>
            </w:r>
          </w:p>
        </w:tc>
      </w:tr>
    </w:tbl>
    <w:p w14:paraId="228F9087" w14:textId="77777777" w:rsidR="00C848E8" w:rsidRDefault="00641F88">
      <w:pPr>
        <w:pStyle w:val="Heading2"/>
      </w:pPr>
      <w:bookmarkStart w:id="9" w:name="_Toc241173971"/>
      <w:r>
        <w:t>Module 6 — USSD et SMS</w:t>
      </w:r>
      <w:bookmarkEnd w:id="9"/>
    </w:p>
    <w:p w14:paraId="78A85AD7" w14:textId="77777777" w:rsidR="00C848E8" w:rsidRDefault="00641F88">
      <w:pPr>
        <w:pStyle w:val="FirstParagraph"/>
      </w:pPr>
      <w:r>
        <w:rPr>
          <w:b/>
          <w:bCs/>
        </w:rPr>
        <w:t>Finalité.</w:t>
      </w:r>
      <w:r>
        <w:t xml:space="preserve"> </w:t>
      </w:r>
      <w:r>
        <w:t>Permettre la consultation, le paiement et la preuve sans smartphone ni Internet.</w:t>
      </w:r>
    </w:p>
    <w:p w14:paraId="6DB1D51A" w14:textId="77777777" w:rsidR="00C848E8" w:rsidRDefault="00641F88">
      <w:pPr>
        <w:pStyle w:val="BodyText"/>
      </w:pPr>
      <w:r>
        <w:rPr>
          <w:b/>
          <w:bCs/>
        </w:rPr>
        <w:t>Utilisateurs.</w:t>
      </w:r>
      <w:r>
        <w:t xml:space="preserve"> Détenteurs de téléphones basiques, contribuables en zone de faible couverture. · </w:t>
      </w:r>
      <w:r>
        <w:rPr>
          <w:b/>
          <w:bCs/>
        </w:rPr>
        <w:t>Domaine :</w:t>
      </w:r>
      <w:r>
        <w:t xml:space="preserve"> Identité et contribuable · </w:t>
      </w:r>
      <w:r>
        <w:rPr>
          <w:b/>
          <w:bCs/>
        </w:rPr>
        <w:t>Release :</w:t>
      </w:r>
      <w:r>
        <w:t xml:space="preserve"> R1</w:t>
      </w:r>
    </w:p>
    <w:p w14:paraId="5A492EF8" w14:textId="77777777" w:rsidR="00C848E8" w:rsidRDefault="00641F88">
      <w:pPr>
        <w:pStyle w:val="BodyText"/>
      </w:pPr>
      <w:r>
        <w:rPr>
          <w:b/>
          <w:bCs/>
        </w:rPr>
        <w:t>Fonctionnalités</w:t>
      </w:r>
    </w:p>
    <w:p w14:paraId="449BC8EB" w14:textId="77777777" w:rsidR="00C848E8" w:rsidRDefault="00641F88" w:rsidP="00641F88">
      <w:pPr>
        <w:pStyle w:val="Compact"/>
        <w:numPr>
          <w:ilvl w:val="0"/>
          <w:numId w:val="17"/>
        </w:numPr>
      </w:pPr>
      <w:r>
        <w:rPr>
          <w:b/>
          <w:bCs/>
        </w:rPr>
        <w:t>Code court gratuit</w:t>
      </w:r>
      <w:r>
        <w:t xml:space="preserve"> — menus numérotés courts</w:t>
      </w:r>
    </w:p>
    <w:p w14:paraId="2777BDA2" w14:textId="77777777" w:rsidR="00C848E8" w:rsidRDefault="00641F88" w:rsidP="00641F88">
      <w:pPr>
        <w:pStyle w:val="Compact"/>
        <w:numPr>
          <w:ilvl w:val="0"/>
          <w:numId w:val="17"/>
        </w:numPr>
      </w:pPr>
      <w:r>
        <w:rPr>
          <w:b/>
          <w:bCs/>
        </w:rPr>
        <w:t>Consultation</w:t>
      </w:r>
      <w:r>
        <w:t xml:space="preserve"> — situation par identifiant d’objet, plaque ou carte MOSOLO</w:t>
      </w:r>
    </w:p>
    <w:p w14:paraId="37B2B6A9" w14:textId="77777777" w:rsidR="00C848E8" w:rsidRDefault="00641F88" w:rsidP="00641F88">
      <w:pPr>
        <w:pStyle w:val="Compact"/>
        <w:numPr>
          <w:ilvl w:val="0"/>
          <w:numId w:val="17"/>
        </w:numPr>
      </w:pPr>
      <w:r>
        <w:rPr>
          <w:b/>
          <w:bCs/>
        </w:rPr>
        <w:t>Paiement</w:t>
      </w:r>
      <w:r>
        <w:t xml:space="preserve"> — référence de paiement et règlement Mobile Money</w:t>
      </w:r>
    </w:p>
    <w:p w14:paraId="5E163DD2" w14:textId="77777777" w:rsidR="00C848E8" w:rsidRDefault="00641F88" w:rsidP="00641F88">
      <w:pPr>
        <w:pStyle w:val="Compact"/>
        <w:numPr>
          <w:ilvl w:val="0"/>
          <w:numId w:val="17"/>
        </w:numPr>
      </w:pPr>
      <w:r>
        <w:rPr>
          <w:b/>
          <w:bCs/>
        </w:rPr>
        <w:t>Quittance SMS</w:t>
      </w:r>
      <w:r>
        <w:t xml:space="preserve"> — numéro de quittance et code de vérification</w:t>
      </w:r>
    </w:p>
    <w:p w14:paraId="164E859F" w14:textId="77777777" w:rsidR="00C848E8" w:rsidRDefault="00641F88" w:rsidP="00641F88">
      <w:pPr>
        <w:pStyle w:val="Compact"/>
        <w:numPr>
          <w:ilvl w:val="0"/>
          <w:numId w:val="17"/>
        </w:numPr>
      </w:pPr>
      <w:r>
        <w:rPr>
          <w:b/>
          <w:bCs/>
        </w:rPr>
        <w:t>Rappels</w:t>
      </w:r>
      <w:r>
        <w:t xml:space="preserve"> </w:t>
      </w:r>
      <w:r>
        <w:t>— échéances, phase ambre des titres, relances</w:t>
      </w:r>
    </w:p>
    <w:p w14:paraId="5D68E08E" w14:textId="77777777" w:rsidR="00C848E8" w:rsidRDefault="00641F88" w:rsidP="00641F88">
      <w:pPr>
        <w:pStyle w:val="Compact"/>
        <w:numPr>
          <w:ilvl w:val="0"/>
          <w:numId w:val="17"/>
        </w:numPr>
      </w:pPr>
      <w:r>
        <w:rPr>
          <w:b/>
          <w:bCs/>
        </w:rPr>
        <w:t>Vérification</w:t>
      </w:r>
      <w:r>
        <w:t xml:space="preserve"> — envoi d’un code de quittance, de titre ou de badge au numéro court</w:t>
      </w:r>
    </w:p>
    <w:p w14:paraId="1B7B7F7B" w14:textId="77777777" w:rsidR="00C848E8" w:rsidRDefault="00641F88">
      <w:pPr>
        <w:pStyle w:val="FirstParagraph"/>
      </w:pPr>
      <w:r>
        <w:rPr>
          <w:b/>
          <w:bCs/>
        </w:rPr>
        <w:t>Fonctions système et règles de gestion</w:t>
      </w:r>
    </w:p>
    <w:p w14:paraId="6BD647A1" w14:textId="77777777" w:rsidR="00C848E8" w:rsidRDefault="00641F88" w:rsidP="00641F88">
      <w:pPr>
        <w:pStyle w:val="Compact"/>
        <w:numPr>
          <w:ilvl w:val="0"/>
          <w:numId w:val="18"/>
        </w:numPr>
      </w:pPr>
      <w:r>
        <w:t>Router chaque session vers le bon objet et la bonne obligation.</w:t>
      </w:r>
    </w:p>
    <w:p w14:paraId="1686E34D" w14:textId="77777777" w:rsidR="00C848E8" w:rsidRDefault="00641F88" w:rsidP="00641F88">
      <w:pPr>
        <w:pStyle w:val="Compact"/>
        <w:numPr>
          <w:ilvl w:val="0"/>
          <w:numId w:val="18"/>
        </w:numPr>
      </w:pPr>
      <w:r>
        <w:t>Générer une référence de paiement idempotente.</w:t>
      </w:r>
    </w:p>
    <w:p w14:paraId="4FCAC588" w14:textId="77777777" w:rsidR="00C848E8" w:rsidRDefault="00641F88" w:rsidP="00641F88">
      <w:pPr>
        <w:pStyle w:val="Compact"/>
        <w:numPr>
          <w:ilvl w:val="0"/>
          <w:numId w:val="18"/>
        </w:numPr>
      </w:pPr>
      <w:r>
        <w:t>Renvoyer une confirmation minimale après règlement.</w:t>
      </w:r>
    </w:p>
    <w:p w14:paraId="3108D3F7" w14:textId="77777777" w:rsidR="00C848E8" w:rsidRDefault="00641F88" w:rsidP="00641F88">
      <w:pPr>
        <w:pStyle w:val="Compact"/>
        <w:numPr>
          <w:ilvl w:val="0"/>
          <w:numId w:val="18"/>
        </w:numPr>
      </w:pPr>
      <w:r>
        <w:t>Envoyer des messages de moins de 160 caractères, sans lien suspect.</w:t>
      </w:r>
    </w:p>
    <w:p w14:paraId="3AB8713D" w14:textId="77777777" w:rsidR="00C848E8" w:rsidRDefault="00641F88">
      <w:pPr>
        <w:pStyle w:val="FirstParagraph"/>
      </w:pPr>
      <w:r>
        <w:rPr>
          <w:b/>
          <w:bCs/>
        </w:rPr>
        <w:t>Contrôles propres au module</w:t>
      </w:r>
    </w:p>
    <w:p w14:paraId="50DD0814" w14:textId="77777777" w:rsidR="00C848E8" w:rsidRDefault="00641F88" w:rsidP="00641F88">
      <w:pPr>
        <w:pStyle w:val="Compact"/>
        <w:numPr>
          <w:ilvl w:val="0"/>
          <w:numId w:val="19"/>
        </w:numPr>
      </w:pPr>
      <w:r>
        <w:t>Aucune donnée sensible complète à l’écran USSD.</w:t>
      </w:r>
    </w:p>
    <w:p w14:paraId="4A8BB5B7" w14:textId="77777777" w:rsidR="00C848E8" w:rsidRDefault="00641F88" w:rsidP="00641F88">
      <w:pPr>
        <w:pStyle w:val="Compact"/>
        <w:numPr>
          <w:ilvl w:val="0"/>
          <w:numId w:val="19"/>
        </w:numPr>
      </w:pPr>
      <w:r>
        <w:t>Messages conçus contre l’hameçonnage.</w:t>
      </w:r>
    </w:p>
    <w:p w14:paraId="6CC70E23" w14:textId="77777777" w:rsidR="00C848E8" w:rsidRDefault="00641F88" w:rsidP="00641F88">
      <w:pPr>
        <w:pStyle w:val="Compact"/>
        <w:numPr>
          <w:ilvl w:val="0"/>
          <w:numId w:val="19"/>
        </w:numPr>
      </w:pPr>
      <w:r>
        <w:t>Limitation de fréquence.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513"/>
        <w:gridCol w:w="2861"/>
        <w:gridCol w:w="4218"/>
      </w:tblGrid>
      <w:tr w:rsidR="00C848E8" w14:paraId="0F763F1E"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2B763AB2"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71B67A61"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0081D287" w14:textId="77777777" w:rsidR="00C848E8" w:rsidRDefault="00641F88">
            <w:pPr>
              <w:pStyle w:val="Compact"/>
              <w:spacing w:before="20" w:after="20" w:line="240" w:lineRule="auto"/>
            </w:pPr>
            <w:r>
              <w:rPr>
                <w:b/>
                <w:color w:val="FFFFFF"/>
                <w:sz w:val="17"/>
              </w:rPr>
              <w:t>Indicateurs</w:t>
            </w:r>
          </w:p>
        </w:tc>
      </w:tr>
      <w:tr w:rsidR="00C848E8" w14:paraId="0239ECE8" w14:textId="77777777">
        <w:tc>
          <w:tcPr>
            <w:tcW w:w="0" w:type="auto"/>
          </w:tcPr>
          <w:p w14:paraId="46600C9C" w14:textId="77777777" w:rsidR="00C848E8" w:rsidRDefault="00641F88">
            <w:pPr>
              <w:pStyle w:val="Compact"/>
              <w:spacing w:before="20" w:after="20" w:line="240" w:lineRule="auto"/>
            </w:pPr>
            <w:r>
              <w:rPr>
                <w:sz w:val="17"/>
              </w:rPr>
              <w:t>Sessions, messages, preuves de délivrance.</w:t>
            </w:r>
          </w:p>
        </w:tc>
        <w:tc>
          <w:tcPr>
            <w:tcW w:w="0" w:type="auto"/>
          </w:tcPr>
          <w:p w14:paraId="6DD0902D" w14:textId="77777777" w:rsidR="00C848E8" w:rsidRDefault="00641F88">
            <w:pPr>
              <w:pStyle w:val="Compact"/>
              <w:spacing w:before="20" w:after="20" w:line="240" w:lineRule="auto"/>
            </w:pPr>
            <w:r>
              <w:rPr>
                <w:sz w:val="17"/>
              </w:rPr>
              <w:t>Modules 28, 31, 39, 64, 68 ; opérateurs télécoms.</w:t>
            </w:r>
          </w:p>
        </w:tc>
        <w:tc>
          <w:tcPr>
            <w:tcW w:w="0" w:type="auto"/>
          </w:tcPr>
          <w:p w14:paraId="75380C39" w14:textId="77777777" w:rsidR="00C848E8" w:rsidRDefault="00641F88">
            <w:pPr>
              <w:pStyle w:val="Compact"/>
              <w:spacing w:before="20" w:after="20" w:line="240" w:lineRule="auto"/>
            </w:pPr>
            <w:r>
              <w:rPr>
                <w:sz w:val="17"/>
              </w:rPr>
              <w:t>Sessions USSD ; paiements USSD ; taux de délivrance SMS ; coût par message.</w:t>
            </w:r>
          </w:p>
        </w:tc>
      </w:tr>
    </w:tbl>
    <w:p w14:paraId="0342400D" w14:textId="77777777" w:rsidR="00C848E8" w:rsidRDefault="00641F88">
      <w:pPr>
        <w:pStyle w:val="Heading2"/>
      </w:pPr>
      <w:bookmarkStart w:id="10" w:name="_Toc241173972"/>
      <w:r>
        <w:t>Module 7 — Gestionnaire de relations contribuable–objet</w:t>
      </w:r>
      <w:bookmarkEnd w:id="10"/>
    </w:p>
    <w:p w14:paraId="1F9FD5F2" w14:textId="77777777" w:rsidR="00C848E8" w:rsidRDefault="00641F88">
      <w:pPr>
        <w:pStyle w:val="FirstParagraph"/>
      </w:pPr>
      <w:r>
        <w:rPr>
          <w:b/>
          <w:bCs/>
        </w:rPr>
        <w:t>Finalité.</w:t>
      </w:r>
      <w:r>
        <w:t xml:space="preserve"> Relier chaque objet imposable à la bonne personne, dans le bon rôle, pour la bonne période, avec preuve.</w:t>
      </w:r>
    </w:p>
    <w:p w14:paraId="51DF5743" w14:textId="77777777" w:rsidR="00C848E8" w:rsidRDefault="00641F88">
      <w:pPr>
        <w:pStyle w:val="BodyText"/>
      </w:pPr>
      <w:r>
        <w:rPr>
          <w:b/>
          <w:bCs/>
        </w:rPr>
        <w:t>Utilisateurs.</w:t>
      </w:r>
      <w:r>
        <w:t xml:space="preserve"> Agents d’assiette, recenseurs, superviseurs, contribuables. · </w:t>
      </w:r>
      <w:r>
        <w:rPr>
          <w:b/>
          <w:bCs/>
        </w:rPr>
        <w:t>Domaine :</w:t>
      </w:r>
      <w:r>
        <w:t xml:space="preserve"> </w:t>
      </w:r>
      <w:r>
        <w:t xml:space="preserve">Identité et contribuable · </w:t>
      </w:r>
      <w:r>
        <w:rPr>
          <w:b/>
          <w:bCs/>
        </w:rPr>
        <w:t>Release :</w:t>
      </w:r>
      <w:r>
        <w:t xml:space="preserve"> R1</w:t>
      </w:r>
    </w:p>
    <w:p w14:paraId="002379F0" w14:textId="77777777" w:rsidR="00C848E8" w:rsidRDefault="00641F88">
      <w:pPr>
        <w:pStyle w:val="BodyText"/>
      </w:pPr>
      <w:r>
        <w:rPr>
          <w:b/>
          <w:bCs/>
        </w:rPr>
        <w:t>Fonctionnalités</w:t>
      </w:r>
    </w:p>
    <w:p w14:paraId="6C09A26F" w14:textId="77777777" w:rsidR="00C848E8" w:rsidRDefault="00641F88" w:rsidP="00641F88">
      <w:pPr>
        <w:pStyle w:val="Compact"/>
        <w:numPr>
          <w:ilvl w:val="0"/>
          <w:numId w:val="20"/>
        </w:numPr>
      </w:pPr>
      <w:r>
        <w:rPr>
          <w:b/>
          <w:bCs/>
        </w:rPr>
        <w:t>Rattachement</w:t>
      </w:r>
      <w:r>
        <w:t xml:space="preserve"> — lier un objet à un contribuable avec rôle, dates et pièces</w:t>
      </w:r>
    </w:p>
    <w:p w14:paraId="48A969A5" w14:textId="77777777" w:rsidR="00C848E8" w:rsidRDefault="00641F88" w:rsidP="00641F88">
      <w:pPr>
        <w:pStyle w:val="Compact"/>
        <w:numPr>
          <w:ilvl w:val="0"/>
          <w:numId w:val="20"/>
        </w:numPr>
      </w:pPr>
      <w:r>
        <w:rPr>
          <w:b/>
          <w:bCs/>
        </w:rPr>
        <w:t>Détachement</w:t>
      </w:r>
      <w:r>
        <w:t xml:space="preserve"> — vente, fin de bail, fermeture, mutation</w:t>
      </w:r>
    </w:p>
    <w:p w14:paraId="2646C7C5" w14:textId="77777777" w:rsidR="00C848E8" w:rsidRDefault="00641F88" w:rsidP="00641F88">
      <w:pPr>
        <w:pStyle w:val="Compact"/>
        <w:numPr>
          <w:ilvl w:val="0"/>
          <w:numId w:val="20"/>
        </w:numPr>
      </w:pPr>
      <w:r>
        <w:rPr>
          <w:b/>
          <w:bCs/>
        </w:rPr>
        <w:t>Revendication</w:t>
      </w:r>
      <w:r>
        <w:t xml:space="preserve"> — un contribuable revendique un objet provisoire</w:t>
      </w:r>
    </w:p>
    <w:p w14:paraId="046A8878" w14:textId="77777777" w:rsidR="00C848E8" w:rsidRDefault="00641F88" w:rsidP="00641F88">
      <w:pPr>
        <w:pStyle w:val="Compact"/>
        <w:numPr>
          <w:ilvl w:val="0"/>
          <w:numId w:val="20"/>
        </w:numPr>
      </w:pPr>
      <w:r>
        <w:rPr>
          <w:b/>
          <w:bCs/>
        </w:rPr>
        <w:t>Historique</w:t>
      </w:r>
      <w:r>
        <w:t xml:space="preserve"> — toutes les relations successives d’un objet</w:t>
      </w:r>
    </w:p>
    <w:p w14:paraId="0602040B" w14:textId="77777777" w:rsidR="00C848E8" w:rsidRDefault="00641F88" w:rsidP="00641F88">
      <w:pPr>
        <w:pStyle w:val="Compact"/>
        <w:numPr>
          <w:ilvl w:val="0"/>
          <w:numId w:val="20"/>
        </w:numPr>
      </w:pPr>
      <w:r>
        <w:rPr>
          <w:b/>
          <w:bCs/>
        </w:rPr>
        <w:t>Conflits</w:t>
      </w:r>
      <w:r>
        <w:t xml:space="preserve"> — deux revendications pour le même objet et la même période</w:t>
      </w:r>
    </w:p>
    <w:p w14:paraId="1661C010" w14:textId="77777777" w:rsidR="00C848E8" w:rsidRDefault="00641F88">
      <w:pPr>
        <w:pStyle w:val="FirstParagraph"/>
      </w:pPr>
      <w:r>
        <w:rPr>
          <w:b/>
          <w:bCs/>
        </w:rPr>
        <w:lastRenderedPageBreak/>
        <w:t>Fonctions système et règles de gestion</w:t>
      </w:r>
    </w:p>
    <w:p w14:paraId="3F11E3C7" w14:textId="77777777" w:rsidR="00C848E8" w:rsidRDefault="00641F88" w:rsidP="00641F88">
      <w:pPr>
        <w:pStyle w:val="Compact"/>
        <w:numPr>
          <w:ilvl w:val="0"/>
          <w:numId w:val="21"/>
        </w:numPr>
      </w:pPr>
      <w:r>
        <w:t>Valider un rattachement selon le niveau de risque de l’objet.</w:t>
      </w:r>
    </w:p>
    <w:p w14:paraId="2C5C2B73" w14:textId="77777777" w:rsidR="00C848E8" w:rsidRDefault="00641F88" w:rsidP="00641F88">
      <w:pPr>
        <w:pStyle w:val="Compact"/>
        <w:numPr>
          <w:ilvl w:val="0"/>
          <w:numId w:val="21"/>
        </w:numPr>
      </w:pPr>
      <w:r>
        <w:t>Mettre à jour les obligations à la date d’effet du changement.</w:t>
      </w:r>
    </w:p>
    <w:p w14:paraId="66FBB2AB" w14:textId="77777777" w:rsidR="00C848E8" w:rsidRDefault="00641F88" w:rsidP="00641F88">
      <w:pPr>
        <w:pStyle w:val="Compact"/>
        <w:numPr>
          <w:ilvl w:val="0"/>
          <w:numId w:val="21"/>
        </w:numPr>
      </w:pPr>
      <w:r>
        <w:t>Ouvrir un dossier de litige en cas de revendications concurrentes.</w:t>
      </w:r>
    </w:p>
    <w:p w14:paraId="6102266E" w14:textId="77777777" w:rsidR="00C848E8" w:rsidRDefault="00641F88" w:rsidP="00641F88">
      <w:pPr>
        <w:pStyle w:val="Compact"/>
        <w:numPr>
          <w:ilvl w:val="0"/>
          <w:numId w:val="21"/>
        </w:numPr>
      </w:pPr>
      <w:r>
        <w:t>Déclencher le blocage de mutation sans quitus lorsque la règle l’exige.</w:t>
      </w:r>
    </w:p>
    <w:p w14:paraId="2A8941C6" w14:textId="77777777" w:rsidR="00C848E8" w:rsidRDefault="00641F88">
      <w:pPr>
        <w:pStyle w:val="FirstParagraph"/>
      </w:pPr>
      <w:r>
        <w:rPr>
          <w:b/>
          <w:bCs/>
        </w:rPr>
        <w:t>Contrôles propres au module</w:t>
      </w:r>
    </w:p>
    <w:p w14:paraId="6EAD0D69" w14:textId="77777777" w:rsidR="00C848E8" w:rsidRDefault="00641F88" w:rsidP="00641F88">
      <w:pPr>
        <w:pStyle w:val="Compact"/>
        <w:numPr>
          <w:ilvl w:val="0"/>
          <w:numId w:val="22"/>
        </w:numPr>
      </w:pPr>
      <w:r>
        <w:t>Aucune relation créée sans preuve minimale.</w:t>
      </w:r>
    </w:p>
    <w:p w14:paraId="7FE87618" w14:textId="77777777" w:rsidR="00C848E8" w:rsidRDefault="00641F88" w:rsidP="00641F88">
      <w:pPr>
        <w:pStyle w:val="Compact"/>
        <w:numPr>
          <w:ilvl w:val="0"/>
          <w:numId w:val="22"/>
        </w:numPr>
      </w:pPr>
      <w:r>
        <w:t>Rattachement d’objet à forte valeur réservé au niveau N2.</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908"/>
        <w:gridCol w:w="1669"/>
        <w:gridCol w:w="4015"/>
      </w:tblGrid>
      <w:tr w:rsidR="00C848E8" w14:paraId="77CE0F23"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140767CA"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7B25679A"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65047A20" w14:textId="77777777" w:rsidR="00C848E8" w:rsidRDefault="00641F88">
            <w:pPr>
              <w:pStyle w:val="Compact"/>
              <w:spacing w:before="20" w:after="20" w:line="240" w:lineRule="auto"/>
            </w:pPr>
            <w:r>
              <w:rPr>
                <w:b/>
                <w:color w:val="FFFFFF"/>
                <w:sz w:val="17"/>
              </w:rPr>
              <w:t>Indicateurs</w:t>
            </w:r>
          </w:p>
        </w:tc>
      </w:tr>
      <w:tr w:rsidR="00C848E8" w14:paraId="2B82E43C" w14:textId="77777777">
        <w:tc>
          <w:tcPr>
            <w:tcW w:w="0" w:type="auto"/>
          </w:tcPr>
          <w:p w14:paraId="3727B909" w14:textId="77777777" w:rsidR="00C848E8" w:rsidRDefault="00641F88">
            <w:pPr>
              <w:pStyle w:val="Compact"/>
              <w:spacing w:before="20" w:after="20" w:line="240" w:lineRule="auto"/>
            </w:pPr>
            <w:r>
              <w:rPr>
                <w:sz w:val="17"/>
              </w:rPr>
              <w:t>Relationship : contribuable, objet, rôle, dates, preuves, statut.</w:t>
            </w:r>
          </w:p>
        </w:tc>
        <w:tc>
          <w:tcPr>
            <w:tcW w:w="0" w:type="auto"/>
          </w:tcPr>
          <w:p w14:paraId="09F269E9" w14:textId="77777777" w:rsidR="00C848E8" w:rsidRDefault="00641F88">
            <w:pPr>
              <w:pStyle w:val="Compact"/>
              <w:spacing w:before="20" w:after="20" w:line="240" w:lineRule="auto"/>
            </w:pPr>
            <w:r>
              <w:rPr>
                <w:sz w:val="17"/>
              </w:rPr>
              <w:t>Modules 1, 8, 9, 26, 37.</w:t>
            </w:r>
          </w:p>
        </w:tc>
        <w:tc>
          <w:tcPr>
            <w:tcW w:w="0" w:type="auto"/>
          </w:tcPr>
          <w:p w14:paraId="33D5C8BE" w14:textId="77777777" w:rsidR="00C848E8" w:rsidRDefault="00641F88">
            <w:pPr>
              <w:pStyle w:val="Compact"/>
              <w:spacing w:before="20" w:after="20" w:line="240" w:lineRule="auto"/>
            </w:pPr>
            <w:r>
              <w:rPr>
                <w:sz w:val="17"/>
              </w:rPr>
              <w:t>Taux d’objets rattachés ; délai de rattachement ; litiges ouverts.</w:t>
            </w:r>
          </w:p>
        </w:tc>
      </w:tr>
    </w:tbl>
    <w:p w14:paraId="577AA903" w14:textId="77777777" w:rsidR="00C848E8" w:rsidRDefault="00641F88">
      <w:pPr>
        <w:pStyle w:val="Heading2"/>
      </w:pPr>
      <w:bookmarkStart w:id="11" w:name="_Toc241173973"/>
      <w:r>
        <w:t>Module 8 — Cadastre fiscal géospatial</w:t>
      </w:r>
      <w:bookmarkEnd w:id="11"/>
    </w:p>
    <w:p w14:paraId="17B2C26A" w14:textId="77777777" w:rsidR="00C848E8" w:rsidRDefault="00641F88">
      <w:pPr>
        <w:pStyle w:val="FirstParagraph"/>
      </w:pPr>
      <w:r>
        <w:rPr>
          <w:b/>
          <w:bCs/>
        </w:rPr>
        <w:t>Finalité.</w:t>
      </w:r>
      <w:r>
        <w:t xml:space="preserve"> Localiser chaque objet générateur de recettes et le représenter sur une carte fiscale vivante de Kinshasa.</w:t>
      </w:r>
    </w:p>
    <w:p w14:paraId="3FD92CAE" w14:textId="77777777" w:rsidR="00C848E8" w:rsidRDefault="00641F88">
      <w:pPr>
        <w:pStyle w:val="BodyText"/>
      </w:pPr>
      <w:r>
        <w:rPr>
          <w:b/>
          <w:bCs/>
        </w:rPr>
        <w:t>Utilisateurs.</w:t>
      </w:r>
      <w:r>
        <w:t xml:space="preserve"> Régies, recenseurs, superviseurs, Gouverneur, analystes. · </w:t>
      </w:r>
      <w:r>
        <w:rPr>
          <w:b/>
          <w:bCs/>
        </w:rPr>
        <w:t>Domaine :</w:t>
      </w:r>
      <w:r>
        <w:t xml:space="preserve"> Territoire et immobilier · </w:t>
      </w:r>
      <w:r>
        <w:rPr>
          <w:b/>
          <w:bCs/>
        </w:rPr>
        <w:t>Release :</w:t>
      </w:r>
      <w:r>
        <w:t xml:space="preserve"> R1</w:t>
      </w:r>
    </w:p>
    <w:p w14:paraId="0993F6B1" w14:textId="77777777" w:rsidR="00C848E8" w:rsidRDefault="00641F88">
      <w:pPr>
        <w:pStyle w:val="BodyText"/>
      </w:pPr>
      <w:r>
        <w:rPr>
          <w:b/>
          <w:bCs/>
        </w:rPr>
        <w:t>Fonctionnalités</w:t>
      </w:r>
    </w:p>
    <w:p w14:paraId="0C6B91DC" w14:textId="77777777" w:rsidR="00C848E8" w:rsidRDefault="00641F88" w:rsidP="00641F88">
      <w:pPr>
        <w:pStyle w:val="Compact"/>
        <w:numPr>
          <w:ilvl w:val="0"/>
          <w:numId w:val="23"/>
        </w:numPr>
      </w:pPr>
      <w:r>
        <w:rPr>
          <w:b/>
          <w:bCs/>
        </w:rPr>
        <w:t>Hiérarchie territoriale</w:t>
      </w:r>
      <w:r>
        <w:t xml:space="preserve"> — commune → quartier → avenue → parcelle → bâtiment → étage → unité → activité</w:t>
      </w:r>
    </w:p>
    <w:p w14:paraId="15C7692F" w14:textId="77777777" w:rsidR="00C848E8" w:rsidRDefault="00641F88" w:rsidP="00641F88">
      <w:pPr>
        <w:pStyle w:val="Compact"/>
        <w:numPr>
          <w:ilvl w:val="0"/>
          <w:numId w:val="23"/>
        </w:numPr>
      </w:pPr>
      <w:r>
        <w:rPr>
          <w:b/>
          <w:bCs/>
        </w:rPr>
        <w:t>Couches</w:t>
      </w:r>
      <w:r>
        <w:t xml:space="preserve"> </w:t>
      </w:r>
      <w:r>
        <w:t>— parcelles, bâtiments, établissements, marchés, stationnement, panneaux, antennes, ports, concessions, zones d’inspection</w:t>
      </w:r>
    </w:p>
    <w:p w14:paraId="1E1AF5C3" w14:textId="77777777" w:rsidR="00C848E8" w:rsidRDefault="00641F88" w:rsidP="00641F88">
      <w:pPr>
        <w:pStyle w:val="Compact"/>
        <w:numPr>
          <w:ilvl w:val="0"/>
          <w:numId w:val="23"/>
        </w:numPr>
      </w:pPr>
      <w:r>
        <w:rPr>
          <w:b/>
          <w:bCs/>
        </w:rPr>
        <w:t>Identifiant géofiscal</w:t>
      </w:r>
      <w:r>
        <w:t xml:space="preserve"> — identifiant interne aléatoire et code territorial lisible (§ 17.5)</w:t>
      </w:r>
    </w:p>
    <w:p w14:paraId="0B52EA79" w14:textId="77777777" w:rsidR="00C848E8" w:rsidRDefault="00641F88" w:rsidP="00641F88">
      <w:pPr>
        <w:pStyle w:val="Compact"/>
        <w:numPr>
          <w:ilvl w:val="0"/>
          <w:numId w:val="23"/>
        </w:numPr>
      </w:pPr>
      <w:r>
        <w:rPr>
          <w:b/>
          <w:bCs/>
        </w:rPr>
        <w:t>Cartes de chaleur</w:t>
      </w:r>
      <w:r>
        <w:t xml:space="preserve"> — potentiel, conformité, couverture du recensement, recettes</w:t>
      </w:r>
    </w:p>
    <w:p w14:paraId="06F9D304" w14:textId="77777777" w:rsidR="00C848E8" w:rsidRDefault="00641F88" w:rsidP="00641F88">
      <w:pPr>
        <w:pStyle w:val="Compact"/>
        <w:numPr>
          <w:ilvl w:val="0"/>
          <w:numId w:val="23"/>
        </w:numPr>
      </w:pPr>
      <w:r>
        <w:rPr>
          <w:b/>
          <w:bCs/>
        </w:rPr>
        <w:t>Cas difficiles</w:t>
      </w:r>
      <w:r>
        <w:t xml:space="preserve"> — objet sans adresse, habitat informel, GPS imprécis, litige de limites</w:t>
      </w:r>
    </w:p>
    <w:p w14:paraId="3920F6A1" w14:textId="77777777" w:rsidR="00C848E8" w:rsidRDefault="00641F88" w:rsidP="00641F88">
      <w:pPr>
        <w:pStyle w:val="Compact"/>
        <w:numPr>
          <w:ilvl w:val="0"/>
          <w:numId w:val="23"/>
        </w:numPr>
      </w:pPr>
      <w:r>
        <w:rPr>
          <w:b/>
          <w:bCs/>
        </w:rPr>
        <w:t>Historique spatial</w:t>
      </w:r>
      <w:r>
        <w:t xml:space="preserve"> — évolution d’un objet et de sa géométrie</w:t>
      </w:r>
    </w:p>
    <w:p w14:paraId="40A23E7A" w14:textId="77777777" w:rsidR="00C848E8" w:rsidRDefault="00641F88">
      <w:pPr>
        <w:pStyle w:val="FirstParagraph"/>
      </w:pPr>
      <w:r>
        <w:rPr>
          <w:b/>
          <w:bCs/>
        </w:rPr>
        <w:t>Fonctions système et règles de gestion</w:t>
      </w:r>
    </w:p>
    <w:p w14:paraId="2B43ACCE" w14:textId="77777777" w:rsidR="00C848E8" w:rsidRDefault="00641F88" w:rsidP="00641F88">
      <w:pPr>
        <w:pStyle w:val="Compact"/>
        <w:numPr>
          <w:ilvl w:val="0"/>
          <w:numId w:val="24"/>
        </w:numPr>
      </w:pPr>
      <w:r>
        <w:t>Créer un point ou un polygone avec précision et source.</w:t>
      </w:r>
    </w:p>
    <w:p w14:paraId="5E49368C" w14:textId="77777777" w:rsidR="00C848E8" w:rsidRDefault="00641F88" w:rsidP="00641F88">
      <w:pPr>
        <w:pStyle w:val="Compact"/>
        <w:numPr>
          <w:ilvl w:val="0"/>
          <w:numId w:val="24"/>
        </w:numPr>
      </w:pPr>
      <w:r>
        <w:t>Attribuer l’identifiant et générer le QR sécurisé.</w:t>
      </w:r>
    </w:p>
    <w:p w14:paraId="39BE7F49" w14:textId="77777777" w:rsidR="00C848E8" w:rsidRDefault="00641F88" w:rsidP="00641F88">
      <w:pPr>
        <w:pStyle w:val="Compact"/>
        <w:numPr>
          <w:ilvl w:val="0"/>
          <w:numId w:val="24"/>
        </w:numPr>
      </w:pPr>
      <w:r>
        <w:t>Détecter les objets superposés ou dupliqués.</w:t>
      </w:r>
    </w:p>
    <w:p w14:paraId="5C25F8F9" w14:textId="77777777" w:rsidR="00C848E8" w:rsidRDefault="00641F88" w:rsidP="00641F88">
      <w:pPr>
        <w:pStyle w:val="Compact"/>
        <w:numPr>
          <w:ilvl w:val="0"/>
          <w:numId w:val="24"/>
        </w:numPr>
      </w:pPr>
      <w:r>
        <w:t>Calculer la couverture par zone et par catégorie.</w:t>
      </w:r>
    </w:p>
    <w:p w14:paraId="37CD400D" w14:textId="77777777" w:rsidR="00C848E8" w:rsidRDefault="00641F88">
      <w:pPr>
        <w:pStyle w:val="FirstParagraph"/>
      </w:pPr>
      <w:r>
        <w:rPr>
          <w:b/>
          <w:bCs/>
        </w:rPr>
        <w:t>Contrôles propres au module</w:t>
      </w:r>
    </w:p>
    <w:p w14:paraId="581EF329" w14:textId="77777777" w:rsidR="00C848E8" w:rsidRDefault="00641F88" w:rsidP="00641F88">
      <w:pPr>
        <w:pStyle w:val="Compact"/>
        <w:numPr>
          <w:ilvl w:val="0"/>
          <w:numId w:val="25"/>
        </w:numPr>
      </w:pPr>
      <w:r>
        <w:t>Le cadastre fiscal ne tranche pas les droits réels.</w:t>
      </w:r>
    </w:p>
    <w:p w14:paraId="36634DD4" w14:textId="77777777" w:rsidR="00C848E8" w:rsidRDefault="00641F88" w:rsidP="00641F88">
      <w:pPr>
        <w:pStyle w:val="Compact"/>
        <w:numPr>
          <w:ilvl w:val="0"/>
          <w:numId w:val="25"/>
        </w:numPr>
      </w:pPr>
      <w:r>
        <w:t>Couches sensibles restreintes par rôle.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361"/>
        <w:gridCol w:w="2992"/>
        <w:gridCol w:w="3239"/>
      </w:tblGrid>
      <w:tr w:rsidR="00C848E8" w14:paraId="79C9BD08"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1AAD8101"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0D3AC5AE"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22BE4E2C" w14:textId="77777777" w:rsidR="00C848E8" w:rsidRDefault="00641F88">
            <w:pPr>
              <w:pStyle w:val="Compact"/>
              <w:spacing w:before="20" w:after="20" w:line="240" w:lineRule="auto"/>
            </w:pPr>
            <w:r>
              <w:rPr>
                <w:b/>
                <w:color w:val="FFFFFF"/>
                <w:sz w:val="17"/>
              </w:rPr>
              <w:t>Indicateurs</w:t>
            </w:r>
          </w:p>
        </w:tc>
      </w:tr>
      <w:tr w:rsidR="00C848E8" w14:paraId="0B6A059C" w14:textId="77777777">
        <w:tc>
          <w:tcPr>
            <w:tcW w:w="0" w:type="auto"/>
          </w:tcPr>
          <w:p w14:paraId="4B65CDF2" w14:textId="77777777" w:rsidR="00C848E8" w:rsidRDefault="00641F88">
            <w:pPr>
              <w:pStyle w:val="Compact"/>
              <w:spacing w:before="20" w:after="20" w:line="240" w:lineRule="auto"/>
            </w:pPr>
            <w:r>
              <w:rPr>
                <w:sz w:val="17"/>
              </w:rPr>
              <w:t>GeoUnit, Parcel, Building, Unit, géométries PostGIS, précision, provenance.</w:t>
            </w:r>
          </w:p>
        </w:tc>
        <w:tc>
          <w:tcPr>
            <w:tcW w:w="0" w:type="auto"/>
          </w:tcPr>
          <w:p w14:paraId="1B9AA870" w14:textId="77777777" w:rsidR="00C848E8" w:rsidRDefault="00641F88">
            <w:pPr>
              <w:pStyle w:val="Compact"/>
              <w:spacing w:before="20" w:after="20" w:line="240" w:lineRule="auto"/>
            </w:pPr>
            <w:r>
              <w:rPr>
                <w:sz w:val="17"/>
              </w:rPr>
              <w:t>Modules 7, 9, 34, 41, 79 ; cadastre foncier, imagerie sous licence.</w:t>
            </w:r>
          </w:p>
        </w:tc>
        <w:tc>
          <w:tcPr>
            <w:tcW w:w="0" w:type="auto"/>
          </w:tcPr>
          <w:p w14:paraId="173C9D44" w14:textId="77777777" w:rsidR="00C848E8" w:rsidRDefault="00641F88">
            <w:pPr>
              <w:pStyle w:val="Compact"/>
              <w:spacing w:before="20" w:after="20" w:line="240" w:lineRule="auto"/>
            </w:pPr>
            <w:r>
              <w:rPr>
                <w:sz w:val="17"/>
              </w:rPr>
              <w:t>Taux de couverture géofiscale ; objets géolocalisés ; précision moyenne.</w:t>
            </w:r>
          </w:p>
        </w:tc>
      </w:tr>
    </w:tbl>
    <w:p w14:paraId="7D65E538" w14:textId="77777777" w:rsidR="00C848E8" w:rsidRDefault="00641F88">
      <w:pPr>
        <w:pStyle w:val="Heading2"/>
      </w:pPr>
      <w:bookmarkStart w:id="12" w:name="_Toc241173974"/>
      <w:r>
        <w:t>Module 9 — Intelligence foncière et locative</w:t>
      </w:r>
      <w:bookmarkEnd w:id="12"/>
    </w:p>
    <w:p w14:paraId="49179459" w14:textId="77777777" w:rsidR="00C848E8" w:rsidRDefault="00641F88">
      <w:pPr>
        <w:pStyle w:val="FirstParagraph"/>
      </w:pPr>
      <w:r>
        <w:rPr>
          <w:b/>
          <w:bCs/>
        </w:rPr>
        <w:t>Finalité.</w:t>
      </w:r>
      <w:r>
        <w:t xml:space="preserve"> Construire le registre des unités louées et des baux, qui porte le premier gisement de recettes.</w:t>
      </w:r>
    </w:p>
    <w:p w14:paraId="28A2EFAD" w14:textId="77777777" w:rsidR="00C848E8" w:rsidRDefault="00641F88">
      <w:pPr>
        <w:pStyle w:val="BodyText"/>
      </w:pPr>
      <w:r>
        <w:rPr>
          <w:b/>
          <w:bCs/>
        </w:rPr>
        <w:t>Utilisateurs.</w:t>
      </w:r>
      <w:r>
        <w:t xml:space="preserve"> Régie fiscale, analystes, recenseurs, bailleurs, locataires. · </w:t>
      </w:r>
      <w:r>
        <w:rPr>
          <w:b/>
          <w:bCs/>
        </w:rPr>
        <w:t>Domaine :</w:t>
      </w:r>
      <w:r>
        <w:t xml:space="preserve"> Territoire et immobilier · </w:t>
      </w:r>
      <w:r>
        <w:rPr>
          <w:b/>
          <w:bCs/>
        </w:rPr>
        <w:t>Release :</w:t>
      </w:r>
      <w:r>
        <w:t xml:space="preserve"> R1</w:t>
      </w:r>
    </w:p>
    <w:p w14:paraId="0DD1956B" w14:textId="77777777" w:rsidR="00C848E8" w:rsidRDefault="00641F88">
      <w:pPr>
        <w:pStyle w:val="BodyText"/>
      </w:pPr>
      <w:r>
        <w:rPr>
          <w:b/>
          <w:bCs/>
        </w:rPr>
        <w:lastRenderedPageBreak/>
        <w:t>Fonctionnalités</w:t>
      </w:r>
    </w:p>
    <w:p w14:paraId="3C5DEDFB" w14:textId="77777777" w:rsidR="00C848E8" w:rsidRDefault="00641F88" w:rsidP="00641F88">
      <w:pPr>
        <w:pStyle w:val="Compact"/>
        <w:numPr>
          <w:ilvl w:val="0"/>
          <w:numId w:val="26"/>
        </w:numPr>
      </w:pPr>
      <w:r>
        <w:rPr>
          <w:b/>
          <w:bCs/>
        </w:rPr>
        <w:t>Registre des unités</w:t>
      </w:r>
      <w:r>
        <w:t xml:space="preserve"> — parcelle → bâtiment → unité → bail</w:t>
      </w:r>
    </w:p>
    <w:p w14:paraId="7A7F944A" w14:textId="77777777" w:rsidR="00C848E8" w:rsidRDefault="00641F88" w:rsidP="00641F88">
      <w:pPr>
        <w:pStyle w:val="Compact"/>
        <w:numPr>
          <w:ilvl w:val="0"/>
          <w:numId w:val="26"/>
        </w:numPr>
      </w:pPr>
      <w:r>
        <w:rPr>
          <w:b/>
          <w:bCs/>
        </w:rPr>
        <w:t>Déclaration du bail</w:t>
      </w:r>
      <w:r>
        <w:t xml:space="preserve"> — par le bailleur ou le locataire en deux minutes ; attestation de bail enregistré</w:t>
      </w:r>
    </w:p>
    <w:p w14:paraId="0B68E07C" w14:textId="77777777" w:rsidR="00C848E8" w:rsidRDefault="00641F88" w:rsidP="00641F88">
      <w:pPr>
        <w:pStyle w:val="Compact"/>
        <w:numPr>
          <w:ilvl w:val="0"/>
          <w:numId w:val="26"/>
        </w:numPr>
      </w:pPr>
      <w:r>
        <w:rPr>
          <w:b/>
          <w:bCs/>
        </w:rPr>
        <w:t>Taux et retenue</w:t>
      </w:r>
      <w:r>
        <w:t xml:space="preserve"> — taux IRL et retenue par rang de localité, avec arrêté de référence</w:t>
      </w:r>
    </w:p>
    <w:p w14:paraId="5178A36D" w14:textId="77777777" w:rsidR="00C848E8" w:rsidRDefault="00641F88" w:rsidP="00641F88">
      <w:pPr>
        <w:pStyle w:val="Compact"/>
        <w:numPr>
          <w:ilvl w:val="0"/>
          <w:numId w:val="26"/>
        </w:numPr>
      </w:pPr>
      <w:r>
        <w:rPr>
          <w:b/>
          <w:bCs/>
        </w:rPr>
        <w:t>Détection d’anomalies</w:t>
      </w:r>
      <w:r>
        <w:t xml:space="preserve"> — compteurs multiples, indemnités de logement, immeuble neuf, vacance déclarée incohérente</w:t>
      </w:r>
    </w:p>
    <w:p w14:paraId="1C227726" w14:textId="77777777" w:rsidR="00C848E8" w:rsidRDefault="00641F88" w:rsidP="00641F88">
      <w:pPr>
        <w:pStyle w:val="Compact"/>
        <w:numPr>
          <w:ilvl w:val="0"/>
          <w:numId w:val="26"/>
        </w:numPr>
      </w:pPr>
      <w:r>
        <w:rPr>
          <w:b/>
          <w:bCs/>
        </w:rPr>
        <w:t>Élargissement 2026</w:t>
      </w:r>
      <w:r>
        <w:t xml:space="preserve"> — baux emphytéotiques, sociétés immobilières, indemnités de logement</w:t>
      </w:r>
    </w:p>
    <w:p w14:paraId="7141AB84" w14:textId="77777777" w:rsidR="00C848E8" w:rsidRDefault="00641F88" w:rsidP="00641F88">
      <w:pPr>
        <w:pStyle w:val="Compact"/>
        <w:numPr>
          <w:ilvl w:val="0"/>
          <w:numId w:val="26"/>
        </w:numPr>
      </w:pPr>
      <w:r>
        <w:rPr>
          <w:b/>
          <w:bCs/>
        </w:rPr>
        <w:t>Carte à deux couches</w:t>
      </w:r>
      <w:r>
        <w:t xml:space="preserve"> — situation fiscale et vérification opérationnelle</w:t>
      </w:r>
    </w:p>
    <w:p w14:paraId="7F5DE86D" w14:textId="77777777" w:rsidR="00C848E8" w:rsidRDefault="00641F88">
      <w:pPr>
        <w:pStyle w:val="FirstParagraph"/>
      </w:pPr>
      <w:r>
        <w:rPr>
          <w:b/>
          <w:bCs/>
        </w:rPr>
        <w:t>Fonctions système et règles de gestion</w:t>
      </w:r>
    </w:p>
    <w:p w14:paraId="50AA9901" w14:textId="77777777" w:rsidR="00C848E8" w:rsidRDefault="00641F88" w:rsidP="00641F88">
      <w:pPr>
        <w:pStyle w:val="Compact"/>
        <w:numPr>
          <w:ilvl w:val="0"/>
          <w:numId w:val="27"/>
        </w:numPr>
      </w:pPr>
      <w:r>
        <w:t>Calculer la retenue et l’IRL annuel à partir des baux vérifiés.</w:t>
      </w:r>
    </w:p>
    <w:p w14:paraId="3BBC9B7F" w14:textId="77777777" w:rsidR="00C848E8" w:rsidRDefault="00641F88" w:rsidP="00641F88">
      <w:pPr>
        <w:pStyle w:val="Compact"/>
        <w:numPr>
          <w:ilvl w:val="0"/>
          <w:numId w:val="27"/>
        </w:numPr>
      </w:pPr>
      <w:r>
        <w:t>Transformer un signal en dossier de vérification, jamais en dette.</w:t>
      </w:r>
    </w:p>
    <w:p w14:paraId="4DA632B3" w14:textId="77777777" w:rsidR="00C848E8" w:rsidRDefault="00641F88" w:rsidP="00641F88">
      <w:pPr>
        <w:pStyle w:val="Compact"/>
        <w:numPr>
          <w:ilvl w:val="0"/>
          <w:numId w:val="27"/>
        </w:numPr>
      </w:pPr>
      <w:r>
        <w:t>Préremplir la campagne annuelle pour les unités recensées.</w:t>
      </w:r>
    </w:p>
    <w:p w14:paraId="7BF3D584" w14:textId="77777777" w:rsidR="00C848E8" w:rsidRDefault="00641F88" w:rsidP="00641F88">
      <w:pPr>
        <w:pStyle w:val="Compact"/>
        <w:numPr>
          <w:ilvl w:val="0"/>
          <w:numId w:val="27"/>
        </w:numPr>
      </w:pPr>
      <w:r>
        <w:t>Mesurer la couverture locative par avenue, quartier et commune.</w:t>
      </w:r>
    </w:p>
    <w:p w14:paraId="545316A6" w14:textId="77777777" w:rsidR="00C848E8" w:rsidRDefault="00641F88">
      <w:pPr>
        <w:pStyle w:val="FirstParagraph"/>
      </w:pPr>
      <w:r>
        <w:rPr>
          <w:b/>
          <w:bCs/>
        </w:rPr>
        <w:t>Contrôles propres au module</w:t>
      </w:r>
    </w:p>
    <w:p w14:paraId="1298B526" w14:textId="77777777" w:rsidR="00C848E8" w:rsidRDefault="00641F88" w:rsidP="00641F88">
      <w:pPr>
        <w:pStyle w:val="Compact"/>
        <w:numPr>
          <w:ilvl w:val="0"/>
          <w:numId w:val="28"/>
        </w:numPr>
      </w:pPr>
      <w:r>
        <w:t>Aucune dette sur simple signal.</w:t>
      </w:r>
    </w:p>
    <w:p w14:paraId="076A3A4A" w14:textId="77777777" w:rsidR="00C848E8" w:rsidRDefault="00641F88" w:rsidP="00641F88">
      <w:pPr>
        <w:pStyle w:val="Compact"/>
        <w:numPr>
          <w:ilvl w:val="0"/>
          <w:numId w:val="28"/>
        </w:numPr>
      </w:pPr>
      <w:r>
        <w:t>Loyer et identité du locataire visibles uniquement par les rôles habilités.</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448"/>
        <w:gridCol w:w="3387"/>
        <w:gridCol w:w="3757"/>
      </w:tblGrid>
      <w:tr w:rsidR="00C848E8" w14:paraId="7A252700"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114AE74D"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01983437"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4717E125" w14:textId="77777777" w:rsidR="00C848E8" w:rsidRDefault="00641F88">
            <w:pPr>
              <w:pStyle w:val="Compact"/>
              <w:spacing w:before="20" w:after="20" w:line="240" w:lineRule="auto"/>
            </w:pPr>
            <w:r>
              <w:rPr>
                <w:b/>
                <w:color w:val="FFFFFF"/>
                <w:sz w:val="17"/>
              </w:rPr>
              <w:t>Indicateurs</w:t>
            </w:r>
          </w:p>
        </w:tc>
      </w:tr>
      <w:tr w:rsidR="00C848E8" w14:paraId="6D30E666" w14:textId="77777777">
        <w:tc>
          <w:tcPr>
            <w:tcW w:w="0" w:type="auto"/>
          </w:tcPr>
          <w:p w14:paraId="7E561924" w14:textId="77777777" w:rsidR="00C848E8" w:rsidRDefault="00641F88">
            <w:pPr>
              <w:pStyle w:val="Compact"/>
              <w:spacing w:before="20" w:after="20" w:line="240" w:lineRule="auto"/>
            </w:pPr>
            <w:r>
              <w:rPr>
                <w:sz w:val="17"/>
              </w:rPr>
              <w:t>Unit, Lease, occupation, loyer, statut de preuve.</w:t>
            </w:r>
          </w:p>
        </w:tc>
        <w:tc>
          <w:tcPr>
            <w:tcW w:w="0" w:type="auto"/>
          </w:tcPr>
          <w:p w14:paraId="480F7AE1" w14:textId="77777777" w:rsidR="00C848E8" w:rsidRDefault="00641F88">
            <w:pPr>
              <w:pStyle w:val="Compact"/>
              <w:spacing w:before="20" w:after="20" w:line="240" w:lineRule="auto"/>
            </w:pPr>
            <w:r>
              <w:rPr>
                <w:sz w:val="17"/>
              </w:rPr>
              <w:t>Modules 7, 8, 26, 27, 34, 61 ; énergie, eau, employeurs sous protocole.</w:t>
            </w:r>
          </w:p>
        </w:tc>
        <w:tc>
          <w:tcPr>
            <w:tcW w:w="0" w:type="auto"/>
          </w:tcPr>
          <w:p w14:paraId="14E9ECDF" w14:textId="77777777" w:rsidR="00C848E8" w:rsidRDefault="00641F88">
            <w:pPr>
              <w:pStyle w:val="Compact"/>
              <w:spacing w:before="20" w:after="20" w:line="240" w:lineRule="auto"/>
            </w:pPr>
            <w:r>
              <w:rPr>
                <w:sz w:val="17"/>
              </w:rPr>
              <w:t>Baux enregistrés ; couverture locative ; assiette IRL vérifiée ; taux de conformité.</w:t>
            </w:r>
          </w:p>
        </w:tc>
      </w:tr>
    </w:tbl>
    <w:p w14:paraId="0803CA86" w14:textId="77777777" w:rsidR="00C848E8" w:rsidRDefault="00641F88">
      <w:pPr>
        <w:pStyle w:val="Heading2"/>
      </w:pPr>
      <w:bookmarkStart w:id="13" w:name="_Toc241173975"/>
      <w:r>
        <w:t>Module 10 — Registre des activités et patentes</w:t>
      </w:r>
      <w:bookmarkEnd w:id="13"/>
    </w:p>
    <w:p w14:paraId="147D26B6" w14:textId="77777777" w:rsidR="00C848E8" w:rsidRDefault="00641F88">
      <w:pPr>
        <w:pStyle w:val="FirstParagraph"/>
      </w:pPr>
      <w:r>
        <w:rPr>
          <w:b/>
          <w:bCs/>
        </w:rPr>
        <w:t>Finalité.</w:t>
      </w:r>
      <w:r>
        <w:t xml:space="preserve"> Recenser les activités économiques et gérer la patente et les autorisations liées.</w:t>
      </w:r>
    </w:p>
    <w:p w14:paraId="2042D828" w14:textId="77777777" w:rsidR="00C848E8" w:rsidRDefault="00641F88">
      <w:pPr>
        <w:pStyle w:val="BodyText"/>
      </w:pPr>
      <w:r>
        <w:rPr>
          <w:b/>
          <w:bCs/>
        </w:rPr>
        <w:t>Utilisateurs.</w:t>
      </w:r>
      <w:r>
        <w:t xml:space="preserve"> Régie des taxes, commerçants, contrôleurs. · </w:t>
      </w:r>
      <w:r>
        <w:rPr>
          <w:b/>
          <w:bCs/>
        </w:rPr>
        <w:t>Domaine :</w:t>
      </w:r>
      <w:r>
        <w:t xml:space="preserve"> Recettes sectorielles · </w:t>
      </w:r>
      <w:r>
        <w:rPr>
          <w:b/>
          <w:bCs/>
        </w:rPr>
        <w:t>Release :</w:t>
      </w:r>
      <w:r>
        <w:t xml:space="preserve"> R1–R2</w:t>
      </w:r>
    </w:p>
    <w:p w14:paraId="3F6B274F" w14:textId="77777777" w:rsidR="00C848E8" w:rsidRDefault="00641F88">
      <w:pPr>
        <w:pStyle w:val="BodyText"/>
      </w:pPr>
      <w:r>
        <w:rPr>
          <w:b/>
          <w:bCs/>
        </w:rPr>
        <w:t>Fonctionnalités</w:t>
      </w:r>
    </w:p>
    <w:p w14:paraId="0CCFE50F" w14:textId="77777777" w:rsidR="00C848E8" w:rsidRDefault="00641F88" w:rsidP="00641F88">
      <w:pPr>
        <w:pStyle w:val="Compact"/>
        <w:numPr>
          <w:ilvl w:val="0"/>
          <w:numId w:val="29"/>
        </w:numPr>
      </w:pPr>
      <w:r>
        <w:rPr>
          <w:b/>
          <w:bCs/>
        </w:rPr>
        <w:t>Registre des établissements</w:t>
      </w:r>
      <w:r>
        <w:t xml:space="preserve"> </w:t>
      </w:r>
      <w:r>
        <w:t>— entreprise, établissement, activité, catégorie, localisation, dirigeants</w:t>
      </w:r>
    </w:p>
    <w:p w14:paraId="1E931E62" w14:textId="77777777" w:rsidR="00C848E8" w:rsidRDefault="00641F88" w:rsidP="00641F88">
      <w:pPr>
        <w:pStyle w:val="Compact"/>
        <w:numPr>
          <w:ilvl w:val="0"/>
          <w:numId w:val="29"/>
        </w:numPr>
      </w:pPr>
      <w:r>
        <w:rPr>
          <w:b/>
          <w:bCs/>
        </w:rPr>
        <w:t>Patente annuelle</w:t>
      </w:r>
      <w:r>
        <w:t xml:space="preserve"> — délivrance, renouvellement, QR « en règle » sur la devanture</w:t>
      </w:r>
    </w:p>
    <w:p w14:paraId="0D015658" w14:textId="77777777" w:rsidR="00C848E8" w:rsidRDefault="00641F88" w:rsidP="00641F88">
      <w:pPr>
        <w:pStyle w:val="Compact"/>
        <w:numPr>
          <w:ilvl w:val="0"/>
          <w:numId w:val="29"/>
        </w:numPr>
      </w:pPr>
      <w:r>
        <w:rPr>
          <w:b/>
          <w:bCs/>
        </w:rPr>
        <w:t>Commerces de marché</w:t>
      </w:r>
      <w:r>
        <w:t xml:space="preserve"> — étals et commerçants rattachés au module 20</w:t>
      </w:r>
    </w:p>
    <w:p w14:paraId="075A1F0D" w14:textId="77777777" w:rsidR="00C848E8" w:rsidRDefault="00641F88" w:rsidP="00641F88">
      <w:pPr>
        <w:pStyle w:val="Compact"/>
        <w:numPr>
          <w:ilvl w:val="0"/>
          <w:numId w:val="29"/>
        </w:numPr>
      </w:pPr>
      <w:r>
        <w:rPr>
          <w:b/>
          <w:bCs/>
        </w:rPr>
        <w:t>Débits de boissons</w:t>
      </w:r>
      <w:r>
        <w:t xml:space="preserve"> — autorisation d’exploitation, horaires, catégorie</w:t>
      </w:r>
    </w:p>
    <w:p w14:paraId="2765E83A" w14:textId="77777777" w:rsidR="00C848E8" w:rsidRDefault="00641F88" w:rsidP="00641F88">
      <w:pPr>
        <w:pStyle w:val="Compact"/>
        <w:numPr>
          <w:ilvl w:val="0"/>
          <w:numId w:val="29"/>
        </w:numPr>
      </w:pPr>
      <w:r>
        <w:rPr>
          <w:b/>
          <w:bCs/>
        </w:rPr>
        <w:t>Recoupement</w:t>
      </w:r>
      <w:r>
        <w:t xml:space="preserve"> — codes marchands Mobile Money, livraisons brassicoles, RCCM</w:t>
      </w:r>
    </w:p>
    <w:p w14:paraId="0B8ABCE2" w14:textId="77777777" w:rsidR="00C848E8" w:rsidRDefault="00641F88">
      <w:pPr>
        <w:pStyle w:val="FirstParagraph"/>
      </w:pPr>
      <w:r>
        <w:rPr>
          <w:b/>
          <w:bCs/>
        </w:rPr>
        <w:t>Fonctions système et règles de gestion</w:t>
      </w:r>
    </w:p>
    <w:p w14:paraId="647CEC56" w14:textId="77777777" w:rsidR="00C848E8" w:rsidRDefault="00641F88" w:rsidP="00641F88">
      <w:pPr>
        <w:pStyle w:val="Compact"/>
        <w:numPr>
          <w:ilvl w:val="0"/>
          <w:numId w:val="30"/>
        </w:numPr>
      </w:pPr>
      <w:r>
        <w:t>Déterminer les obligations selon activité, lieu, catégorie et période.</w:t>
      </w:r>
    </w:p>
    <w:p w14:paraId="27838EF6" w14:textId="77777777" w:rsidR="00C848E8" w:rsidRDefault="00641F88" w:rsidP="00641F88">
      <w:pPr>
        <w:pStyle w:val="Compact"/>
        <w:numPr>
          <w:ilvl w:val="0"/>
          <w:numId w:val="30"/>
        </w:numPr>
      </w:pPr>
      <w:r>
        <w:t>Émettre le certificat de patente avec QR vérifiable.</w:t>
      </w:r>
    </w:p>
    <w:p w14:paraId="7D104689" w14:textId="77777777" w:rsidR="00C848E8" w:rsidRDefault="00641F88" w:rsidP="00641F88">
      <w:pPr>
        <w:pStyle w:val="Compact"/>
        <w:numPr>
          <w:ilvl w:val="0"/>
          <w:numId w:val="30"/>
        </w:numPr>
      </w:pPr>
      <w:r>
        <w:t>Signaler les commerces visibles sans patente active.</w:t>
      </w:r>
    </w:p>
    <w:p w14:paraId="746EE76F" w14:textId="77777777" w:rsidR="00C848E8" w:rsidRDefault="00641F88" w:rsidP="00641F88">
      <w:pPr>
        <w:pStyle w:val="Compact"/>
        <w:numPr>
          <w:ilvl w:val="0"/>
          <w:numId w:val="30"/>
        </w:numPr>
      </w:pPr>
      <w:r>
        <w:t>Renouveler par Mobile Money avec rappel ambre.</w:t>
      </w:r>
    </w:p>
    <w:p w14:paraId="5DB17C4B" w14:textId="77777777" w:rsidR="00C848E8" w:rsidRDefault="00641F88">
      <w:pPr>
        <w:pStyle w:val="FirstParagraph"/>
      </w:pPr>
      <w:r>
        <w:rPr>
          <w:b/>
          <w:bCs/>
        </w:rPr>
        <w:t>Contrôles propres au module</w:t>
      </w:r>
    </w:p>
    <w:p w14:paraId="7CFA2388" w14:textId="77777777" w:rsidR="00C848E8" w:rsidRDefault="00641F88" w:rsidP="00641F88">
      <w:pPr>
        <w:pStyle w:val="Compact"/>
        <w:numPr>
          <w:ilvl w:val="0"/>
          <w:numId w:val="31"/>
        </w:numPr>
      </w:pPr>
      <w:r>
        <w:t>Existence d’une activité ≠ assujettissement : la règle décide.</w:t>
      </w:r>
    </w:p>
    <w:p w14:paraId="233213E4" w14:textId="77777777" w:rsidR="00C848E8" w:rsidRDefault="00641F88" w:rsidP="00641F88">
      <w:pPr>
        <w:pStyle w:val="Compact"/>
        <w:numPr>
          <w:ilvl w:val="0"/>
          <w:numId w:val="31"/>
        </w:numPr>
      </w:pPr>
      <w:r>
        <w:t>Pas de visite sans mission autorisée.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751"/>
        <w:gridCol w:w="1914"/>
        <w:gridCol w:w="4927"/>
      </w:tblGrid>
      <w:tr w:rsidR="00C848E8" w14:paraId="640C29CF"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5331D27E"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3964FC3F"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722DD9DF" w14:textId="77777777" w:rsidR="00C848E8" w:rsidRDefault="00641F88">
            <w:pPr>
              <w:pStyle w:val="Compact"/>
              <w:spacing w:before="20" w:after="20" w:line="240" w:lineRule="auto"/>
            </w:pPr>
            <w:r>
              <w:rPr>
                <w:b/>
                <w:color w:val="FFFFFF"/>
                <w:sz w:val="17"/>
              </w:rPr>
              <w:t>Indicateurs</w:t>
            </w:r>
          </w:p>
        </w:tc>
      </w:tr>
      <w:tr w:rsidR="00C848E8" w14:paraId="48AF5145" w14:textId="77777777">
        <w:tc>
          <w:tcPr>
            <w:tcW w:w="0" w:type="auto"/>
          </w:tcPr>
          <w:p w14:paraId="41ACD652" w14:textId="77777777" w:rsidR="00C848E8" w:rsidRDefault="00641F88">
            <w:pPr>
              <w:pStyle w:val="Compact"/>
              <w:spacing w:before="20" w:after="20" w:line="240" w:lineRule="auto"/>
            </w:pPr>
            <w:r>
              <w:rPr>
                <w:sz w:val="17"/>
              </w:rPr>
              <w:t>BusinessActivity, Permit, établissements, catégories.</w:t>
            </w:r>
          </w:p>
        </w:tc>
        <w:tc>
          <w:tcPr>
            <w:tcW w:w="0" w:type="auto"/>
          </w:tcPr>
          <w:p w14:paraId="1EA6E5C0" w14:textId="77777777" w:rsidR="00C848E8" w:rsidRDefault="00641F88">
            <w:pPr>
              <w:pStyle w:val="Compact"/>
              <w:spacing w:before="20" w:after="20" w:line="240" w:lineRule="auto"/>
            </w:pPr>
            <w:r>
              <w:rPr>
                <w:sz w:val="17"/>
              </w:rPr>
              <w:t>Modules 17, 20, 26, 35, 56, 61, 70.</w:t>
            </w:r>
          </w:p>
        </w:tc>
        <w:tc>
          <w:tcPr>
            <w:tcW w:w="0" w:type="auto"/>
          </w:tcPr>
          <w:p w14:paraId="03C8C80D" w14:textId="77777777" w:rsidR="00C848E8" w:rsidRDefault="00641F88">
            <w:pPr>
              <w:pStyle w:val="Compact"/>
              <w:spacing w:before="20" w:after="20" w:line="240" w:lineRule="auto"/>
            </w:pPr>
            <w:r>
              <w:rPr>
                <w:sz w:val="17"/>
              </w:rPr>
              <w:t>Établissements recensés ; patentes actives ; taux de renouvellement ; commerces non enregistrés détectés.</w:t>
            </w:r>
          </w:p>
        </w:tc>
      </w:tr>
    </w:tbl>
    <w:p w14:paraId="08CDA6E7" w14:textId="77777777" w:rsidR="00C848E8" w:rsidRDefault="00641F88">
      <w:pPr>
        <w:pStyle w:val="Heading2"/>
      </w:pPr>
      <w:bookmarkStart w:id="14" w:name="_Toc241173976"/>
      <w:r>
        <w:lastRenderedPageBreak/>
        <w:t>Module 11 — Véhicules et circulation</w:t>
      </w:r>
      <w:bookmarkEnd w:id="14"/>
    </w:p>
    <w:p w14:paraId="54888F6F" w14:textId="77777777" w:rsidR="00C848E8" w:rsidRDefault="00641F88">
      <w:pPr>
        <w:pStyle w:val="FirstParagraph"/>
      </w:pPr>
      <w:r>
        <w:rPr>
          <w:b/>
          <w:bCs/>
        </w:rPr>
        <w:t>Finalité.</w:t>
      </w:r>
      <w:r>
        <w:t xml:space="preserve"> Gérer la vignette et la taxe spéciale de circulation sur le même objet véhicule.</w:t>
      </w:r>
    </w:p>
    <w:p w14:paraId="15F372EA" w14:textId="77777777" w:rsidR="00C848E8" w:rsidRDefault="00641F88">
      <w:pPr>
        <w:pStyle w:val="BodyText"/>
      </w:pPr>
      <w:r>
        <w:rPr>
          <w:b/>
          <w:bCs/>
        </w:rPr>
        <w:t>Utilisateurs.</w:t>
      </w:r>
      <w:r>
        <w:t xml:space="preserve"> Régie, propriétaires, contrôleurs routiers. · </w:t>
      </w:r>
      <w:r>
        <w:rPr>
          <w:b/>
          <w:bCs/>
        </w:rPr>
        <w:t>Domaine :</w:t>
      </w:r>
      <w:r>
        <w:t xml:space="preserve"> Recettes sectorielles · </w:t>
      </w:r>
      <w:r>
        <w:rPr>
          <w:b/>
          <w:bCs/>
        </w:rPr>
        <w:t>Release :</w:t>
      </w:r>
      <w:r>
        <w:t xml:space="preserve"> R1–R2</w:t>
      </w:r>
    </w:p>
    <w:p w14:paraId="378C2977" w14:textId="77777777" w:rsidR="00C848E8" w:rsidRDefault="00641F88">
      <w:pPr>
        <w:pStyle w:val="BodyText"/>
      </w:pPr>
      <w:r>
        <w:rPr>
          <w:b/>
          <w:bCs/>
        </w:rPr>
        <w:t>Fonctionnalités</w:t>
      </w:r>
    </w:p>
    <w:p w14:paraId="171F8563" w14:textId="77777777" w:rsidR="00C848E8" w:rsidRDefault="00641F88" w:rsidP="00641F88">
      <w:pPr>
        <w:pStyle w:val="Compact"/>
        <w:numPr>
          <w:ilvl w:val="0"/>
          <w:numId w:val="32"/>
        </w:numPr>
      </w:pPr>
      <w:r>
        <w:rPr>
          <w:b/>
          <w:bCs/>
        </w:rPr>
        <w:t>Référentiel des véhicules</w:t>
      </w:r>
      <w:r>
        <w:t xml:space="preserve"> — plaque, catégorie, usage, propriétaire, mutations</w:t>
      </w:r>
    </w:p>
    <w:p w14:paraId="2F4CE18F" w14:textId="77777777" w:rsidR="00C848E8" w:rsidRDefault="00641F88" w:rsidP="00641F88">
      <w:pPr>
        <w:pStyle w:val="Compact"/>
        <w:numPr>
          <w:ilvl w:val="0"/>
          <w:numId w:val="32"/>
        </w:numPr>
      </w:pPr>
      <w:r>
        <w:rPr>
          <w:b/>
          <w:bCs/>
        </w:rPr>
        <w:t>Vignette</w:t>
      </w:r>
      <w:r>
        <w:t xml:space="preserve"> </w:t>
      </w:r>
      <w:r>
        <w:t>— liquidation, paiement, autocollant QR, titre lié à la plaque</w:t>
      </w:r>
    </w:p>
    <w:p w14:paraId="33760670" w14:textId="77777777" w:rsidR="00C848E8" w:rsidRDefault="00641F88" w:rsidP="00641F88">
      <w:pPr>
        <w:pStyle w:val="Compact"/>
        <w:numPr>
          <w:ilvl w:val="0"/>
          <w:numId w:val="32"/>
        </w:numPr>
      </w:pPr>
      <w:r>
        <w:rPr>
          <w:b/>
          <w:bCs/>
        </w:rPr>
        <w:t>Taxe de circulation</w:t>
      </w:r>
      <w:r>
        <w:t xml:space="preserve"> — même objet, même scan de contrôle</w:t>
      </w:r>
    </w:p>
    <w:p w14:paraId="51E1C835" w14:textId="77777777" w:rsidR="00C848E8" w:rsidRDefault="00641F88" w:rsidP="00641F88">
      <w:pPr>
        <w:pStyle w:val="Compact"/>
        <w:numPr>
          <w:ilvl w:val="0"/>
          <w:numId w:val="32"/>
        </w:numPr>
      </w:pPr>
      <w:r>
        <w:rPr>
          <w:b/>
          <w:bCs/>
        </w:rPr>
        <w:t>Mutations</w:t>
      </w:r>
      <w:r>
        <w:t xml:space="preserve"> — transfert bloqué sans quitus lorsque la règle l’exige</w:t>
      </w:r>
    </w:p>
    <w:p w14:paraId="5DCA8B12" w14:textId="77777777" w:rsidR="00C848E8" w:rsidRDefault="00641F88" w:rsidP="00641F88">
      <w:pPr>
        <w:pStyle w:val="Compact"/>
        <w:numPr>
          <w:ilvl w:val="0"/>
          <w:numId w:val="32"/>
        </w:numPr>
      </w:pPr>
      <w:r>
        <w:rPr>
          <w:b/>
          <w:bCs/>
        </w:rPr>
        <w:t>Contrôle par plaque</w:t>
      </w:r>
      <w:r>
        <w:t xml:space="preserve"> — statut instantané en ligne ou hors ligne</w:t>
      </w:r>
    </w:p>
    <w:p w14:paraId="3E460802" w14:textId="77777777" w:rsidR="00C848E8" w:rsidRDefault="00641F88">
      <w:pPr>
        <w:pStyle w:val="FirstParagraph"/>
      </w:pPr>
      <w:r>
        <w:rPr>
          <w:b/>
          <w:bCs/>
        </w:rPr>
        <w:t>Fonctions système et règles de gestion</w:t>
      </w:r>
    </w:p>
    <w:p w14:paraId="1FADFFBB" w14:textId="77777777" w:rsidR="00C848E8" w:rsidRDefault="00641F88" w:rsidP="00641F88">
      <w:pPr>
        <w:pStyle w:val="Compact"/>
        <w:numPr>
          <w:ilvl w:val="0"/>
          <w:numId w:val="33"/>
        </w:numPr>
      </w:pPr>
      <w:r>
        <w:t>Importer et rapprocher le registre des immatriculations.</w:t>
      </w:r>
    </w:p>
    <w:p w14:paraId="71387BF4" w14:textId="77777777" w:rsidR="00C848E8" w:rsidRDefault="00641F88" w:rsidP="00641F88">
      <w:pPr>
        <w:pStyle w:val="Compact"/>
        <w:numPr>
          <w:ilvl w:val="0"/>
          <w:numId w:val="33"/>
        </w:numPr>
      </w:pPr>
      <w:r>
        <w:t>Liquider par catégorie et exercice.</w:t>
      </w:r>
    </w:p>
    <w:p w14:paraId="1EF8235F" w14:textId="77777777" w:rsidR="00C848E8" w:rsidRDefault="00641F88" w:rsidP="00641F88">
      <w:pPr>
        <w:pStyle w:val="Compact"/>
        <w:numPr>
          <w:ilvl w:val="0"/>
          <w:numId w:val="33"/>
        </w:numPr>
      </w:pPr>
      <w:r>
        <w:t>Afficher « payée / non régularisée » au contrôleur avec date du dernier paiement.</w:t>
      </w:r>
    </w:p>
    <w:p w14:paraId="3071C45C" w14:textId="77777777" w:rsidR="00C848E8" w:rsidRDefault="00641F88" w:rsidP="00641F88">
      <w:pPr>
        <w:pStyle w:val="Compact"/>
        <w:numPr>
          <w:ilvl w:val="0"/>
          <w:numId w:val="33"/>
        </w:numPr>
      </w:pPr>
      <w:r>
        <w:t>Relancer à l’approche de l’échéance.</w:t>
      </w:r>
    </w:p>
    <w:p w14:paraId="1786D6E4" w14:textId="77777777" w:rsidR="00C848E8" w:rsidRDefault="00641F88">
      <w:pPr>
        <w:pStyle w:val="FirstParagraph"/>
      </w:pPr>
      <w:r>
        <w:rPr>
          <w:b/>
          <w:bCs/>
        </w:rPr>
        <w:t>Contrôles propres au module</w:t>
      </w:r>
    </w:p>
    <w:p w14:paraId="2AEE97A9" w14:textId="77777777" w:rsidR="00C848E8" w:rsidRDefault="00641F88" w:rsidP="00641F88">
      <w:pPr>
        <w:pStyle w:val="Compact"/>
        <w:numPr>
          <w:ilvl w:val="0"/>
          <w:numId w:val="34"/>
        </w:numPr>
      </w:pPr>
      <w:r>
        <w:t>Consultation par plaque journalisée.</w:t>
      </w:r>
    </w:p>
    <w:p w14:paraId="1E3CF607" w14:textId="77777777" w:rsidR="00C848E8" w:rsidRDefault="00641F88" w:rsidP="00641F88">
      <w:pPr>
        <w:pStyle w:val="Compact"/>
        <w:numPr>
          <w:ilvl w:val="0"/>
          <w:numId w:val="34"/>
        </w:numPr>
      </w:pPr>
      <w:r>
        <w:t>Aucune immobilisation décidée par l’algorithme.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1926"/>
        <w:gridCol w:w="3296"/>
        <w:gridCol w:w="4370"/>
      </w:tblGrid>
      <w:tr w:rsidR="00C848E8" w14:paraId="594BBD04"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23B736E6"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46C1CC8D"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13D12381" w14:textId="77777777" w:rsidR="00C848E8" w:rsidRDefault="00641F88">
            <w:pPr>
              <w:pStyle w:val="Compact"/>
              <w:spacing w:before="20" w:after="20" w:line="240" w:lineRule="auto"/>
            </w:pPr>
            <w:r>
              <w:rPr>
                <w:b/>
                <w:color w:val="FFFFFF"/>
                <w:sz w:val="17"/>
              </w:rPr>
              <w:t>Indicateurs</w:t>
            </w:r>
          </w:p>
        </w:tc>
      </w:tr>
      <w:tr w:rsidR="00C848E8" w14:paraId="720D715C" w14:textId="77777777">
        <w:tc>
          <w:tcPr>
            <w:tcW w:w="0" w:type="auto"/>
          </w:tcPr>
          <w:p w14:paraId="499F2249" w14:textId="77777777" w:rsidR="00C848E8" w:rsidRDefault="00641F88">
            <w:pPr>
              <w:pStyle w:val="Compact"/>
              <w:spacing w:before="20" w:after="20" w:line="240" w:lineRule="auto"/>
            </w:pPr>
            <w:r>
              <w:rPr>
                <w:sz w:val="17"/>
              </w:rPr>
              <w:t>Vehicle, mutations, titres, contrôles.</w:t>
            </w:r>
          </w:p>
        </w:tc>
        <w:tc>
          <w:tcPr>
            <w:tcW w:w="0" w:type="auto"/>
          </w:tcPr>
          <w:p w14:paraId="78F33092" w14:textId="77777777" w:rsidR="00C848E8" w:rsidRDefault="00641F88">
            <w:pPr>
              <w:pStyle w:val="Compact"/>
              <w:spacing w:before="20" w:after="20" w:line="240" w:lineRule="auto"/>
            </w:pPr>
            <w:r>
              <w:rPr>
                <w:sz w:val="17"/>
              </w:rPr>
              <w:t>Modules 12, 25, 70, 71 ; registre des immatriculations, assurances.</w:t>
            </w:r>
          </w:p>
        </w:tc>
        <w:tc>
          <w:tcPr>
            <w:tcW w:w="0" w:type="auto"/>
          </w:tcPr>
          <w:p w14:paraId="249B3A04" w14:textId="77777777" w:rsidR="00C848E8" w:rsidRDefault="00641F88">
            <w:pPr>
              <w:pStyle w:val="Compact"/>
              <w:spacing w:before="20" w:after="20" w:line="240" w:lineRule="auto"/>
            </w:pPr>
            <w:r>
              <w:rPr>
                <w:sz w:val="17"/>
              </w:rPr>
              <w:t>Couverture du parc ; taux de paiement ; contrôles par jour ; mutations bloquées puis régularisées.</w:t>
            </w:r>
          </w:p>
        </w:tc>
      </w:tr>
    </w:tbl>
    <w:p w14:paraId="08C2C253" w14:textId="77777777" w:rsidR="00C848E8" w:rsidRDefault="00641F88">
      <w:pPr>
        <w:pStyle w:val="Heading2"/>
      </w:pPr>
      <w:bookmarkStart w:id="15" w:name="_Toc241173977"/>
      <w:r>
        <w:t>Module 12 — Autorisations de transport</w:t>
      </w:r>
      <w:bookmarkEnd w:id="15"/>
    </w:p>
    <w:p w14:paraId="32A58CD8" w14:textId="77777777" w:rsidR="00C848E8" w:rsidRDefault="00641F88">
      <w:pPr>
        <w:pStyle w:val="FirstParagraph"/>
      </w:pPr>
      <w:r>
        <w:rPr>
          <w:b/>
          <w:bCs/>
        </w:rPr>
        <w:t>Finalité.</w:t>
      </w:r>
      <w:r>
        <w:t xml:space="preserve"> Délivrer et contrôler les autorisations des véhicules de transport public et privé.</w:t>
      </w:r>
    </w:p>
    <w:p w14:paraId="14191822" w14:textId="77777777" w:rsidR="00C848E8" w:rsidRDefault="00641F88">
      <w:pPr>
        <w:pStyle w:val="BodyText"/>
      </w:pPr>
      <w:r>
        <w:rPr>
          <w:b/>
          <w:bCs/>
        </w:rPr>
        <w:t>Utilisateurs.</w:t>
      </w:r>
      <w:r>
        <w:t xml:space="preserve"> Transporteurs, taxis, bus, moto-taxis, contrôleurs, ministère des Transports. · </w:t>
      </w:r>
      <w:r>
        <w:rPr>
          <w:b/>
          <w:bCs/>
        </w:rPr>
        <w:t>Domaine :</w:t>
      </w:r>
      <w:r>
        <w:t xml:space="preserve"> Recettes sectorielles · </w:t>
      </w:r>
      <w:r>
        <w:rPr>
          <w:b/>
          <w:bCs/>
        </w:rPr>
        <w:t>Release :</w:t>
      </w:r>
      <w:r>
        <w:t xml:space="preserve"> R2</w:t>
      </w:r>
    </w:p>
    <w:p w14:paraId="21BF85C7" w14:textId="77777777" w:rsidR="00C848E8" w:rsidRDefault="00641F88">
      <w:pPr>
        <w:pStyle w:val="BodyText"/>
      </w:pPr>
      <w:r>
        <w:rPr>
          <w:b/>
          <w:bCs/>
        </w:rPr>
        <w:t>Fonctionnalités</w:t>
      </w:r>
    </w:p>
    <w:p w14:paraId="4B7BEA53" w14:textId="77777777" w:rsidR="00C848E8" w:rsidRDefault="00641F88" w:rsidP="00641F88">
      <w:pPr>
        <w:pStyle w:val="Compact"/>
        <w:numPr>
          <w:ilvl w:val="0"/>
          <w:numId w:val="35"/>
        </w:numPr>
      </w:pPr>
      <w:r>
        <w:rPr>
          <w:b/>
          <w:bCs/>
        </w:rPr>
        <w:t>Licences</w:t>
      </w:r>
      <w:r>
        <w:t xml:space="preserve"> — taxi, bus, minibus, moto-taxi, poids lourds</w:t>
      </w:r>
    </w:p>
    <w:p w14:paraId="6BD9537B" w14:textId="77777777" w:rsidR="00C848E8" w:rsidRDefault="00641F88" w:rsidP="00641F88">
      <w:pPr>
        <w:pStyle w:val="Compact"/>
        <w:numPr>
          <w:ilvl w:val="0"/>
          <w:numId w:val="35"/>
        </w:numPr>
      </w:pPr>
      <w:r>
        <w:rPr>
          <w:b/>
          <w:bCs/>
        </w:rPr>
        <w:t>Corridors et zones</w:t>
      </w:r>
      <w:r>
        <w:t xml:space="preserve"> — validité géographique et horaire</w:t>
      </w:r>
    </w:p>
    <w:p w14:paraId="0B649404" w14:textId="77777777" w:rsidR="00C848E8" w:rsidRDefault="00641F88" w:rsidP="00641F88">
      <w:pPr>
        <w:pStyle w:val="Compact"/>
        <w:numPr>
          <w:ilvl w:val="0"/>
          <w:numId w:val="35"/>
        </w:numPr>
      </w:pPr>
      <w:r>
        <w:rPr>
          <w:b/>
          <w:bCs/>
        </w:rPr>
        <w:t>Carte conducteur</w:t>
      </w:r>
      <w:r>
        <w:t xml:space="preserve"> — rattachée au véhicule et à l’autorisation</w:t>
      </w:r>
    </w:p>
    <w:p w14:paraId="2C8F1A85" w14:textId="77777777" w:rsidR="00C848E8" w:rsidRDefault="00641F88" w:rsidP="00641F88">
      <w:pPr>
        <w:pStyle w:val="Compact"/>
        <w:numPr>
          <w:ilvl w:val="0"/>
          <w:numId w:val="35"/>
        </w:numPr>
      </w:pPr>
      <w:r>
        <w:rPr>
          <w:b/>
          <w:bCs/>
        </w:rPr>
        <w:t>Taxe journalière des transports</w:t>
      </w:r>
      <w:r>
        <w:t xml:space="preserve"> — titre journalier via la billetterie (module 76), sous réserve de base légale</w:t>
      </w:r>
    </w:p>
    <w:p w14:paraId="08F93B95" w14:textId="77777777" w:rsidR="00C848E8" w:rsidRDefault="00641F88" w:rsidP="00641F88">
      <w:pPr>
        <w:pStyle w:val="Compact"/>
        <w:numPr>
          <w:ilvl w:val="0"/>
          <w:numId w:val="35"/>
        </w:numPr>
      </w:pPr>
      <w:r>
        <w:rPr>
          <w:b/>
          <w:bCs/>
        </w:rPr>
        <w:t>Renouvellement</w:t>
      </w:r>
      <w:r>
        <w:t xml:space="preserve"> — rappels et renouvellement mobile</w:t>
      </w:r>
    </w:p>
    <w:p w14:paraId="5C6F7FBF" w14:textId="77777777" w:rsidR="00C848E8" w:rsidRDefault="00641F88">
      <w:pPr>
        <w:pStyle w:val="FirstParagraph"/>
      </w:pPr>
      <w:r>
        <w:rPr>
          <w:b/>
          <w:bCs/>
        </w:rPr>
        <w:t>Fonctions système et règles de gestion</w:t>
      </w:r>
    </w:p>
    <w:p w14:paraId="3C849A34" w14:textId="77777777" w:rsidR="00C848E8" w:rsidRDefault="00641F88" w:rsidP="00641F88">
      <w:pPr>
        <w:pStyle w:val="Compact"/>
        <w:numPr>
          <w:ilvl w:val="0"/>
          <w:numId w:val="36"/>
        </w:numPr>
      </w:pPr>
      <w:r>
        <w:t>Conditionner l’autorisation à la vignette valide lorsque la règle l’exige.</w:t>
      </w:r>
    </w:p>
    <w:p w14:paraId="461C923C" w14:textId="77777777" w:rsidR="00C848E8" w:rsidRDefault="00641F88" w:rsidP="00641F88">
      <w:pPr>
        <w:pStyle w:val="Compact"/>
        <w:numPr>
          <w:ilvl w:val="0"/>
          <w:numId w:val="36"/>
        </w:numPr>
      </w:pPr>
      <w:r>
        <w:t>Émettre l’autocollant QR et le titre à durée.</w:t>
      </w:r>
    </w:p>
    <w:p w14:paraId="5122DD5D" w14:textId="77777777" w:rsidR="00C848E8" w:rsidRDefault="00641F88" w:rsidP="00641F88">
      <w:pPr>
        <w:pStyle w:val="Compact"/>
        <w:numPr>
          <w:ilvl w:val="0"/>
          <w:numId w:val="36"/>
        </w:numPr>
      </w:pPr>
      <w:r>
        <w:t>Contrôler par plaque ou QR ; afficher couleur et temps restant.</w:t>
      </w:r>
    </w:p>
    <w:p w14:paraId="41932342" w14:textId="77777777" w:rsidR="00C848E8" w:rsidRDefault="00641F88">
      <w:pPr>
        <w:pStyle w:val="FirstParagraph"/>
      </w:pPr>
      <w:r>
        <w:rPr>
          <w:b/>
          <w:bCs/>
        </w:rPr>
        <w:t>Contrôles propres au module</w:t>
      </w:r>
    </w:p>
    <w:p w14:paraId="44BC7916" w14:textId="77777777" w:rsidR="00C848E8" w:rsidRDefault="00641F88" w:rsidP="00641F88">
      <w:pPr>
        <w:pStyle w:val="Compact"/>
        <w:numPr>
          <w:ilvl w:val="0"/>
          <w:numId w:val="37"/>
        </w:numPr>
      </w:pPr>
      <w:r>
        <w:t>Autorisation sans règle publiée impossible.</w:t>
      </w:r>
    </w:p>
    <w:p w14:paraId="0D7E203B" w14:textId="77777777" w:rsidR="00C848E8" w:rsidRDefault="00641F88" w:rsidP="00641F88">
      <w:pPr>
        <w:pStyle w:val="Compact"/>
        <w:numPr>
          <w:ilvl w:val="0"/>
          <w:numId w:val="37"/>
        </w:numPr>
      </w:pPr>
      <w:r>
        <w:t>Suspension uniquement par décision motivée.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909"/>
        <w:gridCol w:w="1646"/>
        <w:gridCol w:w="5037"/>
      </w:tblGrid>
      <w:tr w:rsidR="00C848E8" w14:paraId="7B707C28"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3AA725BD"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395FA73E"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259FB85D" w14:textId="77777777" w:rsidR="00C848E8" w:rsidRDefault="00641F88">
            <w:pPr>
              <w:pStyle w:val="Compact"/>
              <w:spacing w:before="20" w:after="20" w:line="240" w:lineRule="auto"/>
            </w:pPr>
            <w:r>
              <w:rPr>
                <w:b/>
                <w:color w:val="FFFFFF"/>
                <w:sz w:val="17"/>
              </w:rPr>
              <w:t>Indicateurs</w:t>
            </w:r>
          </w:p>
        </w:tc>
      </w:tr>
      <w:tr w:rsidR="00C848E8" w14:paraId="26B7D19C" w14:textId="77777777">
        <w:tc>
          <w:tcPr>
            <w:tcW w:w="0" w:type="auto"/>
          </w:tcPr>
          <w:p w14:paraId="25580976" w14:textId="77777777" w:rsidR="00C848E8" w:rsidRDefault="00641F88">
            <w:pPr>
              <w:pStyle w:val="Compact"/>
              <w:spacing w:before="20" w:after="20" w:line="240" w:lineRule="auto"/>
            </w:pPr>
            <w:r>
              <w:rPr>
                <w:sz w:val="17"/>
              </w:rPr>
              <w:t xml:space="preserve">Permit transport, conducteur, véhicule, </w:t>
            </w:r>
            <w:r>
              <w:rPr>
                <w:sz w:val="17"/>
              </w:rPr>
              <w:lastRenderedPageBreak/>
              <w:t>zones.</w:t>
            </w:r>
          </w:p>
        </w:tc>
        <w:tc>
          <w:tcPr>
            <w:tcW w:w="0" w:type="auto"/>
          </w:tcPr>
          <w:p w14:paraId="3D6FC251" w14:textId="77777777" w:rsidR="00C848E8" w:rsidRDefault="00641F88">
            <w:pPr>
              <w:pStyle w:val="Compact"/>
              <w:spacing w:before="20" w:after="20" w:line="240" w:lineRule="auto"/>
            </w:pPr>
            <w:r>
              <w:rPr>
                <w:sz w:val="17"/>
              </w:rPr>
              <w:lastRenderedPageBreak/>
              <w:t xml:space="preserve">Modules 11, 70, 71, </w:t>
            </w:r>
            <w:r>
              <w:rPr>
                <w:sz w:val="17"/>
              </w:rPr>
              <w:lastRenderedPageBreak/>
              <w:t>76.</w:t>
            </w:r>
          </w:p>
        </w:tc>
        <w:tc>
          <w:tcPr>
            <w:tcW w:w="0" w:type="auto"/>
          </w:tcPr>
          <w:p w14:paraId="037E7E16" w14:textId="77777777" w:rsidR="00C848E8" w:rsidRDefault="00641F88">
            <w:pPr>
              <w:pStyle w:val="Compact"/>
              <w:spacing w:before="20" w:after="20" w:line="240" w:lineRule="auto"/>
            </w:pPr>
            <w:r>
              <w:rPr>
                <w:sz w:val="17"/>
              </w:rPr>
              <w:lastRenderedPageBreak/>
              <w:t xml:space="preserve">Autorisations actives ; taux de conformité aux contrôles ; </w:t>
            </w:r>
            <w:r>
              <w:rPr>
                <w:sz w:val="17"/>
              </w:rPr>
              <w:lastRenderedPageBreak/>
              <w:t>renouvellements à temps.</w:t>
            </w:r>
          </w:p>
        </w:tc>
      </w:tr>
    </w:tbl>
    <w:p w14:paraId="74F10950" w14:textId="77777777" w:rsidR="00C848E8" w:rsidRDefault="00641F88">
      <w:pPr>
        <w:pStyle w:val="Heading2"/>
      </w:pPr>
      <w:bookmarkStart w:id="16" w:name="_Toc241173978"/>
      <w:r>
        <w:lastRenderedPageBreak/>
        <w:t>Module 13 — Embarquement et débarquement</w:t>
      </w:r>
      <w:bookmarkEnd w:id="16"/>
    </w:p>
    <w:p w14:paraId="5DFF3261" w14:textId="77777777" w:rsidR="00C848E8" w:rsidRDefault="00641F88">
      <w:pPr>
        <w:pStyle w:val="FirstParagraph"/>
      </w:pPr>
      <w:r>
        <w:rPr>
          <w:b/>
          <w:bCs/>
        </w:rPr>
        <w:t>Finalité.</w:t>
      </w:r>
      <w:r>
        <w:t xml:space="preserve"> Percevoir et tracer les taxes d’embarquement et de débarquement aux points de départ fluviaux et routiers.</w:t>
      </w:r>
    </w:p>
    <w:p w14:paraId="223C97DE" w14:textId="77777777" w:rsidR="00C848E8" w:rsidRDefault="00641F88">
      <w:pPr>
        <w:pStyle w:val="BodyText"/>
      </w:pPr>
      <w:r>
        <w:rPr>
          <w:b/>
          <w:bCs/>
        </w:rPr>
        <w:t>Utilisateurs.</w:t>
      </w:r>
      <w:r>
        <w:t xml:space="preserve"> Bateliers, opérateurs portuaires, voyageurs, contrôleurs. · </w:t>
      </w:r>
      <w:r>
        <w:rPr>
          <w:b/>
          <w:bCs/>
        </w:rPr>
        <w:t>Domaine :</w:t>
      </w:r>
      <w:r>
        <w:t xml:space="preserve"> Recettes sectorielles · </w:t>
      </w:r>
      <w:r>
        <w:rPr>
          <w:b/>
          <w:bCs/>
        </w:rPr>
        <w:t>Release :</w:t>
      </w:r>
      <w:r>
        <w:t xml:space="preserve"> R3</w:t>
      </w:r>
    </w:p>
    <w:p w14:paraId="099AF751" w14:textId="77777777" w:rsidR="00C848E8" w:rsidRDefault="00641F88">
      <w:pPr>
        <w:pStyle w:val="BodyText"/>
      </w:pPr>
      <w:r>
        <w:rPr>
          <w:b/>
          <w:bCs/>
        </w:rPr>
        <w:t>Fonctionnalités</w:t>
      </w:r>
    </w:p>
    <w:p w14:paraId="190EA5D6" w14:textId="77777777" w:rsidR="00C848E8" w:rsidRDefault="00641F88" w:rsidP="00641F88">
      <w:pPr>
        <w:pStyle w:val="Compact"/>
        <w:numPr>
          <w:ilvl w:val="0"/>
          <w:numId w:val="38"/>
        </w:numPr>
      </w:pPr>
      <w:r>
        <w:rPr>
          <w:b/>
          <w:bCs/>
        </w:rPr>
        <w:t>Points d’embarquement</w:t>
      </w:r>
      <w:r>
        <w:t xml:space="preserve"> — géoréférencés, rattachés à un opérateur</w:t>
      </w:r>
    </w:p>
    <w:p w14:paraId="61FCBA30" w14:textId="77777777" w:rsidR="00C848E8" w:rsidRDefault="00641F88" w:rsidP="00641F88">
      <w:pPr>
        <w:pStyle w:val="Compact"/>
        <w:numPr>
          <w:ilvl w:val="0"/>
          <w:numId w:val="38"/>
        </w:numPr>
      </w:pPr>
      <w:r>
        <w:rPr>
          <w:b/>
          <w:bCs/>
        </w:rPr>
        <w:t>Titres à usage unique</w:t>
      </w:r>
      <w:r>
        <w:t xml:space="preserve"> — QR consommé au scan (§ 19A.4)</w:t>
      </w:r>
    </w:p>
    <w:p w14:paraId="377FAD2A" w14:textId="77777777" w:rsidR="00C848E8" w:rsidRDefault="00641F88" w:rsidP="00641F88">
      <w:pPr>
        <w:pStyle w:val="Compact"/>
        <w:numPr>
          <w:ilvl w:val="0"/>
          <w:numId w:val="38"/>
        </w:numPr>
      </w:pPr>
      <w:r>
        <w:rPr>
          <w:b/>
          <w:bCs/>
        </w:rPr>
        <w:t>Paiement au départ</w:t>
      </w:r>
      <w:r>
        <w:t xml:space="preserve"> — Mobile Money ou point agréé, jamais à l’agent</w:t>
      </w:r>
    </w:p>
    <w:p w14:paraId="3822E30C" w14:textId="77777777" w:rsidR="00C848E8" w:rsidRDefault="00641F88" w:rsidP="00641F88">
      <w:pPr>
        <w:pStyle w:val="Compact"/>
        <w:numPr>
          <w:ilvl w:val="0"/>
          <w:numId w:val="38"/>
        </w:numPr>
      </w:pPr>
      <w:r>
        <w:rPr>
          <w:b/>
          <w:bCs/>
        </w:rPr>
        <w:t>Manifestes</w:t>
      </w:r>
      <w:r>
        <w:t xml:space="preserve"> — déclaration des passagers ou volumes par départ</w:t>
      </w:r>
    </w:p>
    <w:p w14:paraId="2D6D2571" w14:textId="77777777" w:rsidR="00C848E8" w:rsidRDefault="00641F88">
      <w:pPr>
        <w:pStyle w:val="FirstParagraph"/>
      </w:pPr>
      <w:r>
        <w:rPr>
          <w:b/>
          <w:bCs/>
        </w:rPr>
        <w:t>Fonctions système et règles de gestion</w:t>
      </w:r>
    </w:p>
    <w:p w14:paraId="4F4230F9" w14:textId="77777777" w:rsidR="00C848E8" w:rsidRDefault="00641F88" w:rsidP="00641F88">
      <w:pPr>
        <w:pStyle w:val="Compact"/>
        <w:numPr>
          <w:ilvl w:val="0"/>
          <w:numId w:val="39"/>
        </w:numPr>
      </w:pPr>
      <w:r>
        <w:t>Générer un titre par passager ou par départ.</w:t>
      </w:r>
    </w:p>
    <w:p w14:paraId="395DA0E4" w14:textId="77777777" w:rsidR="00C848E8" w:rsidRDefault="00641F88" w:rsidP="00641F88">
      <w:pPr>
        <w:pStyle w:val="Compact"/>
        <w:numPr>
          <w:ilvl w:val="0"/>
          <w:numId w:val="39"/>
        </w:numPr>
      </w:pPr>
      <w:r>
        <w:t>Consommer le titre au premier scan valide et afficher « DÉJÀ UTILISÉ » ensuite.</w:t>
      </w:r>
    </w:p>
    <w:p w14:paraId="57F21BE6" w14:textId="77777777" w:rsidR="00C848E8" w:rsidRDefault="00641F88" w:rsidP="00641F88">
      <w:pPr>
        <w:pStyle w:val="Compact"/>
        <w:numPr>
          <w:ilvl w:val="0"/>
          <w:numId w:val="39"/>
        </w:numPr>
      </w:pPr>
      <w:r>
        <w:t>Rapprocher manifestes, titres et paiements.</w:t>
      </w:r>
    </w:p>
    <w:p w14:paraId="7E2534EC" w14:textId="77777777" w:rsidR="00C848E8" w:rsidRDefault="00641F88">
      <w:pPr>
        <w:pStyle w:val="FirstParagraph"/>
      </w:pPr>
      <w:r>
        <w:rPr>
          <w:b/>
          <w:bCs/>
        </w:rPr>
        <w:t>Contrôles propres au module</w:t>
      </w:r>
    </w:p>
    <w:p w14:paraId="746C30ED" w14:textId="77777777" w:rsidR="00C848E8" w:rsidRDefault="00641F88" w:rsidP="00641F88">
      <w:pPr>
        <w:pStyle w:val="Compact"/>
        <w:numPr>
          <w:ilvl w:val="0"/>
          <w:numId w:val="40"/>
        </w:numPr>
      </w:pPr>
      <w:r>
        <w:t>Aucun encaissement par l’agent de quai.</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826"/>
        <w:gridCol w:w="1998"/>
        <w:gridCol w:w="4768"/>
      </w:tblGrid>
      <w:tr w:rsidR="00C848E8" w14:paraId="7EE804A2"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759DE337"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45229D35"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5BF5C734" w14:textId="77777777" w:rsidR="00C848E8" w:rsidRDefault="00641F88">
            <w:pPr>
              <w:pStyle w:val="Compact"/>
              <w:spacing w:before="20" w:after="20" w:line="240" w:lineRule="auto"/>
            </w:pPr>
            <w:r>
              <w:rPr>
                <w:b/>
                <w:color w:val="FFFFFF"/>
                <w:sz w:val="17"/>
              </w:rPr>
              <w:t>Indicateurs</w:t>
            </w:r>
          </w:p>
        </w:tc>
      </w:tr>
      <w:tr w:rsidR="00C848E8" w14:paraId="11946536" w14:textId="77777777">
        <w:tc>
          <w:tcPr>
            <w:tcW w:w="0" w:type="auto"/>
          </w:tcPr>
          <w:p w14:paraId="2606A687" w14:textId="77777777" w:rsidR="00C848E8" w:rsidRDefault="00641F88">
            <w:pPr>
              <w:pStyle w:val="Compact"/>
              <w:spacing w:before="20" w:after="20" w:line="240" w:lineRule="auto"/>
            </w:pPr>
            <w:r>
              <w:rPr>
                <w:sz w:val="17"/>
              </w:rPr>
              <w:t>Points, départs, titres, manifestes.</w:t>
            </w:r>
          </w:p>
        </w:tc>
        <w:tc>
          <w:tcPr>
            <w:tcW w:w="0" w:type="auto"/>
          </w:tcPr>
          <w:p w14:paraId="682F3D44" w14:textId="77777777" w:rsidR="00C848E8" w:rsidRDefault="00641F88">
            <w:pPr>
              <w:pStyle w:val="Compact"/>
              <w:spacing w:before="20" w:after="20" w:line="240" w:lineRule="auto"/>
            </w:pPr>
            <w:r>
              <w:rPr>
                <w:sz w:val="17"/>
              </w:rPr>
              <w:t>Modules 24, 70, 71, 76.</w:t>
            </w:r>
          </w:p>
        </w:tc>
        <w:tc>
          <w:tcPr>
            <w:tcW w:w="0" w:type="auto"/>
          </w:tcPr>
          <w:p w14:paraId="774E4AB1" w14:textId="77777777" w:rsidR="00C848E8" w:rsidRDefault="00641F88">
            <w:pPr>
              <w:pStyle w:val="Compact"/>
              <w:spacing w:before="20" w:after="20" w:line="240" w:lineRule="auto"/>
            </w:pPr>
            <w:r>
              <w:rPr>
                <w:sz w:val="17"/>
              </w:rPr>
              <w:t>Départs tracés ; titres consommés ; écart manifeste / titres.</w:t>
            </w:r>
          </w:p>
        </w:tc>
      </w:tr>
    </w:tbl>
    <w:p w14:paraId="04FB744E" w14:textId="77777777" w:rsidR="00C848E8" w:rsidRDefault="00641F88">
      <w:pPr>
        <w:pStyle w:val="Heading2"/>
      </w:pPr>
      <w:bookmarkStart w:id="17" w:name="_Toc241173979"/>
      <w:r>
        <w:t>Module 14 — Stationnement public</w:t>
      </w:r>
      <w:bookmarkEnd w:id="17"/>
    </w:p>
    <w:p w14:paraId="3DA983D7" w14:textId="77777777" w:rsidR="00C848E8" w:rsidRDefault="00641F88">
      <w:pPr>
        <w:pStyle w:val="FirstParagraph"/>
      </w:pPr>
      <w:r>
        <w:rPr>
          <w:b/>
          <w:bCs/>
        </w:rPr>
        <w:t>Finalité.</w:t>
      </w:r>
      <w:r>
        <w:t xml:space="preserve"> Gérer les zones, places, sessions et abonnements de stationnement réglementé.</w:t>
      </w:r>
    </w:p>
    <w:p w14:paraId="2B33AF17" w14:textId="77777777" w:rsidR="00C848E8" w:rsidRDefault="00641F88">
      <w:pPr>
        <w:pStyle w:val="BodyText"/>
      </w:pPr>
      <w:r>
        <w:rPr>
          <w:b/>
          <w:bCs/>
        </w:rPr>
        <w:t>Utilisateurs.</w:t>
      </w:r>
      <w:r>
        <w:t xml:space="preserve"> Automobilistes, opérateurs de stationnement, contrôleurs. · </w:t>
      </w:r>
      <w:r>
        <w:rPr>
          <w:b/>
          <w:bCs/>
        </w:rPr>
        <w:t>Domaine :</w:t>
      </w:r>
      <w:r>
        <w:t xml:space="preserve"> Recettes sectorielles · </w:t>
      </w:r>
      <w:r>
        <w:rPr>
          <w:b/>
          <w:bCs/>
        </w:rPr>
        <w:t>Release :</w:t>
      </w:r>
      <w:r>
        <w:t xml:space="preserve"> R1–R2</w:t>
      </w:r>
    </w:p>
    <w:p w14:paraId="78D0D2FA" w14:textId="77777777" w:rsidR="00C848E8" w:rsidRDefault="00641F88">
      <w:pPr>
        <w:pStyle w:val="BodyText"/>
      </w:pPr>
      <w:r>
        <w:rPr>
          <w:b/>
          <w:bCs/>
        </w:rPr>
        <w:t>Fonctionnalités</w:t>
      </w:r>
    </w:p>
    <w:p w14:paraId="7E3AC7EA" w14:textId="77777777" w:rsidR="00C848E8" w:rsidRDefault="00641F88" w:rsidP="00641F88">
      <w:pPr>
        <w:pStyle w:val="Compact"/>
        <w:numPr>
          <w:ilvl w:val="0"/>
          <w:numId w:val="41"/>
        </w:numPr>
      </w:pPr>
      <w:r>
        <w:rPr>
          <w:b/>
          <w:bCs/>
        </w:rPr>
        <w:t>Zones et places</w:t>
      </w:r>
      <w:r>
        <w:t xml:space="preserve"> — géoréférencées, tarifées par zone et par heure</w:t>
      </w:r>
    </w:p>
    <w:p w14:paraId="30144908" w14:textId="77777777" w:rsidR="00C848E8" w:rsidRDefault="00641F88" w:rsidP="00641F88">
      <w:pPr>
        <w:pStyle w:val="Compact"/>
        <w:numPr>
          <w:ilvl w:val="0"/>
          <w:numId w:val="41"/>
        </w:numPr>
      </w:pPr>
      <w:r>
        <w:rPr>
          <w:b/>
          <w:bCs/>
        </w:rPr>
        <w:t>Sessions</w:t>
      </w:r>
      <w:r>
        <w:t xml:space="preserve"> — démarrage, prolongation, fin, par application, USSD ou SMS</w:t>
      </w:r>
    </w:p>
    <w:p w14:paraId="15427679" w14:textId="77777777" w:rsidR="00C848E8" w:rsidRDefault="00641F88" w:rsidP="00641F88">
      <w:pPr>
        <w:pStyle w:val="Compact"/>
        <w:numPr>
          <w:ilvl w:val="0"/>
          <w:numId w:val="41"/>
        </w:numPr>
      </w:pPr>
      <w:r>
        <w:rPr>
          <w:b/>
          <w:bCs/>
        </w:rPr>
        <w:t>Abonnements</w:t>
      </w:r>
      <w:r>
        <w:t xml:space="preserve"> </w:t>
      </w:r>
      <w:r>
        <w:t>— résidentiels, professionnels</w:t>
      </w:r>
    </w:p>
    <w:p w14:paraId="31C7CD22" w14:textId="77777777" w:rsidR="00C848E8" w:rsidRDefault="00641F88" w:rsidP="00641F88">
      <w:pPr>
        <w:pStyle w:val="Compact"/>
        <w:numPr>
          <w:ilvl w:val="0"/>
          <w:numId w:val="41"/>
        </w:numPr>
      </w:pPr>
      <w:r>
        <w:rPr>
          <w:b/>
          <w:bCs/>
        </w:rPr>
        <w:t>Titre lié à la plaque</w:t>
      </w:r>
      <w:r>
        <w:t xml:space="preserve"> — aucun papier à montrer</w:t>
      </w:r>
    </w:p>
    <w:p w14:paraId="59156EA3" w14:textId="77777777" w:rsidR="00C848E8" w:rsidRDefault="00641F88" w:rsidP="00641F88">
      <w:pPr>
        <w:pStyle w:val="Compact"/>
        <w:numPr>
          <w:ilvl w:val="0"/>
          <w:numId w:val="41"/>
        </w:numPr>
      </w:pPr>
      <w:r>
        <w:rPr>
          <w:b/>
          <w:bCs/>
        </w:rPr>
        <w:t>Exemptions</w:t>
      </w:r>
      <w:r>
        <w:t xml:space="preserve"> — véhicules officiels et cas prévus par la règle</w:t>
      </w:r>
    </w:p>
    <w:p w14:paraId="26424287" w14:textId="77777777" w:rsidR="00C848E8" w:rsidRDefault="00641F88">
      <w:pPr>
        <w:pStyle w:val="FirstParagraph"/>
      </w:pPr>
      <w:r>
        <w:rPr>
          <w:b/>
          <w:bCs/>
        </w:rPr>
        <w:t>Fonctions système et règles de gestion</w:t>
      </w:r>
    </w:p>
    <w:p w14:paraId="56FEEA51" w14:textId="77777777" w:rsidR="00C848E8" w:rsidRDefault="00641F88" w:rsidP="00641F88">
      <w:pPr>
        <w:pStyle w:val="Compact"/>
        <w:numPr>
          <w:ilvl w:val="0"/>
          <w:numId w:val="42"/>
        </w:numPr>
      </w:pPr>
      <w:r>
        <w:t>Calculer le prix selon zone, heure et durée.</w:t>
      </w:r>
    </w:p>
    <w:p w14:paraId="0C7004E3" w14:textId="77777777" w:rsidR="00C848E8" w:rsidRDefault="00641F88" w:rsidP="00641F88">
      <w:pPr>
        <w:pStyle w:val="Compact"/>
        <w:numPr>
          <w:ilvl w:val="0"/>
          <w:numId w:val="42"/>
        </w:numPr>
      </w:pPr>
      <w:r>
        <w:t>Passer le titre au vert, ambre puis rouge sur l’heure du serveur.</w:t>
      </w:r>
    </w:p>
    <w:p w14:paraId="40783BAD" w14:textId="77777777" w:rsidR="00C848E8" w:rsidRDefault="00641F88" w:rsidP="00641F88">
      <w:pPr>
        <w:pStyle w:val="Compact"/>
        <w:numPr>
          <w:ilvl w:val="0"/>
          <w:numId w:val="42"/>
        </w:numPr>
      </w:pPr>
      <w:r>
        <w:t>Afficher au contrôleur tous les titres actifs d’une plaque.</w:t>
      </w:r>
    </w:p>
    <w:p w14:paraId="5F963310" w14:textId="77777777" w:rsidR="00C848E8" w:rsidRDefault="00641F88">
      <w:pPr>
        <w:pStyle w:val="FirstParagraph"/>
      </w:pPr>
      <w:r>
        <w:rPr>
          <w:b/>
          <w:bCs/>
        </w:rPr>
        <w:t>Contrôles propres au module</w:t>
      </w:r>
    </w:p>
    <w:p w14:paraId="2031D723" w14:textId="77777777" w:rsidR="00C848E8" w:rsidRDefault="00641F88" w:rsidP="00641F88">
      <w:pPr>
        <w:pStyle w:val="Compact"/>
        <w:numPr>
          <w:ilvl w:val="0"/>
          <w:numId w:val="43"/>
        </w:numPr>
      </w:pPr>
      <w:r>
        <w:t>Pénalité uniquement selon le barème réglementaire, contestable.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240"/>
        <w:gridCol w:w="1812"/>
        <w:gridCol w:w="4540"/>
      </w:tblGrid>
      <w:tr w:rsidR="00C848E8" w14:paraId="727DC337"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331729E4"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1AAED0F2"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3F928179" w14:textId="77777777" w:rsidR="00C848E8" w:rsidRDefault="00641F88">
            <w:pPr>
              <w:pStyle w:val="Compact"/>
              <w:spacing w:before="20" w:after="20" w:line="240" w:lineRule="auto"/>
            </w:pPr>
            <w:r>
              <w:rPr>
                <w:b/>
                <w:color w:val="FFFFFF"/>
                <w:sz w:val="17"/>
              </w:rPr>
              <w:t>Indicateurs</w:t>
            </w:r>
          </w:p>
        </w:tc>
      </w:tr>
      <w:tr w:rsidR="00C848E8" w14:paraId="4266EAC1" w14:textId="77777777">
        <w:tc>
          <w:tcPr>
            <w:tcW w:w="0" w:type="auto"/>
          </w:tcPr>
          <w:p w14:paraId="5DB70107" w14:textId="77777777" w:rsidR="00C848E8" w:rsidRDefault="00641F88">
            <w:pPr>
              <w:pStyle w:val="Compact"/>
              <w:spacing w:before="20" w:after="20" w:line="240" w:lineRule="auto"/>
            </w:pPr>
            <w:r>
              <w:rPr>
                <w:sz w:val="17"/>
              </w:rPr>
              <w:t>ParkingZone, sessions, abonnements, titres.</w:t>
            </w:r>
          </w:p>
        </w:tc>
        <w:tc>
          <w:tcPr>
            <w:tcW w:w="0" w:type="auto"/>
          </w:tcPr>
          <w:p w14:paraId="50AF40AF" w14:textId="77777777" w:rsidR="00C848E8" w:rsidRDefault="00641F88">
            <w:pPr>
              <w:pStyle w:val="Compact"/>
              <w:spacing w:before="20" w:after="20" w:line="240" w:lineRule="auto"/>
            </w:pPr>
            <w:r>
              <w:rPr>
                <w:sz w:val="17"/>
              </w:rPr>
              <w:t>Modules 70, 71, 75, 76.</w:t>
            </w:r>
          </w:p>
        </w:tc>
        <w:tc>
          <w:tcPr>
            <w:tcW w:w="0" w:type="auto"/>
          </w:tcPr>
          <w:p w14:paraId="6E515CED" w14:textId="77777777" w:rsidR="00C848E8" w:rsidRDefault="00641F88">
            <w:pPr>
              <w:pStyle w:val="Compact"/>
              <w:spacing w:before="20" w:after="20" w:line="240" w:lineRule="auto"/>
            </w:pPr>
            <w:r>
              <w:rPr>
                <w:sz w:val="17"/>
              </w:rPr>
              <w:t>Occupation ; rotation ; recettes par place ; taux de conformité.</w:t>
            </w:r>
          </w:p>
        </w:tc>
      </w:tr>
    </w:tbl>
    <w:p w14:paraId="0148D54B" w14:textId="77777777" w:rsidR="00C848E8" w:rsidRDefault="00641F88">
      <w:pPr>
        <w:pStyle w:val="Heading2"/>
      </w:pPr>
      <w:bookmarkStart w:id="18" w:name="_Toc241173980"/>
      <w:r>
        <w:lastRenderedPageBreak/>
        <w:t>Module 15 — Publicité extérieure</w:t>
      </w:r>
      <w:bookmarkEnd w:id="18"/>
    </w:p>
    <w:p w14:paraId="622B564A" w14:textId="77777777" w:rsidR="00C848E8" w:rsidRDefault="00641F88">
      <w:pPr>
        <w:pStyle w:val="FirstParagraph"/>
      </w:pPr>
      <w:r>
        <w:rPr>
          <w:b/>
          <w:bCs/>
        </w:rPr>
        <w:t>Finalité.</w:t>
      </w:r>
      <w:r>
        <w:t xml:space="preserve"> Recenser, autoriser et liquider les panneaux et enseignes.</w:t>
      </w:r>
    </w:p>
    <w:p w14:paraId="339A4FFE" w14:textId="77777777" w:rsidR="00C848E8" w:rsidRDefault="00641F88">
      <w:pPr>
        <w:pStyle w:val="BodyText"/>
      </w:pPr>
      <w:r>
        <w:rPr>
          <w:b/>
          <w:bCs/>
        </w:rPr>
        <w:t>Utilisateurs.</w:t>
      </w:r>
      <w:r>
        <w:t xml:space="preserve"> Régie des taxes, annonceurs, exploitants, contrôleurs. · </w:t>
      </w:r>
      <w:r>
        <w:rPr>
          <w:b/>
          <w:bCs/>
        </w:rPr>
        <w:t>Domaine :</w:t>
      </w:r>
      <w:r>
        <w:t xml:space="preserve"> Recettes sectorielles · </w:t>
      </w:r>
      <w:r>
        <w:rPr>
          <w:b/>
          <w:bCs/>
        </w:rPr>
        <w:t>Release :</w:t>
      </w:r>
      <w:r>
        <w:t xml:space="preserve"> R2</w:t>
      </w:r>
    </w:p>
    <w:p w14:paraId="41FB92EC" w14:textId="77777777" w:rsidR="00C848E8" w:rsidRDefault="00641F88">
      <w:pPr>
        <w:pStyle w:val="BodyText"/>
      </w:pPr>
      <w:r>
        <w:rPr>
          <w:b/>
          <w:bCs/>
        </w:rPr>
        <w:t>Fonctionnalités</w:t>
      </w:r>
    </w:p>
    <w:p w14:paraId="6B4044CB" w14:textId="77777777" w:rsidR="00C848E8" w:rsidRDefault="00641F88" w:rsidP="00641F88">
      <w:pPr>
        <w:pStyle w:val="Compact"/>
        <w:numPr>
          <w:ilvl w:val="0"/>
          <w:numId w:val="44"/>
        </w:numPr>
      </w:pPr>
      <w:r>
        <w:rPr>
          <w:b/>
          <w:bCs/>
        </w:rPr>
        <w:t>Inventaire géolocalisé</w:t>
      </w:r>
      <w:r>
        <w:t xml:space="preserve"> — panneau, face, surface, emplacement</w:t>
      </w:r>
    </w:p>
    <w:p w14:paraId="1B9C1084" w14:textId="77777777" w:rsidR="00C848E8" w:rsidRDefault="00641F88" w:rsidP="00641F88">
      <w:pPr>
        <w:pStyle w:val="Compact"/>
        <w:numPr>
          <w:ilvl w:val="0"/>
          <w:numId w:val="44"/>
        </w:numPr>
      </w:pPr>
      <w:r>
        <w:rPr>
          <w:b/>
          <w:bCs/>
        </w:rPr>
        <w:t>Autorisations</w:t>
      </w:r>
      <w:r>
        <w:t xml:space="preserve"> — demande, instruction, validité, renouvellement</w:t>
      </w:r>
    </w:p>
    <w:p w14:paraId="4D3259AA" w14:textId="77777777" w:rsidR="00C848E8" w:rsidRDefault="00641F88" w:rsidP="00641F88">
      <w:pPr>
        <w:pStyle w:val="Compact"/>
        <w:numPr>
          <w:ilvl w:val="0"/>
          <w:numId w:val="44"/>
        </w:numPr>
      </w:pPr>
      <w:r>
        <w:rPr>
          <w:b/>
          <w:bCs/>
        </w:rPr>
        <w:t>Plaque QR</w:t>
      </w:r>
      <w:r>
        <w:t xml:space="preserve"> </w:t>
      </w:r>
      <w:r>
        <w:t>— tout panneau sans plaque est non enregistré par définition</w:t>
      </w:r>
    </w:p>
    <w:p w14:paraId="1FA6B410" w14:textId="77777777" w:rsidR="00C848E8" w:rsidRDefault="00641F88" w:rsidP="00641F88">
      <w:pPr>
        <w:pStyle w:val="Compact"/>
        <w:numPr>
          <w:ilvl w:val="0"/>
          <w:numId w:val="44"/>
        </w:numPr>
      </w:pPr>
      <w:r>
        <w:rPr>
          <w:b/>
          <w:bCs/>
        </w:rPr>
        <w:t>Liquidation</w:t>
      </w:r>
      <w:r>
        <w:t xml:space="preserve"> — par surface, face et zone selon la règle</w:t>
      </w:r>
    </w:p>
    <w:p w14:paraId="59569377" w14:textId="77777777" w:rsidR="00C848E8" w:rsidRDefault="00641F88">
      <w:pPr>
        <w:pStyle w:val="FirstParagraph"/>
      </w:pPr>
      <w:r>
        <w:rPr>
          <w:b/>
          <w:bCs/>
        </w:rPr>
        <w:t>Fonctions système et règles de gestion</w:t>
      </w:r>
    </w:p>
    <w:p w14:paraId="69642B46" w14:textId="77777777" w:rsidR="00C848E8" w:rsidRDefault="00641F88" w:rsidP="00641F88">
      <w:pPr>
        <w:pStyle w:val="Compact"/>
        <w:numPr>
          <w:ilvl w:val="0"/>
          <w:numId w:val="45"/>
        </w:numPr>
      </w:pPr>
      <w:r>
        <w:t>Croiser autorisation ↔ objet observé ↔ obligation ↔ paiement ↔ échéance.</w:t>
      </w:r>
    </w:p>
    <w:p w14:paraId="42DCFD9D" w14:textId="77777777" w:rsidR="00C848E8" w:rsidRDefault="00641F88" w:rsidP="00641F88">
      <w:pPr>
        <w:pStyle w:val="Compact"/>
        <w:numPr>
          <w:ilvl w:val="0"/>
          <w:numId w:val="45"/>
        </w:numPr>
      </w:pPr>
      <w:r>
        <w:t>Signaler les autorisations arrivant à échéance.</w:t>
      </w:r>
    </w:p>
    <w:p w14:paraId="32FA3A11" w14:textId="77777777" w:rsidR="00C848E8" w:rsidRDefault="00641F88" w:rsidP="00641F88">
      <w:pPr>
        <w:pStyle w:val="Compact"/>
        <w:numPr>
          <w:ilvl w:val="0"/>
          <w:numId w:val="45"/>
        </w:numPr>
      </w:pPr>
      <w:r>
        <w:t>Transmettre les supports suspects au module 77 pour constat.</w:t>
      </w:r>
    </w:p>
    <w:p w14:paraId="44926356" w14:textId="77777777" w:rsidR="00C848E8" w:rsidRDefault="00641F88">
      <w:pPr>
        <w:pStyle w:val="FirstParagraph"/>
      </w:pPr>
      <w:r>
        <w:rPr>
          <w:b/>
          <w:bCs/>
        </w:rPr>
        <w:t>Contrôles propres au module</w:t>
      </w:r>
    </w:p>
    <w:p w14:paraId="3EF9A6D2" w14:textId="77777777" w:rsidR="00C848E8" w:rsidRDefault="00641F88" w:rsidP="00641F88">
      <w:pPr>
        <w:pStyle w:val="Compact"/>
        <w:numPr>
          <w:ilvl w:val="0"/>
          <w:numId w:val="46"/>
        </w:numPr>
      </w:pPr>
      <w:r>
        <w:t>Aucune sanction sans validation de l’autorité.</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055"/>
        <w:gridCol w:w="1729"/>
        <w:gridCol w:w="4808"/>
      </w:tblGrid>
      <w:tr w:rsidR="00C848E8" w14:paraId="718FDE87"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0A819232"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27D23BB7"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4749B41F" w14:textId="77777777" w:rsidR="00C848E8" w:rsidRDefault="00641F88">
            <w:pPr>
              <w:pStyle w:val="Compact"/>
              <w:spacing w:before="20" w:after="20" w:line="240" w:lineRule="auto"/>
            </w:pPr>
            <w:r>
              <w:rPr>
                <w:b/>
                <w:color w:val="FFFFFF"/>
                <w:sz w:val="17"/>
              </w:rPr>
              <w:t>Indicateurs</w:t>
            </w:r>
          </w:p>
        </w:tc>
      </w:tr>
      <w:tr w:rsidR="00C848E8" w14:paraId="755F454E" w14:textId="77777777">
        <w:tc>
          <w:tcPr>
            <w:tcW w:w="0" w:type="auto"/>
          </w:tcPr>
          <w:p w14:paraId="3758D602" w14:textId="77777777" w:rsidR="00C848E8" w:rsidRDefault="00641F88">
            <w:pPr>
              <w:pStyle w:val="Compact"/>
              <w:spacing w:before="20" w:after="20" w:line="240" w:lineRule="auto"/>
            </w:pPr>
            <w:r>
              <w:rPr>
                <w:sz w:val="17"/>
              </w:rPr>
              <w:t>AdvertisingPanel, autorisations, surfaces.</w:t>
            </w:r>
          </w:p>
        </w:tc>
        <w:tc>
          <w:tcPr>
            <w:tcW w:w="0" w:type="auto"/>
          </w:tcPr>
          <w:p w14:paraId="6616D308" w14:textId="77777777" w:rsidR="00C848E8" w:rsidRDefault="00641F88">
            <w:pPr>
              <w:pStyle w:val="Compact"/>
              <w:spacing w:before="20" w:after="20" w:line="240" w:lineRule="auto"/>
            </w:pPr>
            <w:r>
              <w:rPr>
                <w:sz w:val="17"/>
              </w:rPr>
              <w:t>Modules 8, 26, 70, 77.</w:t>
            </w:r>
          </w:p>
        </w:tc>
        <w:tc>
          <w:tcPr>
            <w:tcW w:w="0" w:type="auto"/>
          </w:tcPr>
          <w:p w14:paraId="14AABE9D" w14:textId="77777777" w:rsidR="00C848E8" w:rsidRDefault="00641F88">
            <w:pPr>
              <w:pStyle w:val="Compact"/>
              <w:spacing w:before="20" w:after="20" w:line="240" w:lineRule="auto"/>
            </w:pPr>
            <w:r>
              <w:rPr>
                <w:sz w:val="17"/>
              </w:rPr>
              <w:t>Panneaux recensés ; taux de panneaux autorisés ; recettes par m².</w:t>
            </w:r>
          </w:p>
        </w:tc>
      </w:tr>
    </w:tbl>
    <w:p w14:paraId="62F2AAFC" w14:textId="77777777" w:rsidR="00C848E8" w:rsidRDefault="00641F88">
      <w:pPr>
        <w:pStyle w:val="Heading2"/>
      </w:pPr>
      <w:bookmarkStart w:id="19" w:name="_Toc241173981"/>
      <w:r>
        <w:t>Module 16 — Antennes et infrastructures télécoms</w:t>
      </w:r>
      <w:bookmarkEnd w:id="19"/>
    </w:p>
    <w:p w14:paraId="129663E2" w14:textId="77777777" w:rsidR="00C848E8" w:rsidRDefault="00641F88">
      <w:pPr>
        <w:pStyle w:val="FirstParagraph"/>
      </w:pPr>
      <w:r>
        <w:rPr>
          <w:b/>
          <w:bCs/>
        </w:rPr>
        <w:t>Finalité.</w:t>
      </w:r>
      <w:r>
        <w:t xml:space="preserve"> Liquider automatiquement les taxes sur les sites et pylônes des opérateurs.</w:t>
      </w:r>
    </w:p>
    <w:p w14:paraId="2E82A2E1" w14:textId="77777777" w:rsidR="00C848E8" w:rsidRDefault="00641F88">
      <w:pPr>
        <w:pStyle w:val="BodyText"/>
      </w:pPr>
      <w:r>
        <w:rPr>
          <w:b/>
          <w:bCs/>
        </w:rPr>
        <w:t>Utilisateurs.</w:t>
      </w:r>
      <w:r>
        <w:t xml:space="preserve"> Grands redevables télécoms, régie des taxes. · </w:t>
      </w:r>
      <w:r>
        <w:rPr>
          <w:b/>
          <w:bCs/>
        </w:rPr>
        <w:t>Domaine :</w:t>
      </w:r>
      <w:r>
        <w:t xml:space="preserve"> Recettes sectorielles · </w:t>
      </w:r>
      <w:r>
        <w:rPr>
          <w:b/>
          <w:bCs/>
        </w:rPr>
        <w:t>Release :</w:t>
      </w:r>
      <w:r>
        <w:t xml:space="preserve"> R2</w:t>
      </w:r>
    </w:p>
    <w:p w14:paraId="64AF5A0B" w14:textId="77777777" w:rsidR="00C848E8" w:rsidRDefault="00641F88">
      <w:pPr>
        <w:pStyle w:val="BodyText"/>
      </w:pPr>
      <w:r>
        <w:rPr>
          <w:b/>
          <w:bCs/>
        </w:rPr>
        <w:t>Fonctionnalités</w:t>
      </w:r>
    </w:p>
    <w:p w14:paraId="361E3CB3" w14:textId="77777777" w:rsidR="00C848E8" w:rsidRDefault="00641F88" w:rsidP="00641F88">
      <w:pPr>
        <w:pStyle w:val="Compact"/>
        <w:numPr>
          <w:ilvl w:val="0"/>
          <w:numId w:val="47"/>
        </w:numPr>
      </w:pPr>
      <w:r>
        <w:rPr>
          <w:b/>
          <w:bCs/>
        </w:rPr>
        <w:t>Registre des sites</w:t>
      </w:r>
      <w:r>
        <w:t xml:space="preserve"> — pylône, opérateur, coordonnées, emprise</w:t>
      </w:r>
    </w:p>
    <w:p w14:paraId="410B7DA9" w14:textId="77777777" w:rsidR="00C848E8" w:rsidRDefault="00641F88" w:rsidP="00641F88">
      <w:pPr>
        <w:pStyle w:val="Compact"/>
        <w:numPr>
          <w:ilvl w:val="0"/>
          <w:numId w:val="47"/>
        </w:numPr>
      </w:pPr>
      <w:r>
        <w:rPr>
          <w:b/>
          <w:bCs/>
        </w:rPr>
        <w:t>Import des listes</w:t>
      </w:r>
      <w:r>
        <w:t xml:space="preserve"> — listes de sites des opérateurs ou du régulateur</w:t>
      </w:r>
    </w:p>
    <w:p w14:paraId="70E0A60A" w14:textId="77777777" w:rsidR="00C848E8" w:rsidRDefault="00641F88" w:rsidP="00641F88">
      <w:pPr>
        <w:pStyle w:val="Compact"/>
        <w:numPr>
          <w:ilvl w:val="0"/>
          <w:numId w:val="47"/>
        </w:numPr>
      </w:pPr>
      <w:r>
        <w:rPr>
          <w:b/>
          <w:bCs/>
        </w:rPr>
        <w:t>Liquidation annuelle</w:t>
      </w:r>
      <w:r>
        <w:t xml:space="preserve"> </w:t>
      </w:r>
      <w:r>
        <w:t>— automatique par site</w:t>
      </w:r>
    </w:p>
    <w:p w14:paraId="754ED22E" w14:textId="77777777" w:rsidR="00C848E8" w:rsidRDefault="00641F88" w:rsidP="00641F88">
      <w:pPr>
        <w:pStyle w:val="Compact"/>
        <w:numPr>
          <w:ilvl w:val="0"/>
          <w:numId w:val="47"/>
        </w:numPr>
      </w:pPr>
      <w:r>
        <w:rPr>
          <w:b/>
          <w:bCs/>
        </w:rPr>
        <w:t>Rapprochement</w:t>
      </w:r>
      <w:r>
        <w:t xml:space="preserve"> — sites déclarés ↔ sites observés ↔ paiements</w:t>
      </w:r>
    </w:p>
    <w:p w14:paraId="6BE214FC" w14:textId="77777777" w:rsidR="00C848E8" w:rsidRDefault="00641F88">
      <w:pPr>
        <w:pStyle w:val="FirstParagraph"/>
      </w:pPr>
      <w:r>
        <w:rPr>
          <w:b/>
          <w:bCs/>
        </w:rPr>
        <w:t>Fonctions système et règles de gestion</w:t>
      </w:r>
    </w:p>
    <w:p w14:paraId="5B4C0580" w14:textId="77777777" w:rsidR="00C848E8" w:rsidRDefault="00641F88" w:rsidP="00641F88">
      <w:pPr>
        <w:pStyle w:val="Compact"/>
        <w:numPr>
          <w:ilvl w:val="0"/>
          <w:numId w:val="48"/>
        </w:numPr>
      </w:pPr>
      <w:r>
        <w:t>Détecter un site observé absent de la liste déclarée.</w:t>
      </w:r>
    </w:p>
    <w:p w14:paraId="0E7BE661" w14:textId="77777777" w:rsidR="00C848E8" w:rsidRDefault="00641F88" w:rsidP="00641F88">
      <w:pPr>
        <w:pStyle w:val="Compact"/>
        <w:numPr>
          <w:ilvl w:val="0"/>
          <w:numId w:val="48"/>
        </w:numPr>
      </w:pPr>
      <w:r>
        <w:t>Générer l’avis annuel et suivre le règlement.</w:t>
      </w:r>
    </w:p>
    <w:p w14:paraId="4241D9C6" w14:textId="77777777" w:rsidR="00C848E8" w:rsidRDefault="00641F88" w:rsidP="00641F88">
      <w:pPr>
        <w:pStyle w:val="Compact"/>
        <w:numPr>
          <w:ilvl w:val="0"/>
          <w:numId w:val="48"/>
        </w:numPr>
      </w:pPr>
      <w:r>
        <w:t>Gérer les mutations de site entre opérateurs.</w:t>
      </w:r>
    </w:p>
    <w:p w14:paraId="734C6628" w14:textId="77777777" w:rsidR="00C848E8" w:rsidRDefault="00641F88">
      <w:pPr>
        <w:pStyle w:val="FirstParagraph"/>
      </w:pPr>
      <w:r>
        <w:rPr>
          <w:b/>
          <w:bCs/>
        </w:rPr>
        <w:t>Contrôles propres au module</w:t>
      </w:r>
    </w:p>
    <w:p w14:paraId="54F7F594" w14:textId="77777777" w:rsidR="00C848E8" w:rsidRDefault="00641F88" w:rsidP="00641F88">
      <w:pPr>
        <w:pStyle w:val="Compact"/>
        <w:numPr>
          <w:ilvl w:val="0"/>
          <w:numId w:val="49"/>
        </w:numPr>
      </w:pPr>
      <w:r>
        <w:t>Suivi par cellule grands redevables (module 56).</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545"/>
        <w:gridCol w:w="2076"/>
        <w:gridCol w:w="4971"/>
      </w:tblGrid>
      <w:tr w:rsidR="00C848E8" w14:paraId="67EB0391"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47952215"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3F494803"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795C6065" w14:textId="77777777" w:rsidR="00C848E8" w:rsidRDefault="00641F88">
            <w:pPr>
              <w:pStyle w:val="Compact"/>
              <w:spacing w:before="20" w:after="20" w:line="240" w:lineRule="auto"/>
            </w:pPr>
            <w:r>
              <w:rPr>
                <w:b/>
                <w:color w:val="FFFFFF"/>
                <w:sz w:val="17"/>
              </w:rPr>
              <w:t>Indicateurs</w:t>
            </w:r>
          </w:p>
        </w:tc>
      </w:tr>
      <w:tr w:rsidR="00C848E8" w14:paraId="0823610E" w14:textId="77777777">
        <w:tc>
          <w:tcPr>
            <w:tcW w:w="0" w:type="auto"/>
          </w:tcPr>
          <w:p w14:paraId="3DF4BBB3" w14:textId="77777777" w:rsidR="00C848E8" w:rsidRDefault="00641F88">
            <w:pPr>
              <w:pStyle w:val="Compact"/>
              <w:spacing w:before="20" w:after="20" w:line="240" w:lineRule="auto"/>
            </w:pPr>
            <w:r>
              <w:rPr>
                <w:sz w:val="17"/>
              </w:rPr>
              <w:t>Sites, opérateurs, emprises.</w:t>
            </w:r>
          </w:p>
        </w:tc>
        <w:tc>
          <w:tcPr>
            <w:tcW w:w="0" w:type="auto"/>
          </w:tcPr>
          <w:p w14:paraId="70D19CB0" w14:textId="77777777" w:rsidR="00C848E8" w:rsidRDefault="00641F88">
            <w:pPr>
              <w:pStyle w:val="Compact"/>
              <w:spacing w:before="20" w:after="20" w:line="240" w:lineRule="auto"/>
            </w:pPr>
            <w:r>
              <w:rPr>
                <w:sz w:val="17"/>
              </w:rPr>
              <w:t>Modules 8, 26, 56, 77.</w:t>
            </w:r>
          </w:p>
        </w:tc>
        <w:tc>
          <w:tcPr>
            <w:tcW w:w="0" w:type="auto"/>
          </w:tcPr>
          <w:p w14:paraId="347503E6" w14:textId="77777777" w:rsidR="00C848E8" w:rsidRDefault="00641F88">
            <w:pPr>
              <w:pStyle w:val="Compact"/>
              <w:spacing w:before="20" w:after="20" w:line="240" w:lineRule="auto"/>
            </w:pPr>
            <w:r>
              <w:rPr>
                <w:sz w:val="17"/>
              </w:rPr>
              <w:t>Sites recensés vs déclarés ; recouvrement par opérateur.</w:t>
            </w:r>
          </w:p>
        </w:tc>
      </w:tr>
    </w:tbl>
    <w:p w14:paraId="504F0909" w14:textId="77777777" w:rsidR="00C848E8" w:rsidRDefault="00641F88">
      <w:pPr>
        <w:pStyle w:val="Heading2"/>
      </w:pPr>
      <w:bookmarkStart w:id="20" w:name="_Toc241173982"/>
      <w:r>
        <w:t>Module 17 — Boissons, alcools et tabac</w:t>
      </w:r>
      <w:bookmarkEnd w:id="20"/>
    </w:p>
    <w:p w14:paraId="031A8BE5" w14:textId="77777777" w:rsidR="00C848E8" w:rsidRDefault="00641F88">
      <w:pPr>
        <w:pStyle w:val="FirstParagraph"/>
      </w:pPr>
      <w:r>
        <w:rPr>
          <w:b/>
          <w:bCs/>
        </w:rPr>
        <w:t>Finalité.</w:t>
      </w:r>
      <w:r>
        <w:t xml:space="preserve"> Fiabiliser la taxe de consommation, recette à très fort rendement portée par peu de redevables.</w:t>
      </w:r>
    </w:p>
    <w:p w14:paraId="2C7579B4" w14:textId="77777777" w:rsidR="00C848E8" w:rsidRDefault="00641F88">
      <w:pPr>
        <w:pStyle w:val="BodyText"/>
      </w:pPr>
      <w:r>
        <w:rPr>
          <w:b/>
          <w:bCs/>
        </w:rPr>
        <w:t>Utilisateurs.</w:t>
      </w:r>
      <w:r>
        <w:t xml:space="preserve"> Brasseries, importateurs, cellule grands redevables. · </w:t>
      </w:r>
      <w:r>
        <w:rPr>
          <w:b/>
          <w:bCs/>
        </w:rPr>
        <w:t>Domaine :</w:t>
      </w:r>
      <w:r>
        <w:t xml:space="preserve"> Recettes sectorielles · </w:t>
      </w:r>
      <w:r>
        <w:rPr>
          <w:b/>
          <w:bCs/>
        </w:rPr>
        <w:t>Release :</w:t>
      </w:r>
      <w:r>
        <w:t xml:space="preserve"> R2</w:t>
      </w:r>
    </w:p>
    <w:p w14:paraId="31CAB9FF" w14:textId="77777777" w:rsidR="00C848E8" w:rsidRDefault="00641F88">
      <w:pPr>
        <w:pStyle w:val="BodyText"/>
      </w:pPr>
      <w:r>
        <w:rPr>
          <w:b/>
          <w:bCs/>
        </w:rPr>
        <w:t>Fonctionnalités</w:t>
      </w:r>
    </w:p>
    <w:p w14:paraId="494E40AE" w14:textId="77777777" w:rsidR="00C848E8" w:rsidRDefault="00641F88" w:rsidP="00641F88">
      <w:pPr>
        <w:pStyle w:val="Compact"/>
        <w:numPr>
          <w:ilvl w:val="0"/>
          <w:numId w:val="50"/>
        </w:numPr>
      </w:pPr>
      <w:r>
        <w:rPr>
          <w:b/>
          <w:bCs/>
        </w:rPr>
        <w:lastRenderedPageBreak/>
        <w:t>Déclaration mensuelle</w:t>
      </w:r>
      <w:r>
        <w:t xml:space="preserve"> — volumes produits et importés</w:t>
      </w:r>
    </w:p>
    <w:p w14:paraId="5A143345" w14:textId="77777777" w:rsidR="00C848E8" w:rsidRDefault="00641F88" w:rsidP="00641F88">
      <w:pPr>
        <w:pStyle w:val="Compact"/>
        <w:numPr>
          <w:ilvl w:val="0"/>
          <w:numId w:val="50"/>
        </w:numPr>
      </w:pPr>
      <w:r>
        <w:rPr>
          <w:b/>
          <w:bCs/>
        </w:rPr>
        <w:t>Rapprochement</w:t>
      </w:r>
      <w:r>
        <w:t xml:space="preserve"> — données d’accises, facture normalisée, livraisons</w:t>
      </w:r>
    </w:p>
    <w:p w14:paraId="53FFB2A9" w14:textId="77777777" w:rsidR="00C848E8" w:rsidRDefault="00641F88" w:rsidP="00641F88">
      <w:pPr>
        <w:pStyle w:val="Compact"/>
        <w:numPr>
          <w:ilvl w:val="0"/>
          <w:numId w:val="50"/>
        </w:numPr>
      </w:pPr>
      <w:r>
        <w:rPr>
          <w:b/>
          <w:bCs/>
        </w:rPr>
        <w:t>Carte des points de livraison</w:t>
      </w:r>
      <w:r>
        <w:t xml:space="preserve"> — chaque point livré est un débit potentiel</w:t>
      </w:r>
    </w:p>
    <w:p w14:paraId="1375DA02" w14:textId="77777777" w:rsidR="00C848E8" w:rsidRDefault="00641F88" w:rsidP="00641F88">
      <w:pPr>
        <w:pStyle w:val="Compact"/>
        <w:numPr>
          <w:ilvl w:val="0"/>
          <w:numId w:val="50"/>
        </w:numPr>
      </w:pPr>
      <w:r>
        <w:rPr>
          <w:b/>
          <w:bCs/>
        </w:rPr>
        <w:t>Suivi des écarts</w:t>
      </w:r>
      <w:r>
        <w:t xml:space="preserve"> </w:t>
      </w:r>
      <w:r>
        <w:t>— volumes déclarés vs volumes observés</w:t>
      </w:r>
    </w:p>
    <w:p w14:paraId="2B3945AF" w14:textId="77777777" w:rsidR="00C848E8" w:rsidRDefault="00641F88">
      <w:pPr>
        <w:pStyle w:val="FirstParagraph"/>
      </w:pPr>
      <w:r>
        <w:rPr>
          <w:b/>
          <w:bCs/>
        </w:rPr>
        <w:t>Fonctions système et règles de gestion</w:t>
      </w:r>
    </w:p>
    <w:p w14:paraId="4F3324F0" w14:textId="77777777" w:rsidR="00C848E8" w:rsidRDefault="00641F88" w:rsidP="00641F88">
      <w:pPr>
        <w:pStyle w:val="Compact"/>
        <w:numPr>
          <w:ilvl w:val="0"/>
          <w:numId w:val="51"/>
        </w:numPr>
      </w:pPr>
      <w:r>
        <w:t>Contrôler la cohérence mensuelle des volumes.</w:t>
      </w:r>
    </w:p>
    <w:p w14:paraId="781CE745" w14:textId="77777777" w:rsidR="00C848E8" w:rsidRDefault="00641F88" w:rsidP="00641F88">
      <w:pPr>
        <w:pStyle w:val="Compact"/>
        <w:numPr>
          <w:ilvl w:val="0"/>
          <w:numId w:val="51"/>
        </w:numPr>
      </w:pPr>
      <w:r>
        <w:t>Générer les listes de points de vente non autorisés pour le module 10.</w:t>
      </w:r>
    </w:p>
    <w:p w14:paraId="07E14B57" w14:textId="77777777" w:rsidR="00C848E8" w:rsidRDefault="00641F88" w:rsidP="00641F88">
      <w:pPr>
        <w:pStyle w:val="Compact"/>
        <w:numPr>
          <w:ilvl w:val="0"/>
          <w:numId w:val="51"/>
        </w:numPr>
      </w:pPr>
      <w:r>
        <w:t>Suivre les paiements et relances par redevable.</w:t>
      </w:r>
    </w:p>
    <w:p w14:paraId="6913F316" w14:textId="77777777" w:rsidR="00C848E8" w:rsidRDefault="00641F88">
      <w:pPr>
        <w:pStyle w:val="FirstParagraph"/>
      </w:pPr>
      <w:r>
        <w:rPr>
          <w:b/>
          <w:bCs/>
        </w:rPr>
        <w:t>Contrôles propres au module</w:t>
      </w:r>
    </w:p>
    <w:p w14:paraId="3D6192D2" w14:textId="77777777" w:rsidR="00C848E8" w:rsidRDefault="00641F88" w:rsidP="00641F88">
      <w:pPr>
        <w:pStyle w:val="Compact"/>
        <w:numPr>
          <w:ilvl w:val="0"/>
          <w:numId w:val="52"/>
        </w:numPr>
      </w:pPr>
      <w:r>
        <w:t>Accès restreint aux données commerciales sensibles.</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877"/>
        <w:gridCol w:w="2830"/>
        <w:gridCol w:w="3885"/>
      </w:tblGrid>
      <w:tr w:rsidR="00C848E8" w14:paraId="0D5263AD"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634A577B"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360AF7AE"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5DCC9A90" w14:textId="77777777" w:rsidR="00C848E8" w:rsidRDefault="00641F88">
            <w:pPr>
              <w:pStyle w:val="Compact"/>
              <w:spacing w:before="20" w:after="20" w:line="240" w:lineRule="auto"/>
            </w:pPr>
            <w:r>
              <w:rPr>
                <w:b/>
                <w:color w:val="FFFFFF"/>
                <w:sz w:val="17"/>
              </w:rPr>
              <w:t>Indicateurs</w:t>
            </w:r>
          </w:p>
        </w:tc>
      </w:tr>
      <w:tr w:rsidR="00C848E8" w14:paraId="1D2C09E2" w14:textId="77777777">
        <w:tc>
          <w:tcPr>
            <w:tcW w:w="0" w:type="auto"/>
          </w:tcPr>
          <w:p w14:paraId="2CC6A3C3" w14:textId="77777777" w:rsidR="00C848E8" w:rsidRDefault="00641F88">
            <w:pPr>
              <w:pStyle w:val="Compact"/>
              <w:spacing w:before="20" w:after="20" w:line="240" w:lineRule="auto"/>
            </w:pPr>
            <w:r>
              <w:rPr>
                <w:sz w:val="17"/>
              </w:rPr>
              <w:t>Déclarations de volumes, livraisons, redevables.</w:t>
            </w:r>
          </w:p>
        </w:tc>
        <w:tc>
          <w:tcPr>
            <w:tcW w:w="0" w:type="auto"/>
          </w:tcPr>
          <w:p w14:paraId="5B85475B" w14:textId="77777777" w:rsidR="00C848E8" w:rsidRDefault="00641F88">
            <w:pPr>
              <w:pStyle w:val="Compact"/>
              <w:spacing w:before="20" w:after="20" w:line="240" w:lineRule="auto"/>
            </w:pPr>
            <w:r>
              <w:rPr>
                <w:sz w:val="17"/>
              </w:rPr>
              <w:t>Modules 10, 56, 61 ; brasseries sous protocole.</w:t>
            </w:r>
          </w:p>
        </w:tc>
        <w:tc>
          <w:tcPr>
            <w:tcW w:w="0" w:type="auto"/>
          </w:tcPr>
          <w:p w14:paraId="230F4DE5" w14:textId="77777777" w:rsidR="00C848E8" w:rsidRDefault="00641F88">
            <w:pPr>
              <w:pStyle w:val="Compact"/>
              <w:spacing w:before="20" w:after="20" w:line="240" w:lineRule="auto"/>
            </w:pPr>
            <w:r>
              <w:rPr>
                <w:sz w:val="17"/>
              </w:rPr>
              <w:t>Volumes déclarés ; écart de rapprochement ; recettes mensuelles.</w:t>
            </w:r>
          </w:p>
        </w:tc>
      </w:tr>
    </w:tbl>
    <w:p w14:paraId="3D83E5B7" w14:textId="77777777" w:rsidR="00C848E8" w:rsidRDefault="00641F88">
      <w:pPr>
        <w:pStyle w:val="Heading2"/>
      </w:pPr>
      <w:bookmarkStart w:id="21" w:name="_Toc241173983"/>
      <w:r>
        <w:t>Module 18 — Contribution plastique et environnement</w:t>
      </w:r>
      <w:bookmarkEnd w:id="21"/>
    </w:p>
    <w:p w14:paraId="08106351" w14:textId="77777777" w:rsidR="00C848E8" w:rsidRDefault="00641F88">
      <w:pPr>
        <w:pStyle w:val="FirstParagraph"/>
      </w:pPr>
      <w:r>
        <w:rPr>
          <w:b/>
          <w:bCs/>
        </w:rPr>
        <w:t>Finalité.</w:t>
      </w:r>
      <w:r>
        <w:t xml:space="preserve"> Préparer la gestion d’une éventuelle contribution environnementale, activable seulement après édit.</w:t>
      </w:r>
    </w:p>
    <w:p w14:paraId="77BED8FD" w14:textId="77777777" w:rsidR="00C848E8" w:rsidRDefault="00641F88">
      <w:pPr>
        <w:pStyle w:val="BodyText"/>
      </w:pPr>
      <w:r>
        <w:rPr>
          <w:b/>
          <w:bCs/>
        </w:rPr>
        <w:t>Utilisateurs.</w:t>
      </w:r>
      <w:r>
        <w:t xml:space="preserve"> Assujettis, ministère de l’Environnement. · </w:t>
      </w:r>
      <w:r>
        <w:rPr>
          <w:b/>
          <w:bCs/>
        </w:rPr>
        <w:t>Domaine :</w:t>
      </w:r>
      <w:r>
        <w:t xml:space="preserve"> Recettes sectorielles · </w:t>
      </w:r>
      <w:r>
        <w:rPr>
          <w:b/>
          <w:bCs/>
        </w:rPr>
        <w:t>Release :</w:t>
      </w:r>
      <w:r>
        <w:t xml:space="preserve"> R4</w:t>
      </w:r>
    </w:p>
    <w:p w14:paraId="6F975572" w14:textId="77777777" w:rsidR="00C848E8" w:rsidRDefault="00641F88">
      <w:pPr>
        <w:pStyle w:val="BodyText"/>
      </w:pPr>
      <w:r>
        <w:rPr>
          <w:b/>
          <w:bCs/>
        </w:rPr>
        <w:t>Fonctionnalités</w:t>
      </w:r>
    </w:p>
    <w:p w14:paraId="1BB5FA37" w14:textId="77777777" w:rsidR="00C848E8" w:rsidRDefault="00641F88" w:rsidP="00641F88">
      <w:pPr>
        <w:pStyle w:val="Compact"/>
        <w:numPr>
          <w:ilvl w:val="0"/>
          <w:numId w:val="53"/>
        </w:numPr>
      </w:pPr>
      <w:r>
        <w:rPr>
          <w:b/>
          <w:bCs/>
        </w:rPr>
        <w:t>Registre des assujettis</w:t>
      </w:r>
      <w:r>
        <w:t xml:space="preserve"> — producteurs, importateurs, distributeurs</w:t>
      </w:r>
    </w:p>
    <w:p w14:paraId="2F4CD6F0" w14:textId="77777777" w:rsidR="00C848E8" w:rsidRDefault="00641F88" w:rsidP="00641F88">
      <w:pPr>
        <w:pStyle w:val="Compact"/>
        <w:numPr>
          <w:ilvl w:val="0"/>
          <w:numId w:val="53"/>
        </w:numPr>
      </w:pPr>
      <w:r>
        <w:rPr>
          <w:b/>
          <w:bCs/>
        </w:rPr>
        <w:t>Déclarations</w:t>
      </w:r>
      <w:r>
        <w:t xml:space="preserve"> — volumes et catégories</w:t>
      </w:r>
    </w:p>
    <w:p w14:paraId="31DE8F8D" w14:textId="77777777" w:rsidR="00C848E8" w:rsidRDefault="00641F88" w:rsidP="00641F88">
      <w:pPr>
        <w:pStyle w:val="Compact"/>
        <w:numPr>
          <w:ilvl w:val="0"/>
          <w:numId w:val="53"/>
        </w:numPr>
      </w:pPr>
      <w:r>
        <w:rPr>
          <w:b/>
          <w:bCs/>
        </w:rPr>
        <w:t>Reversements</w:t>
      </w:r>
      <w:r>
        <w:t xml:space="preserve"> — liquidation et suivi</w:t>
      </w:r>
    </w:p>
    <w:p w14:paraId="4235F04F" w14:textId="77777777" w:rsidR="00C848E8" w:rsidRDefault="00641F88" w:rsidP="00641F88">
      <w:pPr>
        <w:pStyle w:val="Compact"/>
        <w:numPr>
          <w:ilvl w:val="0"/>
          <w:numId w:val="53"/>
        </w:numPr>
      </w:pPr>
      <w:r>
        <w:rPr>
          <w:b/>
          <w:bCs/>
        </w:rPr>
        <w:t>Étude d’impact</w:t>
      </w:r>
      <w:r>
        <w:t xml:space="preserve"> </w:t>
      </w:r>
      <w:r>
        <w:t>— données pour l’instruction de l’édit</w:t>
      </w:r>
    </w:p>
    <w:p w14:paraId="2A50E99B" w14:textId="77777777" w:rsidR="00C848E8" w:rsidRDefault="00641F88">
      <w:pPr>
        <w:pStyle w:val="FirstParagraph"/>
      </w:pPr>
      <w:r>
        <w:rPr>
          <w:b/>
          <w:bCs/>
        </w:rPr>
        <w:t>Fonctions système et règles de gestion</w:t>
      </w:r>
    </w:p>
    <w:p w14:paraId="7D1EB027" w14:textId="77777777" w:rsidR="00C848E8" w:rsidRDefault="00641F88" w:rsidP="00641F88">
      <w:pPr>
        <w:pStyle w:val="Compact"/>
        <w:numPr>
          <w:ilvl w:val="0"/>
          <w:numId w:val="54"/>
        </w:numPr>
      </w:pPr>
      <w:r>
        <w:t>Rester désactivé tant que la règle n’est pas publiée.</w:t>
      </w:r>
    </w:p>
    <w:p w14:paraId="1D58C800" w14:textId="77777777" w:rsidR="00C848E8" w:rsidRDefault="00641F88" w:rsidP="00641F88">
      <w:pPr>
        <w:pStyle w:val="Compact"/>
        <w:numPr>
          <w:ilvl w:val="0"/>
          <w:numId w:val="54"/>
        </w:numPr>
      </w:pPr>
      <w:r>
        <w:t>Simuler l’impact avant activation.</w:t>
      </w:r>
    </w:p>
    <w:p w14:paraId="71FD56FA" w14:textId="77777777" w:rsidR="00C848E8" w:rsidRDefault="00641F88">
      <w:pPr>
        <w:pStyle w:val="FirstParagraph"/>
      </w:pPr>
      <w:r>
        <w:rPr>
          <w:b/>
          <w:bCs/>
        </w:rPr>
        <w:t>Contrôles propres au module</w:t>
      </w:r>
    </w:p>
    <w:p w14:paraId="1EFEB0C1" w14:textId="77777777" w:rsidR="00C848E8" w:rsidRDefault="00641F88" w:rsidP="00641F88">
      <w:pPr>
        <w:pStyle w:val="Compact"/>
        <w:numPr>
          <w:ilvl w:val="0"/>
          <w:numId w:val="55"/>
        </w:numPr>
      </w:pPr>
      <w:r>
        <w:t>Aucune obligation sans texte en vigueur.</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797"/>
        <w:gridCol w:w="1986"/>
        <w:gridCol w:w="4809"/>
      </w:tblGrid>
      <w:tr w:rsidR="00C848E8" w14:paraId="29A42EF9"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2BCFA060"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5748488F"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0B146CF2" w14:textId="77777777" w:rsidR="00C848E8" w:rsidRDefault="00641F88">
            <w:pPr>
              <w:pStyle w:val="Compact"/>
              <w:spacing w:before="20" w:after="20" w:line="240" w:lineRule="auto"/>
            </w:pPr>
            <w:r>
              <w:rPr>
                <w:b/>
                <w:color w:val="FFFFFF"/>
                <w:sz w:val="17"/>
              </w:rPr>
              <w:t>Indicateurs</w:t>
            </w:r>
          </w:p>
        </w:tc>
      </w:tr>
      <w:tr w:rsidR="00C848E8" w14:paraId="277DDC92" w14:textId="77777777">
        <w:tc>
          <w:tcPr>
            <w:tcW w:w="0" w:type="auto"/>
          </w:tcPr>
          <w:p w14:paraId="1AAABCA2" w14:textId="77777777" w:rsidR="00C848E8" w:rsidRDefault="00641F88">
            <w:pPr>
              <w:pStyle w:val="Compact"/>
              <w:spacing w:before="20" w:after="20" w:line="240" w:lineRule="auto"/>
            </w:pPr>
            <w:r>
              <w:rPr>
                <w:sz w:val="17"/>
              </w:rPr>
              <w:t>Assujettis, déclarations.</w:t>
            </w:r>
          </w:p>
        </w:tc>
        <w:tc>
          <w:tcPr>
            <w:tcW w:w="0" w:type="auto"/>
          </w:tcPr>
          <w:p w14:paraId="231352D8" w14:textId="77777777" w:rsidR="00C848E8" w:rsidRDefault="00641F88">
            <w:pPr>
              <w:pStyle w:val="Compact"/>
              <w:spacing w:before="20" w:after="20" w:line="240" w:lineRule="auto"/>
            </w:pPr>
            <w:r>
              <w:rPr>
                <w:sz w:val="17"/>
              </w:rPr>
              <w:t>Modules 26, 61.</w:t>
            </w:r>
          </w:p>
        </w:tc>
        <w:tc>
          <w:tcPr>
            <w:tcW w:w="0" w:type="auto"/>
          </w:tcPr>
          <w:p w14:paraId="375DE097" w14:textId="77777777" w:rsidR="00C848E8" w:rsidRDefault="00641F88">
            <w:pPr>
              <w:pStyle w:val="Compact"/>
              <w:spacing w:before="20" w:after="20" w:line="240" w:lineRule="auto"/>
            </w:pPr>
            <w:r>
              <w:rPr>
                <w:sz w:val="17"/>
              </w:rPr>
              <w:t>Assujettis identifiés ; simulations réalisées.</w:t>
            </w:r>
          </w:p>
        </w:tc>
      </w:tr>
    </w:tbl>
    <w:p w14:paraId="22838D1B" w14:textId="77777777" w:rsidR="00C848E8" w:rsidRDefault="00641F88">
      <w:pPr>
        <w:pStyle w:val="Heading2"/>
      </w:pPr>
      <w:bookmarkStart w:id="22" w:name="_Toc241173984"/>
      <w:r>
        <w:t>Module 19 — Assainissement, voirie et drainage</w:t>
      </w:r>
      <w:bookmarkEnd w:id="22"/>
    </w:p>
    <w:p w14:paraId="2BC903E6" w14:textId="77777777" w:rsidR="00C848E8" w:rsidRDefault="00641F88">
      <w:pPr>
        <w:pStyle w:val="FirstParagraph"/>
      </w:pPr>
      <w:r>
        <w:rPr>
          <w:b/>
          <w:bCs/>
        </w:rPr>
        <w:t>Finalité.</w:t>
      </w:r>
      <w:r>
        <w:t xml:space="preserve"> </w:t>
      </w:r>
      <w:r>
        <w:t>Adosser ces redevances aux objets déjà recensés, sans recensement supplémentaire.</w:t>
      </w:r>
    </w:p>
    <w:p w14:paraId="59A76625" w14:textId="77777777" w:rsidR="00C848E8" w:rsidRDefault="00641F88">
      <w:pPr>
        <w:pStyle w:val="BodyText"/>
      </w:pPr>
      <w:r>
        <w:rPr>
          <w:b/>
          <w:bCs/>
        </w:rPr>
        <w:t>Utilisateurs.</w:t>
      </w:r>
      <w:r>
        <w:t xml:space="preserve"> Régie, services techniques. · </w:t>
      </w:r>
      <w:r>
        <w:rPr>
          <w:b/>
          <w:bCs/>
        </w:rPr>
        <w:t>Domaine :</w:t>
      </w:r>
      <w:r>
        <w:t xml:space="preserve"> Recettes sectorielles · </w:t>
      </w:r>
      <w:r>
        <w:rPr>
          <w:b/>
          <w:bCs/>
        </w:rPr>
        <w:t>Release :</w:t>
      </w:r>
      <w:r>
        <w:t xml:space="preserve"> R2</w:t>
      </w:r>
    </w:p>
    <w:p w14:paraId="0606803F" w14:textId="77777777" w:rsidR="00C848E8" w:rsidRDefault="00641F88">
      <w:pPr>
        <w:pStyle w:val="BodyText"/>
      </w:pPr>
      <w:r>
        <w:rPr>
          <w:b/>
          <w:bCs/>
        </w:rPr>
        <w:t>Fonctionnalités</w:t>
      </w:r>
    </w:p>
    <w:p w14:paraId="4272AC74" w14:textId="77777777" w:rsidR="00C848E8" w:rsidRDefault="00641F88" w:rsidP="00641F88">
      <w:pPr>
        <w:pStyle w:val="Compact"/>
        <w:numPr>
          <w:ilvl w:val="0"/>
          <w:numId w:val="56"/>
        </w:numPr>
      </w:pPr>
      <w:r>
        <w:rPr>
          <w:b/>
          <w:bCs/>
        </w:rPr>
        <w:t>Rattachement automatique</w:t>
      </w:r>
      <w:r>
        <w:t xml:space="preserve"> — aux parcelles et activités existantes</w:t>
      </w:r>
    </w:p>
    <w:p w14:paraId="444EC77D" w14:textId="77777777" w:rsidR="00C848E8" w:rsidRDefault="00641F88" w:rsidP="00641F88">
      <w:pPr>
        <w:pStyle w:val="Compact"/>
        <w:numPr>
          <w:ilvl w:val="0"/>
          <w:numId w:val="56"/>
        </w:numPr>
      </w:pPr>
      <w:r>
        <w:rPr>
          <w:b/>
          <w:bCs/>
        </w:rPr>
        <w:t>Liquidation groupée</w:t>
      </w:r>
      <w:r>
        <w:t xml:space="preserve"> — sur le même avis que les autres obligations de l’objet</w:t>
      </w:r>
    </w:p>
    <w:p w14:paraId="1D47EF16" w14:textId="77777777" w:rsidR="00C848E8" w:rsidRDefault="00641F88" w:rsidP="00641F88">
      <w:pPr>
        <w:pStyle w:val="Compact"/>
        <w:numPr>
          <w:ilvl w:val="0"/>
          <w:numId w:val="56"/>
        </w:numPr>
      </w:pPr>
      <w:r>
        <w:rPr>
          <w:b/>
          <w:bCs/>
        </w:rPr>
        <w:t>Droits de voirie</w:t>
      </w:r>
      <w:r>
        <w:t xml:space="preserve"> — chantiers et permis de bâtir</w:t>
      </w:r>
    </w:p>
    <w:p w14:paraId="6BABEF50" w14:textId="77777777" w:rsidR="00C848E8" w:rsidRDefault="00641F88">
      <w:pPr>
        <w:pStyle w:val="FirstParagraph"/>
      </w:pPr>
      <w:r>
        <w:rPr>
          <w:b/>
          <w:bCs/>
        </w:rPr>
        <w:t>Fonctions système et règles de gestion</w:t>
      </w:r>
    </w:p>
    <w:p w14:paraId="3E08C57A" w14:textId="77777777" w:rsidR="00C848E8" w:rsidRDefault="00641F88" w:rsidP="00641F88">
      <w:pPr>
        <w:pStyle w:val="Compact"/>
        <w:numPr>
          <w:ilvl w:val="0"/>
          <w:numId w:val="57"/>
        </w:numPr>
      </w:pPr>
      <w:r>
        <w:t>Appliquer la règle au portefeuille d’objets concerné.</w:t>
      </w:r>
    </w:p>
    <w:p w14:paraId="718CA512" w14:textId="77777777" w:rsidR="00C848E8" w:rsidRDefault="00641F88" w:rsidP="00641F88">
      <w:pPr>
        <w:pStyle w:val="Compact"/>
        <w:numPr>
          <w:ilvl w:val="0"/>
          <w:numId w:val="57"/>
        </w:numPr>
      </w:pPr>
      <w:r>
        <w:t>Regrouper les obligations sur un avis unique.</w:t>
      </w:r>
    </w:p>
    <w:p w14:paraId="3BA595E1" w14:textId="77777777" w:rsidR="00C848E8" w:rsidRDefault="00641F88">
      <w:pPr>
        <w:pStyle w:val="FirstParagraph"/>
      </w:pPr>
      <w:r>
        <w:rPr>
          <w:b/>
          <w:bCs/>
        </w:rPr>
        <w:t>Contrôles propres au module</w:t>
      </w:r>
    </w:p>
    <w:p w14:paraId="5A73B9C5" w14:textId="77777777" w:rsidR="00C848E8" w:rsidRDefault="00641F88" w:rsidP="00641F88">
      <w:pPr>
        <w:pStyle w:val="Compact"/>
        <w:numPr>
          <w:ilvl w:val="0"/>
          <w:numId w:val="58"/>
        </w:numPr>
      </w:pPr>
      <w:r>
        <w:lastRenderedPageBreak/>
        <w:t>Aucune double facturation d’un même fait générateur.</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301"/>
        <w:gridCol w:w="1905"/>
        <w:gridCol w:w="4386"/>
      </w:tblGrid>
      <w:tr w:rsidR="00C848E8" w14:paraId="7E7368F2"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24AA9D06"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4056BC95"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5A8D6BF4" w14:textId="77777777" w:rsidR="00C848E8" w:rsidRDefault="00641F88">
            <w:pPr>
              <w:pStyle w:val="Compact"/>
              <w:spacing w:before="20" w:after="20" w:line="240" w:lineRule="auto"/>
            </w:pPr>
            <w:r>
              <w:rPr>
                <w:b/>
                <w:color w:val="FFFFFF"/>
                <w:sz w:val="17"/>
              </w:rPr>
              <w:t>Indicateurs</w:t>
            </w:r>
          </w:p>
        </w:tc>
      </w:tr>
      <w:tr w:rsidR="00C848E8" w14:paraId="7051F3DF" w14:textId="77777777">
        <w:tc>
          <w:tcPr>
            <w:tcW w:w="0" w:type="auto"/>
          </w:tcPr>
          <w:p w14:paraId="2C8E0F0A" w14:textId="77777777" w:rsidR="00C848E8" w:rsidRDefault="00641F88">
            <w:pPr>
              <w:pStyle w:val="Compact"/>
              <w:spacing w:before="20" w:after="20" w:line="240" w:lineRule="auto"/>
            </w:pPr>
            <w:r>
              <w:rPr>
                <w:sz w:val="17"/>
              </w:rPr>
              <w:t>Obligations rattachées aux objets.</w:t>
            </w:r>
          </w:p>
        </w:tc>
        <w:tc>
          <w:tcPr>
            <w:tcW w:w="0" w:type="auto"/>
          </w:tcPr>
          <w:p w14:paraId="60E3C7AD" w14:textId="77777777" w:rsidR="00C848E8" w:rsidRDefault="00641F88">
            <w:pPr>
              <w:pStyle w:val="Compact"/>
              <w:spacing w:before="20" w:after="20" w:line="240" w:lineRule="auto"/>
            </w:pPr>
            <w:r>
              <w:rPr>
                <w:sz w:val="17"/>
              </w:rPr>
              <w:t>Modules 8, 26, 27.</w:t>
            </w:r>
          </w:p>
        </w:tc>
        <w:tc>
          <w:tcPr>
            <w:tcW w:w="0" w:type="auto"/>
          </w:tcPr>
          <w:p w14:paraId="1D7017E8" w14:textId="77777777" w:rsidR="00C848E8" w:rsidRDefault="00641F88">
            <w:pPr>
              <w:pStyle w:val="Compact"/>
              <w:spacing w:before="20" w:after="20" w:line="240" w:lineRule="auto"/>
            </w:pPr>
            <w:r>
              <w:rPr>
                <w:sz w:val="17"/>
              </w:rPr>
              <w:t>Recettes par objet ; taux de paiement groupé.</w:t>
            </w:r>
          </w:p>
        </w:tc>
      </w:tr>
    </w:tbl>
    <w:p w14:paraId="1305B4FD" w14:textId="77777777" w:rsidR="00C848E8" w:rsidRDefault="00641F88">
      <w:pPr>
        <w:pStyle w:val="Heading2"/>
      </w:pPr>
      <w:bookmarkStart w:id="23" w:name="_Toc241173985"/>
      <w:r>
        <w:t>Module 20 — Marchés et domaine public</w:t>
      </w:r>
      <w:bookmarkEnd w:id="23"/>
    </w:p>
    <w:p w14:paraId="5CFD14DE" w14:textId="77777777" w:rsidR="00C848E8" w:rsidRDefault="00641F88">
      <w:pPr>
        <w:pStyle w:val="FirstParagraph"/>
      </w:pPr>
      <w:r>
        <w:rPr>
          <w:b/>
          <w:bCs/>
        </w:rPr>
        <w:t>Finalité.</w:t>
      </w:r>
      <w:r>
        <w:t xml:space="preserve"> Numériser la gestion des emprises, étals, places et occupations temporaires.</w:t>
      </w:r>
    </w:p>
    <w:p w14:paraId="74166302" w14:textId="77777777" w:rsidR="00C848E8" w:rsidRDefault="00641F88">
      <w:pPr>
        <w:pStyle w:val="BodyText"/>
      </w:pPr>
      <w:r>
        <w:rPr>
          <w:b/>
          <w:bCs/>
        </w:rPr>
        <w:t>Utilisateurs.</w:t>
      </w:r>
      <w:r>
        <w:t xml:space="preserve"> Commerçants, gestionnaires de marchés, communes, contrôleurs. · </w:t>
      </w:r>
      <w:r>
        <w:rPr>
          <w:b/>
          <w:bCs/>
        </w:rPr>
        <w:t>Domaine :</w:t>
      </w:r>
      <w:r>
        <w:t xml:space="preserve"> </w:t>
      </w:r>
      <w:r>
        <w:t xml:space="preserve">Recettes sectorielles · </w:t>
      </w:r>
      <w:r>
        <w:rPr>
          <w:b/>
          <w:bCs/>
        </w:rPr>
        <w:t>Release :</w:t>
      </w:r>
      <w:r>
        <w:t xml:space="preserve"> R2</w:t>
      </w:r>
    </w:p>
    <w:p w14:paraId="19E1462E" w14:textId="77777777" w:rsidR="00C848E8" w:rsidRDefault="00641F88">
      <w:pPr>
        <w:pStyle w:val="BodyText"/>
      </w:pPr>
      <w:r>
        <w:rPr>
          <w:b/>
          <w:bCs/>
        </w:rPr>
        <w:t>Fonctionnalités</w:t>
      </w:r>
    </w:p>
    <w:p w14:paraId="724E0F53" w14:textId="77777777" w:rsidR="00C848E8" w:rsidRDefault="00641F88" w:rsidP="00641F88">
      <w:pPr>
        <w:pStyle w:val="Compact"/>
        <w:numPr>
          <w:ilvl w:val="0"/>
          <w:numId w:val="59"/>
        </w:numPr>
      </w:pPr>
      <w:r>
        <w:rPr>
          <w:b/>
          <w:bCs/>
        </w:rPr>
        <w:t>Plan géoréférencé</w:t>
      </w:r>
      <w:r>
        <w:t xml:space="preserve"> — marchés, étals, emprises</w:t>
      </w:r>
    </w:p>
    <w:p w14:paraId="37AEE155" w14:textId="77777777" w:rsidR="00C848E8" w:rsidRDefault="00641F88" w:rsidP="00641F88">
      <w:pPr>
        <w:pStyle w:val="Compact"/>
        <w:numPr>
          <w:ilvl w:val="0"/>
          <w:numId w:val="59"/>
        </w:numPr>
      </w:pPr>
      <w:r>
        <w:rPr>
          <w:b/>
          <w:bCs/>
        </w:rPr>
        <w:t>Droits d’occupation</w:t>
      </w:r>
      <w:r>
        <w:t xml:space="preserve"> — jour, semaine, mois, abonnement</w:t>
      </w:r>
    </w:p>
    <w:p w14:paraId="4B074F39" w14:textId="77777777" w:rsidR="00C848E8" w:rsidRDefault="00641F88" w:rsidP="00641F88">
      <w:pPr>
        <w:pStyle w:val="Compact"/>
        <w:numPr>
          <w:ilvl w:val="0"/>
          <w:numId w:val="59"/>
        </w:numPr>
      </w:pPr>
      <w:r>
        <w:rPr>
          <w:b/>
          <w:bCs/>
        </w:rPr>
        <w:t>Plaque QR de l’étal</w:t>
      </w:r>
      <w:r>
        <w:t xml:space="preserve"> — statut vérifiable sans téléphone</w:t>
      </w:r>
    </w:p>
    <w:p w14:paraId="72771346" w14:textId="77777777" w:rsidR="00C848E8" w:rsidRDefault="00641F88" w:rsidP="00641F88">
      <w:pPr>
        <w:pStyle w:val="Compact"/>
        <w:numPr>
          <w:ilvl w:val="0"/>
          <w:numId w:val="59"/>
        </w:numPr>
      </w:pPr>
      <w:r>
        <w:rPr>
          <w:b/>
          <w:bCs/>
        </w:rPr>
        <w:t>Occupations temporaires</w:t>
      </w:r>
      <w:r>
        <w:t xml:space="preserve"> — terrasses, chantiers, événements</w:t>
      </w:r>
    </w:p>
    <w:p w14:paraId="5D2B4EE7" w14:textId="77777777" w:rsidR="00C848E8" w:rsidRDefault="00641F88">
      <w:pPr>
        <w:pStyle w:val="FirstParagraph"/>
      </w:pPr>
      <w:r>
        <w:rPr>
          <w:b/>
          <w:bCs/>
        </w:rPr>
        <w:t>Fonctions système et règles de gestion</w:t>
      </w:r>
    </w:p>
    <w:p w14:paraId="617ED21A" w14:textId="77777777" w:rsidR="00C848E8" w:rsidRDefault="00641F88" w:rsidP="00641F88">
      <w:pPr>
        <w:pStyle w:val="Compact"/>
        <w:numPr>
          <w:ilvl w:val="0"/>
          <w:numId w:val="60"/>
        </w:numPr>
      </w:pPr>
      <w:r>
        <w:t>Émettre les titres d’occupation à durée.</w:t>
      </w:r>
    </w:p>
    <w:p w14:paraId="594F15A5" w14:textId="77777777" w:rsidR="00C848E8" w:rsidRDefault="00641F88" w:rsidP="00641F88">
      <w:pPr>
        <w:pStyle w:val="Compact"/>
        <w:numPr>
          <w:ilvl w:val="0"/>
          <w:numId w:val="60"/>
        </w:numPr>
      </w:pPr>
      <w:r>
        <w:t>Contrôler par scan de la plaque de l’étal.</w:t>
      </w:r>
    </w:p>
    <w:p w14:paraId="49FE51DA" w14:textId="77777777" w:rsidR="00C848E8" w:rsidRDefault="00641F88" w:rsidP="00641F88">
      <w:pPr>
        <w:pStyle w:val="Compact"/>
        <w:numPr>
          <w:ilvl w:val="0"/>
          <w:numId w:val="60"/>
        </w:numPr>
      </w:pPr>
      <w:r>
        <w:t>Rapprocher occupations, titres et paiements.</w:t>
      </w:r>
    </w:p>
    <w:p w14:paraId="3C96FC26" w14:textId="77777777" w:rsidR="00C848E8" w:rsidRDefault="00641F88">
      <w:pPr>
        <w:pStyle w:val="FirstParagraph"/>
      </w:pPr>
      <w:r>
        <w:rPr>
          <w:b/>
          <w:bCs/>
        </w:rPr>
        <w:t>Contrôles propres au module</w:t>
      </w:r>
    </w:p>
    <w:p w14:paraId="0754237C" w14:textId="77777777" w:rsidR="00C848E8" w:rsidRDefault="00641F88" w:rsidP="00641F88">
      <w:pPr>
        <w:pStyle w:val="Compact"/>
        <w:numPr>
          <w:ilvl w:val="0"/>
          <w:numId w:val="61"/>
        </w:numPr>
      </w:pPr>
      <w:r>
        <w:t>Aucun encaissement par le placier ; paiement par point agréé.</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1991"/>
        <w:gridCol w:w="2299"/>
        <w:gridCol w:w="5302"/>
      </w:tblGrid>
      <w:tr w:rsidR="00C848E8" w14:paraId="47E3EBB5"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41E2122E"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18E04927"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6F6319DB" w14:textId="77777777" w:rsidR="00C848E8" w:rsidRDefault="00641F88">
            <w:pPr>
              <w:pStyle w:val="Compact"/>
              <w:spacing w:before="20" w:after="20" w:line="240" w:lineRule="auto"/>
            </w:pPr>
            <w:r>
              <w:rPr>
                <w:b/>
                <w:color w:val="FFFFFF"/>
                <w:sz w:val="17"/>
              </w:rPr>
              <w:t>Indicateurs</w:t>
            </w:r>
          </w:p>
        </w:tc>
      </w:tr>
      <w:tr w:rsidR="00C848E8" w14:paraId="3DDFFF87" w14:textId="77777777">
        <w:tc>
          <w:tcPr>
            <w:tcW w:w="0" w:type="auto"/>
          </w:tcPr>
          <w:p w14:paraId="0DD6500E" w14:textId="77777777" w:rsidR="00C848E8" w:rsidRDefault="00641F88">
            <w:pPr>
              <w:pStyle w:val="Compact"/>
              <w:spacing w:before="20" w:after="20" w:line="240" w:lineRule="auto"/>
            </w:pPr>
            <w:r>
              <w:rPr>
                <w:sz w:val="17"/>
              </w:rPr>
              <w:t>Emprises, étals, titres.</w:t>
            </w:r>
          </w:p>
        </w:tc>
        <w:tc>
          <w:tcPr>
            <w:tcW w:w="0" w:type="auto"/>
          </w:tcPr>
          <w:p w14:paraId="71C9DFA2" w14:textId="77777777" w:rsidR="00C848E8" w:rsidRDefault="00641F88">
            <w:pPr>
              <w:pStyle w:val="Compact"/>
              <w:spacing w:before="20" w:after="20" w:line="240" w:lineRule="auto"/>
            </w:pPr>
            <w:r>
              <w:rPr>
                <w:sz w:val="17"/>
              </w:rPr>
              <w:t>Modules 8, 10, 70, 71, 76.</w:t>
            </w:r>
          </w:p>
        </w:tc>
        <w:tc>
          <w:tcPr>
            <w:tcW w:w="0" w:type="auto"/>
          </w:tcPr>
          <w:p w14:paraId="68952CAE" w14:textId="77777777" w:rsidR="00C848E8" w:rsidRDefault="00641F88">
            <w:pPr>
              <w:pStyle w:val="Compact"/>
              <w:spacing w:before="20" w:after="20" w:line="240" w:lineRule="auto"/>
            </w:pPr>
            <w:r>
              <w:rPr>
                <w:sz w:val="17"/>
              </w:rPr>
              <w:t>Étals recensés ; taux d’occupation payée ; recettes par marché.</w:t>
            </w:r>
          </w:p>
        </w:tc>
      </w:tr>
    </w:tbl>
    <w:p w14:paraId="555AC299" w14:textId="77777777" w:rsidR="00C848E8" w:rsidRDefault="00641F88">
      <w:pPr>
        <w:pStyle w:val="Heading2"/>
      </w:pPr>
      <w:bookmarkStart w:id="24" w:name="_Toc241173986"/>
      <w:r>
        <w:t>Module 21 — Spectacles et événements</w:t>
      </w:r>
      <w:bookmarkEnd w:id="24"/>
    </w:p>
    <w:p w14:paraId="15E83848" w14:textId="77777777" w:rsidR="00C848E8" w:rsidRDefault="00641F88">
      <w:pPr>
        <w:pStyle w:val="FirstParagraph"/>
      </w:pPr>
      <w:r>
        <w:rPr>
          <w:b/>
          <w:bCs/>
        </w:rPr>
        <w:t>Finalité.</w:t>
      </w:r>
      <w:r>
        <w:t xml:space="preserve"> Conditionner les autorisations d’événements à l’enregistrement et liquider la taxe sur la billetterie déclarée.</w:t>
      </w:r>
    </w:p>
    <w:p w14:paraId="08C3EDB0" w14:textId="77777777" w:rsidR="00C848E8" w:rsidRDefault="00641F88">
      <w:pPr>
        <w:pStyle w:val="BodyText"/>
      </w:pPr>
      <w:r>
        <w:rPr>
          <w:b/>
          <w:bCs/>
        </w:rPr>
        <w:t>Utilisateurs.</w:t>
      </w:r>
      <w:r>
        <w:t xml:space="preserve"> Organisateurs, salles, ministère de la Culture. · </w:t>
      </w:r>
      <w:r>
        <w:rPr>
          <w:b/>
          <w:bCs/>
        </w:rPr>
        <w:t>Domaine :</w:t>
      </w:r>
      <w:r>
        <w:t xml:space="preserve"> Recettes sectorielles · </w:t>
      </w:r>
      <w:r>
        <w:rPr>
          <w:b/>
          <w:bCs/>
        </w:rPr>
        <w:t>Release :</w:t>
      </w:r>
      <w:r>
        <w:t xml:space="preserve"> R3</w:t>
      </w:r>
    </w:p>
    <w:p w14:paraId="5F823002" w14:textId="77777777" w:rsidR="00C848E8" w:rsidRDefault="00641F88">
      <w:pPr>
        <w:pStyle w:val="BodyText"/>
      </w:pPr>
      <w:r>
        <w:rPr>
          <w:b/>
          <w:bCs/>
        </w:rPr>
        <w:t>Fonctionnalités</w:t>
      </w:r>
    </w:p>
    <w:p w14:paraId="2078A9F9" w14:textId="77777777" w:rsidR="00C848E8" w:rsidRDefault="00641F88" w:rsidP="00641F88">
      <w:pPr>
        <w:pStyle w:val="Compact"/>
        <w:numPr>
          <w:ilvl w:val="0"/>
          <w:numId w:val="62"/>
        </w:numPr>
      </w:pPr>
      <w:r>
        <w:rPr>
          <w:b/>
          <w:bCs/>
        </w:rPr>
        <w:t>Demande d’autorisation</w:t>
      </w:r>
      <w:r>
        <w:t xml:space="preserve"> — en ligne, avec pièces</w:t>
      </w:r>
    </w:p>
    <w:p w14:paraId="501D88DA" w14:textId="77777777" w:rsidR="00C848E8" w:rsidRDefault="00641F88" w:rsidP="00641F88">
      <w:pPr>
        <w:pStyle w:val="Compact"/>
        <w:numPr>
          <w:ilvl w:val="0"/>
          <w:numId w:val="62"/>
        </w:numPr>
      </w:pPr>
      <w:r>
        <w:rPr>
          <w:b/>
          <w:bCs/>
        </w:rPr>
        <w:t>Déclaration de billetterie</w:t>
      </w:r>
      <w:r>
        <w:t xml:space="preserve"> — ou jauge</w:t>
      </w:r>
    </w:p>
    <w:p w14:paraId="1817F368" w14:textId="77777777" w:rsidR="00C848E8" w:rsidRDefault="00641F88" w:rsidP="00641F88">
      <w:pPr>
        <w:pStyle w:val="Compact"/>
        <w:numPr>
          <w:ilvl w:val="0"/>
          <w:numId w:val="62"/>
        </w:numPr>
      </w:pPr>
      <w:r>
        <w:rPr>
          <w:b/>
          <w:bCs/>
        </w:rPr>
        <w:t>Certificat QR</w:t>
      </w:r>
      <w:r>
        <w:t xml:space="preserve"> — affiché sur le lieu</w:t>
      </w:r>
    </w:p>
    <w:p w14:paraId="69E198F2" w14:textId="77777777" w:rsidR="00C848E8" w:rsidRDefault="00641F88">
      <w:pPr>
        <w:pStyle w:val="FirstParagraph"/>
      </w:pPr>
      <w:r>
        <w:rPr>
          <w:b/>
          <w:bCs/>
        </w:rPr>
        <w:t>Fonctions système et règles de gestion</w:t>
      </w:r>
    </w:p>
    <w:p w14:paraId="0EB576A6" w14:textId="77777777" w:rsidR="00C848E8" w:rsidRDefault="00641F88" w:rsidP="00641F88">
      <w:pPr>
        <w:pStyle w:val="Compact"/>
        <w:numPr>
          <w:ilvl w:val="0"/>
          <w:numId w:val="63"/>
        </w:numPr>
      </w:pPr>
      <w:r>
        <w:t>Calculer la taxe sur billetterie déclarée ou contrôlée.</w:t>
      </w:r>
    </w:p>
    <w:p w14:paraId="62958602" w14:textId="77777777" w:rsidR="00C848E8" w:rsidRDefault="00641F88" w:rsidP="00641F88">
      <w:pPr>
        <w:pStyle w:val="Compact"/>
        <w:numPr>
          <w:ilvl w:val="0"/>
          <w:numId w:val="63"/>
        </w:numPr>
      </w:pPr>
      <w:r>
        <w:t>Rapprocher déclaration et contrôle sur place.</w:t>
      </w:r>
    </w:p>
    <w:p w14:paraId="1D42F46A" w14:textId="77777777" w:rsidR="00C848E8" w:rsidRDefault="00641F88">
      <w:pPr>
        <w:pStyle w:val="FirstParagraph"/>
      </w:pPr>
      <w:r>
        <w:rPr>
          <w:b/>
          <w:bCs/>
        </w:rPr>
        <w:t>Contrôles propres au module</w:t>
      </w:r>
    </w:p>
    <w:p w14:paraId="2CA73963" w14:textId="77777777" w:rsidR="00C848E8" w:rsidRDefault="00641F88" w:rsidP="00641F88">
      <w:pPr>
        <w:pStyle w:val="Compact"/>
        <w:numPr>
          <w:ilvl w:val="0"/>
          <w:numId w:val="64"/>
        </w:numPr>
      </w:pPr>
      <w:r>
        <w:t>Autorisation refusée sans enregistrement préalable.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453"/>
        <w:gridCol w:w="1869"/>
        <w:gridCol w:w="4270"/>
      </w:tblGrid>
      <w:tr w:rsidR="00C848E8" w14:paraId="05A84E7C"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26514B41"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17C0D09C"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5B0FBBE6" w14:textId="77777777" w:rsidR="00C848E8" w:rsidRDefault="00641F88">
            <w:pPr>
              <w:pStyle w:val="Compact"/>
              <w:spacing w:before="20" w:after="20" w:line="240" w:lineRule="auto"/>
            </w:pPr>
            <w:r>
              <w:rPr>
                <w:b/>
                <w:color w:val="FFFFFF"/>
                <w:sz w:val="17"/>
              </w:rPr>
              <w:t>Indicateurs</w:t>
            </w:r>
          </w:p>
        </w:tc>
      </w:tr>
      <w:tr w:rsidR="00C848E8" w14:paraId="05D7AD88" w14:textId="77777777">
        <w:tc>
          <w:tcPr>
            <w:tcW w:w="0" w:type="auto"/>
          </w:tcPr>
          <w:p w14:paraId="24D79C0D" w14:textId="77777777" w:rsidR="00C848E8" w:rsidRDefault="00641F88">
            <w:pPr>
              <w:pStyle w:val="Compact"/>
              <w:spacing w:before="20" w:after="20" w:line="240" w:lineRule="auto"/>
            </w:pPr>
            <w:r>
              <w:rPr>
                <w:sz w:val="17"/>
              </w:rPr>
              <w:t>Événements, organisateurs, billetterie.</w:t>
            </w:r>
          </w:p>
        </w:tc>
        <w:tc>
          <w:tcPr>
            <w:tcW w:w="0" w:type="auto"/>
          </w:tcPr>
          <w:p w14:paraId="7E8A709E" w14:textId="77777777" w:rsidR="00C848E8" w:rsidRDefault="00641F88">
            <w:pPr>
              <w:pStyle w:val="Compact"/>
              <w:spacing w:before="20" w:after="20" w:line="240" w:lineRule="auto"/>
            </w:pPr>
            <w:r>
              <w:rPr>
                <w:sz w:val="17"/>
              </w:rPr>
              <w:t>Modules 26, 70, 76.</w:t>
            </w:r>
          </w:p>
        </w:tc>
        <w:tc>
          <w:tcPr>
            <w:tcW w:w="0" w:type="auto"/>
          </w:tcPr>
          <w:p w14:paraId="200F4BB2" w14:textId="77777777" w:rsidR="00C848E8" w:rsidRDefault="00641F88">
            <w:pPr>
              <w:pStyle w:val="Compact"/>
              <w:spacing w:before="20" w:after="20" w:line="240" w:lineRule="auto"/>
            </w:pPr>
            <w:r>
              <w:rPr>
                <w:sz w:val="17"/>
              </w:rPr>
              <w:t>Événements autorisés ; recettes par événement.</w:t>
            </w:r>
          </w:p>
        </w:tc>
      </w:tr>
    </w:tbl>
    <w:p w14:paraId="3E28E0EB" w14:textId="77777777" w:rsidR="00C848E8" w:rsidRDefault="00641F88">
      <w:pPr>
        <w:pStyle w:val="Heading2"/>
      </w:pPr>
      <w:bookmarkStart w:id="25" w:name="_Toc241173987"/>
      <w:r>
        <w:t>Module 22 — Carrières et recettes minières</w:t>
      </w:r>
      <w:bookmarkEnd w:id="25"/>
    </w:p>
    <w:p w14:paraId="41497F26" w14:textId="77777777" w:rsidR="00C848E8" w:rsidRDefault="00641F88">
      <w:pPr>
        <w:pStyle w:val="FirstParagraph"/>
      </w:pPr>
      <w:r>
        <w:rPr>
          <w:b/>
          <w:bCs/>
        </w:rPr>
        <w:t>Finalité.</w:t>
      </w:r>
      <w:r>
        <w:t xml:space="preserve"> Géoréférencer les sites d’extraction et rapprocher les sorties de camions des déclarations.</w:t>
      </w:r>
    </w:p>
    <w:p w14:paraId="3B9F9E3C" w14:textId="77777777" w:rsidR="00C848E8" w:rsidRDefault="00641F88">
      <w:pPr>
        <w:pStyle w:val="BodyText"/>
      </w:pPr>
      <w:r>
        <w:rPr>
          <w:b/>
          <w:bCs/>
        </w:rPr>
        <w:lastRenderedPageBreak/>
        <w:t>Utilisateurs.</w:t>
      </w:r>
      <w:r>
        <w:t xml:space="preserve"> Exploitants, régie, ministère des Mines. · </w:t>
      </w:r>
      <w:r>
        <w:rPr>
          <w:b/>
          <w:bCs/>
        </w:rPr>
        <w:t>Domaine :</w:t>
      </w:r>
      <w:r>
        <w:t xml:space="preserve"> Recettes sectorielles · </w:t>
      </w:r>
      <w:r>
        <w:rPr>
          <w:b/>
          <w:bCs/>
        </w:rPr>
        <w:t>Release :</w:t>
      </w:r>
      <w:r>
        <w:t xml:space="preserve"> R3</w:t>
      </w:r>
    </w:p>
    <w:p w14:paraId="75863DEF" w14:textId="77777777" w:rsidR="00C848E8" w:rsidRDefault="00641F88">
      <w:pPr>
        <w:pStyle w:val="BodyText"/>
      </w:pPr>
      <w:r>
        <w:rPr>
          <w:b/>
          <w:bCs/>
        </w:rPr>
        <w:t>Fonctionnalités</w:t>
      </w:r>
    </w:p>
    <w:p w14:paraId="3A02E75F" w14:textId="77777777" w:rsidR="00C848E8" w:rsidRDefault="00641F88" w:rsidP="00641F88">
      <w:pPr>
        <w:pStyle w:val="Compact"/>
        <w:numPr>
          <w:ilvl w:val="0"/>
          <w:numId w:val="65"/>
        </w:numPr>
      </w:pPr>
      <w:r>
        <w:rPr>
          <w:b/>
          <w:bCs/>
        </w:rPr>
        <w:t>Registre des sites</w:t>
      </w:r>
      <w:r>
        <w:t xml:space="preserve"> — superficie, exploitant, titre</w:t>
      </w:r>
    </w:p>
    <w:p w14:paraId="1C72F092" w14:textId="77777777" w:rsidR="00C848E8" w:rsidRDefault="00641F88" w:rsidP="00641F88">
      <w:pPr>
        <w:pStyle w:val="Compact"/>
        <w:numPr>
          <w:ilvl w:val="0"/>
          <w:numId w:val="65"/>
        </w:numPr>
      </w:pPr>
      <w:r>
        <w:rPr>
          <w:b/>
          <w:bCs/>
        </w:rPr>
        <w:t>Bons de sortie</w:t>
      </w:r>
      <w:r>
        <w:t xml:space="preserve"> — QR à usage unique par camion</w:t>
      </w:r>
    </w:p>
    <w:p w14:paraId="0083C857" w14:textId="77777777" w:rsidR="00C848E8" w:rsidRDefault="00641F88" w:rsidP="00641F88">
      <w:pPr>
        <w:pStyle w:val="Compact"/>
        <w:numPr>
          <w:ilvl w:val="0"/>
          <w:numId w:val="65"/>
        </w:numPr>
      </w:pPr>
      <w:r>
        <w:rPr>
          <w:b/>
          <w:bCs/>
        </w:rPr>
        <w:t>Comptage</w:t>
      </w:r>
      <w:r>
        <w:t xml:space="preserve"> — sorties aux points de contrôle</w:t>
      </w:r>
    </w:p>
    <w:p w14:paraId="5AA96707" w14:textId="77777777" w:rsidR="00C848E8" w:rsidRDefault="00641F88">
      <w:pPr>
        <w:pStyle w:val="FirstParagraph"/>
      </w:pPr>
      <w:r>
        <w:rPr>
          <w:b/>
          <w:bCs/>
        </w:rPr>
        <w:t>Fonctions système et règles de gestion</w:t>
      </w:r>
    </w:p>
    <w:p w14:paraId="2FE264F1" w14:textId="77777777" w:rsidR="00C848E8" w:rsidRDefault="00641F88" w:rsidP="00641F88">
      <w:pPr>
        <w:pStyle w:val="Compact"/>
        <w:numPr>
          <w:ilvl w:val="0"/>
          <w:numId w:val="66"/>
        </w:numPr>
      </w:pPr>
      <w:r>
        <w:t>Liquider sur superficie et volumes.</w:t>
      </w:r>
    </w:p>
    <w:p w14:paraId="1B4737FC" w14:textId="77777777" w:rsidR="00C848E8" w:rsidRDefault="00641F88" w:rsidP="00641F88">
      <w:pPr>
        <w:pStyle w:val="Compact"/>
        <w:numPr>
          <w:ilvl w:val="0"/>
          <w:numId w:val="66"/>
        </w:numPr>
      </w:pPr>
      <w:r>
        <w:t>Détecter l’écart entre sorties comptées et déclarées.</w:t>
      </w:r>
    </w:p>
    <w:p w14:paraId="163B8E80" w14:textId="77777777" w:rsidR="00C848E8" w:rsidRDefault="00641F88">
      <w:pPr>
        <w:pStyle w:val="FirstParagraph"/>
      </w:pPr>
      <w:r>
        <w:rPr>
          <w:b/>
          <w:bCs/>
        </w:rPr>
        <w:t>Contrôles propres au module</w:t>
      </w:r>
    </w:p>
    <w:p w14:paraId="05D670B6" w14:textId="77777777" w:rsidR="00C848E8" w:rsidRDefault="00641F88" w:rsidP="00641F88">
      <w:pPr>
        <w:pStyle w:val="Compact"/>
        <w:numPr>
          <w:ilvl w:val="0"/>
          <w:numId w:val="67"/>
        </w:numPr>
      </w:pPr>
      <w:r>
        <w:t>Bon à usage unique non réutilisable.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597"/>
        <w:gridCol w:w="2328"/>
        <w:gridCol w:w="4667"/>
      </w:tblGrid>
      <w:tr w:rsidR="00C848E8" w14:paraId="18003D02"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0EAEB00A"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5EA432C4"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5C3C7FD0" w14:textId="77777777" w:rsidR="00C848E8" w:rsidRDefault="00641F88">
            <w:pPr>
              <w:pStyle w:val="Compact"/>
              <w:spacing w:before="20" w:after="20" w:line="240" w:lineRule="auto"/>
            </w:pPr>
            <w:r>
              <w:rPr>
                <w:b/>
                <w:color w:val="FFFFFF"/>
                <w:sz w:val="17"/>
              </w:rPr>
              <w:t>Indicateurs</w:t>
            </w:r>
          </w:p>
        </w:tc>
      </w:tr>
      <w:tr w:rsidR="00C848E8" w14:paraId="4FDE1643" w14:textId="77777777">
        <w:tc>
          <w:tcPr>
            <w:tcW w:w="0" w:type="auto"/>
          </w:tcPr>
          <w:p w14:paraId="5C314586" w14:textId="77777777" w:rsidR="00C848E8" w:rsidRDefault="00641F88">
            <w:pPr>
              <w:pStyle w:val="Compact"/>
              <w:spacing w:before="20" w:after="20" w:line="240" w:lineRule="auto"/>
            </w:pPr>
            <w:r>
              <w:rPr>
                <w:sz w:val="17"/>
              </w:rPr>
              <w:t>Sites, bons, volumes.</w:t>
            </w:r>
          </w:p>
        </w:tc>
        <w:tc>
          <w:tcPr>
            <w:tcW w:w="0" w:type="auto"/>
          </w:tcPr>
          <w:p w14:paraId="694510AD" w14:textId="77777777" w:rsidR="00C848E8" w:rsidRDefault="00641F88">
            <w:pPr>
              <w:pStyle w:val="Compact"/>
              <w:spacing w:before="20" w:after="20" w:line="240" w:lineRule="auto"/>
            </w:pPr>
            <w:r>
              <w:rPr>
                <w:sz w:val="17"/>
              </w:rPr>
              <w:t>Modules 8, 70, 71.</w:t>
            </w:r>
          </w:p>
        </w:tc>
        <w:tc>
          <w:tcPr>
            <w:tcW w:w="0" w:type="auto"/>
          </w:tcPr>
          <w:p w14:paraId="199DA560" w14:textId="77777777" w:rsidR="00C848E8" w:rsidRDefault="00641F88">
            <w:pPr>
              <w:pStyle w:val="Compact"/>
              <w:spacing w:before="20" w:after="20" w:line="240" w:lineRule="auto"/>
            </w:pPr>
            <w:r>
              <w:rPr>
                <w:sz w:val="17"/>
              </w:rPr>
              <w:t>Sites actifs ; écart sorties / déclarations.</w:t>
            </w:r>
          </w:p>
        </w:tc>
      </w:tr>
    </w:tbl>
    <w:p w14:paraId="1608DFA2" w14:textId="77777777" w:rsidR="00C848E8" w:rsidRDefault="00641F88">
      <w:pPr>
        <w:pStyle w:val="Heading2"/>
      </w:pPr>
      <w:bookmarkStart w:id="26" w:name="_Toc241173988"/>
      <w:r>
        <w:t>Module 23 — Recettes forestières</w:t>
      </w:r>
      <w:bookmarkEnd w:id="26"/>
    </w:p>
    <w:p w14:paraId="6D7814C7" w14:textId="77777777" w:rsidR="00C848E8" w:rsidRDefault="00641F88">
      <w:pPr>
        <w:pStyle w:val="FirstParagraph"/>
      </w:pPr>
      <w:r>
        <w:rPr>
          <w:b/>
          <w:bCs/>
        </w:rPr>
        <w:t>Finalité.</w:t>
      </w:r>
      <w:r>
        <w:t xml:space="preserve"> Gérer les taxes sur concessions forestières et produits non ligneux.</w:t>
      </w:r>
    </w:p>
    <w:p w14:paraId="32C208B6" w14:textId="77777777" w:rsidR="00C848E8" w:rsidRDefault="00641F88">
      <w:pPr>
        <w:pStyle w:val="BodyText"/>
      </w:pPr>
      <w:r>
        <w:rPr>
          <w:b/>
          <w:bCs/>
        </w:rPr>
        <w:t>Utilisateurs.</w:t>
      </w:r>
      <w:r>
        <w:t xml:space="preserve"> Concessionnaires, vendeurs, points de contrôle. · </w:t>
      </w:r>
      <w:r>
        <w:rPr>
          <w:b/>
          <w:bCs/>
        </w:rPr>
        <w:t>Domaine :</w:t>
      </w:r>
      <w:r>
        <w:t xml:space="preserve"> Recettes sectorielles · </w:t>
      </w:r>
      <w:r>
        <w:rPr>
          <w:b/>
          <w:bCs/>
        </w:rPr>
        <w:t>Release :</w:t>
      </w:r>
      <w:r>
        <w:t xml:space="preserve"> R4</w:t>
      </w:r>
    </w:p>
    <w:p w14:paraId="58D4EFAE" w14:textId="77777777" w:rsidR="00C848E8" w:rsidRDefault="00641F88">
      <w:pPr>
        <w:pStyle w:val="BodyText"/>
      </w:pPr>
      <w:r>
        <w:rPr>
          <w:b/>
          <w:bCs/>
        </w:rPr>
        <w:t>Fonctionnalités</w:t>
      </w:r>
    </w:p>
    <w:p w14:paraId="7BFBBD93" w14:textId="77777777" w:rsidR="00C848E8" w:rsidRDefault="00641F88" w:rsidP="00641F88">
      <w:pPr>
        <w:pStyle w:val="Compact"/>
        <w:numPr>
          <w:ilvl w:val="0"/>
          <w:numId w:val="68"/>
        </w:numPr>
      </w:pPr>
      <w:r>
        <w:rPr>
          <w:b/>
          <w:bCs/>
        </w:rPr>
        <w:t>Concessions</w:t>
      </w:r>
      <w:r>
        <w:t xml:space="preserve"> — superficie, titulaire</w:t>
      </w:r>
    </w:p>
    <w:p w14:paraId="03A4A8AB" w14:textId="77777777" w:rsidR="00C848E8" w:rsidRDefault="00641F88" w:rsidP="00641F88">
      <w:pPr>
        <w:pStyle w:val="Compact"/>
        <w:numPr>
          <w:ilvl w:val="0"/>
          <w:numId w:val="68"/>
        </w:numPr>
      </w:pPr>
      <w:r>
        <w:rPr>
          <w:b/>
          <w:bCs/>
        </w:rPr>
        <w:t>Produits non ligneux</w:t>
      </w:r>
      <w:r>
        <w:t xml:space="preserve"> — déclaration aux points de contrôle</w:t>
      </w:r>
    </w:p>
    <w:p w14:paraId="5EE749C3" w14:textId="77777777" w:rsidR="00C848E8" w:rsidRDefault="00641F88">
      <w:pPr>
        <w:pStyle w:val="FirstParagraph"/>
      </w:pPr>
      <w:r>
        <w:rPr>
          <w:b/>
          <w:bCs/>
        </w:rPr>
        <w:t>Fonctions système et règles de gestion</w:t>
      </w:r>
    </w:p>
    <w:p w14:paraId="6A05AD08" w14:textId="77777777" w:rsidR="00C848E8" w:rsidRDefault="00641F88" w:rsidP="00641F88">
      <w:pPr>
        <w:pStyle w:val="Compact"/>
        <w:numPr>
          <w:ilvl w:val="0"/>
          <w:numId w:val="69"/>
        </w:numPr>
      </w:pPr>
      <w:r>
        <w:t>Liquidation automatique sur superficie.</w:t>
      </w:r>
    </w:p>
    <w:p w14:paraId="76CBFB06" w14:textId="77777777" w:rsidR="00C848E8" w:rsidRDefault="00641F88" w:rsidP="00641F88">
      <w:pPr>
        <w:pStyle w:val="Compact"/>
        <w:numPr>
          <w:ilvl w:val="0"/>
          <w:numId w:val="69"/>
        </w:numPr>
      </w:pPr>
      <w:r>
        <w:t>Enregistrement des déclarations au point de contrôle.</w:t>
      </w:r>
    </w:p>
    <w:p w14:paraId="0A69FD55" w14:textId="77777777" w:rsidR="00C848E8" w:rsidRDefault="00641F88">
      <w:pPr>
        <w:pStyle w:val="FirstParagraph"/>
      </w:pPr>
      <w:r>
        <w:rPr>
          <w:b/>
          <w:bCs/>
        </w:rPr>
        <w:t>Contrôles propres au module</w:t>
      </w:r>
    </w:p>
    <w:p w14:paraId="1F286BF0" w14:textId="77777777" w:rsidR="00C848E8" w:rsidRDefault="00641F88" w:rsidP="00641F88">
      <w:pPr>
        <w:pStyle w:val="Compact"/>
        <w:numPr>
          <w:ilvl w:val="0"/>
          <w:numId w:val="70"/>
        </w:numPr>
      </w:pPr>
      <w:r>
        <w:t>Accès limité aux services compétents.</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784"/>
        <w:gridCol w:w="1801"/>
        <w:gridCol w:w="5007"/>
      </w:tblGrid>
      <w:tr w:rsidR="00C848E8" w14:paraId="18EC6260"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6CC1A9A8"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5C967935"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13B4C4BE" w14:textId="77777777" w:rsidR="00C848E8" w:rsidRDefault="00641F88">
            <w:pPr>
              <w:pStyle w:val="Compact"/>
              <w:spacing w:before="20" w:after="20" w:line="240" w:lineRule="auto"/>
            </w:pPr>
            <w:r>
              <w:rPr>
                <w:b/>
                <w:color w:val="FFFFFF"/>
                <w:sz w:val="17"/>
              </w:rPr>
              <w:t>Indicateurs</w:t>
            </w:r>
          </w:p>
        </w:tc>
      </w:tr>
      <w:tr w:rsidR="00C848E8" w14:paraId="09D79F6D" w14:textId="77777777">
        <w:tc>
          <w:tcPr>
            <w:tcW w:w="0" w:type="auto"/>
          </w:tcPr>
          <w:p w14:paraId="3F86BCF0" w14:textId="77777777" w:rsidR="00C848E8" w:rsidRDefault="00641F88">
            <w:pPr>
              <w:pStyle w:val="Compact"/>
              <w:spacing w:before="20" w:after="20" w:line="240" w:lineRule="auto"/>
            </w:pPr>
            <w:r>
              <w:rPr>
                <w:sz w:val="17"/>
              </w:rPr>
              <w:t>Concessions, déclarations.</w:t>
            </w:r>
          </w:p>
        </w:tc>
        <w:tc>
          <w:tcPr>
            <w:tcW w:w="0" w:type="auto"/>
          </w:tcPr>
          <w:p w14:paraId="2F0B28A4" w14:textId="77777777" w:rsidR="00C848E8" w:rsidRDefault="00641F88">
            <w:pPr>
              <w:pStyle w:val="Compact"/>
              <w:spacing w:before="20" w:after="20" w:line="240" w:lineRule="auto"/>
            </w:pPr>
            <w:r>
              <w:rPr>
                <w:sz w:val="17"/>
              </w:rPr>
              <w:t>Modules 26, 27.</w:t>
            </w:r>
          </w:p>
        </w:tc>
        <w:tc>
          <w:tcPr>
            <w:tcW w:w="0" w:type="auto"/>
          </w:tcPr>
          <w:p w14:paraId="5A22F32B" w14:textId="77777777" w:rsidR="00C848E8" w:rsidRDefault="00641F88">
            <w:pPr>
              <w:pStyle w:val="Compact"/>
              <w:spacing w:before="20" w:after="20" w:line="240" w:lineRule="auto"/>
            </w:pPr>
            <w:r>
              <w:rPr>
                <w:sz w:val="17"/>
              </w:rPr>
              <w:t>Concessions liquidées ; déclarations enregistrées.</w:t>
            </w:r>
          </w:p>
        </w:tc>
      </w:tr>
    </w:tbl>
    <w:p w14:paraId="300BD42B" w14:textId="77777777" w:rsidR="00C848E8" w:rsidRDefault="00641F88">
      <w:pPr>
        <w:pStyle w:val="Heading2"/>
      </w:pPr>
      <w:bookmarkStart w:id="27" w:name="_Toc241173989"/>
      <w:r>
        <w:t>Module 24 — Ports, embarcations et accostage</w:t>
      </w:r>
      <w:bookmarkEnd w:id="27"/>
    </w:p>
    <w:p w14:paraId="50D7389B" w14:textId="77777777" w:rsidR="00C848E8" w:rsidRDefault="00641F88">
      <w:pPr>
        <w:pStyle w:val="FirstParagraph"/>
      </w:pPr>
      <w:r>
        <w:rPr>
          <w:b/>
          <w:bCs/>
        </w:rPr>
        <w:t>Finalité.</w:t>
      </w:r>
      <w:r>
        <w:t xml:space="preserve"> Recenser les embarcations et quais, et percevoir les redevances d’accostage et de mouvement.</w:t>
      </w:r>
    </w:p>
    <w:p w14:paraId="6BA37AFB" w14:textId="77777777" w:rsidR="00C848E8" w:rsidRDefault="00641F88">
      <w:pPr>
        <w:pStyle w:val="BodyText"/>
      </w:pPr>
      <w:r>
        <w:rPr>
          <w:b/>
          <w:bCs/>
        </w:rPr>
        <w:t>Utilisateurs.</w:t>
      </w:r>
      <w:r>
        <w:t xml:space="preserve"> Bateliers, opérateurs de ports privés, contrôleurs. · </w:t>
      </w:r>
      <w:r>
        <w:rPr>
          <w:b/>
          <w:bCs/>
        </w:rPr>
        <w:t>Domaine :</w:t>
      </w:r>
      <w:r>
        <w:t xml:space="preserve"> Recettes sectorielles · </w:t>
      </w:r>
      <w:r>
        <w:rPr>
          <w:b/>
          <w:bCs/>
        </w:rPr>
        <w:t>Release :</w:t>
      </w:r>
      <w:r>
        <w:t xml:space="preserve"> R3</w:t>
      </w:r>
    </w:p>
    <w:p w14:paraId="79B1E5DE" w14:textId="77777777" w:rsidR="00C848E8" w:rsidRDefault="00641F88">
      <w:pPr>
        <w:pStyle w:val="BodyText"/>
      </w:pPr>
      <w:r>
        <w:rPr>
          <w:b/>
          <w:bCs/>
        </w:rPr>
        <w:t>Fonctionnalités</w:t>
      </w:r>
    </w:p>
    <w:p w14:paraId="38CC6B10" w14:textId="77777777" w:rsidR="00C848E8" w:rsidRDefault="00641F88" w:rsidP="00641F88">
      <w:pPr>
        <w:pStyle w:val="Compact"/>
        <w:numPr>
          <w:ilvl w:val="0"/>
          <w:numId w:val="71"/>
        </w:numPr>
      </w:pPr>
      <w:r>
        <w:rPr>
          <w:b/>
          <w:bCs/>
        </w:rPr>
        <w:t>Registre des embarcations</w:t>
      </w:r>
      <w:r>
        <w:t xml:space="preserve"> — identifiant, QR, propriétaire, capacité</w:t>
      </w:r>
    </w:p>
    <w:p w14:paraId="15341091" w14:textId="77777777" w:rsidR="00C848E8" w:rsidRDefault="00641F88" w:rsidP="00641F88">
      <w:pPr>
        <w:pStyle w:val="Compact"/>
        <w:numPr>
          <w:ilvl w:val="0"/>
          <w:numId w:val="71"/>
        </w:numPr>
      </w:pPr>
      <w:r>
        <w:rPr>
          <w:b/>
          <w:bCs/>
        </w:rPr>
        <w:t>Quais et ports privés</w:t>
      </w:r>
      <w:r>
        <w:t xml:space="preserve"> — géoréférencés</w:t>
      </w:r>
    </w:p>
    <w:p w14:paraId="096C56A8" w14:textId="77777777" w:rsidR="00C848E8" w:rsidRDefault="00641F88" w:rsidP="00641F88">
      <w:pPr>
        <w:pStyle w:val="Compact"/>
        <w:numPr>
          <w:ilvl w:val="0"/>
          <w:numId w:val="71"/>
        </w:numPr>
      </w:pPr>
      <w:r>
        <w:rPr>
          <w:b/>
          <w:bCs/>
        </w:rPr>
        <w:t>Mouvements</w:t>
      </w:r>
      <w:r>
        <w:t xml:space="preserve"> — départ, destination, historique</w:t>
      </w:r>
    </w:p>
    <w:p w14:paraId="1C45258E" w14:textId="77777777" w:rsidR="00C848E8" w:rsidRDefault="00641F88" w:rsidP="00641F88">
      <w:pPr>
        <w:pStyle w:val="Compact"/>
        <w:numPr>
          <w:ilvl w:val="0"/>
          <w:numId w:val="71"/>
        </w:numPr>
      </w:pPr>
      <w:r>
        <w:rPr>
          <w:b/>
          <w:bCs/>
        </w:rPr>
        <w:t>Redevances</w:t>
      </w:r>
      <w:r>
        <w:t xml:space="preserve"> — accostage, mouvement</w:t>
      </w:r>
    </w:p>
    <w:p w14:paraId="23BE66BE" w14:textId="77777777" w:rsidR="00C848E8" w:rsidRDefault="00641F88">
      <w:pPr>
        <w:pStyle w:val="FirstParagraph"/>
      </w:pPr>
      <w:r>
        <w:rPr>
          <w:b/>
          <w:bCs/>
        </w:rPr>
        <w:t>Fonctions système et règles de gestion</w:t>
      </w:r>
    </w:p>
    <w:p w14:paraId="5A785CAA" w14:textId="77777777" w:rsidR="00C848E8" w:rsidRDefault="00641F88" w:rsidP="00641F88">
      <w:pPr>
        <w:pStyle w:val="Compact"/>
        <w:numPr>
          <w:ilvl w:val="0"/>
          <w:numId w:val="72"/>
        </w:numPr>
      </w:pPr>
      <w:r>
        <w:t>Contrôler une embarcation par QR ou numéro.</w:t>
      </w:r>
    </w:p>
    <w:p w14:paraId="5687D733" w14:textId="77777777" w:rsidR="00C848E8" w:rsidRDefault="00641F88" w:rsidP="00641F88">
      <w:pPr>
        <w:pStyle w:val="Compact"/>
        <w:numPr>
          <w:ilvl w:val="0"/>
          <w:numId w:val="72"/>
        </w:numPr>
      </w:pPr>
      <w:r>
        <w:t>Liquider par mouvement ou période.</w:t>
      </w:r>
    </w:p>
    <w:p w14:paraId="34579984" w14:textId="77777777" w:rsidR="00C848E8" w:rsidRDefault="00641F88" w:rsidP="00641F88">
      <w:pPr>
        <w:pStyle w:val="Compact"/>
        <w:numPr>
          <w:ilvl w:val="0"/>
          <w:numId w:val="72"/>
        </w:numPr>
      </w:pPr>
      <w:r>
        <w:t>Rapprocher mouvements et paiements.</w:t>
      </w:r>
    </w:p>
    <w:p w14:paraId="1FA93C90" w14:textId="77777777" w:rsidR="00C848E8" w:rsidRDefault="00641F88">
      <w:pPr>
        <w:pStyle w:val="FirstParagraph"/>
      </w:pPr>
      <w:r>
        <w:rPr>
          <w:b/>
          <w:bCs/>
        </w:rPr>
        <w:t>Contrôles propres au module</w:t>
      </w:r>
    </w:p>
    <w:p w14:paraId="3A853176" w14:textId="77777777" w:rsidR="00C848E8" w:rsidRDefault="00641F88" w:rsidP="00641F88">
      <w:pPr>
        <w:pStyle w:val="Compact"/>
        <w:numPr>
          <w:ilvl w:val="0"/>
          <w:numId w:val="73"/>
        </w:numPr>
      </w:pPr>
      <w:r>
        <w:lastRenderedPageBreak/>
        <w:t>Pilote après cadrage sectoriel.</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782"/>
        <w:gridCol w:w="1650"/>
        <w:gridCol w:w="5160"/>
      </w:tblGrid>
      <w:tr w:rsidR="00C848E8" w14:paraId="00FCE2BD"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22C74AD8"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528F052D"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53C67ED7" w14:textId="77777777" w:rsidR="00C848E8" w:rsidRDefault="00641F88">
            <w:pPr>
              <w:pStyle w:val="Compact"/>
              <w:spacing w:before="20" w:after="20" w:line="240" w:lineRule="auto"/>
            </w:pPr>
            <w:r>
              <w:rPr>
                <w:b/>
                <w:color w:val="FFFFFF"/>
                <w:sz w:val="17"/>
              </w:rPr>
              <w:t>Indicateurs</w:t>
            </w:r>
          </w:p>
        </w:tc>
      </w:tr>
      <w:tr w:rsidR="00C848E8" w14:paraId="0D15438D" w14:textId="77777777">
        <w:tc>
          <w:tcPr>
            <w:tcW w:w="0" w:type="auto"/>
          </w:tcPr>
          <w:p w14:paraId="00931DF8" w14:textId="77777777" w:rsidR="00C848E8" w:rsidRDefault="00641F88">
            <w:pPr>
              <w:pStyle w:val="Compact"/>
              <w:spacing w:before="20" w:after="20" w:line="240" w:lineRule="auto"/>
            </w:pPr>
            <w:r>
              <w:rPr>
                <w:sz w:val="17"/>
              </w:rPr>
              <w:t>Embarcations, quais, mouvements.</w:t>
            </w:r>
          </w:p>
        </w:tc>
        <w:tc>
          <w:tcPr>
            <w:tcW w:w="0" w:type="auto"/>
          </w:tcPr>
          <w:p w14:paraId="26F15424" w14:textId="77777777" w:rsidR="00C848E8" w:rsidRDefault="00641F88">
            <w:pPr>
              <w:pStyle w:val="Compact"/>
              <w:spacing w:before="20" w:after="20" w:line="240" w:lineRule="auto"/>
            </w:pPr>
            <w:r>
              <w:rPr>
                <w:sz w:val="17"/>
              </w:rPr>
              <w:t>Modules 13, 70, 71.</w:t>
            </w:r>
          </w:p>
        </w:tc>
        <w:tc>
          <w:tcPr>
            <w:tcW w:w="0" w:type="auto"/>
          </w:tcPr>
          <w:p w14:paraId="1335AC07" w14:textId="77777777" w:rsidR="00C848E8" w:rsidRDefault="00641F88">
            <w:pPr>
              <w:pStyle w:val="Compact"/>
              <w:spacing w:before="20" w:after="20" w:line="240" w:lineRule="auto"/>
            </w:pPr>
            <w:r>
              <w:rPr>
                <w:sz w:val="17"/>
              </w:rPr>
              <w:t>Embarcations recensées ; mouvements tracés ; recettes portuaires.</w:t>
            </w:r>
          </w:p>
        </w:tc>
      </w:tr>
    </w:tbl>
    <w:p w14:paraId="03CD407F" w14:textId="77777777" w:rsidR="00C848E8" w:rsidRDefault="00641F88">
      <w:pPr>
        <w:pStyle w:val="Heading2"/>
      </w:pPr>
      <w:bookmarkStart w:id="28" w:name="_Toc241173990"/>
      <w:r>
        <w:t>Module 25 — Péage provincial</w:t>
      </w:r>
      <w:bookmarkEnd w:id="28"/>
    </w:p>
    <w:p w14:paraId="742FEFCF" w14:textId="77777777" w:rsidR="00C848E8" w:rsidRDefault="00641F88">
      <w:pPr>
        <w:pStyle w:val="FirstParagraph"/>
      </w:pPr>
      <w:r>
        <w:rPr>
          <w:b/>
          <w:bCs/>
        </w:rPr>
        <w:t>Finalité.</w:t>
      </w:r>
      <w:r>
        <w:t xml:space="preserve"> Émettre et contrôler les droits de passage liés à la plaque.</w:t>
      </w:r>
    </w:p>
    <w:p w14:paraId="6E0FCC13" w14:textId="77777777" w:rsidR="00C848E8" w:rsidRDefault="00641F88">
      <w:pPr>
        <w:pStyle w:val="BodyText"/>
      </w:pPr>
      <w:r>
        <w:rPr>
          <w:b/>
          <w:bCs/>
        </w:rPr>
        <w:t>Utilisateurs.</w:t>
      </w:r>
      <w:r>
        <w:t xml:space="preserve"> Usagers, opérateurs de péage. · </w:t>
      </w:r>
      <w:r>
        <w:rPr>
          <w:b/>
          <w:bCs/>
        </w:rPr>
        <w:t>Domaine :</w:t>
      </w:r>
      <w:r>
        <w:t xml:space="preserve"> </w:t>
      </w:r>
      <w:r>
        <w:t xml:space="preserve">Recettes sectorielles · </w:t>
      </w:r>
      <w:r>
        <w:rPr>
          <w:b/>
          <w:bCs/>
        </w:rPr>
        <w:t>Release :</w:t>
      </w:r>
      <w:r>
        <w:t xml:space="preserve"> R3</w:t>
      </w:r>
    </w:p>
    <w:p w14:paraId="6F14DE79" w14:textId="77777777" w:rsidR="00C848E8" w:rsidRDefault="00641F88">
      <w:pPr>
        <w:pStyle w:val="BodyText"/>
      </w:pPr>
      <w:r>
        <w:rPr>
          <w:b/>
          <w:bCs/>
        </w:rPr>
        <w:t>Fonctionnalités</w:t>
      </w:r>
    </w:p>
    <w:p w14:paraId="0EA7C59D" w14:textId="77777777" w:rsidR="00C848E8" w:rsidRDefault="00641F88" w:rsidP="00641F88">
      <w:pPr>
        <w:pStyle w:val="Compact"/>
        <w:numPr>
          <w:ilvl w:val="0"/>
          <w:numId w:val="74"/>
        </w:numPr>
      </w:pPr>
      <w:r>
        <w:rPr>
          <w:b/>
          <w:bCs/>
        </w:rPr>
        <w:t>Axes et points de péage</w:t>
      </w:r>
      <w:r>
        <w:t xml:space="preserve"> — géoréférencés</w:t>
      </w:r>
    </w:p>
    <w:p w14:paraId="5554E30A" w14:textId="77777777" w:rsidR="00C848E8" w:rsidRDefault="00641F88" w:rsidP="00641F88">
      <w:pPr>
        <w:pStyle w:val="Compact"/>
        <w:numPr>
          <w:ilvl w:val="0"/>
          <w:numId w:val="74"/>
        </w:numPr>
      </w:pPr>
      <w:r>
        <w:rPr>
          <w:b/>
          <w:bCs/>
        </w:rPr>
        <w:t>Titres</w:t>
      </w:r>
      <w:r>
        <w:t xml:space="preserve"> — passage unique, carnet, abonnement liés à la plaque</w:t>
      </w:r>
    </w:p>
    <w:p w14:paraId="3496C9A8" w14:textId="77777777" w:rsidR="00C848E8" w:rsidRDefault="00641F88" w:rsidP="00641F88">
      <w:pPr>
        <w:pStyle w:val="Compact"/>
        <w:numPr>
          <w:ilvl w:val="0"/>
          <w:numId w:val="74"/>
        </w:numPr>
      </w:pPr>
      <w:r>
        <w:rPr>
          <w:b/>
          <w:bCs/>
        </w:rPr>
        <w:t>Reçus électroniques</w:t>
      </w:r>
      <w:r>
        <w:t xml:space="preserve"> — QR</w:t>
      </w:r>
    </w:p>
    <w:p w14:paraId="17C2EF66" w14:textId="77777777" w:rsidR="00C848E8" w:rsidRDefault="00641F88">
      <w:pPr>
        <w:pStyle w:val="FirstParagraph"/>
      </w:pPr>
      <w:r>
        <w:rPr>
          <w:b/>
          <w:bCs/>
        </w:rPr>
        <w:t>Fonctions système et règles de gestion</w:t>
      </w:r>
    </w:p>
    <w:p w14:paraId="2C66ECD4" w14:textId="77777777" w:rsidR="00C848E8" w:rsidRDefault="00641F88" w:rsidP="00641F88">
      <w:pPr>
        <w:pStyle w:val="Compact"/>
        <w:numPr>
          <w:ilvl w:val="0"/>
          <w:numId w:val="75"/>
        </w:numPr>
      </w:pPr>
      <w:r>
        <w:t>Consommer un passage à chaque franchissement.</w:t>
      </w:r>
    </w:p>
    <w:p w14:paraId="03985384" w14:textId="77777777" w:rsidR="00C848E8" w:rsidRDefault="00641F88" w:rsidP="00641F88">
      <w:pPr>
        <w:pStyle w:val="Compact"/>
        <w:numPr>
          <w:ilvl w:val="0"/>
          <w:numId w:val="75"/>
        </w:numPr>
      </w:pPr>
      <w:r>
        <w:t>Afficher le solde d’un carnet.</w:t>
      </w:r>
    </w:p>
    <w:p w14:paraId="05C8A1E9" w14:textId="77777777" w:rsidR="00C848E8" w:rsidRDefault="00641F88">
      <w:pPr>
        <w:pStyle w:val="FirstParagraph"/>
      </w:pPr>
      <w:r>
        <w:rPr>
          <w:b/>
          <w:bCs/>
        </w:rPr>
        <w:t>Contrôles propres au module</w:t>
      </w:r>
    </w:p>
    <w:p w14:paraId="7CF80889" w14:textId="77777777" w:rsidR="00C848E8" w:rsidRDefault="00641F88" w:rsidP="00641F88">
      <w:pPr>
        <w:pStyle w:val="Compact"/>
        <w:numPr>
          <w:ilvl w:val="0"/>
          <w:numId w:val="76"/>
        </w:numPr>
      </w:pPr>
      <w:r>
        <w:t>Aucun encaissement non tracé.</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385"/>
        <w:gridCol w:w="2540"/>
        <w:gridCol w:w="4667"/>
      </w:tblGrid>
      <w:tr w:rsidR="00C848E8" w14:paraId="45E81C47"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526C6601"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2392267B"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38DB08A9" w14:textId="77777777" w:rsidR="00C848E8" w:rsidRDefault="00641F88">
            <w:pPr>
              <w:pStyle w:val="Compact"/>
              <w:spacing w:before="20" w:after="20" w:line="240" w:lineRule="auto"/>
            </w:pPr>
            <w:r>
              <w:rPr>
                <w:b/>
                <w:color w:val="FFFFFF"/>
                <w:sz w:val="17"/>
              </w:rPr>
              <w:t>Indicateurs</w:t>
            </w:r>
          </w:p>
        </w:tc>
      </w:tr>
      <w:tr w:rsidR="00C848E8" w14:paraId="67EABD3D" w14:textId="77777777">
        <w:tc>
          <w:tcPr>
            <w:tcW w:w="0" w:type="auto"/>
          </w:tcPr>
          <w:p w14:paraId="7491A44F" w14:textId="77777777" w:rsidR="00C848E8" w:rsidRDefault="00641F88">
            <w:pPr>
              <w:pStyle w:val="Compact"/>
              <w:spacing w:before="20" w:after="20" w:line="240" w:lineRule="auto"/>
            </w:pPr>
            <w:r>
              <w:rPr>
                <w:sz w:val="17"/>
              </w:rPr>
              <w:t>Axes, passages, titres.</w:t>
            </w:r>
          </w:p>
        </w:tc>
        <w:tc>
          <w:tcPr>
            <w:tcW w:w="0" w:type="auto"/>
          </w:tcPr>
          <w:p w14:paraId="125966B5" w14:textId="77777777" w:rsidR="00C848E8" w:rsidRDefault="00641F88">
            <w:pPr>
              <w:pStyle w:val="Compact"/>
              <w:spacing w:before="20" w:after="20" w:line="240" w:lineRule="auto"/>
            </w:pPr>
            <w:r>
              <w:rPr>
                <w:sz w:val="17"/>
              </w:rPr>
              <w:t>Modules 11, 70, 71, 76.</w:t>
            </w:r>
          </w:p>
        </w:tc>
        <w:tc>
          <w:tcPr>
            <w:tcW w:w="0" w:type="auto"/>
          </w:tcPr>
          <w:p w14:paraId="0AC5F8E9" w14:textId="77777777" w:rsidR="00C848E8" w:rsidRDefault="00641F88">
            <w:pPr>
              <w:pStyle w:val="Compact"/>
              <w:spacing w:before="20" w:after="20" w:line="240" w:lineRule="auto"/>
            </w:pPr>
            <w:r>
              <w:rPr>
                <w:sz w:val="17"/>
              </w:rPr>
              <w:t>Passages ; recettes par axe ; fraude détectée.</w:t>
            </w:r>
          </w:p>
        </w:tc>
      </w:tr>
    </w:tbl>
    <w:p w14:paraId="336AA8A6" w14:textId="77777777" w:rsidR="00C848E8" w:rsidRDefault="00641F88">
      <w:pPr>
        <w:pStyle w:val="Heading2"/>
      </w:pPr>
      <w:bookmarkStart w:id="29" w:name="_Toc241173991"/>
      <w:r>
        <w:t>Module 26 — Moteur de règles juridiques et tarifaires</w:t>
      </w:r>
      <w:bookmarkEnd w:id="29"/>
    </w:p>
    <w:p w14:paraId="1DD4B9D4" w14:textId="77777777" w:rsidR="00C848E8" w:rsidRDefault="00641F88">
      <w:pPr>
        <w:pStyle w:val="FirstParagraph"/>
      </w:pPr>
      <w:r>
        <w:rPr>
          <w:b/>
          <w:bCs/>
        </w:rPr>
        <w:t>Finalité.</w:t>
      </w:r>
      <w:r>
        <w:t xml:space="preserve"> Porter le registre versionné des règles : aucune recette n’est exécutable sans fiche validée.</w:t>
      </w:r>
    </w:p>
    <w:p w14:paraId="04E9C579" w14:textId="77777777" w:rsidR="00C848E8" w:rsidRDefault="00641F88">
      <w:pPr>
        <w:pStyle w:val="BodyText"/>
      </w:pPr>
      <w:r>
        <w:rPr>
          <w:b/>
          <w:bCs/>
        </w:rPr>
        <w:t>Utilisateurs.</w:t>
      </w:r>
      <w:r>
        <w:t xml:space="preserve"> Juristes, tarificateurs, comité juridique et tarifaire, audit. · </w:t>
      </w:r>
      <w:r>
        <w:rPr>
          <w:b/>
          <w:bCs/>
        </w:rPr>
        <w:t>Domaine :</w:t>
      </w:r>
      <w:r>
        <w:t xml:space="preserve"> Droit et liquidation · </w:t>
      </w:r>
      <w:r>
        <w:rPr>
          <w:b/>
          <w:bCs/>
        </w:rPr>
        <w:t>Release :</w:t>
      </w:r>
      <w:r>
        <w:t xml:space="preserve"> R1</w:t>
      </w:r>
    </w:p>
    <w:p w14:paraId="17496310" w14:textId="77777777" w:rsidR="00C848E8" w:rsidRDefault="00641F88">
      <w:pPr>
        <w:pStyle w:val="BodyText"/>
      </w:pPr>
      <w:r>
        <w:rPr>
          <w:b/>
          <w:bCs/>
        </w:rPr>
        <w:t>Fonctionnalités</w:t>
      </w:r>
    </w:p>
    <w:p w14:paraId="756A27D0" w14:textId="77777777" w:rsidR="00C848E8" w:rsidRDefault="00641F88" w:rsidP="00641F88">
      <w:pPr>
        <w:pStyle w:val="Compact"/>
        <w:numPr>
          <w:ilvl w:val="0"/>
          <w:numId w:val="77"/>
        </w:numPr>
      </w:pPr>
      <w:r>
        <w:rPr>
          <w:b/>
          <w:bCs/>
        </w:rPr>
        <w:t>Fiche de recette</w:t>
      </w:r>
      <w:r>
        <w:t xml:space="preserve"> — référence légale, autorité, fait générateur, assiette, formule, taux, exonérations, pénalités, compte bénéficiaire, recours, dates</w:t>
      </w:r>
    </w:p>
    <w:p w14:paraId="04864FF3" w14:textId="77777777" w:rsidR="00C848E8" w:rsidRDefault="00641F88" w:rsidP="00641F88">
      <w:pPr>
        <w:pStyle w:val="Compact"/>
        <w:numPr>
          <w:ilvl w:val="0"/>
          <w:numId w:val="77"/>
        </w:numPr>
      </w:pPr>
      <w:r>
        <w:rPr>
          <w:b/>
          <w:bCs/>
        </w:rPr>
        <w:t>Cycle de vie</w:t>
      </w:r>
      <w:r>
        <w:t xml:space="preserve"> </w:t>
      </w:r>
      <w:r>
        <w:t>— brouillon, revue, approuvée, publiée, suspendue, archivée</w:t>
      </w:r>
    </w:p>
    <w:p w14:paraId="2FB5DAA5" w14:textId="77777777" w:rsidR="00C848E8" w:rsidRDefault="00641F88" w:rsidP="00641F88">
      <w:pPr>
        <w:pStyle w:val="Compact"/>
        <w:numPr>
          <w:ilvl w:val="0"/>
          <w:numId w:val="77"/>
        </w:numPr>
      </w:pPr>
      <w:r>
        <w:rPr>
          <w:b/>
          <w:bCs/>
        </w:rPr>
        <w:t>Versionnage</w:t>
      </w:r>
      <w:r>
        <w:t xml:space="preserve"> — chaque liquidation garde sa version</w:t>
      </w:r>
    </w:p>
    <w:p w14:paraId="6E91BCB6" w14:textId="77777777" w:rsidR="00C848E8" w:rsidRDefault="00641F88" w:rsidP="00641F88">
      <w:pPr>
        <w:pStyle w:val="Compact"/>
        <w:numPr>
          <w:ilvl w:val="0"/>
          <w:numId w:val="77"/>
        </w:numPr>
      </w:pPr>
      <w:r>
        <w:rPr>
          <w:b/>
          <w:bCs/>
        </w:rPr>
        <w:t>Simulation</w:t>
      </w:r>
      <w:r>
        <w:t xml:space="preserve"> — tester une règle sur un échantillon avant publication</w:t>
      </w:r>
    </w:p>
    <w:p w14:paraId="68018AF9" w14:textId="77777777" w:rsidR="00C848E8" w:rsidRDefault="00641F88" w:rsidP="00641F88">
      <w:pPr>
        <w:pStyle w:val="Compact"/>
        <w:numPr>
          <w:ilvl w:val="0"/>
          <w:numId w:val="77"/>
        </w:numPr>
      </w:pPr>
      <w:r>
        <w:rPr>
          <w:b/>
          <w:bCs/>
        </w:rPr>
        <w:t>Veille</w:t>
      </w:r>
      <w:r>
        <w:t xml:space="preserve"> — règles expirantes, conflits de normes</w:t>
      </w:r>
    </w:p>
    <w:p w14:paraId="1E3D7236" w14:textId="77777777" w:rsidR="00C848E8" w:rsidRDefault="00641F88" w:rsidP="00641F88">
      <w:pPr>
        <w:pStyle w:val="Compact"/>
        <w:numPr>
          <w:ilvl w:val="0"/>
          <w:numId w:val="77"/>
        </w:numPr>
      </w:pPr>
      <w:r>
        <w:rPr>
          <w:b/>
          <w:bCs/>
        </w:rPr>
        <w:t>Séparation des compétences</w:t>
      </w:r>
      <w:r>
        <w:t xml:space="preserve"> — province, ETD, pouvoir central, acte nouveau</w:t>
      </w:r>
    </w:p>
    <w:p w14:paraId="36534FD8" w14:textId="77777777" w:rsidR="00C848E8" w:rsidRDefault="00641F88">
      <w:pPr>
        <w:pStyle w:val="FirstParagraph"/>
      </w:pPr>
      <w:r>
        <w:rPr>
          <w:b/>
          <w:bCs/>
        </w:rPr>
        <w:t>Fonctions système et règles de gestion</w:t>
      </w:r>
    </w:p>
    <w:p w14:paraId="352ADD39" w14:textId="77777777" w:rsidR="00C848E8" w:rsidRDefault="00641F88" w:rsidP="00641F88">
      <w:pPr>
        <w:pStyle w:val="Compact"/>
        <w:numPr>
          <w:ilvl w:val="0"/>
          <w:numId w:val="78"/>
        </w:numPr>
      </w:pPr>
      <w:r>
        <w:t>Bloquer toute publication sans texte en vigueur.</w:t>
      </w:r>
    </w:p>
    <w:p w14:paraId="48759FAF" w14:textId="77777777" w:rsidR="00C848E8" w:rsidRDefault="00641F88" w:rsidP="00641F88">
      <w:pPr>
        <w:pStyle w:val="Compact"/>
        <w:numPr>
          <w:ilvl w:val="0"/>
          <w:numId w:val="78"/>
        </w:numPr>
      </w:pPr>
      <w:r>
        <w:t>Empêcher la même personne de créer, valider et publier.</w:t>
      </w:r>
    </w:p>
    <w:p w14:paraId="637BDD74" w14:textId="77777777" w:rsidR="00C848E8" w:rsidRDefault="00641F88" w:rsidP="00641F88">
      <w:pPr>
        <w:pStyle w:val="Compact"/>
        <w:numPr>
          <w:ilvl w:val="0"/>
          <w:numId w:val="78"/>
        </w:numPr>
      </w:pPr>
      <w:r>
        <w:t>Refuser toute obligation doublonnant une autre administration.</w:t>
      </w:r>
    </w:p>
    <w:p w14:paraId="21EBA606" w14:textId="77777777" w:rsidR="00C848E8" w:rsidRDefault="00641F88" w:rsidP="00641F88">
      <w:pPr>
        <w:pStyle w:val="Compact"/>
        <w:numPr>
          <w:ilvl w:val="0"/>
          <w:numId w:val="78"/>
        </w:numPr>
      </w:pPr>
      <w:r>
        <w:t>Bloquer la rétroactivité non autorisée.</w:t>
      </w:r>
    </w:p>
    <w:p w14:paraId="684D09D2" w14:textId="77777777" w:rsidR="00C848E8" w:rsidRDefault="00641F88">
      <w:pPr>
        <w:pStyle w:val="FirstParagraph"/>
      </w:pPr>
      <w:r>
        <w:rPr>
          <w:b/>
          <w:bCs/>
        </w:rPr>
        <w:t>Contrôles propres au module</w:t>
      </w:r>
    </w:p>
    <w:p w14:paraId="6E7EAEBA" w14:textId="77777777" w:rsidR="00C848E8" w:rsidRDefault="00641F88" w:rsidP="00641F88">
      <w:pPr>
        <w:pStyle w:val="Compact"/>
        <w:numPr>
          <w:ilvl w:val="0"/>
          <w:numId w:val="79"/>
        </w:numPr>
      </w:pPr>
      <w:r>
        <w:t>Quatre yeux obligatoires ; code recette stable et non réutilisable.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301"/>
        <w:gridCol w:w="1820"/>
        <w:gridCol w:w="4471"/>
      </w:tblGrid>
      <w:tr w:rsidR="00C848E8" w14:paraId="674B62C3"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0D0215ED"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240FDE6B"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0FD486FD" w14:textId="77777777" w:rsidR="00C848E8" w:rsidRDefault="00641F88">
            <w:pPr>
              <w:pStyle w:val="Compact"/>
              <w:spacing w:before="20" w:after="20" w:line="240" w:lineRule="auto"/>
            </w:pPr>
            <w:r>
              <w:rPr>
                <w:b/>
                <w:color w:val="FFFFFF"/>
                <w:sz w:val="17"/>
              </w:rPr>
              <w:t>Indicateurs</w:t>
            </w:r>
          </w:p>
        </w:tc>
      </w:tr>
      <w:tr w:rsidR="00C848E8" w14:paraId="3A082AA6" w14:textId="77777777">
        <w:tc>
          <w:tcPr>
            <w:tcW w:w="0" w:type="auto"/>
          </w:tcPr>
          <w:p w14:paraId="5218BE49" w14:textId="77777777" w:rsidR="00C848E8" w:rsidRDefault="00641F88">
            <w:pPr>
              <w:pStyle w:val="Compact"/>
              <w:spacing w:before="20" w:after="20" w:line="240" w:lineRule="auto"/>
            </w:pPr>
            <w:r>
              <w:rPr>
                <w:sz w:val="17"/>
              </w:rPr>
              <w:t>LegalInstrument, RevenueRule, RateVersion.</w:t>
            </w:r>
          </w:p>
        </w:tc>
        <w:tc>
          <w:tcPr>
            <w:tcW w:w="0" w:type="auto"/>
          </w:tcPr>
          <w:p w14:paraId="1A48E27E" w14:textId="77777777" w:rsidR="00C848E8" w:rsidRDefault="00641F88">
            <w:pPr>
              <w:pStyle w:val="Compact"/>
              <w:spacing w:before="20" w:after="20" w:line="240" w:lineRule="auto"/>
            </w:pPr>
            <w:r>
              <w:rPr>
                <w:sz w:val="17"/>
              </w:rPr>
              <w:t>Modules 27, 49, 57, 72.</w:t>
            </w:r>
          </w:p>
        </w:tc>
        <w:tc>
          <w:tcPr>
            <w:tcW w:w="0" w:type="auto"/>
          </w:tcPr>
          <w:p w14:paraId="7925CBCB" w14:textId="77777777" w:rsidR="00C848E8" w:rsidRDefault="00641F88">
            <w:pPr>
              <w:pStyle w:val="Compact"/>
              <w:spacing w:before="20" w:after="20" w:line="240" w:lineRule="auto"/>
            </w:pPr>
            <w:r>
              <w:rPr>
                <w:sz w:val="17"/>
              </w:rPr>
              <w:t>Règles actives validées ; règles expirant ; délai d’approbation.</w:t>
            </w:r>
          </w:p>
        </w:tc>
      </w:tr>
    </w:tbl>
    <w:p w14:paraId="6658FE8A" w14:textId="77777777" w:rsidR="00C848E8" w:rsidRDefault="00641F88">
      <w:pPr>
        <w:pStyle w:val="Heading2"/>
      </w:pPr>
      <w:bookmarkStart w:id="30" w:name="_Toc241173992"/>
      <w:r>
        <w:lastRenderedPageBreak/>
        <w:t>Module 27 — Déclaration et liquidation</w:t>
      </w:r>
      <w:bookmarkEnd w:id="30"/>
    </w:p>
    <w:p w14:paraId="7F29E4F9" w14:textId="77777777" w:rsidR="00C848E8" w:rsidRDefault="00641F88">
      <w:pPr>
        <w:pStyle w:val="FirstParagraph"/>
      </w:pPr>
      <w:r>
        <w:rPr>
          <w:b/>
          <w:bCs/>
        </w:rPr>
        <w:t>Finalité.</w:t>
      </w:r>
      <w:r>
        <w:t xml:space="preserve"> Calculer chaque obligation de façon déterministe et explicable.</w:t>
      </w:r>
    </w:p>
    <w:p w14:paraId="0542136E" w14:textId="77777777" w:rsidR="00C848E8" w:rsidRDefault="00641F88">
      <w:pPr>
        <w:pStyle w:val="BodyText"/>
      </w:pPr>
      <w:r>
        <w:rPr>
          <w:b/>
          <w:bCs/>
        </w:rPr>
        <w:t>Utilisateurs.</w:t>
      </w:r>
      <w:r>
        <w:t xml:space="preserve"> Contribuables, agents d’assiette, régies. · </w:t>
      </w:r>
      <w:r>
        <w:rPr>
          <w:b/>
          <w:bCs/>
        </w:rPr>
        <w:t>Domaine :</w:t>
      </w:r>
      <w:r>
        <w:t xml:space="preserve"> </w:t>
      </w:r>
      <w:r>
        <w:t xml:space="preserve">Droit et liquidation · </w:t>
      </w:r>
      <w:r>
        <w:rPr>
          <w:b/>
          <w:bCs/>
        </w:rPr>
        <w:t>Release :</w:t>
      </w:r>
      <w:r>
        <w:t xml:space="preserve"> R1</w:t>
      </w:r>
    </w:p>
    <w:p w14:paraId="52F016E3" w14:textId="77777777" w:rsidR="00C848E8" w:rsidRDefault="00641F88">
      <w:pPr>
        <w:pStyle w:val="BodyText"/>
      </w:pPr>
      <w:r>
        <w:rPr>
          <w:b/>
          <w:bCs/>
        </w:rPr>
        <w:t>Fonctionnalités</w:t>
      </w:r>
    </w:p>
    <w:p w14:paraId="5FAAD795" w14:textId="77777777" w:rsidR="00C848E8" w:rsidRDefault="00641F88" w:rsidP="00641F88">
      <w:pPr>
        <w:pStyle w:val="Compact"/>
        <w:numPr>
          <w:ilvl w:val="0"/>
          <w:numId w:val="80"/>
        </w:numPr>
      </w:pPr>
      <w:r>
        <w:rPr>
          <w:b/>
          <w:bCs/>
        </w:rPr>
        <w:t>Déclarations adaptatives</w:t>
      </w:r>
      <w:r>
        <w:t xml:space="preserve"> — par objet et par recette</w:t>
      </w:r>
    </w:p>
    <w:p w14:paraId="381D5628" w14:textId="77777777" w:rsidR="00C848E8" w:rsidRDefault="00641F88" w:rsidP="00641F88">
      <w:pPr>
        <w:pStyle w:val="Compact"/>
        <w:numPr>
          <w:ilvl w:val="0"/>
          <w:numId w:val="80"/>
        </w:numPr>
      </w:pPr>
      <w:r>
        <w:rPr>
          <w:b/>
          <w:bCs/>
        </w:rPr>
        <w:t>Préremplissage</w:t>
      </w:r>
      <w:r>
        <w:t xml:space="preserve"> — à partir des données vérifiées</w:t>
      </w:r>
    </w:p>
    <w:p w14:paraId="587F0D01" w14:textId="77777777" w:rsidR="00C848E8" w:rsidRDefault="00641F88" w:rsidP="00641F88">
      <w:pPr>
        <w:pStyle w:val="Compact"/>
        <w:numPr>
          <w:ilvl w:val="0"/>
          <w:numId w:val="80"/>
        </w:numPr>
      </w:pPr>
      <w:r>
        <w:rPr>
          <w:b/>
          <w:bCs/>
        </w:rPr>
        <w:t>Calcul explicable</w:t>
      </w:r>
      <w:r>
        <w:t xml:space="preserve"> — entrées, formule, version, arrondis</w:t>
      </w:r>
    </w:p>
    <w:p w14:paraId="1D22BC5A" w14:textId="77777777" w:rsidR="00C848E8" w:rsidRDefault="00641F88" w:rsidP="00641F88">
      <w:pPr>
        <w:pStyle w:val="Compact"/>
        <w:numPr>
          <w:ilvl w:val="0"/>
          <w:numId w:val="80"/>
        </w:numPr>
      </w:pPr>
      <w:r>
        <w:rPr>
          <w:b/>
          <w:bCs/>
        </w:rPr>
        <w:t>Avis d’imposition</w:t>
      </w:r>
      <w:r>
        <w:t xml:space="preserve"> — numériques et imprimables</w:t>
      </w:r>
    </w:p>
    <w:p w14:paraId="58A08C21" w14:textId="77777777" w:rsidR="00C848E8" w:rsidRDefault="00641F88" w:rsidP="00641F88">
      <w:pPr>
        <w:pStyle w:val="Compact"/>
        <w:numPr>
          <w:ilvl w:val="0"/>
          <w:numId w:val="80"/>
        </w:numPr>
      </w:pPr>
      <w:r>
        <w:rPr>
          <w:b/>
          <w:bCs/>
        </w:rPr>
        <w:t>Recalcul contrôlé</w:t>
      </w:r>
      <w:r>
        <w:t xml:space="preserve"> — après changement légal ou rectification</w:t>
      </w:r>
    </w:p>
    <w:p w14:paraId="222CBA1D" w14:textId="77777777" w:rsidR="00C848E8" w:rsidRDefault="00641F88">
      <w:pPr>
        <w:pStyle w:val="FirstParagraph"/>
      </w:pPr>
      <w:r>
        <w:rPr>
          <w:b/>
          <w:bCs/>
        </w:rPr>
        <w:t>Fonctions système et règles de gestion</w:t>
      </w:r>
    </w:p>
    <w:p w14:paraId="28ECA222" w14:textId="77777777" w:rsidR="00C848E8" w:rsidRDefault="00641F88" w:rsidP="00641F88">
      <w:pPr>
        <w:pStyle w:val="Compact"/>
        <w:numPr>
          <w:ilvl w:val="0"/>
          <w:numId w:val="81"/>
        </w:numPr>
      </w:pPr>
      <w:r>
        <w:t>Produire l’obligation et son explication.</w:t>
      </w:r>
    </w:p>
    <w:p w14:paraId="1914C3A7" w14:textId="77777777" w:rsidR="00C848E8" w:rsidRDefault="00641F88" w:rsidP="00641F88">
      <w:pPr>
        <w:pStyle w:val="Compact"/>
        <w:numPr>
          <w:ilvl w:val="0"/>
          <w:numId w:val="81"/>
        </w:numPr>
      </w:pPr>
      <w:r>
        <w:t>Conserver l’historique de tout recalcul.</w:t>
      </w:r>
    </w:p>
    <w:p w14:paraId="4CA29437" w14:textId="77777777" w:rsidR="00C848E8" w:rsidRDefault="00641F88" w:rsidP="00641F88">
      <w:pPr>
        <w:pStyle w:val="Compact"/>
        <w:numPr>
          <w:ilvl w:val="0"/>
          <w:numId w:val="81"/>
        </w:numPr>
      </w:pPr>
      <w:r>
        <w:t>Émettre les avis et références de paiement.</w:t>
      </w:r>
    </w:p>
    <w:p w14:paraId="141CE4D0" w14:textId="77777777" w:rsidR="00C848E8" w:rsidRDefault="00641F88">
      <w:pPr>
        <w:pStyle w:val="FirstParagraph"/>
      </w:pPr>
      <w:r>
        <w:rPr>
          <w:b/>
          <w:bCs/>
        </w:rPr>
        <w:t>Contrôles propres au module</w:t>
      </w:r>
    </w:p>
    <w:p w14:paraId="3382C971" w14:textId="77777777" w:rsidR="00C848E8" w:rsidRDefault="00641F88" w:rsidP="00641F88">
      <w:pPr>
        <w:pStyle w:val="Compact"/>
        <w:numPr>
          <w:ilvl w:val="0"/>
          <w:numId w:val="82"/>
        </w:numPr>
      </w:pPr>
      <w:r>
        <w:t>Aucune logique fiscale dans l’interface ou un modèle d’IA ; montants en décimal.</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345"/>
        <w:gridCol w:w="1851"/>
        <w:gridCol w:w="4396"/>
      </w:tblGrid>
      <w:tr w:rsidR="00C848E8" w14:paraId="582D0B31"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3B76D1A3"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58552F08"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56FA376C" w14:textId="77777777" w:rsidR="00C848E8" w:rsidRDefault="00641F88">
            <w:pPr>
              <w:pStyle w:val="Compact"/>
              <w:spacing w:before="20" w:after="20" w:line="240" w:lineRule="auto"/>
            </w:pPr>
            <w:r>
              <w:rPr>
                <w:b/>
                <w:color w:val="FFFFFF"/>
                <w:sz w:val="17"/>
              </w:rPr>
              <w:t>Indicateurs</w:t>
            </w:r>
          </w:p>
        </w:tc>
      </w:tr>
      <w:tr w:rsidR="00C848E8" w14:paraId="03483345" w14:textId="77777777">
        <w:tc>
          <w:tcPr>
            <w:tcW w:w="0" w:type="auto"/>
          </w:tcPr>
          <w:p w14:paraId="5313324A" w14:textId="77777777" w:rsidR="00C848E8" w:rsidRDefault="00641F88">
            <w:pPr>
              <w:pStyle w:val="Compact"/>
              <w:spacing w:before="20" w:after="20" w:line="240" w:lineRule="auto"/>
            </w:pPr>
            <w:r>
              <w:rPr>
                <w:sz w:val="17"/>
              </w:rPr>
              <w:t>Declaration, Assessment, Obligation, Notice.</w:t>
            </w:r>
          </w:p>
        </w:tc>
        <w:tc>
          <w:tcPr>
            <w:tcW w:w="0" w:type="auto"/>
          </w:tcPr>
          <w:p w14:paraId="227D1268" w14:textId="77777777" w:rsidR="00C848E8" w:rsidRDefault="00641F88">
            <w:pPr>
              <w:pStyle w:val="Compact"/>
              <w:spacing w:before="20" w:after="20" w:line="240" w:lineRule="auto"/>
            </w:pPr>
            <w:r>
              <w:rPr>
                <w:sz w:val="17"/>
              </w:rPr>
              <w:t>Modules 26, 28, 32, 39.</w:t>
            </w:r>
          </w:p>
        </w:tc>
        <w:tc>
          <w:tcPr>
            <w:tcW w:w="0" w:type="auto"/>
          </w:tcPr>
          <w:p w14:paraId="3337EB3C" w14:textId="77777777" w:rsidR="00C848E8" w:rsidRDefault="00641F88">
            <w:pPr>
              <w:pStyle w:val="Compact"/>
              <w:spacing w:before="20" w:after="20" w:line="240" w:lineRule="auto"/>
            </w:pPr>
            <w:r>
              <w:rPr>
                <w:sz w:val="17"/>
              </w:rPr>
              <w:t>Obligations émises ; erreurs corrigées ; délai de liquidation.</w:t>
            </w:r>
          </w:p>
        </w:tc>
      </w:tr>
    </w:tbl>
    <w:p w14:paraId="03E382B6" w14:textId="77777777" w:rsidR="00C848E8" w:rsidRDefault="00641F88">
      <w:pPr>
        <w:pStyle w:val="Heading2"/>
      </w:pPr>
      <w:bookmarkStart w:id="31" w:name="_Toc241173993"/>
      <w:r>
        <w:t>Module 28 — Orchestration des paiements</w:t>
      </w:r>
      <w:bookmarkEnd w:id="31"/>
    </w:p>
    <w:p w14:paraId="4A1A2CC7" w14:textId="77777777" w:rsidR="00C848E8" w:rsidRDefault="00641F88">
      <w:pPr>
        <w:pStyle w:val="FirstParagraph"/>
      </w:pPr>
      <w:r>
        <w:rPr>
          <w:b/>
          <w:bCs/>
        </w:rPr>
        <w:t>Finalité.</w:t>
      </w:r>
      <w:r>
        <w:t xml:space="preserve"> Diriger chaque paiement vers le compte public désigné par le canal choisi par le contribuable.</w:t>
      </w:r>
    </w:p>
    <w:p w14:paraId="6934A2A7" w14:textId="77777777" w:rsidR="00C848E8" w:rsidRDefault="00641F88">
      <w:pPr>
        <w:pStyle w:val="BodyText"/>
      </w:pPr>
      <w:r>
        <w:rPr>
          <w:b/>
          <w:bCs/>
        </w:rPr>
        <w:t>Utilisateurs.</w:t>
      </w:r>
      <w:r>
        <w:t xml:space="preserve"> Contribuables, points de paiement agréés, prestataires. · </w:t>
      </w:r>
      <w:r>
        <w:rPr>
          <w:b/>
          <w:bCs/>
        </w:rPr>
        <w:t>Domaine :</w:t>
      </w:r>
      <w:r>
        <w:t xml:space="preserve"> </w:t>
      </w:r>
      <w:r>
        <w:t xml:space="preserve">Paiement et preuve · </w:t>
      </w:r>
      <w:r>
        <w:rPr>
          <w:b/>
          <w:bCs/>
        </w:rPr>
        <w:t>Release :</w:t>
      </w:r>
      <w:r>
        <w:t xml:space="preserve"> R1</w:t>
      </w:r>
    </w:p>
    <w:p w14:paraId="2350BF74" w14:textId="77777777" w:rsidR="00C848E8" w:rsidRDefault="00641F88">
      <w:pPr>
        <w:pStyle w:val="BodyText"/>
      </w:pPr>
      <w:r>
        <w:rPr>
          <w:b/>
          <w:bCs/>
        </w:rPr>
        <w:t>Fonctionnalités</w:t>
      </w:r>
    </w:p>
    <w:p w14:paraId="6BCD965C" w14:textId="77777777" w:rsidR="00C848E8" w:rsidRDefault="00641F88" w:rsidP="00641F88">
      <w:pPr>
        <w:pStyle w:val="Compact"/>
        <w:numPr>
          <w:ilvl w:val="0"/>
          <w:numId w:val="83"/>
        </w:numPr>
      </w:pPr>
      <w:r>
        <w:rPr>
          <w:b/>
          <w:bCs/>
        </w:rPr>
        <w:t>Canaux</w:t>
      </w:r>
      <w:r>
        <w:t xml:space="preserve"> — Mobile Money, banques, cartes, USSD, QR, virement, points agréés</w:t>
      </w:r>
    </w:p>
    <w:p w14:paraId="490E43BA" w14:textId="77777777" w:rsidR="00C848E8" w:rsidRDefault="00641F88" w:rsidP="00641F88">
      <w:pPr>
        <w:pStyle w:val="Compact"/>
        <w:numPr>
          <w:ilvl w:val="0"/>
          <w:numId w:val="83"/>
        </w:numPr>
      </w:pPr>
      <w:r>
        <w:rPr>
          <w:b/>
          <w:bCs/>
        </w:rPr>
        <w:t>Référence unique</w:t>
      </w:r>
      <w:r>
        <w:t xml:space="preserve"> — idempotente, expirable, liée au montant</w:t>
      </w:r>
    </w:p>
    <w:p w14:paraId="43491D99" w14:textId="77777777" w:rsidR="00C848E8" w:rsidRDefault="00641F88" w:rsidP="00641F88">
      <w:pPr>
        <w:pStyle w:val="Compact"/>
        <w:numPr>
          <w:ilvl w:val="0"/>
          <w:numId w:val="83"/>
        </w:numPr>
      </w:pPr>
      <w:r>
        <w:rPr>
          <w:b/>
          <w:bCs/>
        </w:rPr>
        <w:t>États</w:t>
      </w:r>
      <w:r>
        <w:t xml:space="preserve"> — initié, confirmé, réglé, rapproché, échoué, dupliqué, contrepassé, remboursé, contesté</w:t>
      </w:r>
    </w:p>
    <w:p w14:paraId="6701470E" w14:textId="77777777" w:rsidR="00C848E8" w:rsidRDefault="00641F88" w:rsidP="00641F88">
      <w:pPr>
        <w:pStyle w:val="Compact"/>
        <w:numPr>
          <w:ilvl w:val="0"/>
          <w:numId w:val="83"/>
        </w:numPr>
      </w:pPr>
      <w:r>
        <w:rPr>
          <w:b/>
          <w:bCs/>
        </w:rPr>
        <w:t>Rappels signés</w:t>
      </w:r>
      <w:r>
        <w:t xml:space="preserve"> — anti-rejeu, vérification serveur à serveur</w:t>
      </w:r>
    </w:p>
    <w:p w14:paraId="370FC113" w14:textId="77777777" w:rsidR="00C848E8" w:rsidRDefault="00641F88">
      <w:pPr>
        <w:pStyle w:val="FirstParagraph"/>
      </w:pPr>
      <w:r>
        <w:rPr>
          <w:b/>
          <w:bCs/>
        </w:rPr>
        <w:t>Fonctions système et règles de gestion</w:t>
      </w:r>
    </w:p>
    <w:p w14:paraId="726EB956" w14:textId="77777777" w:rsidR="00C848E8" w:rsidRDefault="00641F88" w:rsidP="00641F88">
      <w:pPr>
        <w:pStyle w:val="Compact"/>
        <w:numPr>
          <w:ilvl w:val="0"/>
          <w:numId w:val="84"/>
        </w:numPr>
      </w:pPr>
      <w:r>
        <w:t>Créer l’ordre de paiement à montant immuable.</w:t>
      </w:r>
    </w:p>
    <w:p w14:paraId="1CC9045E" w14:textId="77777777" w:rsidR="00C848E8" w:rsidRDefault="00641F88" w:rsidP="00641F88">
      <w:pPr>
        <w:pStyle w:val="Compact"/>
        <w:numPr>
          <w:ilvl w:val="0"/>
          <w:numId w:val="84"/>
        </w:numPr>
      </w:pPr>
      <w:r>
        <w:t>Recevoir et vérifier les confirmations.</w:t>
      </w:r>
    </w:p>
    <w:p w14:paraId="66B941D1" w14:textId="77777777" w:rsidR="00C848E8" w:rsidRDefault="00641F88" w:rsidP="00641F88">
      <w:pPr>
        <w:pStyle w:val="Compact"/>
        <w:numPr>
          <w:ilvl w:val="0"/>
          <w:numId w:val="84"/>
        </w:numPr>
      </w:pPr>
      <w:r>
        <w:t>Déclencher la quittance selon la politique du § 18.6.</w:t>
      </w:r>
    </w:p>
    <w:p w14:paraId="6C1EED8D" w14:textId="77777777" w:rsidR="00C848E8" w:rsidRDefault="00641F88">
      <w:pPr>
        <w:pStyle w:val="FirstParagraph"/>
      </w:pPr>
      <w:r>
        <w:rPr>
          <w:b/>
          <w:bCs/>
        </w:rPr>
        <w:t>Contrôles propres au module</w:t>
      </w:r>
    </w:p>
    <w:p w14:paraId="798C395F" w14:textId="77777777" w:rsidR="00C848E8" w:rsidRDefault="00641F88" w:rsidP="00641F88">
      <w:pPr>
        <w:pStyle w:val="Compact"/>
        <w:numPr>
          <w:ilvl w:val="0"/>
          <w:numId w:val="85"/>
        </w:numPr>
      </w:pPr>
      <w:r>
        <w:t>Aucun compte privé en destination ; bénéficiaires issus du coffre (module 60).</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100"/>
        <w:gridCol w:w="4001"/>
        <w:gridCol w:w="3491"/>
      </w:tblGrid>
      <w:tr w:rsidR="00C848E8" w14:paraId="1838CF9E"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1381FB28"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7C8CFAEE"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47836EA7" w14:textId="77777777" w:rsidR="00C848E8" w:rsidRDefault="00641F88">
            <w:pPr>
              <w:pStyle w:val="Compact"/>
              <w:spacing w:before="20" w:after="20" w:line="240" w:lineRule="auto"/>
            </w:pPr>
            <w:r>
              <w:rPr>
                <w:b/>
                <w:color w:val="FFFFFF"/>
                <w:sz w:val="17"/>
              </w:rPr>
              <w:t>Indicateurs</w:t>
            </w:r>
          </w:p>
        </w:tc>
      </w:tr>
      <w:tr w:rsidR="00C848E8" w14:paraId="247C56E3" w14:textId="77777777">
        <w:tc>
          <w:tcPr>
            <w:tcW w:w="0" w:type="auto"/>
          </w:tcPr>
          <w:p w14:paraId="568196CC" w14:textId="77777777" w:rsidR="00C848E8" w:rsidRDefault="00641F88">
            <w:pPr>
              <w:pStyle w:val="Compact"/>
              <w:spacing w:before="20" w:after="20" w:line="240" w:lineRule="auto"/>
            </w:pPr>
            <w:r>
              <w:rPr>
                <w:sz w:val="17"/>
              </w:rPr>
              <w:t>PaymentReference, Payment.</w:t>
            </w:r>
          </w:p>
        </w:tc>
        <w:tc>
          <w:tcPr>
            <w:tcW w:w="0" w:type="auto"/>
          </w:tcPr>
          <w:p w14:paraId="4482E501" w14:textId="77777777" w:rsidR="00C848E8" w:rsidRDefault="00641F88">
            <w:pPr>
              <w:pStyle w:val="Compact"/>
              <w:spacing w:before="20" w:after="20" w:line="240" w:lineRule="auto"/>
            </w:pPr>
            <w:r>
              <w:rPr>
                <w:sz w:val="17"/>
              </w:rPr>
              <w:t>Modules 29, 30, 31, 60, 66 ; BitriPay, KODA, banques, opérateurs.</w:t>
            </w:r>
          </w:p>
        </w:tc>
        <w:tc>
          <w:tcPr>
            <w:tcW w:w="0" w:type="auto"/>
          </w:tcPr>
          <w:p w14:paraId="6C98297B" w14:textId="77777777" w:rsidR="00C848E8" w:rsidRDefault="00641F88">
            <w:pPr>
              <w:pStyle w:val="Compact"/>
              <w:spacing w:before="20" w:after="20" w:line="240" w:lineRule="auto"/>
            </w:pPr>
            <w:r>
              <w:rPr>
                <w:sz w:val="17"/>
              </w:rPr>
              <w:t>Taux de succès ; délai de confirmation ; doublons évités.</w:t>
            </w:r>
          </w:p>
        </w:tc>
      </w:tr>
    </w:tbl>
    <w:p w14:paraId="511DF80A" w14:textId="77777777" w:rsidR="00C848E8" w:rsidRDefault="00641F88">
      <w:pPr>
        <w:pStyle w:val="Heading2"/>
      </w:pPr>
      <w:bookmarkStart w:id="32" w:name="_Toc241173994"/>
      <w:r>
        <w:t>Module 29 — Règlement en trésorerie</w:t>
      </w:r>
      <w:bookmarkEnd w:id="32"/>
    </w:p>
    <w:p w14:paraId="05C16C9B" w14:textId="77777777" w:rsidR="00C848E8" w:rsidRDefault="00641F88">
      <w:pPr>
        <w:pStyle w:val="FirstParagraph"/>
      </w:pPr>
      <w:r>
        <w:rPr>
          <w:b/>
          <w:bCs/>
        </w:rPr>
        <w:t>Finalité.</w:t>
      </w:r>
      <w:r>
        <w:t xml:space="preserve"> Constater l’arrivée des fonds sur les comptes publics et les imputer.</w:t>
      </w:r>
    </w:p>
    <w:p w14:paraId="68702908" w14:textId="77777777" w:rsidR="00C848E8" w:rsidRDefault="00641F88">
      <w:pPr>
        <w:pStyle w:val="BodyText"/>
      </w:pPr>
      <w:r>
        <w:rPr>
          <w:b/>
          <w:bCs/>
        </w:rPr>
        <w:t>Utilisateurs.</w:t>
      </w:r>
      <w:r>
        <w:t xml:space="preserve"> </w:t>
      </w:r>
      <w:r>
        <w:t xml:space="preserve">Trésorerie provinciale, comptables publics. · </w:t>
      </w:r>
      <w:r>
        <w:rPr>
          <w:b/>
          <w:bCs/>
        </w:rPr>
        <w:t>Domaine :</w:t>
      </w:r>
      <w:r>
        <w:t xml:space="preserve"> Paiement et preuve · </w:t>
      </w:r>
      <w:r>
        <w:rPr>
          <w:b/>
          <w:bCs/>
        </w:rPr>
        <w:t>Release :</w:t>
      </w:r>
      <w:r>
        <w:t xml:space="preserve"> R1</w:t>
      </w:r>
    </w:p>
    <w:p w14:paraId="31E316FC" w14:textId="77777777" w:rsidR="00C848E8" w:rsidRDefault="00641F88">
      <w:pPr>
        <w:pStyle w:val="BodyText"/>
      </w:pPr>
      <w:r>
        <w:rPr>
          <w:b/>
          <w:bCs/>
        </w:rPr>
        <w:lastRenderedPageBreak/>
        <w:t>Fonctionnalités</w:t>
      </w:r>
    </w:p>
    <w:p w14:paraId="6FF59DC8" w14:textId="77777777" w:rsidR="00C848E8" w:rsidRDefault="00641F88" w:rsidP="00641F88">
      <w:pPr>
        <w:pStyle w:val="Compact"/>
        <w:numPr>
          <w:ilvl w:val="0"/>
          <w:numId w:val="86"/>
        </w:numPr>
      </w:pPr>
      <w:r>
        <w:rPr>
          <w:b/>
          <w:bCs/>
        </w:rPr>
        <w:t>Import des relevés</w:t>
      </w:r>
      <w:r>
        <w:t xml:space="preserve"> — banques et opérateurs</w:t>
      </w:r>
    </w:p>
    <w:p w14:paraId="3CB2F280" w14:textId="77777777" w:rsidR="00C848E8" w:rsidRDefault="00641F88" w:rsidP="00641F88">
      <w:pPr>
        <w:pStyle w:val="Compact"/>
        <w:numPr>
          <w:ilvl w:val="0"/>
          <w:numId w:val="86"/>
        </w:numPr>
      </w:pPr>
      <w:r>
        <w:rPr>
          <w:b/>
          <w:bCs/>
        </w:rPr>
        <w:t>Imputation</w:t>
      </w:r>
      <w:r>
        <w:t xml:space="preserve"> — selon la nomenclature publique</w:t>
      </w:r>
    </w:p>
    <w:p w14:paraId="380DE142" w14:textId="77777777" w:rsidR="00C848E8" w:rsidRDefault="00641F88" w:rsidP="00641F88">
      <w:pPr>
        <w:pStyle w:val="Compact"/>
        <w:numPr>
          <w:ilvl w:val="0"/>
          <w:numId w:val="86"/>
        </w:numPr>
      </w:pPr>
      <w:r>
        <w:rPr>
          <w:b/>
          <w:bCs/>
        </w:rPr>
        <w:t>Comptes d’attente</w:t>
      </w:r>
      <w:r>
        <w:t xml:space="preserve"> — fonds non identifiés</w:t>
      </w:r>
    </w:p>
    <w:p w14:paraId="078762C4" w14:textId="77777777" w:rsidR="00C848E8" w:rsidRDefault="00641F88">
      <w:pPr>
        <w:pStyle w:val="FirstParagraph"/>
      </w:pPr>
      <w:r>
        <w:rPr>
          <w:b/>
          <w:bCs/>
        </w:rPr>
        <w:t>Fonctions système et règles de gestion</w:t>
      </w:r>
    </w:p>
    <w:p w14:paraId="6FE4BF1C" w14:textId="77777777" w:rsidR="00C848E8" w:rsidRDefault="00641F88" w:rsidP="00641F88">
      <w:pPr>
        <w:pStyle w:val="Compact"/>
        <w:numPr>
          <w:ilvl w:val="0"/>
          <w:numId w:val="87"/>
        </w:numPr>
      </w:pPr>
      <w:r>
        <w:t>Contrôler l’intégrité des relevés.</w:t>
      </w:r>
    </w:p>
    <w:p w14:paraId="35848112" w14:textId="77777777" w:rsidR="00C848E8" w:rsidRDefault="00641F88" w:rsidP="00641F88">
      <w:pPr>
        <w:pStyle w:val="Compact"/>
        <w:numPr>
          <w:ilvl w:val="0"/>
          <w:numId w:val="87"/>
        </w:numPr>
      </w:pPr>
      <w:r>
        <w:t>Marquer les paiements « réglés ».</w:t>
      </w:r>
    </w:p>
    <w:p w14:paraId="37585898" w14:textId="77777777" w:rsidR="00C848E8" w:rsidRDefault="00641F88">
      <w:pPr>
        <w:pStyle w:val="FirstParagraph"/>
      </w:pPr>
      <w:r>
        <w:rPr>
          <w:b/>
          <w:bCs/>
        </w:rPr>
        <w:t>Contrôles propres au module</w:t>
      </w:r>
    </w:p>
    <w:p w14:paraId="534B9CE1" w14:textId="77777777" w:rsidR="00C848E8" w:rsidRDefault="00641F88" w:rsidP="00641F88">
      <w:pPr>
        <w:pStyle w:val="Compact"/>
        <w:numPr>
          <w:ilvl w:val="0"/>
          <w:numId w:val="88"/>
        </w:numPr>
      </w:pPr>
      <w:r>
        <w:t>Double validation des imports.</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482"/>
        <w:gridCol w:w="2775"/>
        <w:gridCol w:w="4335"/>
      </w:tblGrid>
      <w:tr w:rsidR="00C848E8" w14:paraId="6F0C34C3"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16CE3F87"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0167E514"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09CBEB3D" w14:textId="77777777" w:rsidR="00C848E8" w:rsidRDefault="00641F88">
            <w:pPr>
              <w:pStyle w:val="Compact"/>
              <w:spacing w:before="20" w:after="20" w:line="240" w:lineRule="auto"/>
            </w:pPr>
            <w:r>
              <w:rPr>
                <w:b/>
                <w:color w:val="FFFFFF"/>
                <w:sz w:val="17"/>
              </w:rPr>
              <w:t>Indicateurs</w:t>
            </w:r>
          </w:p>
        </w:tc>
      </w:tr>
      <w:tr w:rsidR="00C848E8" w14:paraId="5B1F2C82" w14:textId="77777777">
        <w:tc>
          <w:tcPr>
            <w:tcW w:w="0" w:type="auto"/>
          </w:tcPr>
          <w:p w14:paraId="42510B9F" w14:textId="77777777" w:rsidR="00C848E8" w:rsidRDefault="00641F88">
            <w:pPr>
              <w:pStyle w:val="Compact"/>
              <w:spacing w:before="20" w:after="20" w:line="240" w:lineRule="auto"/>
            </w:pPr>
            <w:r>
              <w:rPr>
                <w:sz w:val="17"/>
              </w:rPr>
              <w:t>Settlement, relevés.</w:t>
            </w:r>
          </w:p>
        </w:tc>
        <w:tc>
          <w:tcPr>
            <w:tcW w:w="0" w:type="auto"/>
          </w:tcPr>
          <w:p w14:paraId="3A37AED9" w14:textId="77777777" w:rsidR="00C848E8" w:rsidRDefault="00641F88">
            <w:pPr>
              <w:pStyle w:val="Compact"/>
              <w:spacing w:before="20" w:after="20" w:line="240" w:lineRule="auto"/>
            </w:pPr>
            <w:r>
              <w:rPr>
                <w:sz w:val="17"/>
              </w:rPr>
              <w:t>Modules 28, 30, 59, 73.</w:t>
            </w:r>
          </w:p>
        </w:tc>
        <w:tc>
          <w:tcPr>
            <w:tcW w:w="0" w:type="auto"/>
          </w:tcPr>
          <w:p w14:paraId="053B9DBE" w14:textId="77777777" w:rsidR="00C848E8" w:rsidRDefault="00641F88">
            <w:pPr>
              <w:pStyle w:val="Compact"/>
              <w:spacing w:before="20" w:after="20" w:line="240" w:lineRule="auto"/>
            </w:pPr>
            <w:r>
              <w:rPr>
                <w:sz w:val="17"/>
              </w:rPr>
              <w:t>Délai de règlement ; fonds en attente.</w:t>
            </w:r>
          </w:p>
        </w:tc>
      </w:tr>
    </w:tbl>
    <w:p w14:paraId="55FB50B1" w14:textId="77777777" w:rsidR="00C848E8" w:rsidRDefault="00641F88">
      <w:pPr>
        <w:pStyle w:val="Heading2"/>
      </w:pPr>
      <w:bookmarkStart w:id="33" w:name="_Toc241173995"/>
      <w:r>
        <w:t>Module 30 — Rapprochement</w:t>
      </w:r>
      <w:bookmarkEnd w:id="33"/>
    </w:p>
    <w:p w14:paraId="25536B7F" w14:textId="77777777" w:rsidR="00C848E8" w:rsidRDefault="00641F88">
      <w:pPr>
        <w:pStyle w:val="FirstParagraph"/>
      </w:pPr>
      <w:r>
        <w:rPr>
          <w:b/>
          <w:bCs/>
        </w:rPr>
        <w:t>Finalité.</w:t>
      </w:r>
      <w:r>
        <w:t xml:space="preserve"> Transformer une déclaration d’encaissement en recette prouvée.</w:t>
      </w:r>
    </w:p>
    <w:p w14:paraId="0C4FAEC6" w14:textId="77777777" w:rsidR="00C848E8" w:rsidRDefault="00641F88">
      <w:pPr>
        <w:pStyle w:val="BodyText"/>
      </w:pPr>
      <w:r>
        <w:rPr>
          <w:b/>
          <w:bCs/>
        </w:rPr>
        <w:t>Utilisateurs.</w:t>
      </w:r>
      <w:r>
        <w:t xml:space="preserve"> Trésorerie, contrôle interne, audit. · </w:t>
      </w:r>
      <w:r>
        <w:rPr>
          <w:b/>
          <w:bCs/>
        </w:rPr>
        <w:t>Domaine :</w:t>
      </w:r>
      <w:r>
        <w:t xml:space="preserve"> Paiement et preuve · </w:t>
      </w:r>
      <w:r>
        <w:rPr>
          <w:b/>
          <w:bCs/>
        </w:rPr>
        <w:t>Release :</w:t>
      </w:r>
      <w:r>
        <w:t xml:space="preserve"> R1</w:t>
      </w:r>
    </w:p>
    <w:p w14:paraId="67F087EB" w14:textId="77777777" w:rsidR="00C848E8" w:rsidRDefault="00641F88">
      <w:pPr>
        <w:pStyle w:val="BodyText"/>
      </w:pPr>
      <w:r>
        <w:rPr>
          <w:b/>
          <w:bCs/>
        </w:rPr>
        <w:t>Fonctionnalités</w:t>
      </w:r>
    </w:p>
    <w:p w14:paraId="119B1FBC" w14:textId="77777777" w:rsidR="00C848E8" w:rsidRDefault="00641F88" w:rsidP="00641F88">
      <w:pPr>
        <w:pStyle w:val="Compact"/>
        <w:numPr>
          <w:ilvl w:val="0"/>
          <w:numId w:val="89"/>
        </w:numPr>
      </w:pPr>
      <w:r>
        <w:rPr>
          <w:b/>
          <w:bCs/>
        </w:rPr>
        <w:t>Appariement à trois voies</w:t>
      </w:r>
      <w:r>
        <w:t xml:space="preserve"> — obligation, confirmation, relevé</w:t>
      </w:r>
    </w:p>
    <w:p w14:paraId="071D2F37" w14:textId="77777777" w:rsidR="00C848E8" w:rsidRDefault="00641F88" w:rsidP="00641F88">
      <w:pPr>
        <w:pStyle w:val="Compact"/>
        <w:numPr>
          <w:ilvl w:val="0"/>
          <w:numId w:val="89"/>
        </w:numPr>
      </w:pPr>
      <w:r>
        <w:rPr>
          <w:b/>
          <w:bCs/>
        </w:rPr>
        <w:t>Files d’exception</w:t>
      </w:r>
      <w:r>
        <w:t xml:space="preserve"> — paiement sans obligation, obligation sans règlement, règlement sans paiement, écart de montant</w:t>
      </w:r>
    </w:p>
    <w:p w14:paraId="05A90223" w14:textId="77777777" w:rsidR="00C848E8" w:rsidRDefault="00641F88" w:rsidP="00641F88">
      <w:pPr>
        <w:pStyle w:val="Compact"/>
        <w:numPr>
          <w:ilvl w:val="0"/>
          <w:numId w:val="89"/>
        </w:numPr>
      </w:pPr>
      <w:r>
        <w:rPr>
          <w:b/>
          <w:bCs/>
        </w:rPr>
        <w:t>Délais de service</w:t>
      </w:r>
      <w:r>
        <w:t xml:space="preserve"> — par file, avec escalade</w:t>
      </w:r>
    </w:p>
    <w:p w14:paraId="3FC3B22F" w14:textId="77777777" w:rsidR="00C848E8" w:rsidRDefault="00641F88">
      <w:pPr>
        <w:pStyle w:val="FirstParagraph"/>
      </w:pPr>
      <w:r>
        <w:rPr>
          <w:b/>
          <w:bCs/>
        </w:rPr>
        <w:t>Fonctions système et règles de gestion</w:t>
      </w:r>
    </w:p>
    <w:p w14:paraId="51979B20" w14:textId="77777777" w:rsidR="00C848E8" w:rsidRDefault="00641F88" w:rsidP="00641F88">
      <w:pPr>
        <w:pStyle w:val="Compact"/>
        <w:numPr>
          <w:ilvl w:val="0"/>
          <w:numId w:val="90"/>
        </w:numPr>
      </w:pPr>
      <w:r>
        <w:t>Rapprocher en continu.</w:t>
      </w:r>
    </w:p>
    <w:p w14:paraId="4027039A" w14:textId="77777777" w:rsidR="00C848E8" w:rsidRDefault="00641F88" w:rsidP="00641F88">
      <w:pPr>
        <w:pStyle w:val="Compact"/>
        <w:numPr>
          <w:ilvl w:val="0"/>
          <w:numId w:val="90"/>
        </w:numPr>
      </w:pPr>
      <w:r>
        <w:t>Proposer ou automatiser selon le seuil.</w:t>
      </w:r>
    </w:p>
    <w:p w14:paraId="33C1F0C8" w14:textId="77777777" w:rsidR="00C848E8" w:rsidRDefault="00641F88" w:rsidP="00641F88">
      <w:pPr>
        <w:pStyle w:val="Compact"/>
        <w:numPr>
          <w:ilvl w:val="0"/>
          <w:numId w:val="90"/>
        </w:numPr>
      </w:pPr>
      <w:r>
        <w:t>Rendre la quittance définitive au rapprochement.</w:t>
      </w:r>
    </w:p>
    <w:p w14:paraId="323EE739" w14:textId="77777777" w:rsidR="00C848E8" w:rsidRDefault="00641F88">
      <w:pPr>
        <w:pStyle w:val="FirstParagraph"/>
      </w:pPr>
      <w:r>
        <w:rPr>
          <w:b/>
          <w:bCs/>
        </w:rPr>
        <w:t>Contrôles propres au module</w:t>
      </w:r>
    </w:p>
    <w:p w14:paraId="323942E2" w14:textId="77777777" w:rsidR="00C848E8" w:rsidRDefault="00641F88" w:rsidP="00641F88">
      <w:pPr>
        <w:pStyle w:val="Compact"/>
        <w:numPr>
          <w:ilvl w:val="0"/>
          <w:numId w:val="91"/>
        </w:numPr>
      </w:pPr>
      <w:r>
        <w:t>Aucune correction silencieuse.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169"/>
        <w:gridCol w:w="1927"/>
        <w:gridCol w:w="5496"/>
      </w:tblGrid>
      <w:tr w:rsidR="00C848E8" w14:paraId="277166A3"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59C7B563"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5D867646"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0A743712" w14:textId="77777777" w:rsidR="00C848E8" w:rsidRDefault="00641F88">
            <w:pPr>
              <w:pStyle w:val="Compact"/>
              <w:spacing w:before="20" w:after="20" w:line="240" w:lineRule="auto"/>
            </w:pPr>
            <w:r>
              <w:rPr>
                <w:b/>
                <w:color w:val="FFFFFF"/>
                <w:sz w:val="17"/>
              </w:rPr>
              <w:t>Indicateurs</w:t>
            </w:r>
          </w:p>
        </w:tc>
      </w:tr>
      <w:tr w:rsidR="00C848E8" w14:paraId="658C37A3" w14:textId="77777777">
        <w:tc>
          <w:tcPr>
            <w:tcW w:w="0" w:type="auto"/>
          </w:tcPr>
          <w:p w14:paraId="447B3E6D" w14:textId="77777777" w:rsidR="00C848E8" w:rsidRDefault="00641F88">
            <w:pPr>
              <w:pStyle w:val="Compact"/>
              <w:spacing w:before="20" w:after="20" w:line="240" w:lineRule="auto"/>
            </w:pPr>
            <w:r>
              <w:rPr>
                <w:sz w:val="17"/>
              </w:rPr>
              <w:t>Reconciliation, exceptions.</w:t>
            </w:r>
          </w:p>
        </w:tc>
        <w:tc>
          <w:tcPr>
            <w:tcW w:w="0" w:type="auto"/>
          </w:tcPr>
          <w:p w14:paraId="4716B2D0" w14:textId="77777777" w:rsidR="00C848E8" w:rsidRDefault="00641F88">
            <w:pPr>
              <w:pStyle w:val="Compact"/>
              <w:spacing w:before="20" w:after="20" w:line="240" w:lineRule="auto"/>
            </w:pPr>
            <w:r>
              <w:rPr>
                <w:sz w:val="17"/>
              </w:rPr>
              <w:t>Modules 28, 29, 31, 59.</w:t>
            </w:r>
          </w:p>
        </w:tc>
        <w:tc>
          <w:tcPr>
            <w:tcW w:w="0" w:type="auto"/>
          </w:tcPr>
          <w:p w14:paraId="4CD6BFE3" w14:textId="77777777" w:rsidR="00C848E8" w:rsidRDefault="00641F88">
            <w:pPr>
              <w:pStyle w:val="Compact"/>
              <w:spacing w:before="20" w:after="20" w:line="240" w:lineRule="auto"/>
            </w:pPr>
            <w:r>
              <w:rPr>
                <w:sz w:val="17"/>
              </w:rPr>
              <w:t>Taux de rapprochement automatique ; écart à J+2 ; délai de traitement.</w:t>
            </w:r>
          </w:p>
        </w:tc>
      </w:tr>
    </w:tbl>
    <w:p w14:paraId="4F3F4FB1" w14:textId="77777777" w:rsidR="00C848E8" w:rsidRDefault="00641F88">
      <w:pPr>
        <w:pStyle w:val="Heading2"/>
      </w:pPr>
      <w:bookmarkStart w:id="34" w:name="_Toc241173996"/>
      <w:r>
        <w:t>Module 31 — Quittances électroniques</w:t>
      </w:r>
      <w:bookmarkEnd w:id="34"/>
    </w:p>
    <w:p w14:paraId="4AE10D38" w14:textId="77777777" w:rsidR="00C848E8" w:rsidRDefault="00641F88">
      <w:pPr>
        <w:pStyle w:val="FirstParagraph"/>
      </w:pPr>
      <w:r>
        <w:rPr>
          <w:b/>
          <w:bCs/>
        </w:rPr>
        <w:t>Finalité.</w:t>
      </w:r>
      <w:r>
        <w:t xml:space="preserve"> </w:t>
      </w:r>
      <w:r>
        <w:t>Produire une preuve de paiement signée, vérifiable par tous, impossible à contrefaire utilement.</w:t>
      </w:r>
    </w:p>
    <w:p w14:paraId="36C507F8" w14:textId="77777777" w:rsidR="00C848E8" w:rsidRDefault="00641F88">
      <w:pPr>
        <w:pStyle w:val="BodyText"/>
      </w:pPr>
      <w:r>
        <w:rPr>
          <w:b/>
          <w:bCs/>
        </w:rPr>
        <w:t>Utilisateurs.</w:t>
      </w:r>
      <w:r>
        <w:t xml:space="preserve"> Contribuables, contrôleurs, administrations, public. · </w:t>
      </w:r>
      <w:r>
        <w:rPr>
          <w:b/>
          <w:bCs/>
        </w:rPr>
        <w:t>Domaine :</w:t>
      </w:r>
      <w:r>
        <w:t xml:space="preserve"> Paiement et preuve · </w:t>
      </w:r>
      <w:r>
        <w:rPr>
          <w:b/>
          <w:bCs/>
        </w:rPr>
        <w:t>Release :</w:t>
      </w:r>
      <w:r>
        <w:t xml:space="preserve"> R1</w:t>
      </w:r>
    </w:p>
    <w:p w14:paraId="3FCF7AC7" w14:textId="77777777" w:rsidR="00C848E8" w:rsidRDefault="00641F88">
      <w:pPr>
        <w:pStyle w:val="BodyText"/>
      </w:pPr>
      <w:r>
        <w:rPr>
          <w:b/>
          <w:bCs/>
        </w:rPr>
        <w:t>Fonctionnalités</w:t>
      </w:r>
    </w:p>
    <w:p w14:paraId="15A5FB4A" w14:textId="77777777" w:rsidR="00C848E8" w:rsidRDefault="00641F88" w:rsidP="00641F88">
      <w:pPr>
        <w:pStyle w:val="Compact"/>
        <w:numPr>
          <w:ilvl w:val="0"/>
          <w:numId w:val="92"/>
        </w:numPr>
      </w:pPr>
      <w:r>
        <w:rPr>
          <w:b/>
          <w:bCs/>
        </w:rPr>
        <w:t>Contenu</w:t>
      </w:r>
      <w:r>
        <w:t xml:space="preserve"> — contribuable, obligation, montant, devise, date, transaction, administration, QR, signature, statut</w:t>
      </w:r>
    </w:p>
    <w:p w14:paraId="1BA5F4F1" w14:textId="77777777" w:rsidR="00C848E8" w:rsidRDefault="00641F88" w:rsidP="00641F88">
      <w:pPr>
        <w:pStyle w:val="Compact"/>
        <w:numPr>
          <w:ilvl w:val="0"/>
          <w:numId w:val="92"/>
        </w:numPr>
      </w:pPr>
      <w:r>
        <w:rPr>
          <w:b/>
          <w:bCs/>
        </w:rPr>
        <w:t>Statuts</w:t>
      </w:r>
      <w:r>
        <w:t xml:space="preserve"> — en attente de règlement, définitive, annulée, contrepassée, remplacée, suspecte</w:t>
      </w:r>
    </w:p>
    <w:p w14:paraId="48B277B9" w14:textId="77777777" w:rsidR="00C848E8" w:rsidRDefault="00641F88" w:rsidP="00641F88">
      <w:pPr>
        <w:pStyle w:val="Compact"/>
        <w:numPr>
          <w:ilvl w:val="0"/>
          <w:numId w:val="92"/>
        </w:numPr>
      </w:pPr>
      <w:r>
        <w:rPr>
          <w:b/>
          <w:bCs/>
        </w:rPr>
        <w:t>Formes</w:t>
      </w:r>
      <w:r>
        <w:t xml:space="preserve"> — SMS, imprimée, PDF, vocale</w:t>
      </w:r>
    </w:p>
    <w:p w14:paraId="01A7DA90" w14:textId="77777777" w:rsidR="00C848E8" w:rsidRDefault="00641F88" w:rsidP="00641F88">
      <w:pPr>
        <w:pStyle w:val="Compact"/>
        <w:numPr>
          <w:ilvl w:val="0"/>
          <w:numId w:val="92"/>
        </w:numPr>
      </w:pPr>
      <w:r>
        <w:rPr>
          <w:b/>
          <w:bCs/>
        </w:rPr>
        <w:t>Vérification</w:t>
      </w:r>
      <w:r>
        <w:t xml:space="preserve"> — scan, code court, USSD, SVI</w:t>
      </w:r>
    </w:p>
    <w:p w14:paraId="1F787E70" w14:textId="77777777" w:rsidR="00C848E8" w:rsidRDefault="00641F88">
      <w:pPr>
        <w:pStyle w:val="FirstParagraph"/>
      </w:pPr>
      <w:r>
        <w:rPr>
          <w:b/>
          <w:bCs/>
        </w:rPr>
        <w:t>Fonctions système et règles de gestion</w:t>
      </w:r>
    </w:p>
    <w:p w14:paraId="6C974409" w14:textId="77777777" w:rsidR="00C848E8" w:rsidRDefault="00641F88" w:rsidP="00641F88">
      <w:pPr>
        <w:pStyle w:val="Compact"/>
        <w:numPr>
          <w:ilvl w:val="0"/>
          <w:numId w:val="93"/>
        </w:numPr>
      </w:pPr>
      <w:r>
        <w:t>Numéroter exclusivement par le système.</w:t>
      </w:r>
    </w:p>
    <w:p w14:paraId="0219FF34" w14:textId="77777777" w:rsidR="00C848E8" w:rsidRDefault="00641F88" w:rsidP="00641F88">
      <w:pPr>
        <w:pStyle w:val="Compact"/>
        <w:numPr>
          <w:ilvl w:val="0"/>
          <w:numId w:val="93"/>
        </w:numPr>
      </w:pPr>
      <w:r>
        <w:lastRenderedPageBreak/>
        <w:t>Signer et horodater.</w:t>
      </w:r>
    </w:p>
    <w:p w14:paraId="3A601561" w14:textId="77777777" w:rsidR="00C848E8" w:rsidRDefault="00641F88" w:rsidP="00641F88">
      <w:pPr>
        <w:pStyle w:val="Compact"/>
        <w:numPr>
          <w:ilvl w:val="0"/>
          <w:numId w:val="93"/>
        </w:numPr>
      </w:pPr>
      <w:r>
        <w:t>Mettre à jour le statut dynamiquement.</w:t>
      </w:r>
    </w:p>
    <w:p w14:paraId="1320F985" w14:textId="77777777" w:rsidR="00C848E8" w:rsidRDefault="00641F88">
      <w:pPr>
        <w:pStyle w:val="FirstParagraph"/>
      </w:pPr>
      <w:r>
        <w:rPr>
          <w:b/>
          <w:bCs/>
        </w:rPr>
        <w:t>Contrôles propres au module</w:t>
      </w:r>
    </w:p>
    <w:p w14:paraId="73110E2C" w14:textId="77777777" w:rsidR="00C848E8" w:rsidRDefault="00641F88" w:rsidP="00641F88">
      <w:pPr>
        <w:pStyle w:val="Compact"/>
        <w:numPr>
          <w:ilvl w:val="0"/>
          <w:numId w:val="94"/>
        </w:numPr>
      </w:pPr>
      <w:r>
        <w:t>Divulgation minimale ; duplicata marqué.</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1965"/>
        <w:gridCol w:w="1889"/>
        <w:gridCol w:w="5738"/>
      </w:tblGrid>
      <w:tr w:rsidR="00C848E8" w14:paraId="2C5C21C2"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7059AA4A"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3AE6BFE9"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415D1E31" w14:textId="77777777" w:rsidR="00C848E8" w:rsidRDefault="00641F88">
            <w:pPr>
              <w:pStyle w:val="Compact"/>
              <w:spacing w:before="20" w:after="20" w:line="240" w:lineRule="auto"/>
            </w:pPr>
            <w:r>
              <w:rPr>
                <w:b/>
                <w:color w:val="FFFFFF"/>
                <w:sz w:val="17"/>
              </w:rPr>
              <w:t>Indicateurs</w:t>
            </w:r>
          </w:p>
        </w:tc>
      </w:tr>
      <w:tr w:rsidR="00C848E8" w14:paraId="0A582A68" w14:textId="77777777">
        <w:tc>
          <w:tcPr>
            <w:tcW w:w="0" w:type="auto"/>
          </w:tcPr>
          <w:p w14:paraId="6587CECA" w14:textId="77777777" w:rsidR="00C848E8" w:rsidRDefault="00641F88">
            <w:pPr>
              <w:pStyle w:val="Compact"/>
              <w:spacing w:before="20" w:after="20" w:line="240" w:lineRule="auto"/>
            </w:pPr>
            <w:r>
              <w:rPr>
                <w:sz w:val="17"/>
              </w:rPr>
              <w:t>Receipt.</w:t>
            </w:r>
          </w:p>
        </w:tc>
        <w:tc>
          <w:tcPr>
            <w:tcW w:w="0" w:type="auto"/>
          </w:tcPr>
          <w:p w14:paraId="261507E2" w14:textId="77777777" w:rsidR="00C848E8" w:rsidRDefault="00641F88">
            <w:pPr>
              <w:pStyle w:val="Compact"/>
              <w:spacing w:before="20" w:after="20" w:line="240" w:lineRule="auto"/>
            </w:pPr>
            <w:r>
              <w:rPr>
                <w:sz w:val="17"/>
              </w:rPr>
              <w:t>Modules 28, 30, 68.</w:t>
            </w:r>
          </w:p>
        </w:tc>
        <w:tc>
          <w:tcPr>
            <w:tcW w:w="0" w:type="auto"/>
          </w:tcPr>
          <w:p w14:paraId="0FDC1D2E" w14:textId="77777777" w:rsidR="00C848E8" w:rsidRDefault="00641F88">
            <w:pPr>
              <w:pStyle w:val="Compact"/>
              <w:spacing w:before="20" w:after="20" w:line="240" w:lineRule="auto"/>
            </w:pPr>
            <w:r>
              <w:rPr>
                <w:sz w:val="17"/>
              </w:rPr>
              <w:t>Délai paiement → quittance ; vérifications ; quittances suspectes.</w:t>
            </w:r>
          </w:p>
        </w:tc>
      </w:tr>
    </w:tbl>
    <w:p w14:paraId="735F9033" w14:textId="77777777" w:rsidR="00C848E8" w:rsidRDefault="00641F88">
      <w:pPr>
        <w:pStyle w:val="Heading2"/>
      </w:pPr>
      <w:bookmarkStart w:id="35" w:name="_Toc241173997"/>
      <w:r>
        <w:t>Module 32 — Arriérés et créances</w:t>
      </w:r>
      <w:bookmarkEnd w:id="35"/>
    </w:p>
    <w:p w14:paraId="342BEC1D" w14:textId="77777777" w:rsidR="00C848E8" w:rsidRDefault="00641F88">
      <w:pPr>
        <w:pStyle w:val="FirstParagraph"/>
      </w:pPr>
      <w:r>
        <w:rPr>
          <w:b/>
          <w:bCs/>
        </w:rPr>
        <w:t>Finalité.</w:t>
      </w:r>
      <w:r>
        <w:t xml:space="preserve"> Suivre les encours et prioriser le recouvrement.</w:t>
      </w:r>
    </w:p>
    <w:p w14:paraId="140DEA7B" w14:textId="77777777" w:rsidR="00C848E8" w:rsidRDefault="00641F88">
      <w:pPr>
        <w:pStyle w:val="BodyText"/>
      </w:pPr>
      <w:r>
        <w:rPr>
          <w:b/>
          <w:bCs/>
        </w:rPr>
        <w:t>Utilisateurs.</w:t>
      </w:r>
      <w:r>
        <w:t xml:space="preserve"> Régies, agents de recouvrement. · </w:t>
      </w:r>
      <w:r>
        <w:rPr>
          <w:b/>
          <w:bCs/>
        </w:rPr>
        <w:t>Domaine :</w:t>
      </w:r>
      <w:r>
        <w:t xml:space="preserve"> </w:t>
      </w:r>
      <w:r>
        <w:t xml:space="preserve">Recouvrement, contrôle et recours · </w:t>
      </w:r>
      <w:r>
        <w:rPr>
          <w:b/>
          <w:bCs/>
        </w:rPr>
        <w:t>Release :</w:t>
      </w:r>
      <w:r>
        <w:t xml:space="preserve"> R2</w:t>
      </w:r>
    </w:p>
    <w:p w14:paraId="74E93145" w14:textId="77777777" w:rsidR="00C848E8" w:rsidRDefault="00641F88">
      <w:pPr>
        <w:pStyle w:val="BodyText"/>
      </w:pPr>
      <w:r>
        <w:rPr>
          <w:b/>
          <w:bCs/>
        </w:rPr>
        <w:t>Fonctionnalités</w:t>
      </w:r>
    </w:p>
    <w:p w14:paraId="311413F0" w14:textId="77777777" w:rsidR="00C848E8" w:rsidRDefault="00641F88" w:rsidP="00641F88">
      <w:pPr>
        <w:pStyle w:val="Compact"/>
        <w:numPr>
          <w:ilvl w:val="0"/>
          <w:numId w:val="95"/>
        </w:numPr>
      </w:pPr>
      <w:r>
        <w:rPr>
          <w:b/>
          <w:bCs/>
        </w:rPr>
        <w:t>Balance âgée</w:t>
      </w:r>
      <w:r>
        <w:t xml:space="preserve"> — par recette, commune, contribuable</w:t>
      </w:r>
    </w:p>
    <w:p w14:paraId="6A4D9901" w14:textId="77777777" w:rsidR="00C848E8" w:rsidRDefault="00641F88" w:rsidP="00641F88">
      <w:pPr>
        <w:pStyle w:val="Compact"/>
        <w:numPr>
          <w:ilvl w:val="0"/>
          <w:numId w:val="95"/>
        </w:numPr>
      </w:pPr>
      <w:r>
        <w:rPr>
          <w:b/>
          <w:bCs/>
        </w:rPr>
        <w:t>Segmentation</w:t>
      </w:r>
      <w:r>
        <w:t xml:space="preserve"> — ancienneté, montant, risque, recouvrabilité</w:t>
      </w:r>
    </w:p>
    <w:p w14:paraId="3DF3ABC2" w14:textId="77777777" w:rsidR="00C848E8" w:rsidRDefault="00641F88" w:rsidP="00641F88">
      <w:pPr>
        <w:pStyle w:val="Compact"/>
        <w:numPr>
          <w:ilvl w:val="0"/>
          <w:numId w:val="95"/>
        </w:numPr>
      </w:pPr>
      <w:r>
        <w:rPr>
          <w:b/>
          <w:bCs/>
        </w:rPr>
        <w:t>Plans d’apurement</w:t>
      </w:r>
      <w:r>
        <w:t xml:space="preserve"> — si autorisés</w:t>
      </w:r>
    </w:p>
    <w:p w14:paraId="4810F6A3" w14:textId="77777777" w:rsidR="00C848E8" w:rsidRDefault="00641F88">
      <w:pPr>
        <w:pStyle w:val="FirstParagraph"/>
      </w:pPr>
      <w:r>
        <w:rPr>
          <w:b/>
          <w:bCs/>
        </w:rPr>
        <w:t>Fonctions système et règles de gestion</w:t>
      </w:r>
    </w:p>
    <w:p w14:paraId="4DD297CB" w14:textId="77777777" w:rsidR="00C848E8" w:rsidRDefault="00641F88" w:rsidP="00641F88">
      <w:pPr>
        <w:pStyle w:val="Compact"/>
        <w:numPr>
          <w:ilvl w:val="0"/>
          <w:numId w:val="96"/>
        </w:numPr>
      </w:pPr>
      <w:r>
        <w:t>Calculer la priorité par rendement net.</w:t>
      </w:r>
    </w:p>
    <w:p w14:paraId="231612A7" w14:textId="77777777" w:rsidR="00C848E8" w:rsidRDefault="00641F88" w:rsidP="00641F88">
      <w:pPr>
        <w:pStyle w:val="Compact"/>
        <w:numPr>
          <w:ilvl w:val="0"/>
          <w:numId w:val="96"/>
        </w:numPr>
      </w:pPr>
      <w:r>
        <w:t>Alimenter les campagnes (module 33).</w:t>
      </w:r>
    </w:p>
    <w:p w14:paraId="20D64439" w14:textId="77777777" w:rsidR="00C848E8" w:rsidRDefault="00641F88">
      <w:pPr>
        <w:pStyle w:val="FirstParagraph"/>
      </w:pPr>
      <w:r>
        <w:rPr>
          <w:b/>
          <w:bCs/>
        </w:rPr>
        <w:t>Contrôles propres au module</w:t>
      </w:r>
    </w:p>
    <w:p w14:paraId="5703F0FC" w14:textId="77777777" w:rsidR="00C848E8" w:rsidRDefault="00641F88" w:rsidP="00641F88">
      <w:pPr>
        <w:pStyle w:val="Compact"/>
        <w:numPr>
          <w:ilvl w:val="0"/>
          <w:numId w:val="97"/>
        </w:numPr>
      </w:pPr>
      <w:r>
        <w:t>Aucune pénalité hors règle.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480"/>
        <w:gridCol w:w="2383"/>
        <w:gridCol w:w="4729"/>
      </w:tblGrid>
      <w:tr w:rsidR="00C848E8" w14:paraId="1C507A2B"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4D40C8D1"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4964C886"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3A6DAB46" w14:textId="77777777" w:rsidR="00C848E8" w:rsidRDefault="00641F88">
            <w:pPr>
              <w:pStyle w:val="Compact"/>
              <w:spacing w:before="20" w:after="20" w:line="240" w:lineRule="auto"/>
            </w:pPr>
            <w:r>
              <w:rPr>
                <w:b/>
                <w:color w:val="FFFFFF"/>
                <w:sz w:val="17"/>
              </w:rPr>
              <w:t>Indicateurs</w:t>
            </w:r>
          </w:p>
        </w:tc>
      </w:tr>
      <w:tr w:rsidR="00C848E8" w14:paraId="59665F37" w14:textId="77777777">
        <w:tc>
          <w:tcPr>
            <w:tcW w:w="0" w:type="auto"/>
          </w:tcPr>
          <w:p w14:paraId="566B8003" w14:textId="77777777" w:rsidR="00C848E8" w:rsidRDefault="00641F88">
            <w:pPr>
              <w:pStyle w:val="Compact"/>
              <w:spacing w:before="20" w:after="20" w:line="240" w:lineRule="auto"/>
            </w:pPr>
            <w:r>
              <w:rPr>
                <w:sz w:val="17"/>
              </w:rPr>
              <w:t>Arrear.</w:t>
            </w:r>
          </w:p>
        </w:tc>
        <w:tc>
          <w:tcPr>
            <w:tcW w:w="0" w:type="auto"/>
          </w:tcPr>
          <w:p w14:paraId="751ADC5C" w14:textId="77777777" w:rsidR="00C848E8" w:rsidRDefault="00641F88">
            <w:pPr>
              <w:pStyle w:val="Compact"/>
              <w:spacing w:before="20" w:after="20" w:line="240" w:lineRule="auto"/>
            </w:pPr>
            <w:r>
              <w:rPr>
                <w:sz w:val="17"/>
              </w:rPr>
              <w:t>Modules 27, 33, 36.</w:t>
            </w:r>
          </w:p>
        </w:tc>
        <w:tc>
          <w:tcPr>
            <w:tcW w:w="0" w:type="auto"/>
          </w:tcPr>
          <w:p w14:paraId="2284BD7E" w14:textId="77777777" w:rsidR="00C848E8" w:rsidRDefault="00641F88">
            <w:pPr>
              <w:pStyle w:val="Compact"/>
              <w:spacing w:before="20" w:after="20" w:line="240" w:lineRule="auto"/>
            </w:pPr>
            <w:r>
              <w:rPr>
                <w:sz w:val="17"/>
              </w:rPr>
              <w:t>Encours ; arriérés recouvrés bruts et nets.</w:t>
            </w:r>
          </w:p>
        </w:tc>
      </w:tr>
    </w:tbl>
    <w:p w14:paraId="475FB605" w14:textId="77777777" w:rsidR="00C848E8" w:rsidRDefault="00641F88">
      <w:pPr>
        <w:pStyle w:val="Heading2"/>
      </w:pPr>
      <w:bookmarkStart w:id="36" w:name="_Toc241173998"/>
      <w:r>
        <w:t>Module 33 — Campagnes de recouvrement</w:t>
      </w:r>
      <w:bookmarkEnd w:id="36"/>
    </w:p>
    <w:p w14:paraId="3DD6AD04" w14:textId="77777777" w:rsidR="00C848E8" w:rsidRDefault="00641F88">
      <w:pPr>
        <w:pStyle w:val="FirstParagraph"/>
      </w:pPr>
      <w:r>
        <w:rPr>
          <w:b/>
          <w:bCs/>
        </w:rPr>
        <w:t>Finalité.</w:t>
      </w:r>
      <w:r>
        <w:t xml:space="preserve"> Organiser des relances graduées et mesurées.</w:t>
      </w:r>
    </w:p>
    <w:p w14:paraId="6FB84C11" w14:textId="77777777" w:rsidR="00C848E8" w:rsidRDefault="00641F88">
      <w:pPr>
        <w:pStyle w:val="BodyText"/>
      </w:pPr>
      <w:r>
        <w:rPr>
          <w:b/>
          <w:bCs/>
        </w:rPr>
        <w:t>Utilisateurs.</w:t>
      </w:r>
      <w:r>
        <w:t xml:space="preserve"> Régies, centres communaux. · </w:t>
      </w:r>
      <w:r>
        <w:rPr>
          <w:b/>
          <w:bCs/>
        </w:rPr>
        <w:t>Domaine :</w:t>
      </w:r>
      <w:r>
        <w:t xml:space="preserve"> Recouvrement, contrôle et recours · </w:t>
      </w:r>
      <w:r>
        <w:rPr>
          <w:b/>
          <w:bCs/>
        </w:rPr>
        <w:t>Release :</w:t>
      </w:r>
      <w:r>
        <w:t xml:space="preserve"> R2</w:t>
      </w:r>
    </w:p>
    <w:p w14:paraId="0C4B0B4F" w14:textId="77777777" w:rsidR="00C848E8" w:rsidRDefault="00641F88">
      <w:pPr>
        <w:pStyle w:val="BodyText"/>
      </w:pPr>
      <w:r>
        <w:rPr>
          <w:b/>
          <w:bCs/>
        </w:rPr>
        <w:t>Fonctionnalités</w:t>
      </w:r>
    </w:p>
    <w:p w14:paraId="35FD952A" w14:textId="77777777" w:rsidR="00C848E8" w:rsidRDefault="00641F88" w:rsidP="00641F88">
      <w:pPr>
        <w:pStyle w:val="Compact"/>
        <w:numPr>
          <w:ilvl w:val="0"/>
          <w:numId w:val="98"/>
        </w:numPr>
      </w:pPr>
      <w:r>
        <w:rPr>
          <w:b/>
          <w:bCs/>
        </w:rPr>
        <w:t>Segments</w:t>
      </w:r>
      <w:r>
        <w:t xml:space="preserve"> — conforme, retard, difficulté, litige, non-déclarant, fraude, grand débiteur</w:t>
      </w:r>
    </w:p>
    <w:p w14:paraId="5C504053" w14:textId="77777777" w:rsidR="00C848E8" w:rsidRDefault="00641F88" w:rsidP="00641F88">
      <w:pPr>
        <w:pStyle w:val="Compact"/>
        <w:numPr>
          <w:ilvl w:val="0"/>
          <w:numId w:val="98"/>
        </w:numPr>
      </w:pPr>
      <w:r>
        <w:rPr>
          <w:b/>
          <w:bCs/>
        </w:rPr>
        <w:t>Canaux</w:t>
      </w:r>
      <w:r>
        <w:t xml:space="preserve"> — SMS, appel, visite d’information</w:t>
      </w:r>
    </w:p>
    <w:p w14:paraId="0DC0A8B7" w14:textId="77777777" w:rsidR="00C848E8" w:rsidRDefault="00641F88" w:rsidP="00641F88">
      <w:pPr>
        <w:pStyle w:val="Compact"/>
        <w:numPr>
          <w:ilvl w:val="0"/>
          <w:numId w:val="98"/>
        </w:numPr>
      </w:pPr>
      <w:r>
        <w:rPr>
          <w:b/>
          <w:bCs/>
        </w:rPr>
        <w:t>Tests</w:t>
      </w:r>
      <w:r>
        <w:t xml:space="preserve"> — mesure avant généralisation</w:t>
      </w:r>
    </w:p>
    <w:p w14:paraId="331531EC" w14:textId="77777777" w:rsidR="00C848E8" w:rsidRDefault="00641F88">
      <w:pPr>
        <w:pStyle w:val="FirstParagraph"/>
      </w:pPr>
      <w:r>
        <w:rPr>
          <w:b/>
          <w:bCs/>
        </w:rPr>
        <w:t>Fonctions système et règles de gestion</w:t>
      </w:r>
    </w:p>
    <w:p w14:paraId="4F29027A" w14:textId="77777777" w:rsidR="00C848E8" w:rsidRDefault="00641F88" w:rsidP="00641F88">
      <w:pPr>
        <w:pStyle w:val="Compact"/>
        <w:numPr>
          <w:ilvl w:val="0"/>
          <w:numId w:val="99"/>
        </w:numPr>
      </w:pPr>
      <w:r>
        <w:t>Planifier la séquence J-15, J-3, J+1, J+15, J+30.</w:t>
      </w:r>
    </w:p>
    <w:p w14:paraId="7350D0B1" w14:textId="77777777" w:rsidR="00C848E8" w:rsidRDefault="00641F88" w:rsidP="00641F88">
      <w:pPr>
        <w:pStyle w:val="Compact"/>
        <w:numPr>
          <w:ilvl w:val="0"/>
          <w:numId w:val="99"/>
        </w:numPr>
      </w:pPr>
      <w:r>
        <w:t>Arrêter une campagne au coût disproportionné.</w:t>
      </w:r>
    </w:p>
    <w:p w14:paraId="7E63165A" w14:textId="77777777" w:rsidR="00C848E8" w:rsidRDefault="00641F88">
      <w:pPr>
        <w:pStyle w:val="FirstParagraph"/>
      </w:pPr>
      <w:r>
        <w:rPr>
          <w:b/>
          <w:bCs/>
        </w:rPr>
        <w:t>Contrôles propres au module</w:t>
      </w:r>
    </w:p>
    <w:p w14:paraId="3A5D64DF" w14:textId="77777777" w:rsidR="00C848E8" w:rsidRDefault="00641F88" w:rsidP="00641F88">
      <w:pPr>
        <w:pStyle w:val="Compact"/>
        <w:numPr>
          <w:ilvl w:val="0"/>
          <w:numId w:val="100"/>
        </w:numPr>
      </w:pPr>
      <w:r>
        <w:t>Aucune contrainte en première étape.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514"/>
        <w:gridCol w:w="1904"/>
        <w:gridCol w:w="5174"/>
      </w:tblGrid>
      <w:tr w:rsidR="00C848E8" w14:paraId="296D2831"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2BF38153"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37B51D7A"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3A38A05F" w14:textId="77777777" w:rsidR="00C848E8" w:rsidRDefault="00641F88">
            <w:pPr>
              <w:pStyle w:val="Compact"/>
              <w:spacing w:before="20" w:after="20" w:line="240" w:lineRule="auto"/>
            </w:pPr>
            <w:r>
              <w:rPr>
                <w:b/>
                <w:color w:val="FFFFFF"/>
                <w:sz w:val="17"/>
              </w:rPr>
              <w:t>Indicateurs</w:t>
            </w:r>
          </w:p>
        </w:tc>
      </w:tr>
      <w:tr w:rsidR="00C848E8" w14:paraId="66DCE36F" w14:textId="77777777">
        <w:tc>
          <w:tcPr>
            <w:tcW w:w="0" w:type="auto"/>
          </w:tcPr>
          <w:p w14:paraId="5BABA4CF" w14:textId="77777777" w:rsidR="00C848E8" w:rsidRDefault="00641F88">
            <w:pPr>
              <w:pStyle w:val="Compact"/>
              <w:spacing w:before="20" w:after="20" w:line="240" w:lineRule="auto"/>
            </w:pPr>
            <w:r>
              <w:rPr>
                <w:sz w:val="17"/>
              </w:rPr>
              <w:t>Campagnes, résultats.</w:t>
            </w:r>
          </w:p>
        </w:tc>
        <w:tc>
          <w:tcPr>
            <w:tcW w:w="0" w:type="auto"/>
          </w:tcPr>
          <w:p w14:paraId="62DE7E33" w14:textId="77777777" w:rsidR="00C848E8" w:rsidRDefault="00641F88">
            <w:pPr>
              <w:pStyle w:val="Compact"/>
              <w:spacing w:before="20" w:after="20" w:line="240" w:lineRule="auto"/>
            </w:pPr>
            <w:r>
              <w:rPr>
                <w:sz w:val="17"/>
              </w:rPr>
              <w:t>Modules 32, 39.</w:t>
            </w:r>
          </w:p>
        </w:tc>
        <w:tc>
          <w:tcPr>
            <w:tcW w:w="0" w:type="auto"/>
          </w:tcPr>
          <w:p w14:paraId="0C9C650A" w14:textId="77777777" w:rsidR="00C848E8" w:rsidRDefault="00641F88">
            <w:pPr>
              <w:pStyle w:val="Compact"/>
              <w:spacing w:before="20" w:after="20" w:line="240" w:lineRule="auto"/>
            </w:pPr>
            <w:r>
              <w:rPr>
                <w:sz w:val="17"/>
              </w:rPr>
              <w:t>Taux de régularisation ; coût par franc récupéré.</w:t>
            </w:r>
          </w:p>
        </w:tc>
      </w:tr>
    </w:tbl>
    <w:p w14:paraId="430DF902" w14:textId="77777777" w:rsidR="00C848E8" w:rsidRDefault="00641F88">
      <w:pPr>
        <w:pStyle w:val="Heading2"/>
      </w:pPr>
      <w:bookmarkStart w:id="37" w:name="_Toc241173999"/>
      <w:r>
        <w:t>Module 34 — Recensement terrain</w:t>
      </w:r>
      <w:bookmarkEnd w:id="37"/>
    </w:p>
    <w:p w14:paraId="0A1699D9" w14:textId="77777777" w:rsidR="00C848E8" w:rsidRDefault="00641F88">
      <w:pPr>
        <w:pStyle w:val="FirstParagraph"/>
      </w:pPr>
      <w:r>
        <w:rPr>
          <w:b/>
          <w:bCs/>
        </w:rPr>
        <w:t>Finalité.</w:t>
      </w:r>
      <w:r>
        <w:t xml:space="preserve"> Découvrir et qualifier les objets sur le terrain, hors connexion.</w:t>
      </w:r>
    </w:p>
    <w:p w14:paraId="2018BE53" w14:textId="77777777" w:rsidR="00C848E8" w:rsidRDefault="00641F88">
      <w:pPr>
        <w:pStyle w:val="BodyText"/>
      </w:pPr>
      <w:r>
        <w:rPr>
          <w:b/>
          <w:bCs/>
        </w:rPr>
        <w:lastRenderedPageBreak/>
        <w:t>Utilisateurs.</w:t>
      </w:r>
      <w:r>
        <w:t xml:space="preserve"> Recenseurs, superviseurs, sous-traitants. · </w:t>
      </w:r>
      <w:r>
        <w:rPr>
          <w:b/>
          <w:bCs/>
        </w:rPr>
        <w:t>Domaine :</w:t>
      </w:r>
      <w:r>
        <w:t xml:space="preserve"> Recouvrement, contrôle et recours · </w:t>
      </w:r>
      <w:r>
        <w:rPr>
          <w:b/>
          <w:bCs/>
        </w:rPr>
        <w:t>Release :</w:t>
      </w:r>
      <w:r>
        <w:t xml:space="preserve"> R1</w:t>
      </w:r>
    </w:p>
    <w:p w14:paraId="704A3B3C" w14:textId="77777777" w:rsidR="00C848E8" w:rsidRDefault="00641F88">
      <w:pPr>
        <w:pStyle w:val="BodyText"/>
      </w:pPr>
      <w:r>
        <w:rPr>
          <w:b/>
          <w:bCs/>
        </w:rPr>
        <w:t>Fonctionnalités</w:t>
      </w:r>
    </w:p>
    <w:p w14:paraId="6ACF58C4" w14:textId="77777777" w:rsidR="00C848E8" w:rsidRDefault="00641F88" w:rsidP="00641F88">
      <w:pPr>
        <w:pStyle w:val="Compact"/>
        <w:numPr>
          <w:ilvl w:val="0"/>
          <w:numId w:val="101"/>
        </w:numPr>
      </w:pPr>
      <w:r>
        <w:rPr>
          <w:b/>
          <w:bCs/>
        </w:rPr>
        <w:t>Missions</w:t>
      </w:r>
      <w:r>
        <w:t xml:space="preserve"> — zones, listes, itinéraires</w:t>
      </w:r>
    </w:p>
    <w:p w14:paraId="2F8D4DAB" w14:textId="77777777" w:rsidR="00C848E8" w:rsidRDefault="00641F88" w:rsidP="00641F88">
      <w:pPr>
        <w:pStyle w:val="Compact"/>
        <w:numPr>
          <w:ilvl w:val="0"/>
          <w:numId w:val="101"/>
        </w:numPr>
      </w:pPr>
      <w:r>
        <w:rPr>
          <w:b/>
          <w:bCs/>
        </w:rPr>
        <w:t>Objet provisoire</w:t>
      </w:r>
      <w:r>
        <w:t xml:space="preserve"> </w:t>
      </w:r>
      <w:r>
        <w:t>— GPS, photo, catégorie</w:t>
      </w:r>
    </w:p>
    <w:p w14:paraId="5AE95357" w14:textId="77777777" w:rsidR="00C848E8" w:rsidRDefault="00641F88" w:rsidP="00641F88">
      <w:pPr>
        <w:pStyle w:val="Compact"/>
        <w:numPr>
          <w:ilvl w:val="0"/>
          <w:numId w:val="101"/>
        </w:numPr>
      </w:pPr>
      <w:r>
        <w:rPr>
          <w:b/>
          <w:bCs/>
        </w:rPr>
        <w:t>Vagues</w:t>
      </w:r>
      <w:r>
        <w:t xml:space="preserve"> — préparation, détection, qualification, rattachement, fiscalisation, entretien</w:t>
      </w:r>
    </w:p>
    <w:p w14:paraId="442F0F9D" w14:textId="77777777" w:rsidR="00C848E8" w:rsidRDefault="00641F88">
      <w:pPr>
        <w:pStyle w:val="FirstParagraph"/>
      </w:pPr>
      <w:r>
        <w:rPr>
          <w:b/>
          <w:bCs/>
        </w:rPr>
        <w:t>Fonctions système et règles de gestion</w:t>
      </w:r>
    </w:p>
    <w:p w14:paraId="5C76E029" w14:textId="77777777" w:rsidR="00C848E8" w:rsidRDefault="00641F88" w:rsidP="00641F88">
      <w:pPr>
        <w:pStyle w:val="Compact"/>
        <w:numPr>
          <w:ilvl w:val="0"/>
          <w:numId w:val="102"/>
        </w:numPr>
      </w:pPr>
      <w:r>
        <w:t>Créer un objet « non enregistré » avec identifiant provisoire.</w:t>
      </w:r>
    </w:p>
    <w:p w14:paraId="578274D6" w14:textId="77777777" w:rsidR="00C848E8" w:rsidRDefault="00641F88" w:rsidP="00641F88">
      <w:pPr>
        <w:pStyle w:val="Compact"/>
        <w:numPr>
          <w:ilvl w:val="0"/>
          <w:numId w:val="102"/>
        </w:numPr>
      </w:pPr>
      <w:r>
        <w:t>Synchroniser et résoudre les conflits.</w:t>
      </w:r>
    </w:p>
    <w:p w14:paraId="42C91DD1" w14:textId="77777777" w:rsidR="00C848E8" w:rsidRDefault="00641F88">
      <w:pPr>
        <w:pStyle w:val="FirstParagraph"/>
      </w:pPr>
      <w:r>
        <w:rPr>
          <w:b/>
          <w:bCs/>
        </w:rPr>
        <w:t>Contrôles propres au module</w:t>
      </w:r>
    </w:p>
    <w:p w14:paraId="3889C03B" w14:textId="77777777" w:rsidR="00C848E8" w:rsidRDefault="00641F88" w:rsidP="00641F88">
      <w:pPr>
        <w:pStyle w:val="Compact"/>
        <w:numPr>
          <w:ilvl w:val="0"/>
          <w:numId w:val="103"/>
        </w:numPr>
      </w:pPr>
      <w:r>
        <w:t>Aucun effet fiscal avant qualification.</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406"/>
        <w:gridCol w:w="1961"/>
        <w:gridCol w:w="5225"/>
      </w:tblGrid>
      <w:tr w:rsidR="00C848E8" w14:paraId="011C7640"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17A06117"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7EB97808"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2C3ED274" w14:textId="77777777" w:rsidR="00C848E8" w:rsidRDefault="00641F88">
            <w:pPr>
              <w:pStyle w:val="Compact"/>
              <w:spacing w:before="20" w:after="20" w:line="240" w:lineRule="auto"/>
            </w:pPr>
            <w:r>
              <w:rPr>
                <w:b/>
                <w:color w:val="FFFFFF"/>
                <w:sz w:val="17"/>
              </w:rPr>
              <w:t>Indicateurs</w:t>
            </w:r>
          </w:p>
        </w:tc>
      </w:tr>
      <w:tr w:rsidR="00C848E8" w14:paraId="592CCE57" w14:textId="77777777">
        <w:tc>
          <w:tcPr>
            <w:tcW w:w="0" w:type="auto"/>
          </w:tcPr>
          <w:p w14:paraId="3BF11B04" w14:textId="77777777" w:rsidR="00C848E8" w:rsidRDefault="00641F88">
            <w:pPr>
              <w:pStyle w:val="Compact"/>
              <w:spacing w:before="20" w:after="20" w:line="240" w:lineRule="auto"/>
            </w:pPr>
            <w:r>
              <w:rPr>
                <w:sz w:val="17"/>
              </w:rPr>
              <w:t>FieldMission, Evidence.</w:t>
            </w:r>
          </w:p>
        </w:tc>
        <w:tc>
          <w:tcPr>
            <w:tcW w:w="0" w:type="auto"/>
          </w:tcPr>
          <w:p w14:paraId="2BA630E9" w14:textId="77777777" w:rsidR="00C848E8" w:rsidRDefault="00641F88">
            <w:pPr>
              <w:pStyle w:val="Compact"/>
              <w:spacing w:before="20" w:after="20" w:line="240" w:lineRule="auto"/>
            </w:pPr>
            <w:r>
              <w:rPr>
                <w:sz w:val="17"/>
              </w:rPr>
              <w:t>Modules 8, 58, 67.</w:t>
            </w:r>
          </w:p>
        </w:tc>
        <w:tc>
          <w:tcPr>
            <w:tcW w:w="0" w:type="auto"/>
          </w:tcPr>
          <w:p w14:paraId="21AF3263" w14:textId="77777777" w:rsidR="00C848E8" w:rsidRDefault="00641F88">
            <w:pPr>
              <w:pStyle w:val="Compact"/>
              <w:spacing w:before="20" w:after="20" w:line="240" w:lineRule="auto"/>
            </w:pPr>
            <w:r>
              <w:rPr>
                <w:sz w:val="17"/>
              </w:rPr>
              <w:t>Objets découverts ; couverture ; taux de rejet qualité.</w:t>
            </w:r>
          </w:p>
        </w:tc>
      </w:tr>
    </w:tbl>
    <w:p w14:paraId="26F4B94C" w14:textId="77777777" w:rsidR="00C848E8" w:rsidRDefault="00641F88">
      <w:pPr>
        <w:pStyle w:val="Heading2"/>
      </w:pPr>
      <w:bookmarkStart w:id="38" w:name="_Toc241174000"/>
      <w:r>
        <w:t>Module 35 — Inspection et constat</w:t>
      </w:r>
      <w:bookmarkEnd w:id="38"/>
    </w:p>
    <w:p w14:paraId="15755C59" w14:textId="77777777" w:rsidR="00C848E8" w:rsidRDefault="00641F88">
      <w:pPr>
        <w:pStyle w:val="FirstParagraph"/>
      </w:pPr>
      <w:r>
        <w:rPr>
          <w:b/>
          <w:bCs/>
        </w:rPr>
        <w:t>Finalité.</w:t>
      </w:r>
      <w:r>
        <w:t xml:space="preserve"> Constater une situation avec preuve et notifier selon les pouvoirs légaux.</w:t>
      </w:r>
    </w:p>
    <w:p w14:paraId="52647D99" w14:textId="77777777" w:rsidR="00C848E8" w:rsidRDefault="00641F88">
      <w:pPr>
        <w:pStyle w:val="BodyText"/>
      </w:pPr>
      <w:r>
        <w:rPr>
          <w:b/>
          <w:bCs/>
        </w:rPr>
        <w:t>Utilisateurs.</w:t>
      </w:r>
      <w:r>
        <w:t xml:space="preserve"> Contrôleurs, agents de constat, superviseurs. · </w:t>
      </w:r>
      <w:r>
        <w:rPr>
          <w:b/>
          <w:bCs/>
        </w:rPr>
        <w:t>Domaine :</w:t>
      </w:r>
      <w:r>
        <w:t xml:space="preserve"> Recouvrement, contrôle et recours · </w:t>
      </w:r>
      <w:r>
        <w:rPr>
          <w:b/>
          <w:bCs/>
        </w:rPr>
        <w:t>Release :</w:t>
      </w:r>
      <w:r>
        <w:t xml:space="preserve"> R1–R2</w:t>
      </w:r>
    </w:p>
    <w:p w14:paraId="74334A6B" w14:textId="77777777" w:rsidR="00C848E8" w:rsidRDefault="00641F88">
      <w:pPr>
        <w:pStyle w:val="BodyText"/>
      </w:pPr>
      <w:r>
        <w:rPr>
          <w:b/>
          <w:bCs/>
        </w:rPr>
        <w:t>Fonctionnalités</w:t>
      </w:r>
    </w:p>
    <w:p w14:paraId="6EBAE407" w14:textId="77777777" w:rsidR="00C848E8" w:rsidRDefault="00641F88" w:rsidP="00641F88">
      <w:pPr>
        <w:pStyle w:val="Compact"/>
        <w:numPr>
          <w:ilvl w:val="0"/>
          <w:numId w:val="104"/>
        </w:numPr>
      </w:pPr>
      <w:r>
        <w:rPr>
          <w:b/>
          <w:bCs/>
        </w:rPr>
        <w:t>Dossiers d’inspection</w:t>
      </w:r>
      <w:r>
        <w:t xml:space="preserve"> — préparés avant visite</w:t>
      </w:r>
    </w:p>
    <w:p w14:paraId="12CAD5CF" w14:textId="77777777" w:rsidR="00C848E8" w:rsidRDefault="00641F88" w:rsidP="00641F88">
      <w:pPr>
        <w:pStyle w:val="Compact"/>
        <w:numPr>
          <w:ilvl w:val="0"/>
          <w:numId w:val="104"/>
        </w:numPr>
      </w:pPr>
      <w:r>
        <w:rPr>
          <w:b/>
          <w:bCs/>
        </w:rPr>
        <w:t>Constat numérique</w:t>
      </w:r>
      <w:r>
        <w:t xml:space="preserve"> — photos, GPS, signature ou refus</w:t>
      </w:r>
    </w:p>
    <w:p w14:paraId="0A792405" w14:textId="77777777" w:rsidR="00C848E8" w:rsidRDefault="00641F88" w:rsidP="00641F88">
      <w:pPr>
        <w:pStyle w:val="Compact"/>
        <w:numPr>
          <w:ilvl w:val="0"/>
          <w:numId w:val="104"/>
        </w:numPr>
      </w:pPr>
      <w:r>
        <w:rPr>
          <w:b/>
          <w:bCs/>
        </w:rPr>
        <w:t>Procès-verbal</w:t>
      </w:r>
      <w:r>
        <w:t xml:space="preserve"> — selon les pouvoirs</w:t>
      </w:r>
    </w:p>
    <w:p w14:paraId="646781AC" w14:textId="77777777" w:rsidR="00C848E8" w:rsidRDefault="00641F88">
      <w:pPr>
        <w:pStyle w:val="FirstParagraph"/>
      </w:pPr>
      <w:r>
        <w:rPr>
          <w:b/>
          <w:bCs/>
        </w:rPr>
        <w:t>Fonctions système et règles de gestion</w:t>
      </w:r>
    </w:p>
    <w:p w14:paraId="71E6839D" w14:textId="77777777" w:rsidR="00C848E8" w:rsidRDefault="00641F88" w:rsidP="00641F88">
      <w:pPr>
        <w:pStyle w:val="Compact"/>
        <w:numPr>
          <w:ilvl w:val="0"/>
          <w:numId w:val="105"/>
        </w:numPr>
      </w:pPr>
      <w:r>
        <w:t>Géorepérer chaque constat.</w:t>
      </w:r>
    </w:p>
    <w:p w14:paraId="33541FF6" w14:textId="77777777" w:rsidR="00C848E8" w:rsidRDefault="00641F88" w:rsidP="00641F88">
      <w:pPr>
        <w:pStyle w:val="Compact"/>
        <w:numPr>
          <w:ilvl w:val="0"/>
          <w:numId w:val="105"/>
        </w:numPr>
      </w:pPr>
      <w:r>
        <w:t>Transmettre au superviseur.</w:t>
      </w:r>
    </w:p>
    <w:p w14:paraId="3D5AF902" w14:textId="77777777" w:rsidR="00C848E8" w:rsidRDefault="00641F88">
      <w:pPr>
        <w:pStyle w:val="FirstParagraph"/>
      </w:pPr>
      <w:r>
        <w:rPr>
          <w:b/>
          <w:bCs/>
        </w:rPr>
        <w:t>Contrôles propres au module</w:t>
      </w:r>
    </w:p>
    <w:p w14:paraId="660F96FE" w14:textId="77777777" w:rsidR="00C848E8" w:rsidRDefault="00641F88" w:rsidP="00641F88">
      <w:pPr>
        <w:pStyle w:val="Compact"/>
        <w:numPr>
          <w:ilvl w:val="0"/>
          <w:numId w:val="106"/>
        </w:numPr>
      </w:pPr>
      <w:r>
        <w:t>Pas de modification d’un constat validé.</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320"/>
        <w:gridCol w:w="2595"/>
        <w:gridCol w:w="4677"/>
      </w:tblGrid>
      <w:tr w:rsidR="00C848E8" w14:paraId="78F65591"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7F20833C"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1D578365"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41587110" w14:textId="77777777" w:rsidR="00C848E8" w:rsidRDefault="00641F88">
            <w:pPr>
              <w:pStyle w:val="Compact"/>
              <w:spacing w:before="20" w:after="20" w:line="240" w:lineRule="auto"/>
            </w:pPr>
            <w:r>
              <w:rPr>
                <w:b/>
                <w:color w:val="FFFFFF"/>
                <w:sz w:val="17"/>
              </w:rPr>
              <w:t>Indicateurs</w:t>
            </w:r>
          </w:p>
        </w:tc>
      </w:tr>
      <w:tr w:rsidR="00C848E8" w14:paraId="0DAA9AD8" w14:textId="77777777">
        <w:tc>
          <w:tcPr>
            <w:tcW w:w="0" w:type="auto"/>
          </w:tcPr>
          <w:p w14:paraId="1D3D84F4" w14:textId="77777777" w:rsidR="00C848E8" w:rsidRDefault="00641F88">
            <w:pPr>
              <w:pStyle w:val="Compact"/>
              <w:spacing w:before="20" w:after="20" w:line="240" w:lineRule="auto"/>
            </w:pPr>
            <w:r>
              <w:rPr>
                <w:sz w:val="17"/>
              </w:rPr>
              <w:t>Inspection, Case.</w:t>
            </w:r>
          </w:p>
        </w:tc>
        <w:tc>
          <w:tcPr>
            <w:tcW w:w="0" w:type="auto"/>
          </w:tcPr>
          <w:p w14:paraId="5C22400F" w14:textId="77777777" w:rsidR="00C848E8" w:rsidRDefault="00641F88">
            <w:pPr>
              <w:pStyle w:val="Compact"/>
              <w:spacing w:before="20" w:after="20" w:line="240" w:lineRule="auto"/>
            </w:pPr>
            <w:r>
              <w:rPr>
                <w:sz w:val="17"/>
              </w:rPr>
              <w:t>Modules 34, 36, 39, 77.</w:t>
            </w:r>
          </w:p>
        </w:tc>
        <w:tc>
          <w:tcPr>
            <w:tcW w:w="0" w:type="auto"/>
          </w:tcPr>
          <w:p w14:paraId="29005ADD" w14:textId="77777777" w:rsidR="00C848E8" w:rsidRDefault="00641F88">
            <w:pPr>
              <w:pStyle w:val="Compact"/>
              <w:spacing w:before="20" w:after="20" w:line="240" w:lineRule="auto"/>
            </w:pPr>
            <w:r>
              <w:rPr>
                <w:sz w:val="17"/>
              </w:rPr>
              <w:t>Constats ; taux de validation ; contestations.</w:t>
            </w:r>
          </w:p>
        </w:tc>
      </w:tr>
    </w:tbl>
    <w:p w14:paraId="6502F9AD" w14:textId="77777777" w:rsidR="00C848E8" w:rsidRDefault="00641F88">
      <w:pPr>
        <w:pStyle w:val="Heading2"/>
      </w:pPr>
      <w:bookmarkStart w:id="39" w:name="_Toc241174001"/>
      <w:r>
        <w:t>Module 36 — Gestion des dossiers d’exécution</w:t>
      </w:r>
      <w:bookmarkEnd w:id="39"/>
    </w:p>
    <w:p w14:paraId="3E315E4E" w14:textId="77777777" w:rsidR="00C848E8" w:rsidRDefault="00641F88">
      <w:pPr>
        <w:pStyle w:val="FirstParagraph"/>
      </w:pPr>
      <w:r>
        <w:rPr>
          <w:b/>
          <w:bCs/>
        </w:rPr>
        <w:t>Finalité.</w:t>
      </w:r>
      <w:r>
        <w:t xml:space="preserve"> Suivre les mesures légales de recouvrement.</w:t>
      </w:r>
    </w:p>
    <w:p w14:paraId="06FBA4DD" w14:textId="77777777" w:rsidR="00C848E8" w:rsidRDefault="00641F88">
      <w:pPr>
        <w:pStyle w:val="BodyText"/>
      </w:pPr>
      <w:r>
        <w:rPr>
          <w:b/>
          <w:bCs/>
        </w:rPr>
        <w:t>Utilisateurs.</w:t>
      </w:r>
      <w:r>
        <w:t xml:space="preserve"> Services compétents, juristes. · </w:t>
      </w:r>
      <w:r>
        <w:rPr>
          <w:b/>
          <w:bCs/>
        </w:rPr>
        <w:t>Domaine :</w:t>
      </w:r>
      <w:r>
        <w:t xml:space="preserve"> Recouvrement, contrôle et recours · </w:t>
      </w:r>
      <w:r>
        <w:rPr>
          <w:b/>
          <w:bCs/>
        </w:rPr>
        <w:t>Release :</w:t>
      </w:r>
      <w:r>
        <w:t xml:space="preserve"> R2</w:t>
      </w:r>
    </w:p>
    <w:p w14:paraId="7EF0738B" w14:textId="77777777" w:rsidR="00C848E8" w:rsidRDefault="00641F88">
      <w:pPr>
        <w:pStyle w:val="BodyText"/>
      </w:pPr>
      <w:r>
        <w:rPr>
          <w:b/>
          <w:bCs/>
        </w:rPr>
        <w:t>Fonctionnalités</w:t>
      </w:r>
    </w:p>
    <w:p w14:paraId="698DA3B7" w14:textId="77777777" w:rsidR="00C848E8" w:rsidRDefault="00641F88" w:rsidP="00641F88">
      <w:pPr>
        <w:pStyle w:val="Compact"/>
        <w:numPr>
          <w:ilvl w:val="0"/>
          <w:numId w:val="107"/>
        </w:numPr>
      </w:pPr>
      <w:r>
        <w:rPr>
          <w:b/>
          <w:bCs/>
        </w:rPr>
        <w:t>Mise en demeure</w:t>
      </w:r>
      <w:r>
        <w:t xml:space="preserve"> — double validation</w:t>
      </w:r>
    </w:p>
    <w:p w14:paraId="79CE8602" w14:textId="77777777" w:rsidR="00C848E8" w:rsidRDefault="00641F88" w:rsidP="00641F88">
      <w:pPr>
        <w:pStyle w:val="Compact"/>
        <w:numPr>
          <w:ilvl w:val="0"/>
          <w:numId w:val="107"/>
        </w:numPr>
      </w:pPr>
      <w:r>
        <w:rPr>
          <w:b/>
          <w:bCs/>
        </w:rPr>
        <w:t>Mesures légales</w:t>
      </w:r>
      <w:r>
        <w:t xml:space="preserve"> — suivi jusqu’à clôture</w:t>
      </w:r>
    </w:p>
    <w:p w14:paraId="02F7F577" w14:textId="77777777" w:rsidR="00C848E8" w:rsidRDefault="00641F88">
      <w:pPr>
        <w:pStyle w:val="FirstParagraph"/>
      </w:pPr>
      <w:r>
        <w:rPr>
          <w:b/>
          <w:bCs/>
        </w:rPr>
        <w:t>Fonctions système et règles de gestion</w:t>
      </w:r>
    </w:p>
    <w:p w14:paraId="7D9077B8" w14:textId="77777777" w:rsidR="00C848E8" w:rsidRDefault="00641F88" w:rsidP="00641F88">
      <w:pPr>
        <w:pStyle w:val="Compact"/>
        <w:numPr>
          <w:ilvl w:val="0"/>
          <w:numId w:val="108"/>
        </w:numPr>
      </w:pPr>
      <w:r>
        <w:t>Tracer chaque étape et décision.</w:t>
      </w:r>
    </w:p>
    <w:p w14:paraId="2A4DD578" w14:textId="77777777" w:rsidR="00C848E8" w:rsidRDefault="00641F88">
      <w:pPr>
        <w:pStyle w:val="FirstParagraph"/>
      </w:pPr>
      <w:r>
        <w:rPr>
          <w:b/>
          <w:bCs/>
        </w:rPr>
        <w:t>Contrôles propres au module</w:t>
      </w:r>
    </w:p>
    <w:p w14:paraId="07031E4F" w14:textId="77777777" w:rsidR="00C848E8" w:rsidRDefault="00641F88" w:rsidP="00641F88">
      <w:pPr>
        <w:pStyle w:val="Compact"/>
        <w:numPr>
          <w:ilvl w:val="0"/>
          <w:numId w:val="109"/>
        </w:numPr>
      </w:pPr>
      <w:r>
        <w:t>Aucune mesure automatique.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029"/>
        <w:gridCol w:w="2434"/>
        <w:gridCol w:w="4129"/>
      </w:tblGrid>
      <w:tr w:rsidR="00C848E8" w14:paraId="3BEB8381"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1DAE7BA4" w14:textId="77777777" w:rsidR="00C848E8" w:rsidRDefault="00641F88">
            <w:pPr>
              <w:pStyle w:val="Compact"/>
              <w:spacing w:before="20" w:after="20" w:line="240" w:lineRule="auto"/>
            </w:pPr>
            <w:r>
              <w:rPr>
                <w:b/>
                <w:color w:val="FFFFFF"/>
                <w:sz w:val="17"/>
              </w:rPr>
              <w:lastRenderedPageBreak/>
              <w:t>Données principales</w:t>
            </w:r>
          </w:p>
        </w:tc>
        <w:tc>
          <w:tcPr>
            <w:tcW w:w="0" w:type="auto"/>
            <w:shd w:val="clear" w:color="auto" w:fill="1BA996"/>
          </w:tcPr>
          <w:p w14:paraId="49CA0C3B"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6744227A" w14:textId="77777777" w:rsidR="00C848E8" w:rsidRDefault="00641F88">
            <w:pPr>
              <w:pStyle w:val="Compact"/>
              <w:spacing w:before="20" w:after="20" w:line="240" w:lineRule="auto"/>
            </w:pPr>
            <w:r>
              <w:rPr>
                <w:b/>
                <w:color w:val="FFFFFF"/>
                <w:sz w:val="17"/>
              </w:rPr>
              <w:t>Indicateurs</w:t>
            </w:r>
          </w:p>
        </w:tc>
      </w:tr>
      <w:tr w:rsidR="00C848E8" w14:paraId="45BB9D55" w14:textId="77777777">
        <w:tc>
          <w:tcPr>
            <w:tcW w:w="0" w:type="auto"/>
          </w:tcPr>
          <w:p w14:paraId="5520B5E4" w14:textId="77777777" w:rsidR="00C848E8" w:rsidRDefault="00641F88">
            <w:pPr>
              <w:pStyle w:val="Compact"/>
              <w:spacing w:before="20" w:after="20" w:line="240" w:lineRule="auto"/>
            </w:pPr>
            <w:r>
              <w:rPr>
                <w:sz w:val="17"/>
              </w:rPr>
              <w:t>RecoveryAction.</w:t>
            </w:r>
          </w:p>
        </w:tc>
        <w:tc>
          <w:tcPr>
            <w:tcW w:w="0" w:type="auto"/>
          </w:tcPr>
          <w:p w14:paraId="62EED759" w14:textId="77777777" w:rsidR="00C848E8" w:rsidRDefault="00641F88">
            <w:pPr>
              <w:pStyle w:val="Compact"/>
              <w:spacing w:before="20" w:after="20" w:line="240" w:lineRule="auto"/>
            </w:pPr>
            <w:r>
              <w:rPr>
                <w:sz w:val="17"/>
              </w:rPr>
              <w:t>Modules 32, 37.</w:t>
            </w:r>
          </w:p>
        </w:tc>
        <w:tc>
          <w:tcPr>
            <w:tcW w:w="0" w:type="auto"/>
          </w:tcPr>
          <w:p w14:paraId="7FC86445" w14:textId="77777777" w:rsidR="00C848E8" w:rsidRDefault="00641F88">
            <w:pPr>
              <w:pStyle w:val="Compact"/>
              <w:spacing w:before="20" w:after="20" w:line="240" w:lineRule="auto"/>
            </w:pPr>
            <w:r>
              <w:rPr>
                <w:sz w:val="17"/>
              </w:rPr>
              <w:t>Dossiers ouverts, clos, délais.</w:t>
            </w:r>
          </w:p>
        </w:tc>
      </w:tr>
    </w:tbl>
    <w:p w14:paraId="498F9FDE" w14:textId="77777777" w:rsidR="00C848E8" w:rsidRDefault="00641F88">
      <w:pPr>
        <w:pStyle w:val="Heading2"/>
      </w:pPr>
      <w:bookmarkStart w:id="40" w:name="_Toc241174002"/>
      <w:r>
        <w:t>Module 37 — Réclamations et recours</w:t>
      </w:r>
      <w:bookmarkEnd w:id="40"/>
    </w:p>
    <w:p w14:paraId="25F4E742" w14:textId="77777777" w:rsidR="00C848E8" w:rsidRDefault="00641F88">
      <w:pPr>
        <w:pStyle w:val="FirstParagraph"/>
      </w:pPr>
      <w:r>
        <w:rPr>
          <w:b/>
          <w:bCs/>
        </w:rPr>
        <w:t>Finalité.</w:t>
      </w:r>
      <w:r>
        <w:t xml:space="preserve"> Garantir le droit de contester, avec délai légal et décision motivée.</w:t>
      </w:r>
    </w:p>
    <w:p w14:paraId="3F58A020" w14:textId="77777777" w:rsidR="00C848E8" w:rsidRDefault="00641F88">
      <w:pPr>
        <w:pStyle w:val="BodyText"/>
      </w:pPr>
      <w:r>
        <w:rPr>
          <w:b/>
          <w:bCs/>
        </w:rPr>
        <w:t>Utilisateurs.</w:t>
      </w:r>
      <w:r>
        <w:t xml:space="preserve"> Contribuables, services compétents. · </w:t>
      </w:r>
      <w:r>
        <w:rPr>
          <w:b/>
          <w:bCs/>
        </w:rPr>
        <w:t>Domaine :</w:t>
      </w:r>
      <w:r>
        <w:t xml:space="preserve"> Recouvrement, contrôle et recours · </w:t>
      </w:r>
      <w:r>
        <w:rPr>
          <w:b/>
          <w:bCs/>
        </w:rPr>
        <w:t>Release :</w:t>
      </w:r>
      <w:r>
        <w:t xml:space="preserve"> R2</w:t>
      </w:r>
    </w:p>
    <w:p w14:paraId="4603BA99" w14:textId="77777777" w:rsidR="00C848E8" w:rsidRDefault="00641F88">
      <w:pPr>
        <w:pStyle w:val="BodyText"/>
      </w:pPr>
      <w:r>
        <w:rPr>
          <w:b/>
          <w:bCs/>
        </w:rPr>
        <w:t>Fonctionnalités</w:t>
      </w:r>
    </w:p>
    <w:p w14:paraId="181A6AA8" w14:textId="77777777" w:rsidR="00C848E8" w:rsidRDefault="00641F88" w:rsidP="00641F88">
      <w:pPr>
        <w:pStyle w:val="Compact"/>
        <w:numPr>
          <w:ilvl w:val="0"/>
          <w:numId w:val="110"/>
        </w:numPr>
      </w:pPr>
      <w:r>
        <w:rPr>
          <w:b/>
          <w:bCs/>
        </w:rPr>
        <w:t>Contestation typée</w:t>
      </w:r>
      <w:r>
        <w:t xml:space="preserve"> </w:t>
      </w:r>
      <w:r>
        <w:t>— bien non détenu, activité fermée, véhicule vendu, double imposition</w:t>
      </w:r>
    </w:p>
    <w:p w14:paraId="487A7829" w14:textId="77777777" w:rsidR="00C848E8" w:rsidRDefault="00641F88" w:rsidP="00641F88">
      <w:pPr>
        <w:pStyle w:val="Compact"/>
        <w:numPr>
          <w:ilvl w:val="0"/>
          <w:numId w:val="110"/>
        </w:numPr>
      </w:pPr>
      <w:r>
        <w:rPr>
          <w:b/>
          <w:bCs/>
        </w:rPr>
        <w:t>Suivi du délai</w:t>
      </w:r>
      <w:r>
        <w:t xml:space="preserve"> — décompte visible</w:t>
      </w:r>
    </w:p>
    <w:p w14:paraId="1D60A187" w14:textId="77777777" w:rsidR="00C848E8" w:rsidRDefault="00641F88" w:rsidP="00641F88">
      <w:pPr>
        <w:pStyle w:val="Compact"/>
        <w:numPr>
          <w:ilvl w:val="0"/>
          <w:numId w:val="110"/>
        </w:numPr>
      </w:pPr>
      <w:r>
        <w:rPr>
          <w:b/>
          <w:bCs/>
        </w:rPr>
        <w:t>Décision motivée</w:t>
      </w:r>
      <w:r>
        <w:t xml:space="preserve"> — avec voie de recours suivante</w:t>
      </w:r>
    </w:p>
    <w:p w14:paraId="1F216959" w14:textId="77777777" w:rsidR="00C848E8" w:rsidRDefault="00641F88">
      <w:pPr>
        <w:pStyle w:val="FirstParagraph"/>
      </w:pPr>
      <w:r>
        <w:rPr>
          <w:b/>
          <w:bCs/>
        </w:rPr>
        <w:t>Fonctions système et règles de gestion</w:t>
      </w:r>
    </w:p>
    <w:p w14:paraId="5FD342BD" w14:textId="77777777" w:rsidR="00C848E8" w:rsidRDefault="00641F88" w:rsidP="00641F88">
      <w:pPr>
        <w:pStyle w:val="Compact"/>
        <w:numPr>
          <w:ilvl w:val="0"/>
          <w:numId w:val="111"/>
        </w:numPr>
      </w:pPr>
      <w:r>
        <w:t>Horodater et accuser réception.</w:t>
      </w:r>
    </w:p>
    <w:p w14:paraId="46B42A78" w14:textId="77777777" w:rsidR="00C848E8" w:rsidRDefault="00641F88" w:rsidP="00641F88">
      <w:pPr>
        <w:pStyle w:val="Compact"/>
        <w:numPr>
          <w:ilvl w:val="0"/>
          <w:numId w:val="111"/>
        </w:numPr>
      </w:pPr>
      <w:r>
        <w:t>Suspendre ou non l’exigibilité selon la règle.</w:t>
      </w:r>
    </w:p>
    <w:p w14:paraId="08CE2752" w14:textId="77777777" w:rsidR="00C848E8" w:rsidRDefault="00641F88">
      <w:pPr>
        <w:pStyle w:val="FirstParagraph"/>
      </w:pPr>
      <w:r>
        <w:rPr>
          <w:b/>
          <w:bCs/>
        </w:rPr>
        <w:t>Contrôles propres au module</w:t>
      </w:r>
    </w:p>
    <w:p w14:paraId="67C73394" w14:textId="77777777" w:rsidR="00C848E8" w:rsidRDefault="00641F88" w:rsidP="00641F88">
      <w:pPr>
        <w:pStyle w:val="Compact"/>
        <w:numPr>
          <w:ilvl w:val="0"/>
          <w:numId w:val="112"/>
        </w:numPr>
      </w:pPr>
      <w:r>
        <w:t>Décideur distinct de l’auteur de la liquidation.</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136"/>
        <w:gridCol w:w="2052"/>
        <w:gridCol w:w="5404"/>
      </w:tblGrid>
      <w:tr w:rsidR="00C848E8" w14:paraId="6E7E92EE"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601296D8"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4431D3C1"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4695738C" w14:textId="77777777" w:rsidR="00C848E8" w:rsidRDefault="00641F88">
            <w:pPr>
              <w:pStyle w:val="Compact"/>
              <w:spacing w:before="20" w:after="20" w:line="240" w:lineRule="auto"/>
            </w:pPr>
            <w:r>
              <w:rPr>
                <w:b/>
                <w:color w:val="FFFFFF"/>
                <w:sz w:val="17"/>
              </w:rPr>
              <w:t>Indicateurs</w:t>
            </w:r>
          </w:p>
        </w:tc>
      </w:tr>
      <w:tr w:rsidR="00C848E8" w14:paraId="44FA6C8D" w14:textId="77777777">
        <w:tc>
          <w:tcPr>
            <w:tcW w:w="0" w:type="auto"/>
          </w:tcPr>
          <w:p w14:paraId="08D7A2D6" w14:textId="77777777" w:rsidR="00C848E8" w:rsidRDefault="00641F88">
            <w:pPr>
              <w:pStyle w:val="Compact"/>
              <w:spacing w:before="20" w:after="20" w:line="240" w:lineRule="auto"/>
            </w:pPr>
            <w:r>
              <w:rPr>
                <w:sz w:val="17"/>
              </w:rPr>
              <w:t>Appeal.</w:t>
            </w:r>
          </w:p>
        </w:tc>
        <w:tc>
          <w:tcPr>
            <w:tcW w:w="0" w:type="auto"/>
          </w:tcPr>
          <w:p w14:paraId="538E8E49" w14:textId="77777777" w:rsidR="00C848E8" w:rsidRDefault="00641F88">
            <w:pPr>
              <w:pStyle w:val="Compact"/>
              <w:spacing w:before="20" w:after="20" w:line="240" w:lineRule="auto"/>
            </w:pPr>
            <w:r>
              <w:rPr>
                <w:sz w:val="17"/>
              </w:rPr>
              <w:t>Modules 27, 31, 39.</w:t>
            </w:r>
          </w:p>
        </w:tc>
        <w:tc>
          <w:tcPr>
            <w:tcW w:w="0" w:type="auto"/>
          </w:tcPr>
          <w:p w14:paraId="1EF5563F" w14:textId="77777777" w:rsidR="00C848E8" w:rsidRDefault="00641F88">
            <w:pPr>
              <w:pStyle w:val="Compact"/>
              <w:spacing w:before="20" w:after="20" w:line="240" w:lineRule="auto"/>
            </w:pPr>
            <w:r>
              <w:rPr>
                <w:sz w:val="17"/>
              </w:rPr>
              <w:t>Recours traités dans le délai ; taux d’erreurs confirmées.</w:t>
            </w:r>
          </w:p>
        </w:tc>
      </w:tr>
    </w:tbl>
    <w:p w14:paraId="562349DE" w14:textId="77777777" w:rsidR="00C848E8" w:rsidRDefault="00641F88">
      <w:pPr>
        <w:pStyle w:val="Heading2"/>
      </w:pPr>
      <w:bookmarkStart w:id="41" w:name="_Toc241174003"/>
      <w:r>
        <w:t>Module 38 — Gestion documentaire</w:t>
      </w:r>
      <w:bookmarkEnd w:id="41"/>
    </w:p>
    <w:p w14:paraId="22D5B207" w14:textId="77777777" w:rsidR="00C848E8" w:rsidRDefault="00641F88">
      <w:pPr>
        <w:pStyle w:val="FirstParagraph"/>
      </w:pPr>
      <w:r>
        <w:rPr>
          <w:b/>
          <w:bCs/>
        </w:rPr>
        <w:t>Finalité.</w:t>
      </w:r>
      <w:r>
        <w:t xml:space="preserve"> Conserver pièces et preuves avec intégrité.</w:t>
      </w:r>
    </w:p>
    <w:p w14:paraId="7B1B6AFD" w14:textId="77777777" w:rsidR="00C848E8" w:rsidRDefault="00641F88">
      <w:pPr>
        <w:pStyle w:val="BodyText"/>
      </w:pPr>
      <w:r>
        <w:rPr>
          <w:b/>
          <w:bCs/>
        </w:rPr>
        <w:t>Utilisateurs.</w:t>
      </w:r>
      <w:r>
        <w:t xml:space="preserve"> Tous les modules. · </w:t>
      </w:r>
      <w:r>
        <w:rPr>
          <w:b/>
          <w:bCs/>
        </w:rPr>
        <w:t>Domaine :</w:t>
      </w:r>
      <w:r>
        <w:t xml:space="preserve"> Documents et communication · </w:t>
      </w:r>
      <w:r>
        <w:rPr>
          <w:b/>
          <w:bCs/>
        </w:rPr>
        <w:t>Release :</w:t>
      </w:r>
      <w:r>
        <w:t xml:space="preserve"> R1</w:t>
      </w:r>
    </w:p>
    <w:p w14:paraId="65E471CE" w14:textId="77777777" w:rsidR="00C848E8" w:rsidRDefault="00641F88">
      <w:pPr>
        <w:pStyle w:val="BodyText"/>
      </w:pPr>
      <w:r>
        <w:rPr>
          <w:b/>
          <w:bCs/>
        </w:rPr>
        <w:t>Fonctionnalités</w:t>
      </w:r>
    </w:p>
    <w:p w14:paraId="07EEDC75" w14:textId="77777777" w:rsidR="00C848E8" w:rsidRDefault="00641F88" w:rsidP="00641F88">
      <w:pPr>
        <w:pStyle w:val="Compact"/>
        <w:numPr>
          <w:ilvl w:val="0"/>
          <w:numId w:val="113"/>
        </w:numPr>
      </w:pPr>
      <w:r>
        <w:rPr>
          <w:b/>
          <w:bCs/>
        </w:rPr>
        <w:t>Stockage chiffré</w:t>
      </w:r>
      <w:r>
        <w:t xml:space="preserve"> — versions, empreintes</w:t>
      </w:r>
    </w:p>
    <w:p w14:paraId="718C2834" w14:textId="77777777" w:rsidR="00C848E8" w:rsidRDefault="00641F88" w:rsidP="00641F88">
      <w:pPr>
        <w:pStyle w:val="Compact"/>
        <w:numPr>
          <w:ilvl w:val="0"/>
          <w:numId w:val="113"/>
        </w:numPr>
      </w:pPr>
      <w:r>
        <w:rPr>
          <w:b/>
          <w:bCs/>
        </w:rPr>
        <w:t>OCR et classification</w:t>
      </w:r>
      <w:r>
        <w:t xml:space="preserve"> — lecture automatique</w:t>
      </w:r>
    </w:p>
    <w:p w14:paraId="28EF3978" w14:textId="77777777" w:rsidR="00C848E8" w:rsidRDefault="00641F88" w:rsidP="00641F88">
      <w:pPr>
        <w:pStyle w:val="Compact"/>
        <w:numPr>
          <w:ilvl w:val="0"/>
          <w:numId w:val="113"/>
        </w:numPr>
      </w:pPr>
      <w:r>
        <w:rPr>
          <w:b/>
          <w:bCs/>
        </w:rPr>
        <w:t>Conservation</w:t>
      </w:r>
      <w:r>
        <w:t xml:space="preserve"> — durées par catégorie</w:t>
      </w:r>
    </w:p>
    <w:p w14:paraId="7C7C7DB1" w14:textId="77777777" w:rsidR="00C848E8" w:rsidRDefault="00641F88">
      <w:pPr>
        <w:pStyle w:val="FirstParagraph"/>
      </w:pPr>
      <w:r>
        <w:rPr>
          <w:b/>
          <w:bCs/>
        </w:rPr>
        <w:t>Fonctions système et règles de gestion</w:t>
      </w:r>
    </w:p>
    <w:p w14:paraId="4EEEEBFB" w14:textId="77777777" w:rsidR="00C848E8" w:rsidRDefault="00641F88" w:rsidP="00641F88">
      <w:pPr>
        <w:pStyle w:val="Compact"/>
        <w:numPr>
          <w:ilvl w:val="0"/>
          <w:numId w:val="114"/>
        </w:numPr>
      </w:pPr>
      <w:r>
        <w:t>Sceller chaque pièce.</w:t>
      </w:r>
    </w:p>
    <w:p w14:paraId="3EDFDF9D" w14:textId="77777777" w:rsidR="00C848E8" w:rsidRDefault="00641F88" w:rsidP="00641F88">
      <w:pPr>
        <w:pStyle w:val="Compact"/>
        <w:numPr>
          <w:ilvl w:val="0"/>
          <w:numId w:val="114"/>
        </w:numPr>
      </w:pPr>
      <w:r>
        <w:t>Purger à échéance, sauf preuves d’audit.</w:t>
      </w:r>
    </w:p>
    <w:p w14:paraId="2D92654D" w14:textId="77777777" w:rsidR="00C848E8" w:rsidRDefault="00641F88">
      <w:pPr>
        <w:pStyle w:val="FirstParagraph"/>
      </w:pPr>
      <w:r>
        <w:rPr>
          <w:b/>
          <w:bCs/>
        </w:rPr>
        <w:t>Contrôles propres au module</w:t>
      </w:r>
    </w:p>
    <w:p w14:paraId="6444F796" w14:textId="77777777" w:rsidR="00C848E8" w:rsidRDefault="00641F88" w:rsidP="00641F88">
      <w:pPr>
        <w:pStyle w:val="Compact"/>
        <w:numPr>
          <w:ilvl w:val="0"/>
          <w:numId w:val="115"/>
        </w:numPr>
      </w:pPr>
      <w:r>
        <w:t>Exports filigranés et expirables.</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236"/>
        <w:gridCol w:w="2035"/>
        <w:gridCol w:w="4321"/>
      </w:tblGrid>
      <w:tr w:rsidR="00C848E8" w14:paraId="3111E29A"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44DB33AC"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285A22D4"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24F6F496" w14:textId="77777777" w:rsidR="00C848E8" w:rsidRDefault="00641F88">
            <w:pPr>
              <w:pStyle w:val="Compact"/>
              <w:spacing w:before="20" w:after="20" w:line="240" w:lineRule="auto"/>
            </w:pPr>
            <w:r>
              <w:rPr>
                <w:b/>
                <w:color w:val="FFFFFF"/>
                <w:sz w:val="17"/>
              </w:rPr>
              <w:t>Indicateurs</w:t>
            </w:r>
          </w:p>
        </w:tc>
      </w:tr>
      <w:tr w:rsidR="00C848E8" w14:paraId="15D64616" w14:textId="77777777">
        <w:tc>
          <w:tcPr>
            <w:tcW w:w="0" w:type="auto"/>
          </w:tcPr>
          <w:p w14:paraId="162F0C0F" w14:textId="77777777" w:rsidR="00C848E8" w:rsidRDefault="00641F88">
            <w:pPr>
              <w:pStyle w:val="Compact"/>
              <w:spacing w:before="20" w:after="20" w:line="240" w:lineRule="auto"/>
            </w:pPr>
            <w:r>
              <w:rPr>
                <w:sz w:val="17"/>
              </w:rPr>
              <w:t>Documents, empreintes.</w:t>
            </w:r>
          </w:p>
        </w:tc>
        <w:tc>
          <w:tcPr>
            <w:tcW w:w="0" w:type="auto"/>
          </w:tcPr>
          <w:p w14:paraId="25EE5452" w14:textId="77777777" w:rsidR="00C848E8" w:rsidRDefault="00641F88">
            <w:pPr>
              <w:pStyle w:val="Compact"/>
              <w:spacing w:before="20" w:after="20" w:line="240" w:lineRule="auto"/>
            </w:pPr>
            <w:r>
              <w:rPr>
                <w:sz w:val="17"/>
              </w:rPr>
              <w:t>Tous modules.</w:t>
            </w:r>
          </w:p>
        </w:tc>
        <w:tc>
          <w:tcPr>
            <w:tcW w:w="0" w:type="auto"/>
          </w:tcPr>
          <w:p w14:paraId="4325A275" w14:textId="77777777" w:rsidR="00C848E8" w:rsidRDefault="00641F88">
            <w:pPr>
              <w:pStyle w:val="Compact"/>
              <w:spacing w:before="20" w:after="20" w:line="240" w:lineRule="auto"/>
            </w:pPr>
            <w:r>
              <w:rPr>
                <w:sz w:val="17"/>
              </w:rPr>
              <w:t>Volume stocké ; intégrité vérifiée.</w:t>
            </w:r>
          </w:p>
        </w:tc>
      </w:tr>
    </w:tbl>
    <w:p w14:paraId="584B7CD4" w14:textId="77777777" w:rsidR="00C848E8" w:rsidRDefault="00641F88">
      <w:pPr>
        <w:pStyle w:val="Heading2"/>
      </w:pPr>
      <w:bookmarkStart w:id="42" w:name="_Toc241174004"/>
      <w:r>
        <w:t>Module 39 — Notifications et communication</w:t>
      </w:r>
      <w:bookmarkEnd w:id="42"/>
    </w:p>
    <w:p w14:paraId="6300ABC1" w14:textId="77777777" w:rsidR="00C848E8" w:rsidRDefault="00641F88">
      <w:pPr>
        <w:pStyle w:val="FirstParagraph"/>
      </w:pPr>
      <w:r>
        <w:rPr>
          <w:b/>
          <w:bCs/>
        </w:rPr>
        <w:t>Finalité.</w:t>
      </w:r>
      <w:r>
        <w:t xml:space="preserve"> Envoyer la bonne information, par le canal que la personne peut recevoir, avec preuve de délivrance.</w:t>
      </w:r>
    </w:p>
    <w:p w14:paraId="2BC9E3AE" w14:textId="77777777" w:rsidR="00C848E8" w:rsidRDefault="00641F88">
      <w:pPr>
        <w:pStyle w:val="BodyText"/>
      </w:pPr>
      <w:r>
        <w:rPr>
          <w:b/>
          <w:bCs/>
        </w:rPr>
        <w:t>Utilisateurs.</w:t>
      </w:r>
      <w:r>
        <w:t xml:space="preserve"> Contribuables, agents, entités. · </w:t>
      </w:r>
      <w:r>
        <w:rPr>
          <w:b/>
          <w:bCs/>
        </w:rPr>
        <w:t>Domaine :</w:t>
      </w:r>
      <w:r>
        <w:t xml:space="preserve"> Documents et communication · </w:t>
      </w:r>
      <w:r>
        <w:rPr>
          <w:b/>
          <w:bCs/>
        </w:rPr>
        <w:t>Release :</w:t>
      </w:r>
      <w:r>
        <w:t xml:space="preserve"> R1</w:t>
      </w:r>
    </w:p>
    <w:p w14:paraId="7B305882" w14:textId="77777777" w:rsidR="00C848E8" w:rsidRDefault="00641F88">
      <w:pPr>
        <w:pStyle w:val="BodyText"/>
      </w:pPr>
      <w:r>
        <w:rPr>
          <w:b/>
          <w:bCs/>
        </w:rPr>
        <w:t>Fonctionnalités</w:t>
      </w:r>
    </w:p>
    <w:p w14:paraId="08C06C50" w14:textId="77777777" w:rsidR="00C848E8" w:rsidRDefault="00641F88" w:rsidP="00641F88">
      <w:pPr>
        <w:pStyle w:val="Compact"/>
        <w:numPr>
          <w:ilvl w:val="0"/>
          <w:numId w:val="116"/>
        </w:numPr>
      </w:pPr>
      <w:r>
        <w:rPr>
          <w:b/>
          <w:bCs/>
        </w:rPr>
        <w:t>Canaux</w:t>
      </w:r>
      <w:r>
        <w:t xml:space="preserve"> — SMS, courriel, application, WhatsApp autorisé, appel vocal, courrier, avis imprimé apposé sur la plaque</w:t>
      </w:r>
    </w:p>
    <w:p w14:paraId="590800EB" w14:textId="77777777" w:rsidR="00C848E8" w:rsidRDefault="00641F88" w:rsidP="00641F88">
      <w:pPr>
        <w:pStyle w:val="Compact"/>
        <w:numPr>
          <w:ilvl w:val="0"/>
          <w:numId w:val="116"/>
        </w:numPr>
      </w:pPr>
      <w:r>
        <w:rPr>
          <w:b/>
          <w:bCs/>
        </w:rPr>
        <w:lastRenderedPageBreak/>
        <w:t>Modèles versionnés</w:t>
      </w:r>
      <w:r>
        <w:t xml:space="preserve"> </w:t>
      </w:r>
      <w:r>
        <w:t>— par recette et par langue</w:t>
      </w:r>
    </w:p>
    <w:p w14:paraId="231818A1" w14:textId="77777777" w:rsidR="00C848E8" w:rsidRDefault="00641F88" w:rsidP="00641F88">
      <w:pPr>
        <w:pStyle w:val="Compact"/>
        <w:numPr>
          <w:ilvl w:val="0"/>
          <w:numId w:val="116"/>
        </w:numPr>
      </w:pPr>
      <w:r>
        <w:rPr>
          <w:b/>
          <w:bCs/>
        </w:rPr>
        <w:t>Préférences</w:t>
      </w:r>
      <w:r>
        <w:t xml:space="preserve"> — canal choisi, consentements</w:t>
      </w:r>
    </w:p>
    <w:p w14:paraId="6E75A97C" w14:textId="77777777" w:rsidR="00C848E8" w:rsidRDefault="00641F88" w:rsidP="00641F88">
      <w:pPr>
        <w:pStyle w:val="Compact"/>
        <w:numPr>
          <w:ilvl w:val="0"/>
          <w:numId w:val="116"/>
        </w:numPr>
      </w:pPr>
      <w:r>
        <w:rPr>
          <w:b/>
          <w:bCs/>
        </w:rPr>
        <w:t>Preuve de remise</w:t>
      </w:r>
      <w:r>
        <w:t xml:space="preserve"> — horodatée et conservée</w:t>
      </w:r>
    </w:p>
    <w:p w14:paraId="32F3E173" w14:textId="77777777" w:rsidR="00C848E8" w:rsidRDefault="00641F88">
      <w:pPr>
        <w:pStyle w:val="FirstParagraph"/>
      </w:pPr>
      <w:r>
        <w:rPr>
          <w:b/>
          <w:bCs/>
        </w:rPr>
        <w:t>Fonctions système et règles de gestion</w:t>
      </w:r>
    </w:p>
    <w:p w14:paraId="511CC5BA" w14:textId="77777777" w:rsidR="00C848E8" w:rsidRDefault="00641F88" w:rsidP="00641F88">
      <w:pPr>
        <w:pStyle w:val="Compact"/>
        <w:numPr>
          <w:ilvl w:val="0"/>
          <w:numId w:val="117"/>
        </w:numPr>
      </w:pPr>
      <w:r>
        <w:t>Déclencher les rappels d’échéance et de phase ambre.</w:t>
      </w:r>
    </w:p>
    <w:p w14:paraId="57DA5F50" w14:textId="77777777" w:rsidR="00C848E8" w:rsidRDefault="00641F88" w:rsidP="00641F88">
      <w:pPr>
        <w:pStyle w:val="Compact"/>
        <w:numPr>
          <w:ilvl w:val="0"/>
          <w:numId w:val="117"/>
        </w:numPr>
      </w:pPr>
      <w:r>
        <w:t>Envoyer les notifications légales après validation.</w:t>
      </w:r>
    </w:p>
    <w:p w14:paraId="6F876BBB" w14:textId="77777777" w:rsidR="00C848E8" w:rsidRDefault="00641F88" w:rsidP="00641F88">
      <w:pPr>
        <w:pStyle w:val="Compact"/>
        <w:numPr>
          <w:ilvl w:val="0"/>
          <w:numId w:val="117"/>
        </w:numPr>
      </w:pPr>
      <w:r>
        <w:t>Réessayer sur un canal de secours en cas d’échec.</w:t>
      </w:r>
    </w:p>
    <w:p w14:paraId="393CE5D0" w14:textId="77777777" w:rsidR="00C848E8" w:rsidRDefault="00641F88">
      <w:pPr>
        <w:pStyle w:val="FirstParagraph"/>
      </w:pPr>
      <w:r>
        <w:rPr>
          <w:b/>
          <w:bCs/>
        </w:rPr>
        <w:t>Contrôles propres au module</w:t>
      </w:r>
    </w:p>
    <w:p w14:paraId="70492038" w14:textId="77777777" w:rsidR="00C848E8" w:rsidRDefault="00641F88" w:rsidP="00641F88">
      <w:pPr>
        <w:pStyle w:val="Compact"/>
        <w:numPr>
          <w:ilvl w:val="0"/>
          <w:numId w:val="118"/>
        </w:numPr>
      </w:pPr>
      <w:r>
        <w:t>Messages minimaux, sans lien suspect ; mises en demeure seulement si légalement autorisées.</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267"/>
        <w:gridCol w:w="2380"/>
        <w:gridCol w:w="3945"/>
      </w:tblGrid>
      <w:tr w:rsidR="00C848E8" w14:paraId="1BF0F859"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4066055F"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24E8DF43"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14C9C756" w14:textId="77777777" w:rsidR="00C848E8" w:rsidRDefault="00641F88">
            <w:pPr>
              <w:pStyle w:val="Compact"/>
              <w:spacing w:before="20" w:after="20" w:line="240" w:lineRule="auto"/>
            </w:pPr>
            <w:r>
              <w:rPr>
                <w:b/>
                <w:color w:val="FFFFFF"/>
                <w:sz w:val="17"/>
              </w:rPr>
              <w:t>Indicateurs</w:t>
            </w:r>
          </w:p>
        </w:tc>
      </w:tr>
      <w:tr w:rsidR="00C848E8" w14:paraId="7F8BAF5A" w14:textId="77777777">
        <w:tc>
          <w:tcPr>
            <w:tcW w:w="0" w:type="auto"/>
          </w:tcPr>
          <w:p w14:paraId="06743A77" w14:textId="77777777" w:rsidR="00C848E8" w:rsidRDefault="00641F88">
            <w:pPr>
              <w:pStyle w:val="Compact"/>
              <w:spacing w:before="20" w:after="20" w:line="240" w:lineRule="auto"/>
            </w:pPr>
            <w:r>
              <w:rPr>
                <w:sz w:val="17"/>
              </w:rPr>
              <w:t>Notice, modèles, preuves de remise.</w:t>
            </w:r>
          </w:p>
        </w:tc>
        <w:tc>
          <w:tcPr>
            <w:tcW w:w="0" w:type="auto"/>
          </w:tcPr>
          <w:p w14:paraId="33F38953" w14:textId="77777777" w:rsidR="00C848E8" w:rsidRDefault="00641F88">
            <w:pPr>
              <w:pStyle w:val="Compact"/>
              <w:spacing w:before="20" w:after="20" w:line="240" w:lineRule="auto"/>
            </w:pPr>
            <w:r>
              <w:rPr>
                <w:sz w:val="17"/>
              </w:rPr>
              <w:t>Modules 6, 27, 33, 35, 64.</w:t>
            </w:r>
          </w:p>
        </w:tc>
        <w:tc>
          <w:tcPr>
            <w:tcW w:w="0" w:type="auto"/>
          </w:tcPr>
          <w:p w14:paraId="20E8016E" w14:textId="77777777" w:rsidR="00C848E8" w:rsidRDefault="00641F88">
            <w:pPr>
              <w:pStyle w:val="Compact"/>
              <w:spacing w:before="20" w:after="20" w:line="240" w:lineRule="auto"/>
            </w:pPr>
            <w:r>
              <w:rPr>
                <w:sz w:val="17"/>
              </w:rPr>
              <w:t>Taux de délivrance ; délai ; taux d’ouverture.</w:t>
            </w:r>
          </w:p>
        </w:tc>
      </w:tr>
    </w:tbl>
    <w:p w14:paraId="2CD2FA18" w14:textId="77777777" w:rsidR="00C848E8" w:rsidRDefault="00641F88">
      <w:pPr>
        <w:pStyle w:val="Heading2"/>
      </w:pPr>
      <w:bookmarkStart w:id="43" w:name="_Toc241174005"/>
      <w:r>
        <w:t>Module 40 — Renseignement anti-fraude</w:t>
      </w:r>
      <w:bookmarkEnd w:id="43"/>
    </w:p>
    <w:p w14:paraId="34D141DD" w14:textId="77777777" w:rsidR="00C848E8" w:rsidRDefault="00641F88">
      <w:pPr>
        <w:pStyle w:val="FirstParagraph"/>
      </w:pPr>
      <w:r>
        <w:rPr>
          <w:b/>
          <w:bCs/>
        </w:rPr>
        <w:t>Finalité.</w:t>
      </w:r>
      <w:r>
        <w:t xml:space="preserve"> Détecter, instruire et prouver la fraude, sans jamais sanctionner automatiquement.</w:t>
      </w:r>
    </w:p>
    <w:p w14:paraId="5AD87847" w14:textId="77777777" w:rsidR="00C848E8" w:rsidRDefault="00641F88">
      <w:pPr>
        <w:pStyle w:val="BodyText"/>
      </w:pPr>
      <w:r>
        <w:rPr>
          <w:b/>
          <w:bCs/>
        </w:rPr>
        <w:t>Utilisateurs.</w:t>
      </w:r>
      <w:r>
        <w:t xml:space="preserve"> Enquêteurs, contrôle interne, audit. · </w:t>
      </w:r>
      <w:r>
        <w:rPr>
          <w:b/>
          <w:bCs/>
        </w:rPr>
        <w:t>Domaine :</w:t>
      </w:r>
      <w:r>
        <w:t xml:space="preserve"> Intégrité · </w:t>
      </w:r>
      <w:r>
        <w:rPr>
          <w:b/>
          <w:bCs/>
        </w:rPr>
        <w:t>Release :</w:t>
      </w:r>
      <w:r>
        <w:t xml:space="preserve"> R2–R3</w:t>
      </w:r>
    </w:p>
    <w:p w14:paraId="3D8B1016" w14:textId="77777777" w:rsidR="00C848E8" w:rsidRDefault="00641F88">
      <w:pPr>
        <w:pStyle w:val="BodyText"/>
      </w:pPr>
      <w:r>
        <w:rPr>
          <w:b/>
          <w:bCs/>
        </w:rPr>
        <w:t>Fonctionnalités</w:t>
      </w:r>
    </w:p>
    <w:p w14:paraId="1AF50319" w14:textId="77777777" w:rsidR="00C848E8" w:rsidRDefault="00641F88" w:rsidP="00641F88">
      <w:pPr>
        <w:pStyle w:val="Compact"/>
        <w:numPr>
          <w:ilvl w:val="0"/>
          <w:numId w:val="119"/>
        </w:numPr>
      </w:pPr>
      <w:r>
        <w:rPr>
          <w:b/>
          <w:bCs/>
        </w:rPr>
        <w:t>Signaux</w:t>
      </w:r>
      <w:r>
        <w:t xml:space="preserve"> — doublons, exonérations et annulations anormales, collusion agent–objet, constats hors zone, réutilisation d’appareils, quittances manipulées</w:t>
      </w:r>
    </w:p>
    <w:p w14:paraId="44848729" w14:textId="77777777" w:rsidR="00C848E8" w:rsidRDefault="00641F88" w:rsidP="00641F88">
      <w:pPr>
        <w:pStyle w:val="Compact"/>
        <w:numPr>
          <w:ilvl w:val="0"/>
          <w:numId w:val="119"/>
        </w:numPr>
      </w:pPr>
      <w:r>
        <w:rPr>
          <w:b/>
          <w:bCs/>
        </w:rPr>
        <w:t>Dossiers d’enquête</w:t>
      </w:r>
      <w:r>
        <w:t xml:space="preserve"> </w:t>
      </w:r>
      <w:r>
        <w:t>— pièces, liens, chronologie</w:t>
      </w:r>
    </w:p>
    <w:p w14:paraId="2B4208C3" w14:textId="77777777" w:rsidR="00C848E8" w:rsidRDefault="00641F88" w:rsidP="00641F88">
      <w:pPr>
        <w:pStyle w:val="Compact"/>
        <w:numPr>
          <w:ilvl w:val="0"/>
          <w:numId w:val="119"/>
        </w:numPr>
      </w:pPr>
      <w:r>
        <w:rPr>
          <w:b/>
          <w:bCs/>
        </w:rPr>
        <w:t>Scores explicables</w:t>
      </w:r>
      <w:r>
        <w:t xml:space="preserve"> — variables, sources, confiance</w:t>
      </w:r>
    </w:p>
    <w:p w14:paraId="1F56E4A7" w14:textId="77777777" w:rsidR="00C848E8" w:rsidRDefault="00641F88" w:rsidP="00641F88">
      <w:pPr>
        <w:pStyle w:val="Compact"/>
        <w:numPr>
          <w:ilvl w:val="0"/>
          <w:numId w:val="119"/>
        </w:numPr>
      </w:pPr>
      <w:r>
        <w:rPr>
          <w:b/>
          <w:bCs/>
        </w:rPr>
        <w:t>Signalements citoyens</w:t>
      </w:r>
      <w:r>
        <w:t xml:space="preserve"> — depuis la ligne protégée (module 69)</w:t>
      </w:r>
    </w:p>
    <w:p w14:paraId="638E9CE7" w14:textId="77777777" w:rsidR="00C848E8" w:rsidRDefault="00641F88">
      <w:pPr>
        <w:pStyle w:val="FirstParagraph"/>
      </w:pPr>
      <w:r>
        <w:rPr>
          <w:b/>
          <w:bCs/>
        </w:rPr>
        <w:t>Fonctions système et règles de gestion</w:t>
      </w:r>
    </w:p>
    <w:p w14:paraId="712639A2" w14:textId="77777777" w:rsidR="00C848E8" w:rsidRDefault="00641F88" w:rsidP="00641F88">
      <w:pPr>
        <w:pStyle w:val="Compact"/>
        <w:numPr>
          <w:ilvl w:val="0"/>
          <w:numId w:val="120"/>
        </w:numPr>
      </w:pPr>
      <w:r>
        <w:t>Ouvrir un dossier à partir d’un signal.</w:t>
      </w:r>
    </w:p>
    <w:p w14:paraId="627DF562" w14:textId="77777777" w:rsidR="00C848E8" w:rsidRDefault="00641F88" w:rsidP="00641F88">
      <w:pPr>
        <w:pStyle w:val="Compact"/>
        <w:numPr>
          <w:ilvl w:val="0"/>
          <w:numId w:val="120"/>
        </w:numPr>
      </w:pPr>
      <w:r>
        <w:t>Suspendre un accès technique à titre conservatoire.</w:t>
      </w:r>
    </w:p>
    <w:p w14:paraId="153BA26C" w14:textId="77777777" w:rsidR="00C848E8" w:rsidRDefault="00641F88" w:rsidP="00641F88">
      <w:pPr>
        <w:pStyle w:val="Compact"/>
        <w:numPr>
          <w:ilvl w:val="0"/>
          <w:numId w:val="120"/>
        </w:numPr>
      </w:pPr>
      <w:r>
        <w:t>Transmettre à l’autorité compétente.</w:t>
      </w:r>
    </w:p>
    <w:p w14:paraId="2BD2B957" w14:textId="77777777" w:rsidR="00C848E8" w:rsidRDefault="00641F88">
      <w:pPr>
        <w:pStyle w:val="FirstParagraph"/>
      </w:pPr>
      <w:r>
        <w:rPr>
          <w:b/>
          <w:bCs/>
        </w:rPr>
        <w:t>Contrôles propres au module</w:t>
      </w:r>
    </w:p>
    <w:p w14:paraId="4E1D099C" w14:textId="77777777" w:rsidR="00C848E8" w:rsidRDefault="00641F88" w:rsidP="00641F88">
      <w:pPr>
        <w:pStyle w:val="Compact"/>
        <w:numPr>
          <w:ilvl w:val="0"/>
          <w:numId w:val="121"/>
        </w:numPr>
      </w:pPr>
      <w:r>
        <w:t>Clôture d’alerte par un responsable distinct de l’enquêteur.</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1941"/>
        <w:gridCol w:w="1865"/>
        <w:gridCol w:w="5786"/>
      </w:tblGrid>
      <w:tr w:rsidR="00C848E8" w14:paraId="71C48EB4"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4B0678B1"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52510208"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08C7BDAF" w14:textId="77777777" w:rsidR="00C848E8" w:rsidRDefault="00641F88">
            <w:pPr>
              <w:pStyle w:val="Compact"/>
              <w:spacing w:before="20" w:after="20" w:line="240" w:lineRule="auto"/>
            </w:pPr>
            <w:r>
              <w:rPr>
                <w:b/>
                <w:color w:val="FFFFFF"/>
                <w:sz w:val="17"/>
              </w:rPr>
              <w:t>Indicateurs</w:t>
            </w:r>
          </w:p>
        </w:tc>
      </w:tr>
      <w:tr w:rsidR="00C848E8" w14:paraId="10BF9827" w14:textId="77777777">
        <w:tc>
          <w:tcPr>
            <w:tcW w:w="0" w:type="auto"/>
          </w:tcPr>
          <w:p w14:paraId="1CA38F12" w14:textId="77777777" w:rsidR="00C848E8" w:rsidRDefault="00641F88">
            <w:pPr>
              <w:pStyle w:val="Compact"/>
              <w:spacing w:before="20" w:after="20" w:line="240" w:lineRule="auto"/>
            </w:pPr>
            <w:r>
              <w:rPr>
                <w:sz w:val="17"/>
              </w:rPr>
              <w:t>RiskSignal, Case.</w:t>
            </w:r>
          </w:p>
        </w:tc>
        <w:tc>
          <w:tcPr>
            <w:tcW w:w="0" w:type="auto"/>
          </w:tcPr>
          <w:p w14:paraId="49B46CCC" w14:textId="77777777" w:rsidR="00C848E8" w:rsidRDefault="00641F88">
            <w:pPr>
              <w:pStyle w:val="Compact"/>
              <w:spacing w:before="20" w:after="20" w:line="240" w:lineRule="auto"/>
            </w:pPr>
            <w:r>
              <w:rPr>
                <w:sz w:val="17"/>
              </w:rPr>
              <w:t>Modules 46, 49, 69.</w:t>
            </w:r>
          </w:p>
        </w:tc>
        <w:tc>
          <w:tcPr>
            <w:tcW w:w="0" w:type="auto"/>
          </w:tcPr>
          <w:p w14:paraId="29BE9DFC" w14:textId="77777777" w:rsidR="00C848E8" w:rsidRDefault="00641F88">
            <w:pPr>
              <w:pStyle w:val="Compact"/>
              <w:spacing w:before="20" w:after="20" w:line="240" w:lineRule="auto"/>
            </w:pPr>
            <w:r>
              <w:rPr>
                <w:sz w:val="17"/>
              </w:rPr>
              <w:t>Alertes ouvertes, résolues ; délai d’instruction ; déperdition évitée.</w:t>
            </w:r>
          </w:p>
        </w:tc>
      </w:tr>
    </w:tbl>
    <w:p w14:paraId="213CCE36" w14:textId="77777777" w:rsidR="00C848E8" w:rsidRDefault="00641F88">
      <w:pPr>
        <w:pStyle w:val="Heading2"/>
      </w:pPr>
      <w:bookmarkStart w:id="44" w:name="_Toc241174006"/>
      <w:r>
        <w:t>Module 41 — Centre de commandement exécutif</w:t>
      </w:r>
      <w:bookmarkEnd w:id="44"/>
    </w:p>
    <w:p w14:paraId="34BFB061" w14:textId="77777777" w:rsidR="00C848E8" w:rsidRDefault="00641F88">
      <w:pPr>
        <w:pStyle w:val="FirstParagraph"/>
      </w:pPr>
      <w:r>
        <w:rPr>
          <w:b/>
          <w:bCs/>
        </w:rPr>
        <w:t>Finalité.</w:t>
      </w:r>
      <w:r>
        <w:t xml:space="preserve"> Donner au Gouverneur une vision en temps réel, fondée sur des montants rapprochés.</w:t>
      </w:r>
    </w:p>
    <w:p w14:paraId="38DE4D02" w14:textId="77777777" w:rsidR="00C848E8" w:rsidRDefault="00641F88">
      <w:pPr>
        <w:pStyle w:val="BodyText"/>
      </w:pPr>
      <w:r>
        <w:rPr>
          <w:b/>
          <w:bCs/>
        </w:rPr>
        <w:t>Utilisateurs.</w:t>
      </w:r>
      <w:r>
        <w:t xml:space="preserve"> Gouverneur, Cabinet, Secrétariat du Gouvernement. · </w:t>
      </w:r>
      <w:r>
        <w:rPr>
          <w:b/>
          <w:bCs/>
        </w:rPr>
        <w:t>Domaine :</w:t>
      </w:r>
      <w:r>
        <w:t xml:space="preserve"> Pilotage et décision · </w:t>
      </w:r>
      <w:r>
        <w:rPr>
          <w:b/>
          <w:bCs/>
        </w:rPr>
        <w:t>Release :</w:t>
      </w:r>
      <w:r>
        <w:t xml:space="preserve"> R2</w:t>
      </w:r>
    </w:p>
    <w:p w14:paraId="433D226A" w14:textId="77777777" w:rsidR="00C848E8" w:rsidRDefault="00641F88">
      <w:pPr>
        <w:pStyle w:val="BodyText"/>
      </w:pPr>
      <w:r>
        <w:rPr>
          <w:b/>
          <w:bCs/>
        </w:rPr>
        <w:t>Fonctionnalités</w:t>
      </w:r>
    </w:p>
    <w:p w14:paraId="1B5E0A70" w14:textId="77777777" w:rsidR="00C848E8" w:rsidRDefault="00641F88" w:rsidP="00641F88">
      <w:pPr>
        <w:pStyle w:val="Compact"/>
        <w:numPr>
          <w:ilvl w:val="0"/>
          <w:numId w:val="122"/>
        </w:numPr>
      </w:pPr>
      <w:r>
        <w:rPr>
          <w:b/>
          <w:bCs/>
        </w:rPr>
        <w:t>Échelle des onze états</w:t>
      </w:r>
      <w:r>
        <w:t xml:space="preserve"> — du potentiel estimé au disponible pour affectation</w:t>
      </w:r>
    </w:p>
    <w:p w14:paraId="01C31A92" w14:textId="77777777" w:rsidR="00C848E8" w:rsidRDefault="00641F88" w:rsidP="00641F88">
      <w:pPr>
        <w:pStyle w:val="Compact"/>
        <w:numPr>
          <w:ilvl w:val="0"/>
          <w:numId w:val="122"/>
        </w:numPr>
      </w:pPr>
      <w:r>
        <w:rPr>
          <w:b/>
          <w:bCs/>
        </w:rPr>
        <w:t>Carte de chaleur</w:t>
      </w:r>
      <w:r>
        <w:t xml:space="preserve"> — par commune, quartier, catégorie, situation</w:t>
      </w:r>
    </w:p>
    <w:p w14:paraId="34DF0923" w14:textId="77777777" w:rsidR="00C848E8" w:rsidRDefault="00641F88" w:rsidP="00641F88">
      <w:pPr>
        <w:pStyle w:val="Compact"/>
        <w:numPr>
          <w:ilvl w:val="0"/>
          <w:numId w:val="122"/>
        </w:numPr>
      </w:pPr>
      <w:r>
        <w:rPr>
          <w:b/>
          <w:bCs/>
        </w:rPr>
        <w:t>Alertes</w:t>
      </w:r>
      <w:r>
        <w:t xml:space="preserve"> — écarts, fraude, retards</w:t>
      </w:r>
    </w:p>
    <w:p w14:paraId="6B6E6319" w14:textId="77777777" w:rsidR="00C848E8" w:rsidRDefault="00641F88" w:rsidP="00641F88">
      <w:pPr>
        <w:pStyle w:val="Compact"/>
        <w:numPr>
          <w:ilvl w:val="0"/>
          <w:numId w:val="122"/>
        </w:numPr>
      </w:pPr>
      <w:r>
        <w:rPr>
          <w:b/>
          <w:bCs/>
        </w:rPr>
        <w:t>Décisions</w:t>
      </w:r>
      <w:r>
        <w:t xml:space="preserve"> — demande d’explication ou de plan d’action tracée</w:t>
      </w:r>
    </w:p>
    <w:p w14:paraId="04DCAFB2" w14:textId="77777777" w:rsidR="00C848E8" w:rsidRDefault="00641F88">
      <w:pPr>
        <w:pStyle w:val="FirstParagraph"/>
      </w:pPr>
      <w:r>
        <w:rPr>
          <w:b/>
          <w:bCs/>
        </w:rPr>
        <w:t>Fonctions système et règles de gestion</w:t>
      </w:r>
    </w:p>
    <w:p w14:paraId="214CEBA6" w14:textId="77777777" w:rsidR="00C848E8" w:rsidRDefault="00641F88" w:rsidP="00641F88">
      <w:pPr>
        <w:pStyle w:val="Compact"/>
        <w:numPr>
          <w:ilvl w:val="0"/>
          <w:numId w:val="123"/>
        </w:numPr>
      </w:pPr>
      <w:r>
        <w:t>Agréger sans exposer de données individuelles non nécessaires.</w:t>
      </w:r>
    </w:p>
    <w:p w14:paraId="1EF90AAF" w14:textId="77777777" w:rsidR="00C848E8" w:rsidRDefault="00641F88" w:rsidP="00641F88">
      <w:pPr>
        <w:pStyle w:val="Compact"/>
        <w:numPr>
          <w:ilvl w:val="0"/>
          <w:numId w:val="123"/>
        </w:numPr>
      </w:pPr>
      <w:r>
        <w:lastRenderedPageBreak/>
        <w:t>Exporter un rapport signé.</w:t>
      </w:r>
    </w:p>
    <w:p w14:paraId="531BAB13" w14:textId="77777777" w:rsidR="00C848E8" w:rsidRDefault="00641F88">
      <w:pPr>
        <w:pStyle w:val="FirstParagraph"/>
      </w:pPr>
      <w:r>
        <w:rPr>
          <w:b/>
          <w:bCs/>
        </w:rPr>
        <w:t>Contrôles propres au module</w:t>
      </w:r>
    </w:p>
    <w:p w14:paraId="677EC706" w14:textId="77777777" w:rsidR="00C848E8" w:rsidRDefault="00641F88" w:rsidP="00641F88">
      <w:pPr>
        <w:pStyle w:val="Compact"/>
        <w:numPr>
          <w:ilvl w:val="0"/>
          <w:numId w:val="124"/>
        </w:numPr>
      </w:pPr>
      <w:r>
        <w:t>Aucune capacité d’édition financière.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1984"/>
        <w:gridCol w:w="2223"/>
        <w:gridCol w:w="5385"/>
      </w:tblGrid>
      <w:tr w:rsidR="00C848E8" w14:paraId="5828AF0C"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05A62A31"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52AD5AB0"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5F7CF750" w14:textId="77777777" w:rsidR="00C848E8" w:rsidRDefault="00641F88">
            <w:pPr>
              <w:pStyle w:val="Compact"/>
              <w:spacing w:before="20" w:after="20" w:line="240" w:lineRule="auto"/>
            </w:pPr>
            <w:r>
              <w:rPr>
                <w:b/>
                <w:color w:val="FFFFFF"/>
                <w:sz w:val="17"/>
              </w:rPr>
              <w:t>Indicateurs</w:t>
            </w:r>
          </w:p>
        </w:tc>
      </w:tr>
      <w:tr w:rsidR="00C848E8" w14:paraId="56EE9FE7" w14:textId="77777777">
        <w:tc>
          <w:tcPr>
            <w:tcW w:w="0" w:type="auto"/>
          </w:tcPr>
          <w:p w14:paraId="2BD04A49" w14:textId="77777777" w:rsidR="00C848E8" w:rsidRDefault="00641F88">
            <w:pPr>
              <w:pStyle w:val="Compact"/>
              <w:spacing w:before="20" w:after="20" w:line="240" w:lineRule="auto"/>
            </w:pPr>
            <w:r>
              <w:rPr>
                <w:sz w:val="17"/>
              </w:rPr>
              <w:t>Vues agrégées.</w:t>
            </w:r>
          </w:p>
        </w:tc>
        <w:tc>
          <w:tcPr>
            <w:tcW w:w="0" w:type="auto"/>
          </w:tcPr>
          <w:p w14:paraId="70BE8DB6" w14:textId="77777777" w:rsidR="00C848E8" w:rsidRDefault="00641F88">
            <w:pPr>
              <w:pStyle w:val="Compact"/>
              <w:spacing w:before="20" w:after="20" w:line="240" w:lineRule="auto"/>
            </w:pPr>
            <w:r>
              <w:rPr>
                <w:sz w:val="17"/>
              </w:rPr>
              <w:t>Modules 30, 42–47, 73.</w:t>
            </w:r>
          </w:p>
        </w:tc>
        <w:tc>
          <w:tcPr>
            <w:tcW w:w="0" w:type="auto"/>
          </w:tcPr>
          <w:p w14:paraId="594F6BFD" w14:textId="77777777" w:rsidR="00C848E8" w:rsidRDefault="00641F88">
            <w:pPr>
              <w:pStyle w:val="Compact"/>
              <w:spacing w:before="20" w:after="20" w:line="240" w:lineRule="auto"/>
            </w:pPr>
            <w:r>
              <w:rPr>
                <w:sz w:val="17"/>
              </w:rPr>
              <w:t>Écart assignation / rapproché ; couverture ; alertes critiques.</w:t>
            </w:r>
          </w:p>
        </w:tc>
      </w:tr>
    </w:tbl>
    <w:p w14:paraId="1B793657" w14:textId="77777777" w:rsidR="00C848E8" w:rsidRDefault="00641F88">
      <w:pPr>
        <w:pStyle w:val="Heading2"/>
      </w:pPr>
      <w:bookmarkStart w:id="45" w:name="_Toc241174007"/>
      <w:r>
        <w:t>Module 42 — Tableau de bord régie fiscale</w:t>
      </w:r>
      <w:bookmarkEnd w:id="45"/>
    </w:p>
    <w:p w14:paraId="14265DC8" w14:textId="77777777" w:rsidR="00C848E8" w:rsidRDefault="00641F88">
      <w:pPr>
        <w:pStyle w:val="FirstParagraph"/>
      </w:pPr>
      <w:r>
        <w:rPr>
          <w:b/>
          <w:bCs/>
        </w:rPr>
        <w:t>Finalité.</w:t>
      </w:r>
      <w:r>
        <w:t xml:space="preserve"> </w:t>
      </w:r>
      <w:r>
        <w:t>Piloter assiette, liquidation, recouvrement et contentieux de la régie fiscale.</w:t>
      </w:r>
    </w:p>
    <w:p w14:paraId="1EE881A6" w14:textId="77777777" w:rsidR="00C848E8" w:rsidRDefault="00641F88">
      <w:pPr>
        <w:pStyle w:val="BodyText"/>
      </w:pPr>
      <w:r>
        <w:rPr>
          <w:b/>
          <w:bCs/>
        </w:rPr>
        <w:t>Utilisateurs.</w:t>
      </w:r>
      <w:r>
        <w:t xml:space="preserve"> Direction et cadres de la régie. · </w:t>
      </w:r>
      <w:r>
        <w:rPr>
          <w:b/>
          <w:bCs/>
        </w:rPr>
        <w:t>Domaine :</w:t>
      </w:r>
      <w:r>
        <w:t xml:space="preserve"> Pilotage et décision · </w:t>
      </w:r>
      <w:r>
        <w:rPr>
          <w:b/>
          <w:bCs/>
        </w:rPr>
        <w:t>Release :</w:t>
      </w:r>
      <w:r>
        <w:t xml:space="preserve"> R2</w:t>
      </w:r>
    </w:p>
    <w:p w14:paraId="58C2756D" w14:textId="77777777" w:rsidR="00C848E8" w:rsidRDefault="00641F88">
      <w:pPr>
        <w:pStyle w:val="BodyText"/>
      </w:pPr>
      <w:r>
        <w:rPr>
          <w:b/>
          <w:bCs/>
        </w:rPr>
        <w:t>Fonctionnalités</w:t>
      </w:r>
    </w:p>
    <w:p w14:paraId="371FB250" w14:textId="77777777" w:rsidR="00C848E8" w:rsidRDefault="00641F88" w:rsidP="00641F88">
      <w:pPr>
        <w:pStyle w:val="Compact"/>
        <w:numPr>
          <w:ilvl w:val="0"/>
          <w:numId w:val="125"/>
        </w:numPr>
      </w:pPr>
      <w:r>
        <w:rPr>
          <w:b/>
          <w:bCs/>
        </w:rPr>
        <w:t>Assiette et liquidation</w:t>
      </w:r>
      <w:r>
        <w:t xml:space="preserve"> — par recette et commune</w:t>
      </w:r>
    </w:p>
    <w:p w14:paraId="56086720" w14:textId="77777777" w:rsidR="00C848E8" w:rsidRDefault="00641F88" w:rsidP="00641F88">
      <w:pPr>
        <w:pStyle w:val="Compact"/>
        <w:numPr>
          <w:ilvl w:val="0"/>
          <w:numId w:val="125"/>
        </w:numPr>
      </w:pPr>
      <w:r>
        <w:rPr>
          <w:b/>
          <w:bCs/>
        </w:rPr>
        <w:t>Recouvrement</w:t>
      </w:r>
      <w:r>
        <w:t xml:space="preserve"> — arriérés, campagnes</w:t>
      </w:r>
    </w:p>
    <w:p w14:paraId="1B691C15" w14:textId="77777777" w:rsidR="00C848E8" w:rsidRDefault="00641F88" w:rsidP="00641F88">
      <w:pPr>
        <w:pStyle w:val="Compact"/>
        <w:numPr>
          <w:ilvl w:val="0"/>
          <w:numId w:val="125"/>
        </w:numPr>
      </w:pPr>
      <w:r>
        <w:rPr>
          <w:b/>
          <w:bCs/>
        </w:rPr>
        <w:t>Contentieux</w:t>
      </w:r>
      <w:r>
        <w:t xml:space="preserve"> — recours et délais</w:t>
      </w:r>
    </w:p>
    <w:p w14:paraId="2A6702DC" w14:textId="77777777" w:rsidR="00C848E8" w:rsidRDefault="00641F88" w:rsidP="00641F88">
      <w:pPr>
        <w:pStyle w:val="Compact"/>
        <w:numPr>
          <w:ilvl w:val="0"/>
          <w:numId w:val="125"/>
        </w:numPr>
      </w:pPr>
      <w:r>
        <w:rPr>
          <w:b/>
          <w:bCs/>
        </w:rPr>
        <w:t>Performance</w:t>
      </w:r>
      <w:r>
        <w:t xml:space="preserve"> — agents et équipes</w:t>
      </w:r>
    </w:p>
    <w:p w14:paraId="4CE5725C" w14:textId="77777777" w:rsidR="00C848E8" w:rsidRDefault="00641F88">
      <w:pPr>
        <w:pStyle w:val="FirstParagraph"/>
      </w:pPr>
      <w:r>
        <w:rPr>
          <w:b/>
          <w:bCs/>
        </w:rPr>
        <w:t>Fonctions système et règles de gestion</w:t>
      </w:r>
    </w:p>
    <w:p w14:paraId="1961155B" w14:textId="77777777" w:rsidR="00C848E8" w:rsidRDefault="00641F88" w:rsidP="00641F88">
      <w:pPr>
        <w:pStyle w:val="Compact"/>
        <w:numPr>
          <w:ilvl w:val="0"/>
          <w:numId w:val="126"/>
        </w:numPr>
      </w:pPr>
      <w:r>
        <w:t>Affecter les zones et suivre les agents.</w:t>
      </w:r>
    </w:p>
    <w:p w14:paraId="3C7D070C" w14:textId="77777777" w:rsidR="00C848E8" w:rsidRDefault="00641F88" w:rsidP="00641F88">
      <w:pPr>
        <w:pStyle w:val="Compact"/>
        <w:numPr>
          <w:ilvl w:val="0"/>
          <w:numId w:val="126"/>
        </w:numPr>
      </w:pPr>
      <w:r>
        <w:t>Valider les campagnes.</w:t>
      </w:r>
    </w:p>
    <w:p w14:paraId="238419AC" w14:textId="77777777" w:rsidR="00C848E8" w:rsidRDefault="00641F88">
      <w:pPr>
        <w:pStyle w:val="FirstParagraph"/>
      </w:pPr>
      <w:r>
        <w:rPr>
          <w:b/>
          <w:bCs/>
        </w:rPr>
        <w:t>Contrôles propres au module</w:t>
      </w:r>
    </w:p>
    <w:p w14:paraId="1DD9ABCF" w14:textId="77777777" w:rsidR="00C848E8" w:rsidRDefault="00641F88" w:rsidP="00641F88">
      <w:pPr>
        <w:pStyle w:val="Compact"/>
        <w:numPr>
          <w:ilvl w:val="0"/>
          <w:numId w:val="127"/>
        </w:numPr>
      </w:pPr>
      <w:r>
        <w:t>Périmètre limité à la compétence de la régie.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295"/>
        <w:gridCol w:w="2565"/>
        <w:gridCol w:w="4732"/>
      </w:tblGrid>
      <w:tr w:rsidR="00C848E8" w14:paraId="691AE498"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42A0F340"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33A0A9EE"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35A3D479" w14:textId="77777777" w:rsidR="00C848E8" w:rsidRDefault="00641F88">
            <w:pPr>
              <w:pStyle w:val="Compact"/>
              <w:spacing w:before="20" w:after="20" w:line="240" w:lineRule="auto"/>
            </w:pPr>
            <w:r>
              <w:rPr>
                <w:b/>
                <w:color w:val="FFFFFF"/>
                <w:sz w:val="17"/>
              </w:rPr>
              <w:t>Indicateurs</w:t>
            </w:r>
          </w:p>
        </w:tc>
      </w:tr>
      <w:tr w:rsidR="00C848E8" w14:paraId="65B8D54C" w14:textId="77777777">
        <w:tc>
          <w:tcPr>
            <w:tcW w:w="0" w:type="auto"/>
          </w:tcPr>
          <w:p w14:paraId="47C095BA" w14:textId="77777777" w:rsidR="00C848E8" w:rsidRDefault="00641F88">
            <w:pPr>
              <w:pStyle w:val="Compact"/>
              <w:spacing w:before="20" w:after="20" w:line="240" w:lineRule="auto"/>
            </w:pPr>
            <w:r>
              <w:rPr>
                <w:sz w:val="17"/>
              </w:rPr>
              <w:t>Vues de la régie.</w:t>
            </w:r>
          </w:p>
        </w:tc>
        <w:tc>
          <w:tcPr>
            <w:tcW w:w="0" w:type="auto"/>
          </w:tcPr>
          <w:p w14:paraId="423CD9BC" w14:textId="77777777" w:rsidR="00C848E8" w:rsidRDefault="00641F88">
            <w:pPr>
              <w:pStyle w:val="Compact"/>
              <w:spacing w:before="20" w:after="20" w:line="240" w:lineRule="auto"/>
            </w:pPr>
            <w:r>
              <w:rPr>
                <w:sz w:val="17"/>
              </w:rPr>
              <w:t>Modules 27, 32, 33, 37.</w:t>
            </w:r>
          </w:p>
        </w:tc>
        <w:tc>
          <w:tcPr>
            <w:tcW w:w="0" w:type="auto"/>
          </w:tcPr>
          <w:p w14:paraId="3379E0FB" w14:textId="77777777" w:rsidR="00C848E8" w:rsidRDefault="00641F88">
            <w:pPr>
              <w:pStyle w:val="Compact"/>
              <w:spacing w:before="20" w:after="20" w:line="240" w:lineRule="auto"/>
            </w:pPr>
            <w:r>
              <w:rPr>
                <w:sz w:val="17"/>
              </w:rPr>
              <w:t>Taux de recouvrement ; délai de contentieux.</w:t>
            </w:r>
          </w:p>
        </w:tc>
      </w:tr>
    </w:tbl>
    <w:p w14:paraId="7EDBB5D3" w14:textId="77777777" w:rsidR="00C848E8" w:rsidRDefault="00641F88">
      <w:pPr>
        <w:pStyle w:val="Heading2"/>
      </w:pPr>
      <w:bookmarkStart w:id="46" w:name="_Toc241174008"/>
      <w:r>
        <w:t>Module 43 — Tableau de bord régie des taxes</w:t>
      </w:r>
      <w:bookmarkEnd w:id="46"/>
    </w:p>
    <w:p w14:paraId="4DDB4B19" w14:textId="77777777" w:rsidR="00C848E8" w:rsidRDefault="00641F88">
      <w:pPr>
        <w:pStyle w:val="FirstParagraph"/>
      </w:pPr>
      <w:r>
        <w:rPr>
          <w:b/>
          <w:bCs/>
        </w:rPr>
        <w:t>Finalité.</w:t>
      </w:r>
      <w:r>
        <w:t xml:space="preserve"> Piloter droits, taxes et redevances urbaines.</w:t>
      </w:r>
    </w:p>
    <w:p w14:paraId="70DCEA33" w14:textId="77777777" w:rsidR="00C848E8" w:rsidRDefault="00641F88">
      <w:pPr>
        <w:pStyle w:val="BodyText"/>
      </w:pPr>
      <w:r>
        <w:rPr>
          <w:b/>
          <w:bCs/>
        </w:rPr>
        <w:t>Utilisateurs.</w:t>
      </w:r>
      <w:r>
        <w:t xml:space="preserve"> Direction et cadres de la régie des taxes. · </w:t>
      </w:r>
      <w:r>
        <w:rPr>
          <w:b/>
          <w:bCs/>
        </w:rPr>
        <w:t>Domaine :</w:t>
      </w:r>
      <w:r>
        <w:t xml:space="preserve"> Pilotage et décision · </w:t>
      </w:r>
      <w:r>
        <w:rPr>
          <w:b/>
          <w:bCs/>
        </w:rPr>
        <w:t>Release :</w:t>
      </w:r>
      <w:r>
        <w:t xml:space="preserve"> R2</w:t>
      </w:r>
    </w:p>
    <w:p w14:paraId="6611AAD9" w14:textId="77777777" w:rsidR="00C848E8" w:rsidRDefault="00641F88">
      <w:pPr>
        <w:pStyle w:val="BodyText"/>
      </w:pPr>
      <w:r>
        <w:rPr>
          <w:b/>
          <w:bCs/>
        </w:rPr>
        <w:t>Fonctionnalités</w:t>
      </w:r>
    </w:p>
    <w:p w14:paraId="4ED43EA4" w14:textId="77777777" w:rsidR="00C848E8" w:rsidRDefault="00641F88" w:rsidP="00641F88">
      <w:pPr>
        <w:pStyle w:val="Compact"/>
        <w:numPr>
          <w:ilvl w:val="0"/>
          <w:numId w:val="128"/>
        </w:numPr>
      </w:pPr>
      <w:r>
        <w:rPr>
          <w:b/>
          <w:bCs/>
        </w:rPr>
        <w:t>Recettes par taxe</w:t>
      </w:r>
      <w:r>
        <w:t xml:space="preserve"> — patente, publicité, stationnement, domaine public</w:t>
      </w:r>
    </w:p>
    <w:p w14:paraId="3F74046D" w14:textId="77777777" w:rsidR="00C848E8" w:rsidRDefault="00641F88" w:rsidP="00641F88">
      <w:pPr>
        <w:pStyle w:val="Compact"/>
        <w:numPr>
          <w:ilvl w:val="0"/>
          <w:numId w:val="128"/>
        </w:numPr>
      </w:pPr>
      <w:r>
        <w:rPr>
          <w:b/>
          <w:bCs/>
        </w:rPr>
        <w:t>Autorisations</w:t>
      </w:r>
      <w:r>
        <w:t xml:space="preserve"> </w:t>
      </w:r>
      <w:r>
        <w:t>— échéances, renouvellements</w:t>
      </w:r>
    </w:p>
    <w:p w14:paraId="60DAA42F" w14:textId="77777777" w:rsidR="00C848E8" w:rsidRDefault="00641F88" w:rsidP="00641F88">
      <w:pPr>
        <w:pStyle w:val="Compact"/>
        <w:numPr>
          <w:ilvl w:val="0"/>
          <w:numId w:val="128"/>
        </w:numPr>
      </w:pPr>
      <w:r>
        <w:rPr>
          <w:b/>
          <w:bCs/>
        </w:rPr>
        <w:t>Contrôles</w:t>
      </w:r>
      <w:r>
        <w:t xml:space="preserve"> — résultats</w:t>
      </w:r>
    </w:p>
    <w:p w14:paraId="3ED99011" w14:textId="77777777" w:rsidR="00C848E8" w:rsidRDefault="00641F88">
      <w:pPr>
        <w:pStyle w:val="FirstParagraph"/>
      </w:pPr>
      <w:r>
        <w:rPr>
          <w:b/>
          <w:bCs/>
        </w:rPr>
        <w:t>Fonctions système et règles de gestion</w:t>
      </w:r>
    </w:p>
    <w:p w14:paraId="3B78B2B8" w14:textId="77777777" w:rsidR="00C848E8" w:rsidRDefault="00641F88" w:rsidP="00641F88">
      <w:pPr>
        <w:pStyle w:val="Compact"/>
        <w:numPr>
          <w:ilvl w:val="0"/>
          <w:numId w:val="129"/>
        </w:numPr>
      </w:pPr>
      <w:r>
        <w:t>Suivre les autorisations et leur conformité.</w:t>
      </w:r>
    </w:p>
    <w:p w14:paraId="206D0ED1" w14:textId="77777777" w:rsidR="00C848E8" w:rsidRDefault="00641F88">
      <w:pPr>
        <w:pStyle w:val="FirstParagraph"/>
      </w:pPr>
      <w:r>
        <w:rPr>
          <w:b/>
          <w:bCs/>
        </w:rPr>
        <w:t>Contrôles propres au module</w:t>
      </w:r>
    </w:p>
    <w:p w14:paraId="12DE36D4" w14:textId="77777777" w:rsidR="00C848E8" w:rsidRDefault="00641F88" w:rsidP="00641F88">
      <w:pPr>
        <w:pStyle w:val="Compact"/>
        <w:numPr>
          <w:ilvl w:val="0"/>
          <w:numId w:val="130"/>
        </w:numPr>
      </w:pPr>
      <w:r>
        <w:t>Périmètre limité à la compétence.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297"/>
        <w:gridCol w:w="2568"/>
        <w:gridCol w:w="4727"/>
      </w:tblGrid>
      <w:tr w:rsidR="00C848E8" w14:paraId="2705E7B6"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71EA20C1"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3DF77FBA"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5AEBE6E6" w14:textId="77777777" w:rsidR="00C848E8" w:rsidRDefault="00641F88">
            <w:pPr>
              <w:pStyle w:val="Compact"/>
              <w:spacing w:before="20" w:after="20" w:line="240" w:lineRule="auto"/>
            </w:pPr>
            <w:r>
              <w:rPr>
                <w:b/>
                <w:color w:val="FFFFFF"/>
                <w:sz w:val="17"/>
              </w:rPr>
              <w:t>Indicateurs</w:t>
            </w:r>
          </w:p>
        </w:tc>
      </w:tr>
      <w:tr w:rsidR="00C848E8" w14:paraId="4FDEB51D" w14:textId="77777777">
        <w:tc>
          <w:tcPr>
            <w:tcW w:w="0" w:type="auto"/>
          </w:tcPr>
          <w:p w14:paraId="28970903" w14:textId="77777777" w:rsidR="00C848E8" w:rsidRDefault="00641F88">
            <w:pPr>
              <w:pStyle w:val="Compact"/>
              <w:spacing w:before="20" w:after="20" w:line="240" w:lineRule="auto"/>
            </w:pPr>
            <w:r>
              <w:rPr>
                <w:sz w:val="17"/>
              </w:rPr>
              <w:t>Vues de la régie.</w:t>
            </w:r>
          </w:p>
        </w:tc>
        <w:tc>
          <w:tcPr>
            <w:tcW w:w="0" w:type="auto"/>
          </w:tcPr>
          <w:p w14:paraId="45416E0A" w14:textId="77777777" w:rsidR="00C848E8" w:rsidRDefault="00641F88">
            <w:pPr>
              <w:pStyle w:val="Compact"/>
              <w:spacing w:before="20" w:after="20" w:line="240" w:lineRule="auto"/>
            </w:pPr>
            <w:r>
              <w:rPr>
                <w:sz w:val="17"/>
              </w:rPr>
              <w:t>Modules 10, 14, 15, 20.</w:t>
            </w:r>
          </w:p>
        </w:tc>
        <w:tc>
          <w:tcPr>
            <w:tcW w:w="0" w:type="auto"/>
          </w:tcPr>
          <w:p w14:paraId="7A274714" w14:textId="77777777" w:rsidR="00C848E8" w:rsidRDefault="00641F88">
            <w:pPr>
              <w:pStyle w:val="Compact"/>
              <w:spacing w:before="20" w:after="20" w:line="240" w:lineRule="auto"/>
            </w:pPr>
            <w:r>
              <w:rPr>
                <w:sz w:val="17"/>
              </w:rPr>
              <w:t>Recettes par taxe ; renouvellements à temps.</w:t>
            </w:r>
          </w:p>
        </w:tc>
      </w:tr>
    </w:tbl>
    <w:p w14:paraId="2DD6F446" w14:textId="77777777" w:rsidR="00C848E8" w:rsidRDefault="00641F88">
      <w:pPr>
        <w:pStyle w:val="Heading2"/>
      </w:pPr>
      <w:bookmarkStart w:id="47" w:name="_Toc241174009"/>
      <w:r>
        <w:t>Module 44 — Tableaux de bord ministériels</w:t>
      </w:r>
      <w:bookmarkEnd w:id="47"/>
    </w:p>
    <w:p w14:paraId="2A65F9FF" w14:textId="77777777" w:rsidR="00C848E8" w:rsidRDefault="00641F88">
      <w:pPr>
        <w:pStyle w:val="FirstParagraph"/>
      </w:pPr>
      <w:r>
        <w:rPr>
          <w:b/>
          <w:bCs/>
        </w:rPr>
        <w:t>Finalité.</w:t>
      </w:r>
      <w:r>
        <w:t xml:space="preserve"> Donner à chaque ministère la vue de ses modules et de sa part de recettes.</w:t>
      </w:r>
    </w:p>
    <w:p w14:paraId="253479F0" w14:textId="77777777" w:rsidR="00C848E8" w:rsidRDefault="00641F88">
      <w:pPr>
        <w:pStyle w:val="BodyText"/>
      </w:pPr>
      <w:r>
        <w:rPr>
          <w:b/>
          <w:bCs/>
        </w:rPr>
        <w:t>Utilisateurs.</w:t>
      </w:r>
      <w:r>
        <w:t xml:space="preserve"> </w:t>
      </w:r>
      <w:r>
        <w:t xml:space="preserve">Ministres et administrateurs ministériels. · </w:t>
      </w:r>
      <w:r>
        <w:rPr>
          <w:b/>
          <w:bCs/>
        </w:rPr>
        <w:t>Domaine :</w:t>
      </w:r>
      <w:r>
        <w:t xml:space="preserve"> Pilotage et décision · </w:t>
      </w:r>
      <w:r>
        <w:rPr>
          <w:b/>
          <w:bCs/>
        </w:rPr>
        <w:t>Release :</w:t>
      </w:r>
      <w:r>
        <w:t xml:space="preserve"> R2</w:t>
      </w:r>
    </w:p>
    <w:p w14:paraId="6936BEE8" w14:textId="77777777" w:rsidR="00C848E8" w:rsidRDefault="00641F88">
      <w:pPr>
        <w:pStyle w:val="BodyText"/>
      </w:pPr>
      <w:r>
        <w:rPr>
          <w:b/>
          <w:bCs/>
        </w:rPr>
        <w:t>Fonctionnalités</w:t>
      </w:r>
    </w:p>
    <w:p w14:paraId="7446B87F" w14:textId="77777777" w:rsidR="00C848E8" w:rsidRDefault="00641F88" w:rsidP="00641F88">
      <w:pPr>
        <w:pStyle w:val="Compact"/>
        <w:numPr>
          <w:ilvl w:val="0"/>
          <w:numId w:val="131"/>
        </w:numPr>
      </w:pPr>
      <w:r>
        <w:rPr>
          <w:b/>
          <w:bCs/>
        </w:rPr>
        <w:lastRenderedPageBreak/>
        <w:t>Modules rattachés</w:t>
      </w:r>
      <w:r>
        <w:t xml:space="preserve"> — par l’administrateur (§ 12A.3)</w:t>
      </w:r>
    </w:p>
    <w:p w14:paraId="5820E7C1" w14:textId="77777777" w:rsidR="00C848E8" w:rsidRDefault="00641F88" w:rsidP="00641F88">
      <w:pPr>
        <w:pStyle w:val="Compact"/>
        <w:numPr>
          <w:ilvl w:val="0"/>
          <w:numId w:val="131"/>
        </w:numPr>
      </w:pPr>
      <w:r>
        <w:rPr>
          <w:b/>
          <w:bCs/>
        </w:rPr>
        <w:t>Part de 10 %</w:t>
      </w:r>
      <w:r>
        <w:t xml:space="preserve"> — calculée, rapprochée, versée (§ 37A.6)</w:t>
      </w:r>
    </w:p>
    <w:p w14:paraId="0167CEA1" w14:textId="77777777" w:rsidR="00C848E8" w:rsidRDefault="00641F88" w:rsidP="00641F88">
      <w:pPr>
        <w:pStyle w:val="Compact"/>
        <w:numPr>
          <w:ilvl w:val="0"/>
          <w:numId w:val="131"/>
        </w:numPr>
      </w:pPr>
      <w:r>
        <w:rPr>
          <w:b/>
          <w:bCs/>
        </w:rPr>
        <w:t>Performance</w:t>
      </w:r>
      <w:r>
        <w:t xml:space="preserve"> — par module</w:t>
      </w:r>
    </w:p>
    <w:p w14:paraId="066E9F1A" w14:textId="77777777" w:rsidR="00C848E8" w:rsidRDefault="00641F88">
      <w:pPr>
        <w:pStyle w:val="FirstParagraph"/>
      </w:pPr>
      <w:r>
        <w:rPr>
          <w:b/>
          <w:bCs/>
        </w:rPr>
        <w:t>Fonctions système et règles de gestion</w:t>
      </w:r>
    </w:p>
    <w:p w14:paraId="5CDA6D27" w14:textId="77777777" w:rsidR="00C848E8" w:rsidRDefault="00641F88" w:rsidP="00641F88">
      <w:pPr>
        <w:pStyle w:val="Compact"/>
        <w:numPr>
          <w:ilvl w:val="0"/>
          <w:numId w:val="132"/>
        </w:numPr>
      </w:pPr>
      <w:r>
        <w:t>Filtrer strictement sur le périmètre du ministère.</w:t>
      </w:r>
    </w:p>
    <w:p w14:paraId="429A6C29" w14:textId="77777777" w:rsidR="00C848E8" w:rsidRDefault="00641F88">
      <w:pPr>
        <w:pStyle w:val="FirstParagraph"/>
      </w:pPr>
      <w:r>
        <w:rPr>
          <w:b/>
          <w:bCs/>
        </w:rPr>
        <w:t>Contrôles propres au module</w:t>
      </w:r>
    </w:p>
    <w:p w14:paraId="39342634" w14:textId="77777777" w:rsidR="00C848E8" w:rsidRDefault="00641F88" w:rsidP="00641F88">
      <w:pPr>
        <w:pStyle w:val="Compact"/>
        <w:numPr>
          <w:ilvl w:val="0"/>
          <w:numId w:val="133"/>
        </w:numPr>
      </w:pPr>
      <w:r>
        <w:t>Aucune consultation de données hors compétence.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699"/>
        <w:gridCol w:w="2593"/>
        <w:gridCol w:w="4300"/>
      </w:tblGrid>
      <w:tr w:rsidR="00C848E8" w14:paraId="14F36315"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20AA7368"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461A2071"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735B69B6" w14:textId="77777777" w:rsidR="00C848E8" w:rsidRDefault="00641F88">
            <w:pPr>
              <w:pStyle w:val="Compact"/>
              <w:spacing w:before="20" w:after="20" w:line="240" w:lineRule="auto"/>
            </w:pPr>
            <w:r>
              <w:rPr>
                <w:b/>
                <w:color w:val="FFFFFF"/>
                <w:sz w:val="17"/>
              </w:rPr>
              <w:t>Indicateurs</w:t>
            </w:r>
          </w:p>
        </w:tc>
      </w:tr>
      <w:tr w:rsidR="00C848E8" w14:paraId="18ACB042" w14:textId="77777777">
        <w:tc>
          <w:tcPr>
            <w:tcW w:w="0" w:type="auto"/>
          </w:tcPr>
          <w:p w14:paraId="582CC8C3" w14:textId="77777777" w:rsidR="00C848E8" w:rsidRDefault="00641F88">
            <w:pPr>
              <w:pStyle w:val="Compact"/>
              <w:spacing w:before="20" w:after="20" w:line="240" w:lineRule="auto"/>
            </w:pPr>
            <w:r>
              <w:rPr>
                <w:sz w:val="17"/>
              </w:rPr>
              <w:t>Vues ministérielles.</w:t>
            </w:r>
          </w:p>
        </w:tc>
        <w:tc>
          <w:tcPr>
            <w:tcW w:w="0" w:type="auto"/>
          </w:tcPr>
          <w:p w14:paraId="491EBA27" w14:textId="77777777" w:rsidR="00C848E8" w:rsidRDefault="00641F88">
            <w:pPr>
              <w:pStyle w:val="Compact"/>
              <w:spacing w:before="20" w:after="20" w:line="240" w:lineRule="auto"/>
            </w:pPr>
            <w:r>
              <w:rPr>
                <w:sz w:val="17"/>
              </w:rPr>
              <w:t>Modules 72, 73, 74.</w:t>
            </w:r>
          </w:p>
        </w:tc>
        <w:tc>
          <w:tcPr>
            <w:tcW w:w="0" w:type="auto"/>
          </w:tcPr>
          <w:p w14:paraId="3AD857CA" w14:textId="77777777" w:rsidR="00C848E8" w:rsidRDefault="00641F88">
            <w:pPr>
              <w:pStyle w:val="Compact"/>
              <w:spacing w:before="20" w:after="20" w:line="240" w:lineRule="auto"/>
            </w:pPr>
            <w:r>
              <w:rPr>
                <w:sz w:val="17"/>
              </w:rPr>
              <w:t>Recettes par module ; part versée.</w:t>
            </w:r>
          </w:p>
        </w:tc>
      </w:tr>
    </w:tbl>
    <w:p w14:paraId="33F29F95" w14:textId="77777777" w:rsidR="00C848E8" w:rsidRDefault="00641F88">
      <w:pPr>
        <w:pStyle w:val="Heading2"/>
      </w:pPr>
      <w:bookmarkStart w:id="48" w:name="_Toc241174010"/>
      <w:r>
        <w:t>Module 45 — Salle de contrôle finances et trésorerie</w:t>
      </w:r>
      <w:bookmarkEnd w:id="48"/>
    </w:p>
    <w:p w14:paraId="7DE0D52B" w14:textId="77777777" w:rsidR="00C848E8" w:rsidRDefault="00641F88">
      <w:pPr>
        <w:pStyle w:val="FirstParagraph"/>
      </w:pPr>
      <w:r>
        <w:rPr>
          <w:b/>
          <w:bCs/>
        </w:rPr>
        <w:t>Finalité.</w:t>
      </w:r>
      <w:r>
        <w:t xml:space="preserve"> Surveiller encaissements, écarts, paramètres sensibles et alertes critiques.</w:t>
      </w:r>
    </w:p>
    <w:p w14:paraId="355EBBBF" w14:textId="77777777" w:rsidR="00C848E8" w:rsidRDefault="00641F88">
      <w:pPr>
        <w:pStyle w:val="BodyText"/>
      </w:pPr>
      <w:r>
        <w:rPr>
          <w:b/>
          <w:bCs/>
        </w:rPr>
        <w:t>Utilisateurs.</w:t>
      </w:r>
      <w:r>
        <w:t xml:space="preserve"> Trésorerie, comité finances et rapprochement. · </w:t>
      </w:r>
      <w:r>
        <w:rPr>
          <w:b/>
          <w:bCs/>
        </w:rPr>
        <w:t>Domaine :</w:t>
      </w:r>
      <w:r>
        <w:t xml:space="preserve"> Pilotage et décision · </w:t>
      </w:r>
      <w:r>
        <w:rPr>
          <w:b/>
          <w:bCs/>
        </w:rPr>
        <w:t>Release :</w:t>
      </w:r>
      <w:r>
        <w:t xml:space="preserve"> R1–R2</w:t>
      </w:r>
    </w:p>
    <w:p w14:paraId="0E55623C" w14:textId="77777777" w:rsidR="00C848E8" w:rsidRDefault="00641F88">
      <w:pPr>
        <w:pStyle w:val="BodyText"/>
      </w:pPr>
      <w:r>
        <w:rPr>
          <w:b/>
          <w:bCs/>
        </w:rPr>
        <w:t>Fonctionnalités</w:t>
      </w:r>
    </w:p>
    <w:p w14:paraId="7CA65516" w14:textId="77777777" w:rsidR="00C848E8" w:rsidRDefault="00641F88" w:rsidP="00641F88">
      <w:pPr>
        <w:pStyle w:val="Compact"/>
        <w:numPr>
          <w:ilvl w:val="0"/>
          <w:numId w:val="134"/>
        </w:numPr>
      </w:pPr>
      <w:r>
        <w:rPr>
          <w:b/>
          <w:bCs/>
        </w:rPr>
        <w:t>Suivi en temps réel</w:t>
      </w:r>
      <w:r>
        <w:t xml:space="preserve"> — règlements, exceptions</w:t>
      </w:r>
    </w:p>
    <w:p w14:paraId="141B1D2A" w14:textId="77777777" w:rsidR="00C848E8" w:rsidRDefault="00641F88" w:rsidP="00641F88">
      <w:pPr>
        <w:pStyle w:val="Compact"/>
        <w:numPr>
          <w:ilvl w:val="0"/>
          <w:numId w:val="134"/>
        </w:numPr>
      </w:pPr>
      <w:r>
        <w:rPr>
          <w:b/>
          <w:bCs/>
        </w:rPr>
        <w:t>Incidents</w:t>
      </w:r>
      <w:r>
        <w:t xml:space="preserve"> — propriétaire, sévérité, délai, preuve de clôture</w:t>
      </w:r>
    </w:p>
    <w:p w14:paraId="6F3A8496" w14:textId="77777777" w:rsidR="00C848E8" w:rsidRDefault="00641F88" w:rsidP="00641F88">
      <w:pPr>
        <w:pStyle w:val="Compact"/>
        <w:numPr>
          <w:ilvl w:val="0"/>
          <w:numId w:val="134"/>
        </w:numPr>
      </w:pPr>
      <w:r>
        <w:rPr>
          <w:b/>
          <w:bCs/>
        </w:rPr>
        <w:t>Paramètres sensibles</w:t>
      </w:r>
      <w:r>
        <w:t xml:space="preserve"> — surveillance des changements</w:t>
      </w:r>
    </w:p>
    <w:p w14:paraId="32FD4E67" w14:textId="77777777" w:rsidR="00C848E8" w:rsidRDefault="00641F88">
      <w:pPr>
        <w:pStyle w:val="FirstParagraph"/>
      </w:pPr>
      <w:r>
        <w:rPr>
          <w:b/>
          <w:bCs/>
        </w:rPr>
        <w:t>Fonctions système et règles de gestion</w:t>
      </w:r>
    </w:p>
    <w:p w14:paraId="3AB58C13" w14:textId="77777777" w:rsidR="00C848E8" w:rsidRDefault="00641F88" w:rsidP="00641F88">
      <w:pPr>
        <w:pStyle w:val="Compact"/>
        <w:numPr>
          <w:ilvl w:val="0"/>
          <w:numId w:val="135"/>
        </w:numPr>
      </w:pPr>
      <w:r>
        <w:t>Escalader toute exception hors délai.</w:t>
      </w:r>
    </w:p>
    <w:p w14:paraId="61CB99C1" w14:textId="77777777" w:rsidR="00C848E8" w:rsidRDefault="00641F88">
      <w:pPr>
        <w:pStyle w:val="FirstParagraph"/>
      </w:pPr>
      <w:r>
        <w:rPr>
          <w:b/>
          <w:bCs/>
        </w:rPr>
        <w:t>Contrôles propres au module</w:t>
      </w:r>
    </w:p>
    <w:p w14:paraId="5AD66DAF" w14:textId="77777777" w:rsidR="00C848E8" w:rsidRDefault="00641F88" w:rsidP="00641F88">
      <w:pPr>
        <w:pStyle w:val="Compact"/>
        <w:numPr>
          <w:ilvl w:val="0"/>
          <w:numId w:val="136"/>
        </w:numPr>
      </w:pPr>
      <w:r>
        <w:t>Aucune correction silencieuse.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562"/>
        <w:gridCol w:w="2742"/>
        <w:gridCol w:w="4288"/>
      </w:tblGrid>
      <w:tr w:rsidR="00C848E8" w14:paraId="3981EE05"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6F3AB3FA"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3A17831E"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330DF522" w14:textId="77777777" w:rsidR="00C848E8" w:rsidRDefault="00641F88">
            <w:pPr>
              <w:pStyle w:val="Compact"/>
              <w:spacing w:before="20" w:after="20" w:line="240" w:lineRule="auto"/>
            </w:pPr>
            <w:r>
              <w:rPr>
                <w:b/>
                <w:color w:val="FFFFFF"/>
                <w:sz w:val="17"/>
              </w:rPr>
              <w:t>Indicateurs</w:t>
            </w:r>
          </w:p>
        </w:tc>
      </w:tr>
      <w:tr w:rsidR="00C848E8" w14:paraId="298A843E" w14:textId="77777777">
        <w:tc>
          <w:tcPr>
            <w:tcW w:w="0" w:type="auto"/>
          </w:tcPr>
          <w:p w14:paraId="48951965" w14:textId="77777777" w:rsidR="00C848E8" w:rsidRDefault="00641F88">
            <w:pPr>
              <w:pStyle w:val="Compact"/>
              <w:spacing w:before="20" w:after="20" w:line="240" w:lineRule="auto"/>
            </w:pPr>
            <w:r>
              <w:rPr>
                <w:sz w:val="17"/>
              </w:rPr>
              <w:t>Incidents, exceptions.</w:t>
            </w:r>
          </w:p>
        </w:tc>
        <w:tc>
          <w:tcPr>
            <w:tcW w:w="0" w:type="auto"/>
          </w:tcPr>
          <w:p w14:paraId="1AFC20E5" w14:textId="77777777" w:rsidR="00C848E8" w:rsidRDefault="00641F88">
            <w:pPr>
              <w:pStyle w:val="Compact"/>
              <w:spacing w:before="20" w:after="20" w:line="240" w:lineRule="auto"/>
            </w:pPr>
            <w:r>
              <w:rPr>
                <w:sz w:val="17"/>
              </w:rPr>
              <w:t>Modules 29, 30, 59, 60.</w:t>
            </w:r>
          </w:p>
        </w:tc>
        <w:tc>
          <w:tcPr>
            <w:tcW w:w="0" w:type="auto"/>
          </w:tcPr>
          <w:p w14:paraId="5586A591" w14:textId="77777777" w:rsidR="00C848E8" w:rsidRDefault="00641F88">
            <w:pPr>
              <w:pStyle w:val="Compact"/>
              <w:spacing w:before="20" w:after="20" w:line="240" w:lineRule="auto"/>
            </w:pPr>
            <w:r>
              <w:rPr>
                <w:sz w:val="17"/>
              </w:rPr>
              <w:t>Exceptions ouvertes ; délai de clôture.</w:t>
            </w:r>
          </w:p>
        </w:tc>
      </w:tr>
    </w:tbl>
    <w:p w14:paraId="42000CD3" w14:textId="77777777" w:rsidR="00C848E8" w:rsidRDefault="00641F88">
      <w:pPr>
        <w:pStyle w:val="Heading2"/>
      </w:pPr>
      <w:bookmarkStart w:id="49" w:name="_Toc241174011"/>
      <w:r>
        <w:t>Module 46 — Audit et investigation</w:t>
      </w:r>
      <w:bookmarkEnd w:id="49"/>
    </w:p>
    <w:p w14:paraId="16F8CD60" w14:textId="77777777" w:rsidR="00C848E8" w:rsidRDefault="00641F88">
      <w:pPr>
        <w:pStyle w:val="FirstParagraph"/>
      </w:pPr>
      <w:r>
        <w:rPr>
          <w:b/>
          <w:bCs/>
        </w:rPr>
        <w:t>Finalité.</w:t>
      </w:r>
      <w:r>
        <w:t xml:space="preserve"> Permettre à l’audit de reconstituer toute chaîne, de l’objet à la comptabilisation.</w:t>
      </w:r>
    </w:p>
    <w:p w14:paraId="61EBA3BB" w14:textId="77777777" w:rsidR="00C848E8" w:rsidRDefault="00641F88">
      <w:pPr>
        <w:pStyle w:val="BodyText"/>
      </w:pPr>
      <w:r>
        <w:rPr>
          <w:b/>
          <w:bCs/>
        </w:rPr>
        <w:t>Utilisateurs.</w:t>
      </w:r>
      <w:r>
        <w:t xml:space="preserve"> Audit interne, inspection, auditeurs externes. · </w:t>
      </w:r>
      <w:r>
        <w:rPr>
          <w:b/>
          <w:bCs/>
        </w:rPr>
        <w:t>Domaine :</w:t>
      </w:r>
      <w:r>
        <w:t xml:space="preserve"> Pilotage et décision · </w:t>
      </w:r>
      <w:r>
        <w:rPr>
          <w:b/>
          <w:bCs/>
        </w:rPr>
        <w:t>Release :</w:t>
      </w:r>
      <w:r>
        <w:t xml:space="preserve"> R1</w:t>
      </w:r>
    </w:p>
    <w:p w14:paraId="27F51E31" w14:textId="77777777" w:rsidR="00C848E8" w:rsidRDefault="00641F88">
      <w:pPr>
        <w:pStyle w:val="BodyText"/>
      </w:pPr>
      <w:r>
        <w:rPr>
          <w:b/>
          <w:bCs/>
        </w:rPr>
        <w:t>Fonctionnalités</w:t>
      </w:r>
    </w:p>
    <w:p w14:paraId="01940ECD" w14:textId="77777777" w:rsidR="00C848E8" w:rsidRDefault="00641F88" w:rsidP="00641F88">
      <w:pPr>
        <w:pStyle w:val="Compact"/>
        <w:numPr>
          <w:ilvl w:val="0"/>
          <w:numId w:val="137"/>
        </w:numPr>
      </w:pPr>
      <w:r>
        <w:rPr>
          <w:b/>
          <w:bCs/>
        </w:rPr>
        <w:t>Lecture intégrale</w:t>
      </w:r>
      <w:r>
        <w:t xml:space="preserve"> </w:t>
      </w:r>
      <w:r>
        <w:t>— preuves et journaux</w:t>
      </w:r>
    </w:p>
    <w:p w14:paraId="28088F83" w14:textId="77777777" w:rsidR="00C848E8" w:rsidRDefault="00641F88" w:rsidP="00641F88">
      <w:pPr>
        <w:pStyle w:val="Compact"/>
        <w:numPr>
          <w:ilvl w:val="0"/>
          <w:numId w:val="137"/>
        </w:numPr>
      </w:pPr>
      <w:r>
        <w:rPr>
          <w:b/>
          <w:bCs/>
        </w:rPr>
        <w:t>Échantillonnage</w:t>
      </w:r>
      <w:r>
        <w:t xml:space="preserve"> — sélection d’échantillons</w:t>
      </w:r>
    </w:p>
    <w:p w14:paraId="6B76618A" w14:textId="77777777" w:rsidR="00C848E8" w:rsidRDefault="00641F88" w:rsidP="00641F88">
      <w:pPr>
        <w:pStyle w:val="Compact"/>
        <w:numPr>
          <w:ilvl w:val="0"/>
          <w:numId w:val="137"/>
        </w:numPr>
      </w:pPr>
      <w:r>
        <w:rPr>
          <w:b/>
          <w:bCs/>
        </w:rPr>
        <w:t>Export scellé</w:t>
      </w:r>
      <w:r>
        <w:t xml:space="preserve"> — chaîne de possession</w:t>
      </w:r>
    </w:p>
    <w:p w14:paraId="3788E561" w14:textId="77777777" w:rsidR="00C848E8" w:rsidRDefault="00641F88" w:rsidP="00641F88">
      <w:pPr>
        <w:pStyle w:val="Compact"/>
        <w:numPr>
          <w:ilvl w:val="0"/>
          <w:numId w:val="137"/>
        </w:numPr>
      </w:pPr>
      <w:r>
        <w:rPr>
          <w:b/>
          <w:bCs/>
        </w:rPr>
        <w:t>Racine quotidienne</w:t>
      </w:r>
      <w:r>
        <w:t xml:space="preserve"> — vérification d’intégrité</w:t>
      </w:r>
    </w:p>
    <w:p w14:paraId="19D48E3C" w14:textId="77777777" w:rsidR="00C848E8" w:rsidRDefault="00641F88">
      <w:pPr>
        <w:pStyle w:val="FirstParagraph"/>
      </w:pPr>
      <w:r>
        <w:rPr>
          <w:b/>
          <w:bCs/>
        </w:rPr>
        <w:t>Fonctions système et règles de gestion</w:t>
      </w:r>
    </w:p>
    <w:p w14:paraId="0A615F07" w14:textId="77777777" w:rsidR="00C848E8" w:rsidRDefault="00641F88" w:rsidP="00641F88">
      <w:pPr>
        <w:pStyle w:val="Compact"/>
        <w:numPr>
          <w:ilvl w:val="0"/>
          <w:numId w:val="138"/>
        </w:numPr>
      </w:pPr>
      <w:r>
        <w:t>Reconstituer une correction : original, contre-écriture, motif, approbateurs.</w:t>
      </w:r>
    </w:p>
    <w:p w14:paraId="5487511B" w14:textId="77777777" w:rsidR="00C848E8" w:rsidRDefault="00641F88">
      <w:pPr>
        <w:pStyle w:val="FirstParagraph"/>
      </w:pPr>
      <w:r>
        <w:rPr>
          <w:b/>
          <w:bCs/>
        </w:rPr>
        <w:t>Contrôles propres au module</w:t>
      </w:r>
    </w:p>
    <w:p w14:paraId="663F502C" w14:textId="77777777" w:rsidR="00C848E8" w:rsidRDefault="00641F88" w:rsidP="00641F88">
      <w:pPr>
        <w:pStyle w:val="Compact"/>
        <w:numPr>
          <w:ilvl w:val="0"/>
          <w:numId w:val="139"/>
        </w:numPr>
      </w:pPr>
      <w:r>
        <w:t>Aucune modification possible.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291"/>
        <w:gridCol w:w="1689"/>
        <w:gridCol w:w="5612"/>
      </w:tblGrid>
      <w:tr w:rsidR="00C848E8" w14:paraId="714BCF0B"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25F3A03F"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0E5758D2"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47F73227" w14:textId="77777777" w:rsidR="00C848E8" w:rsidRDefault="00641F88">
            <w:pPr>
              <w:pStyle w:val="Compact"/>
              <w:spacing w:before="20" w:after="20" w:line="240" w:lineRule="auto"/>
            </w:pPr>
            <w:r>
              <w:rPr>
                <w:b/>
                <w:color w:val="FFFFFF"/>
                <w:sz w:val="17"/>
              </w:rPr>
              <w:t>Indicateurs</w:t>
            </w:r>
          </w:p>
        </w:tc>
      </w:tr>
      <w:tr w:rsidR="00C848E8" w14:paraId="499C9963" w14:textId="77777777">
        <w:tc>
          <w:tcPr>
            <w:tcW w:w="0" w:type="auto"/>
          </w:tcPr>
          <w:p w14:paraId="0452C0C7" w14:textId="77777777" w:rsidR="00C848E8" w:rsidRDefault="00641F88">
            <w:pPr>
              <w:pStyle w:val="Compact"/>
              <w:spacing w:before="20" w:after="20" w:line="240" w:lineRule="auto"/>
            </w:pPr>
            <w:r>
              <w:rPr>
                <w:sz w:val="17"/>
              </w:rPr>
              <w:t>AuditEvent.</w:t>
            </w:r>
          </w:p>
        </w:tc>
        <w:tc>
          <w:tcPr>
            <w:tcW w:w="0" w:type="auto"/>
          </w:tcPr>
          <w:p w14:paraId="75BA356E" w14:textId="77777777" w:rsidR="00C848E8" w:rsidRDefault="00641F88">
            <w:pPr>
              <w:pStyle w:val="Compact"/>
              <w:spacing w:before="20" w:after="20" w:line="240" w:lineRule="auto"/>
            </w:pPr>
            <w:r>
              <w:rPr>
                <w:sz w:val="17"/>
              </w:rPr>
              <w:t>Tous modules.</w:t>
            </w:r>
          </w:p>
        </w:tc>
        <w:tc>
          <w:tcPr>
            <w:tcW w:w="0" w:type="auto"/>
          </w:tcPr>
          <w:p w14:paraId="03A0C46F" w14:textId="77777777" w:rsidR="00C848E8" w:rsidRDefault="00641F88">
            <w:pPr>
              <w:pStyle w:val="Compact"/>
              <w:spacing w:before="20" w:after="20" w:line="240" w:lineRule="auto"/>
            </w:pPr>
            <w:r>
              <w:rPr>
                <w:sz w:val="17"/>
              </w:rPr>
              <w:t>Missions d’audit ; constats ; recommandations suivies.</w:t>
            </w:r>
          </w:p>
        </w:tc>
      </w:tr>
    </w:tbl>
    <w:p w14:paraId="17B5343F" w14:textId="77777777" w:rsidR="00C848E8" w:rsidRDefault="00641F88">
      <w:pPr>
        <w:pStyle w:val="Heading2"/>
      </w:pPr>
      <w:bookmarkStart w:id="50" w:name="_Toc241174012"/>
      <w:r>
        <w:lastRenderedPageBreak/>
        <w:t>Module 47 — Prévision des recettes</w:t>
      </w:r>
      <w:bookmarkEnd w:id="50"/>
    </w:p>
    <w:p w14:paraId="1DA22117" w14:textId="77777777" w:rsidR="00C848E8" w:rsidRDefault="00641F88">
      <w:pPr>
        <w:pStyle w:val="FirstParagraph"/>
      </w:pPr>
      <w:r>
        <w:rPr>
          <w:b/>
          <w:bCs/>
        </w:rPr>
        <w:t>Finalité.</w:t>
      </w:r>
      <w:r>
        <w:t xml:space="preserve"> </w:t>
      </w:r>
      <w:r>
        <w:t>Produire des scénarios avec hypothèses explicites.</w:t>
      </w:r>
    </w:p>
    <w:p w14:paraId="6FDC3EC7" w14:textId="77777777" w:rsidR="00C848E8" w:rsidRDefault="00641F88">
      <w:pPr>
        <w:pStyle w:val="BodyText"/>
      </w:pPr>
      <w:r>
        <w:rPr>
          <w:b/>
          <w:bCs/>
        </w:rPr>
        <w:t>Utilisateurs.</w:t>
      </w:r>
      <w:r>
        <w:t xml:space="preserve"> Finances, direction, Gouverneur. · </w:t>
      </w:r>
      <w:r>
        <w:rPr>
          <w:b/>
          <w:bCs/>
        </w:rPr>
        <w:t>Domaine :</w:t>
      </w:r>
      <w:r>
        <w:t xml:space="preserve"> Pilotage et décision · </w:t>
      </w:r>
      <w:r>
        <w:rPr>
          <w:b/>
          <w:bCs/>
        </w:rPr>
        <w:t>Release :</w:t>
      </w:r>
      <w:r>
        <w:t xml:space="preserve"> R3</w:t>
      </w:r>
    </w:p>
    <w:p w14:paraId="6F6146CF" w14:textId="77777777" w:rsidR="00C848E8" w:rsidRDefault="00641F88">
      <w:pPr>
        <w:pStyle w:val="BodyText"/>
      </w:pPr>
      <w:r>
        <w:rPr>
          <w:b/>
          <w:bCs/>
        </w:rPr>
        <w:t>Fonctionnalités</w:t>
      </w:r>
    </w:p>
    <w:p w14:paraId="01E67069" w14:textId="77777777" w:rsidR="00C848E8" w:rsidRDefault="00641F88" w:rsidP="00641F88">
      <w:pPr>
        <w:pStyle w:val="Compact"/>
        <w:numPr>
          <w:ilvl w:val="0"/>
          <w:numId w:val="140"/>
        </w:numPr>
      </w:pPr>
      <w:r>
        <w:rPr>
          <w:b/>
          <w:bCs/>
        </w:rPr>
        <w:t>Scénarios</w:t>
      </w:r>
      <w:r>
        <w:t xml:space="preserve"> — prudent, attendu, ambitieux</w:t>
      </w:r>
    </w:p>
    <w:p w14:paraId="00730D58" w14:textId="77777777" w:rsidR="00C848E8" w:rsidRDefault="00641F88" w:rsidP="00641F88">
      <w:pPr>
        <w:pStyle w:val="Compact"/>
        <w:numPr>
          <w:ilvl w:val="0"/>
          <w:numId w:val="140"/>
        </w:numPr>
      </w:pPr>
      <w:r>
        <w:rPr>
          <w:b/>
          <w:bCs/>
        </w:rPr>
        <w:t>Sensibilité</w:t>
      </w:r>
      <w:r>
        <w:t xml:space="preserve"> — conformité, taux de change, protocoles de données</w:t>
      </w:r>
    </w:p>
    <w:p w14:paraId="58D387FD" w14:textId="77777777" w:rsidR="00C848E8" w:rsidRDefault="00641F88" w:rsidP="00641F88">
      <w:pPr>
        <w:pStyle w:val="Compact"/>
        <w:numPr>
          <w:ilvl w:val="0"/>
          <w:numId w:val="140"/>
        </w:numPr>
      </w:pPr>
      <w:r>
        <w:rPr>
          <w:b/>
          <w:bCs/>
        </w:rPr>
        <w:t>Prévision de trésorerie</w:t>
      </w:r>
      <w:r>
        <w:t xml:space="preserve"> — hebdomadaire par catégorie et commune</w:t>
      </w:r>
    </w:p>
    <w:p w14:paraId="4614ED64" w14:textId="77777777" w:rsidR="00C848E8" w:rsidRDefault="00641F88">
      <w:pPr>
        <w:pStyle w:val="FirstParagraph"/>
      </w:pPr>
      <w:r>
        <w:rPr>
          <w:b/>
          <w:bCs/>
        </w:rPr>
        <w:t>Fonctions système et règles de gestion</w:t>
      </w:r>
    </w:p>
    <w:p w14:paraId="2BE3DF0F" w14:textId="77777777" w:rsidR="00C848E8" w:rsidRDefault="00641F88" w:rsidP="00641F88">
      <w:pPr>
        <w:pStyle w:val="Compact"/>
        <w:numPr>
          <w:ilvl w:val="0"/>
          <w:numId w:val="141"/>
        </w:numPr>
      </w:pPr>
      <w:r>
        <w:t>Joindre les hypothèses à chaque prévision.</w:t>
      </w:r>
    </w:p>
    <w:p w14:paraId="5FF11219" w14:textId="77777777" w:rsidR="00C848E8" w:rsidRDefault="00641F88">
      <w:pPr>
        <w:pStyle w:val="FirstParagraph"/>
      </w:pPr>
      <w:r>
        <w:rPr>
          <w:b/>
          <w:bCs/>
        </w:rPr>
        <w:t>Contrôles propres au module</w:t>
      </w:r>
    </w:p>
    <w:p w14:paraId="3E502625" w14:textId="77777777" w:rsidR="00C848E8" w:rsidRDefault="00641F88" w:rsidP="00641F88">
      <w:pPr>
        <w:pStyle w:val="Compact"/>
        <w:numPr>
          <w:ilvl w:val="0"/>
          <w:numId w:val="142"/>
        </w:numPr>
      </w:pPr>
      <w:r>
        <w:t>Ne fixe pas d’assignation.</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937"/>
        <w:gridCol w:w="2328"/>
        <w:gridCol w:w="3327"/>
      </w:tblGrid>
      <w:tr w:rsidR="00C848E8" w14:paraId="4E51F23C"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23D423D9"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1C6FFD79"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0F5BC2EF" w14:textId="77777777" w:rsidR="00C848E8" w:rsidRDefault="00641F88">
            <w:pPr>
              <w:pStyle w:val="Compact"/>
              <w:spacing w:before="20" w:after="20" w:line="240" w:lineRule="auto"/>
            </w:pPr>
            <w:r>
              <w:rPr>
                <w:b/>
                <w:color w:val="FFFFFF"/>
                <w:sz w:val="17"/>
              </w:rPr>
              <w:t>Indicateurs</w:t>
            </w:r>
          </w:p>
        </w:tc>
      </w:tr>
      <w:tr w:rsidR="00C848E8" w14:paraId="0B8E7428" w14:textId="77777777">
        <w:tc>
          <w:tcPr>
            <w:tcW w:w="0" w:type="auto"/>
          </w:tcPr>
          <w:p w14:paraId="38C6D677" w14:textId="77777777" w:rsidR="00C848E8" w:rsidRDefault="00641F88">
            <w:pPr>
              <w:pStyle w:val="Compact"/>
              <w:spacing w:before="20" w:after="20" w:line="240" w:lineRule="auto"/>
            </w:pPr>
            <w:r>
              <w:rPr>
                <w:sz w:val="17"/>
              </w:rPr>
              <w:t>BudgetScenario, hypothèses.</w:t>
            </w:r>
          </w:p>
        </w:tc>
        <w:tc>
          <w:tcPr>
            <w:tcW w:w="0" w:type="auto"/>
          </w:tcPr>
          <w:p w14:paraId="3F1E77EF" w14:textId="77777777" w:rsidR="00C848E8" w:rsidRDefault="00641F88">
            <w:pPr>
              <w:pStyle w:val="Compact"/>
              <w:spacing w:before="20" w:after="20" w:line="240" w:lineRule="auto"/>
            </w:pPr>
            <w:r>
              <w:rPr>
                <w:sz w:val="17"/>
              </w:rPr>
              <w:t>Modules 41, 48.</w:t>
            </w:r>
          </w:p>
        </w:tc>
        <w:tc>
          <w:tcPr>
            <w:tcW w:w="0" w:type="auto"/>
          </w:tcPr>
          <w:p w14:paraId="0EEBEA76" w14:textId="77777777" w:rsidR="00C848E8" w:rsidRDefault="00641F88">
            <w:pPr>
              <w:pStyle w:val="Compact"/>
              <w:spacing w:before="20" w:after="20" w:line="240" w:lineRule="auto"/>
            </w:pPr>
            <w:r>
              <w:rPr>
                <w:sz w:val="17"/>
              </w:rPr>
              <w:t>Écart prévision / réalisé.</w:t>
            </w:r>
          </w:p>
        </w:tc>
      </w:tr>
    </w:tbl>
    <w:p w14:paraId="730ADA5A" w14:textId="77777777" w:rsidR="00C848E8" w:rsidRDefault="00641F88">
      <w:pPr>
        <w:pStyle w:val="Heading2"/>
      </w:pPr>
      <w:bookmarkStart w:id="51" w:name="_Toc241174013"/>
      <w:r>
        <w:t>Module 48 — Recommandation d’investissement public</w:t>
      </w:r>
      <w:bookmarkEnd w:id="51"/>
    </w:p>
    <w:p w14:paraId="026794E7" w14:textId="77777777" w:rsidR="00C848E8" w:rsidRDefault="00641F88">
      <w:pPr>
        <w:pStyle w:val="FirstParagraph"/>
      </w:pPr>
      <w:r>
        <w:rPr>
          <w:b/>
          <w:bCs/>
        </w:rPr>
        <w:t>Finalité.</w:t>
      </w:r>
      <w:r>
        <w:t xml:space="preserve"> Proposer des scénarios d’emploi des fonds rapprochés et disponibles.</w:t>
      </w:r>
    </w:p>
    <w:p w14:paraId="5AC80C1A" w14:textId="77777777" w:rsidR="00C848E8" w:rsidRDefault="00641F88">
      <w:pPr>
        <w:pStyle w:val="BodyText"/>
      </w:pPr>
      <w:r>
        <w:rPr>
          <w:b/>
          <w:bCs/>
        </w:rPr>
        <w:t>Utilisateurs.</w:t>
      </w:r>
      <w:r>
        <w:t xml:space="preserve"> Finances, autorités budgétaires. · </w:t>
      </w:r>
      <w:r>
        <w:rPr>
          <w:b/>
          <w:bCs/>
        </w:rPr>
        <w:t>Domaine :</w:t>
      </w:r>
      <w:r>
        <w:t xml:space="preserve"> Pilotage et décision · </w:t>
      </w:r>
      <w:r>
        <w:rPr>
          <w:b/>
          <w:bCs/>
        </w:rPr>
        <w:t>Release :</w:t>
      </w:r>
      <w:r>
        <w:t xml:space="preserve"> R3–R4</w:t>
      </w:r>
    </w:p>
    <w:p w14:paraId="47852567" w14:textId="77777777" w:rsidR="00C848E8" w:rsidRDefault="00641F88">
      <w:pPr>
        <w:pStyle w:val="BodyText"/>
      </w:pPr>
      <w:r>
        <w:rPr>
          <w:b/>
          <w:bCs/>
        </w:rPr>
        <w:t>Fonctionnalités</w:t>
      </w:r>
    </w:p>
    <w:p w14:paraId="59F8B6BC" w14:textId="77777777" w:rsidR="00C848E8" w:rsidRDefault="00641F88" w:rsidP="00641F88">
      <w:pPr>
        <w:pStyle w:val="Compact"/>
        <w:numPr>
          <w:ilvl w:val="0"/>
          <w:numId w:val="143"/>
        </w:numPr>
      </w:pPr>
      <w:r>
        <w:rPr>
          <w:b/>
          <w:bCs/>
        </w:rPr>
        <w:t>Capacité disponible</w:t>
      </w:r>
      <w:r>
        <w:t xml:space="preserve"> — selon le budget voté</w:t>
      </w:r>
    </w:p>
    <w:p w14:paraId="35872DBA" w14:textId="77777777" w:rsidR="00C848E8" w:rsidRDefault="00641F88" w:rsidP="00641F88">
      <w:pPr>
        <w:pStyle w:val="Compact"/>
        <w:numPr>
          <w:ilvl w:val="0"/>
          <w:numId w:val="143"/>
        </w:numPr>
      </w:pPr>
      <w:r>
        <w:rPr>
          <w:b/>
          <w:bCs/>
        </w:rPr>
        <w:t>Scénarios</w:t>
      </w:r>
      <w:r>
        <w:t xml:space="preserve"> — voirie, drainage, déchets, éclairage, marchés, santé, éducation</w:t>
      </w:r>
    </w:p>
    <w:p w14:paraId="1DF213D6" w14:textId="77777777" w:rsidR="00C848E8" w:rsidRDefault="00641F88" w:rsidP="00641F88">
      <w:pPr>
        <w:pStyle w:val="Compact"/>
        <w:numPr>
          <w:ilvl w:val="0"/>
          <w:numId w:val="143"/>
        </w:numPr>
      </w:pPr>
      <w:r>
        <w:rPr>
          <w:b/>
          <w:bCs/>
        </w:rPr>
        <w:t>Fiche projet</w:t>
      </w:r>
      <w:r>
        <w:t xml:space="preserve"> — montant, bénéficiaires, impact, risques, autorité</w:t>
      </w:r>
    </w:p>
    <w:p w14:paraId="6AEFB55B" w14:textId="77777777" w:rsidR="00C848E8" w:rsidRDefault="00641F88">
      <w:pPr>
        <w:pStyle w:val="FirstParagraph"/>
      </w:pPr>
      <w:r>
        <w:rPr>
          <w:b/>
          <w:bCs/>
        </w:rPr>
        <w:t>Fonctions système et règles de gestion</w:t>
      </w:r>
    </w:p>
    <w:p w14:paraId="090D623E" w14:textId="77777777" w:rsidR="00C848E8" w:rsidRDefault="00641F88" w:rsidP="00641F88">
      <w:pPr>
        <w:pStyle w:val="Compact"/>
        <w:numPr>
          <w:ilvl w:val="0"/>
          <w:numId w:val="144"/>
        </w:numPr>
      </w:pPr>
      <w:r>
        <w:t>Classer les scénarios ; aucune exécution de dépense.</w:t>
      </w:r>
    </w:p>
    <w:p w14:paraId="617E9380" w14:textId="77777777" w:rsidR="00C848E8" w:rsidRDefault="00641F88">
      <w:pPr>
        <w:pStyle w:val="FirstParagraph"/>
      </w:pPr>
      <w:r>
        <w:rPr>
          <w:b/>
          <w:bCs/>
        </w:rPr>
        <w:t>Contrôles propres au module</w:t>
      </w:r>
    </w:p>
    <w:p w14:paraId="4FED916E" w14:textId="77777777" w:rsidR="00C848E8" w:rsidRDefault="00641F88" w:rsidP="00641F88">
      <w:pPr>
        <w:pStyle w:val="Compact"/>
        <w:numPr>
          <w:ilvl w:val="0"/>
          <w:numId w:val="145"/>
        </w:numPr>
      </w:pPr>
      <w:r>
        <w:t>L’IA propose, l’autorité décide.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854"/>
        <w:gridCol w:w="2742"/>
        <w:gridCol w:w="3996"/>
      </w:tblGrid>
      <w:tr w:rsidR="00C848E8" w14:paraId="6F36FE9E"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67F1136F"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26836770"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1A23EC90" w14:textId="77777777" w:rsidR="00C848E8" w:rsidRDefault="00641F88">
            <w:pPr>
              <w:pStyle w:val="Compact"/>
              <w:spacing w:before="20" w:after="20" w:line="240" w:lineRule="auto"/>
            </w:pPr>
            <w:r>
              <w:rPr>
                <w:b/>
                <w:color w:val="FFFFFF"/>
                <w:sz w:val="17"/>
              </w:rPr>
              <w:t>Indicateurs</w:t>
            </w:r>
          </w:p>
        </w:tc>
      </w:tr>
      <w:tr w:rsidR="00C848E8" w14:paraId="01F10A0C" w14:textId="77777777">
        <w:tc>
          <w:tcPr>
            <w:tcW w:w="0" w:type="auto"/>
          </w:tcPr>
          <w:p w14:paraId="2BD2D6FB" w14:textId="77777777" w:rsidR="00C848E8" w:rsidRDefault="00641F88">
            <w:pPr>
              <w:pStyle w:val="Compact"/>
              <w:spacing w:before="20" w:after="20" w:line="240" w:lineRule="auto"/>
            </w:pPr>
            <w:r>
              <w:rPr>
                <w:sz w:val="17"/>
              </w:rPr>
              <w:t>Projets, scénarios.</w:t>
            </w:r>
          </w:p>
        </w:tc>
        <w:tc>
          <w:tcPr>
            <w:tcW w:w="0" w:type="auto"/>
          </w:tcPr>
          <w:p w14:paraId="528E1E18" w14:textId="77777777" w:rsidR="00C848E8" w:rsidRDefault="00641F88">
            <w:pPr>
              <w:pStyle w:val="Compact"/>
              <w:spacing w:before="20" w:after="20" w:line="240" w:lineRule="auto"/>
            </w:pPr>
            <w:r>
              <w:rPr>
                <w:sz w:val="17"/>
              </w:rPr>
              <w:t>Modules 47, 54, 80.</w:t>
            </w:r>
          </w:p>
        </w:tc>
        <w:tc>
          <w:tcPr>
            <w:tcW w:w="0" w:type="auto"/>
          </w:tcPr>
          <w:p w14:paraId="3125606D" w14:textId="77777777" w:rsidR="00C848E8" w:rsidRDefault="00641F88">
            <w:pPr>
              <w:pStyle w:val="Compact"/>
              <w:spacing w:before="20" w:after="20" w:line="240" w:lineRule="auto"/>
            </w:pPr>
            <w:r>
              <w:rPr>
                <w:sz w:val="17"/>
              </w:rPr>
              <w:t>Scénarios produits et retenus.</w:t>
            </w:r>
          </w:p>
        </w:tc>
      </w:tr>
    </w:tbl>
    <w:p w14:paraId="171B16AC" w14:textId="77777777" w:rsidR="00C848E8" w:rsidRDefault="00641F88">
      <w:pPr>
        <w:pStyle w:val="Heading2"/>
      </w:pPr>
      <w:bookmarkStart w:id="52" w:name="_Toc241174014"/>
      <w:r>
        <w:t>Module 49 — Gestion des agents IA</w:t>
      </w:r>
      <w:bookmarkEnd w:id="52"/>
    </w:p>
    <w:p w14:paraId="054193B1" w14:textId="77777777" w:rsidR="00C848E8" w:rsidRDefault="00641F88">
      <w:pPr>
        <w:pStyle w:val="FirstParagraph"/>
      </w:pPr>
      <w:r>
        <w:rPr>
          <w:b/>
          <w:bCs/>
        </w:rPr>
        <w:t>Finalité.</w:t>
      </w:r>
      <w:r>
        <w:t xml:space="preserve"> Gouverner chaque agent IA : outils, données, seuils, validation humaine, coupe-circuit.</w:t>
      </w:r>
    </w:p>
    <w:p w14:paraId="3FCB9131" w14:textId="77777777" w:rsidR="00C848E8" w:rsidRDefault="00641F88">
      <w:pPr>
        <w:pStyle w:val="BodyText"/>
      </w:pPr>
      <w:r>
        <w:rPr>
          <w:b/>
          <w:bCs/>
        </w:rPr>
        <w:t>Utilisateurs.</w:t>
      </w:r>
      <w:r>
        <w:t xml:space="preserve"> Programme, sécurité, audit. · </w:t>
      </w:r>
      <w:r>
        <w:rPr>
          <w:b/>
          <w:bCs/>
        </w:rPr>
        <w:t>Domaine :</w:t>
      </w:r>
      <w:r>
        <w:t xml:space="preserve"> IA et apprentissage · </w:t>
      </w:r>
      <w:r>
        <w:rPr>
          <w:b/>
          <w:bCs/>
        </w:rPr>
        <w:t>Release :</w:t>
      </w:r>
      <w:r>
        <w:t xml:space="preserve"> R3</w:t>
      </w:r>
    </w:p>
    <w:p w14:paraId="7F8DDEDC" w14:textId="77777777" w:rsidR="00C848E8" w:rsidRDefault="00641F88">
      <w:pPr>
        <w:pStyle w:val="BodyText"/>
      </w:pPr>
      <w:r>
        <w:rPr>
          <w:b/>
          <w:bCs/>
        </w:rPr>
        <w:t>Fonctionnalités</w:t>
      </w:r>
    </w:p>
    <w:p w14:paraId="00ABAADE" w14:textId="77777777" w:rsidR="00C848E8" w:rsidRDefault="00641F88" w:rsidP="00641F88">
      <w:pPr>
        <w:pStyle w:val="Compact"/>
        <w:numPr>
          <w:ilvl w:val="0"/>
          <w:numId w:val="146"/>
        </w:numPr>
      </w:pPr>
      <w:r>
        <w:rPr>
          <w:b/>
          <w:bCs/>
        </w:rPr>
        <w:t>Registre</w:t>
      </w:r>
      <w:r>
        <w:t xml:space="preserve"> — modèles, prompts, jeux de données, versions</w:t>
      </w:r>
    </w:p>
    <w:p w14:paraId="54C6AD63" w14:textId="77777777" w:rsidR="00C848E8" w:rsidRDefault="00641F88" w:rsidP="00641F88">
      <w:pPr>
        <w:pStyle w:val="Compact"/>
        <w:numPr>
          <w:ilvl w:val="0"/>
          <w:numId w:val="146"/>
        </w:numPr>
      </w:pPr>
      <w:r>
        <w:rPr>
          <w:b/>
          <w:bCs/>
        </w:rPr>
        <w:t>Évaluations</w:t>
      </w:r>
      <w:r>
        <w:t xml:space="preserve"> — biais, dérive, explicabilité</w:t>
      </w:r>
    </w:p>
    <w:p w14:paraId="64F68548" w14:textId="77777777" w:rsidR="00C848E8" w:rsidRDefault="00641F88" w:rsidP="00641F88">
      <w:pPr>
        <w:pStyle w:val="Compact"/>
        <w:numPr>
          <w:ilvl w:val="0"/>
          <w:numId w:val="146"/>
        </w:numPr>
      </w:pPr>
      <w:r>
        <w:rPr>
          <w:b/>
          <w:bCs/>
        </w:rPr>
        <w:t>Coupe-circuit</w:t>
      </w:r>
      <w:r>
        <w:t xml:space="preserve"> — arrêt immédiat</w:t>
      </w:r>
    </w:p>
    <w:p w14:paraId="60640A0C" w14:textId="77777777" w:rsidR="00C848E8" w:rsidRDefault="00641F88" w:rsidP="00641F88">
      <w:pPr>
        <w:pStyle w:val="Compact"/>
        <w:numPr>
          <w:ilvl w:val="0"/>
          <w:numId w:val="146"/>
        </w:numPr>
      </w:pPr>
      <w:r>
        <w:rPr>
          <w:b/>
          <w:bCs/>
        </w:rPr>
        <w:t>Journal des décisions assistées</w:t>
      </w:r>
      <w:r>
        <w:t xml:space="preserve"> — entrée, version, sortie, décideur humain</w:t>
      </w:r>
    </w:p>
    <w:p w14:paraId="78E267F7" w14:textId="77777777" w:rsidR="00C848E8" w:rsidRDefault="00641F88">
      <w:pPr>
        <w:pStyle w:val="FirstParagraph"/>
      </w:pPr>
      <w:r>
        <w:rPr>
          <w:b/>
          <w:bCs/>
        </w:rPr>
        <w:t>Fonctions système et règles de gestion</w:t>
      </w:r>
    </w:p>
    <w:p w14:paraId="20BB675E" w14:textId="77777777" w:rsidR="00C848E8" w:rsidRDefault="00641F88" w:rsidP="00641F88">
      <w:pPr>
        <w:pStyle w:val="Compact"/>
        <w:numPr>
          <w:ilvl w:val="0"/>
          <w:numId w:val="147"/>
        </w:numPr>
      </w:pPr>
      <w:r>
        <w:t>Valider avant mise en service ; revenir en arrière si dérive.</w:t>
      </w:r>
    </w:p>
    <w:p w14:paraId="507945B5" w14:textId="77777777" w:rsidR="00C848E8" w:rsidRDefault="00641F88">
      <w:pPr>
        <w:pStyle w:val="FirstParagraph"/>
      </w:pPr>
      <w:r>
        <w:rPr>
          <w:b/>
          <w:bCs/>
        </w:rPr>
        <w:t>Contrôles propres au module</w:t>
      </w:r>
    </w:p>
    <w:p w14:paraId="5774124F" w14:textId="77777777" w:rsidR="00C848E8" w:rsidRDefault="00641F88" w:rsidP="00641F88">
      <w:pPr>
        <w:pStyle w:val="Compact"/>
        <w:numPr>
          <w:ilvl w:val="0"/>
          <w:numId w:val="148"/>
        </w:numPr>
      </w:pPr>
      <w:r>
        <w:lastRenderedPageBreak/>
        <w:t>Interdictions absolues : taxer, sanctionner, transférer, modifier un bénéficiaire.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153"/>
        <w:gridCol w:w="1963"/>
        <w:gridCol w:w="5476"/>
      </w:tblGrid>
      <w:tr w:rsidR="00C848E8" w14:paraId="400AC3CC"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1AEF4D93"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697FB0F4"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62B47574" w14:textId="77777777" w:rsidR="00C848E8" w:rsidRDefault="00641F88">
            <w:pPr>
              <w:pStyle w:val="Compact"/>
              <w:spacing w:before="20" w:after="20" w:line="240" w:lineRule="auto"/>
            </w:pPr>
            <w:r>
              <w:rPr>
                <w:b/>
                <w:color w:val="FFFFFF"/>
                <w:sz w:val="17"/>
              </w:rPr>
              <w:t>Indicateurs</w:t>
            </w:r>
          </w:p>
        </w:tc>
      </w:tr>
      <w:tr w:rsidR="00C848E8" w14:paraId="3B2E2332" w14:textId="77777777">
        <w:tc>
          <w:tcPr>
            <w:tcW w:w="0" w:type="auto"/>
          </w:tcPr>
          <w:p w14:paraId="78064F15" w14:textId="77777777" w:rsidR="00C848E8" w:rsidRDefault="00641F88">
            <w:pPr>
              <w:pStyle w:val="Compact"/>
              <w:spacing w:before="20" w:after="20" w:line="240" w:lineRule="auto"/>
            </w:pPr>
            <w:r>
              <w:rPr>
                <w:sz w:val="17"/>
              </w:rPr>
              <w:t>AIModel, AIInference.</w:t>
            </w:r>
          </w:p>
        </w:tc>
        <w:tc>
          <w:tcPr>
            <w:tcW w:w="0" w:type="auto"/>
          </w:tcPr>
          <w:p w14:paraId="2514E100" w14:textId="77777777" w:rsidR="00C848E8" w:rsidRDefault="00641F88">
            <w:pPr>
              <w:pStyle w:val="Compact"/>
              <w:spacing w:before="20" w:after="20" w:line="240" w:lineRule="auto"/>
            </w:pPr>
            <w:r>
              <w:rPr>
                <w:sz w:val="17"/>
              </w:rPr>
              <w:t>Modules 40, 47, 61.</w:t>
            </w:r>
          </w:p>
        </w:tc>
        <w:tc>
          <w:tcPr>
            <w:tcW w:w="0" w:type="auto"/>
          </w:tcPr>
          <w:p w14:paraId="2D0886F5" w14:textId="77777777" w:rsidR="00C848E8" w:rsidRDefault="00641F88">
            <w:pPr>
              <w:pStyle w:val="Compact"/>
              <w:spacing w:before="20" w:after="20" w:line="240" w:lineRule="auto"/>
            </w:pPr>
            <w:r>
              <w:rPr>
                <w:sz w:val="17"/>
              </w:rPr>
              <w:t>Dérive détectée ; taux d’acceptation des recommandations.</w:t>
            </w:r>
          </w:p>
        </w:tc>
      </w:tr>
    </w:tbl>
    <w:p w14:paraId="740905DC" w14:textId="77777777" w:rsidR="00C848E8" w:rsidRDefault="00641F88">
      <w:pPr>
        <w:pStyle w:val="Heading2"/>
      </w:pPr>
      <w:bookmarkStart w:id="53" w:name="_Toc241174015"/>
      <w:r>
        <w:t>Module 50 — Apprentissage et connaissance</w:t>
      </w:r>
      <w:bookmarkEnd w:id="53"/>
    </w:p>
    <w:p w14:paraId="1932BAD1" w14:textId="77777777" w:rsidR="00C848E8" w:rsidRDefault="00641F88">
      <w:pPr>
        <w:pStyle w:val="FirstParagraph"/>
      </w:pPr>
      <w:r>
        <w:rPr>
          <w:b/>
          <w:bCs/>
        </w:rPr>
        <w:t>Finalité.</w:t>
      </w:r>
      <w:r>
        <w:t xml:space="preserve"> Former et certifier tous les publics dans le poste de travail.</w:t>
      </w:r>
    </w:p>
    <w:p w14:paraId="4A359AFF" w14:textId="77777777" w:rsidR="00C848E8" w:rsidRDefault="00641F88">
      <w:pPr>
        <w:pStyle w:val="BodyText"/>
      </w:pPr>
      <w:r>
        <w:rPr>
          <w:b/>
          <w:bCs/>
        </w:rPr>
        <w:t>Utilisateurs.</w:t>
      </w:r>
      <w:r>
        <w:t xml:space="preserve"> Contribuables, agents, contrôleurs, cadres, finances, administrateurs. · </w:t>
      </w:r>
      <w:r>
        <w:rPr>
          <w:b/>
          <w:bCs/>
        </w:rPr>
        <w:t>Domaine :</w:t>
      </w:r>
      <w:r>
        <w:t xml:space="preserve"> IA et apprentissage · </w:t>
      </w:r>
      <w:r>
        <w:rPr>
          <w:b/>
          <w:bCs/>
        </w:rPr>
        <w:t>Release :</w:t>
      </w:r>
      <w:r>
        <w:t xml:space="preserve"> R1</w:t>
      </w:r>
    </w:p>
    <w:p w14:paraId="058815E3" w14:textId="77777777" w:rsidR="00C848E8" w:rsidRDefault="00641F88">
      <w:pPr>
        <w:pStyle w:val="BodyText"/>
      </w:pPr>
      <w:r>
        <w:rPr>
          <w:b/>
          <w:bCs/>
        </w:rPr>
        <w:t>Fonctionnalités</w:t>
      </w:r>
    </w:p>
    <w:p w14:paraId="50BC527F" w14:textId="77777777" w:rsidR="00C848E8" w:rsidRDefault="00641F88" w:rsidP="00641F88">
      <w:pPr>
        <w:pStyle w:val="Compact"/>
        <w:numPr>
          <w:ilvl w:val="0"/>
          <w:numId w:val="149"/>
        </w:numPr>
      </w:pPr>
      <w:r>
        <w:rPr>
          <w:b/>
          <w:bCs/>
        </w:rPr>
        <w:t>Micro-apprentissage</w:t>
      </w:r>
      <w:r>
        <w:t xml:space="preserve"> — contextuel, multilingue</w:t>
      </w:r>
    </w:p>
    <w:p w14:paraId="63B5B258" w14:textId="77777777" w:rsidR="00C848E8" w:rsidRDefault="00641F88" w:rsidP="00641F88">
      <w:pPr>
        <w:pStyle w:val="Compact"/>
        <w:numPr>
          <w:ilvl w:val="0"/>
          <w:numId w:val="149"/>
        </w:numPr>
      </w:pPr>
      <w:r>
        <w:rPr>
          <w:b/>
          <w:bCs/>
        </w:rPr>
        <w:t>Certification</w:t>
      </w:r>
      <w:r>
        <w:t xml:space="preserve"> — avant affectation, recertification annuelle</w:t>
      </w:r>
    </w:p>
    <w:p w14:paraId="4C87BC80" w14:textId="77777777" w:rsidR="00C848E8" w:rsidRDefault="00641F88" w:rsidP="00641F88">
      <w:pPr>
        <w:pStyle w:val="Compact"/>
        <w:numPr>
          <w:ilvl w:val="0"/>
          <w:numId w:val="149"/>
        </w:numPr>
      </w:pPr>
      <w:r>
        <w:rPr>
          <w:b/>
          <w:bCs/>
        </w:rPr>
        <w:t>Base de procédures</w:t>
      </w:r>
      <w:r>
        <w:t xml:space="preserve"> — versionnée</w:t>
      </w:r>
    </w:p>
    <w:p w14:paraId="0E574EDF" w14:textId="77777777" w:rsidR="00C848E8" w:rsidRDefault="00641F88">
      <w:pPr>
        <w:pStyle w:val="FirstParagraph"/>
      </w:pPr>
      <w:r>
        <w:rPr>
          <w:b/>
          <w:bCs/>
        </w:rPr>
        <w:t>Fonctions système et règles de gestion</w:t>
      </w:r>
    </w:p>
    <w:p w14:paraId="467988B8" w14:textId="77777777" w:rsidR="00C848E8" w:rsidRDefault="00641F88" w:rsidP="00641F88">
      <w:pPr>
        <w:pStyle w:val="Compact"/>
        <w:numPr>
          <w:ilvl w:val="0"/>
          <w:numId w:val="150"/>
        </w:numPr>
      </w:pPr>
      <w:r>
        <w:t>Bloquer l’habilitation d’un agent non certifié.</w:t>
      </w:r>
    </w:p>
    <w:p w14:paraId="3F7ECE2A" w14:textId="77777777" w:rsidR="00C848E8" w:rsidRDefault="00641F88">
      <w:pPr>
        <w:pStyle w:val="FirstParagraph"/>
      </w:pPr>
      <w:r>
        <w:rPr>
          <w:b/>
          <w:bCs/>
        </w:rPr>
        <w:t>Contrôles propres au module</w:t>
      </w:r>
    </w:p>
    <w:p w14:paraId="7EB7FA7E" w14:textId="77777777" w:rsidR="00C848E8" w:rsidRDefault="00641F88" w:rsidP="00641F88">
      <w:pPr>
        <w:pStyle w:val="Compact"/>
        <w:numPr>
          <w:ilvl w:val="0"/>
          <w:numId w:val="151"/>
        </w:numPr>
      </w:pPr>
      <w:r>
        <w:t>Suivi des résultats, pas surveillance intrusive.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956"/>
        <w:gridCol w:w="2526"/>
        <w:gridCol w:w="4110"/>
      </w:tblGrid>
      <w:tr w:rsidR="00C848E8" w14:paraId="09B855D0"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7311C0C9"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0B1DD988"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132EE949" w14:textId="77777777" w:rsidR="00C848E8" w:rsidRDefault="00641F88">
            <w:pPr>
              <w:pStyle w:val="Compact"/>
              <w:spacing w:before="20" w:after="20" w:line="240" w:lineRule="auto"/>
            </w:pPr>
            <w:r>
              <w:rPr>
                <w:b/>
                <w:color w:val="FFFFFF"/>
                <w:sz w:val="17"/>
              </w:rPr>
              <w:t>Indicateurs</w:t>
            </w:r>
          </w:p>
        </w:tc>
      </w:tr>
      <w:tr w:rsidR="00C848E8" w14:paraId="29F65BFB" w14:textId="77777777">
        <w:tc>
          <w:tcPr>
            <w:tcW w:w="0" w:type="auto"/>
          </w:tcPr>
          <w:p w14:paraId="7FC0BA31" w14:textId="77777777" w:rsidR="00C848E8" w:rsidRDefault="00641F88">
            <w:pPr>
              <w:pStyle w:val="Compact"/>
              <w:spacing w:before="20" w:after="20" w:line="240" w:lineRule="auto"/>
            </w:pPr>
            <w:r>
              <w:rPr>
                <w:sz w:val="17"/>
              </w:rPr>
              <w:t>Parcours, certifications.</w:t>
            </w:r>
          </w:p>
        </w:tc>
        <w:tc>
          <w:tcPr>
            <w:tcW w:w="0" w:type="auto"/>
          </w:tcPr>
          <w:p w14:paraId="1FB3DB65" w14:textId="77777777" w:rsidR="00C848E8" w:rsidRDefault="00641F88">
            <w:pPr>
              <w:pStyle w:val="Compact"/>
              <w:spacing w:before="20" w:after="20" w:line="240" w:lineRule="auto"/>
            </w:pPr>
            <w:r>
              <w:rPr>
                <w:sz w:val="17"/>
              </w:rPr>
              <w:t>Modules 58, 67, 74.</w:t>
            </w:r>
          </w:p>
        </w:tc>
        <w:tc>
          <w:tcPr>
            <w:tcW w:w="0" w:type="auto"/>
          </w:tcPr>
          <w:p w14:paraId="51F47341" w14:textId="77777777" w:rsidR="00C848E8" w:rsidRDefault="00641F88">
            <w:pPr>
              <w:pStyle w:val="Compact"/>
              <w:spacing w:before="20" w:after="20" w:line="240" w:lineRule="auto"/>
            </w:pPr>
            <w:r>
              <w:rPr>
                <w:sz w:val="17"/>
              </w:rPr>
              <w:t>Agents certifiés ; taux de réussite.</w:t>
            </w:r>
          </w:p>
        </w:tc>
      </w:tr>
    </w:tbl>
    <w:p w14:paraId="6B337E14" w14:textId="77777777" w:rsidR="00C848E8" w:rsidRDefault="00641F88">
      <w:pPr>
        <w:pStyle w:val="Heading2"/>
      </w:pPr>
      <w:bookmarkStart w:id="54" w:name="_Toc241174016"/>
      <w:r>
        <w:t>Module 51 — Accès et délégations</w:t>
      </w:r>
      <w:bookmarkEnd w:id="54"/>
    </w:p>
    <w:p w14:paraId="3178B390" w14:textId="77777777" w:rsidR="00C848E8" w:rsidRDefault="00641F88">
      <w:pPr>
        <w:pStyle w:val="FirstParagraph"/>
      </w:pPr>
      <w:r>
        <w:rPr>
          <w:b/>
          <w:bCs/>
        </w:rPr>
        <w:t>Finalité.</w:t>
      </w:r>
      <w:r>
        <w:t xml:space="preserve"> Appliquer rôles, attributs, délégations temporaires et revues d’accès.</w:t>
      </w:r>
    </w:p>
    <w:p w14:paraId="7E8D5D2C" w14:textId="77777777" w:rsidR="00C848E8" w:rsidRDefault="00641F88">
      <w:pPr>
        <w:pStyle w:val="BodyText"/>
      </w:pPr>
      <w:r>
        <w:rPr>
          <w:b/>
          <w:bCs/>
        </w:rPr>
        <w:t>Utilisateurs.</w:t>
      </w:r>
      <w:r>
        <w:t xml:space="preserve"> Administrateurs d’entité, sécurité. · </w:t>
      </w:r>
      <w:r>
        <w:rPr>
          <w:b/>
          <w:bCs/>
        </w:rPr>
        <w:t>Domaine :</w:t>
      </w:r>
      <w:r>
        <w:t xml:space="preserve"> Plateforme et accès · </w:t>
      </w:r>
      <w:r>
        <w:rPr>
          <w:b/>
          <w:bCs/>
        </w:rPr>
        <w:t>Release :</w:t>
      </w:r>
      <w:r>
        <w:t xml:space="preserve"> R1</w:t>
      </w:r>
    </w:p>
    <w:p w14:paraId="103C543A" w14:textId="77777777" w:rsidR="00C848E8" w:rsidRDefault="00641F88">
      <w:pPr>
        <w:pStyle w:val="BodyText"/>
      </w:pPr>
      <w:r>
        <w:rPr>
          <w:b/>
          <w:bCs/>
        </w:rPr>
        <w:t>Fonctionnalités</w:t>
      </w:r>
    </w:p>
    <w:p w14:paraId="7577F6A1" w14:textId="77777777" w:rsidR="00C848E8" w:rsidRDefault="00641F88" w:rsidP="00641F88">
      <w:pPr>
        <w:pStyle w:val="Compact"/>
        <w:numPr>
          <w:ilvl w:val="0"/>
          <w:numId w:val="152"/>
        </w:numPr>
      </w:pPr>
      <w:r>
        <w:rPr>
          <w:b/>
          <w:bCs/>
        </w:rPr>
        <w:t>RBAC + ABAC</w:t>
      </w:r>
      <w:r>
        <w:t xml:space="preserve"> — territoire, module, dossier, période, appareil, sensibilité</w:t>
      </w:r>
    </w:p>
    <w:p w14:paraId="163D7C39" w14:textId="77777777" w:rsidR="00C848E8" w:rsidRDefault="00641F88" w:rsidP="00641F88">
      <w:pPr>
        <w:pStyle w:val="Compact"/>
        <w:numPr>
          <w:ilvl w:val="0"/>
          <w:numId w:val="152"/>
        </w:numPr>
      </w:pPr>
      <w:r>
        <w:rPr>
          <w:b/>
          <w:bCs/>
        </w:rPr>
        <w:t>Délégations</w:t>
      </w:r>
      <w:r>
        <w:t xml:space="preserve"> — temporaires, expirantes</w:t>
      </w:r>
    </w:p>
    <w:p w14:paraId="4FD34264" w14:textId="77777777" w:rsidR="00C848E8" w:rsidRDefault="00641F88" w:rsidP="00641F88">
      <w:pPr>
        <w:pStyle w:val="Compact"/>
        <w:numPr>
          <w:ilvl w:val="0"/>
          <w:numId w:val="152"/>
        </w:numPr>
      </w:pPr>
      <w:r>
        <w:rPr>
          <w:b/>
          <w:bCs/>
        </w:rPr>
        <w:t>Accès juste-à-temps</w:t>
      </w:r>
      <w:r>
        <w:t xml:space="preserve"> — motivé, journalisé</w:t>
      </w:r>
    </w:p>
    <w:p w14:paraId="76A6CC31" w14:textId="77777777" w:rsidR="00C848E8" w:rsidRDefault="00641F88" w:rsidP="00641F88">
      <w:pPr>
        <w:pStyle w:val="Compact"/>
        <w:numPr>
          <w:ilvl w:val="0"/>
          <w:numId w:val="152"/>
        </w:numPr>
      </w:pPr>
      <w:r>
        <w:rPr>
          <w:b/>
          <w:bCs/>
        </w:rPr>
        <w:t>Revues</w:t>
      </w:r>
      <w:r>
        <w:t xml:space="preserve"> — trimestrielles, mensuelles pour les accès privilégiés</w:t>
      </w:r>
    </w:p>
    <w:p w14:paraId="77F47A25" w14:textId="77777777" w:rsidR="00C848E8" w:rsidRDefault="00641F88">
      <w:pPr>
        <w:pStyle w:val="FirstParagraph"/>
      </w:pPr>
      <w:r>
        <w:rPr>
          <w:b/>
          <w:bCs/>
        </w:rPr>
        <w:t>Fonctions système et règles de gestion</w:t>
      </w:r>
    </w:p>
    <w:p w14:paraId="78FED181" w14:textId="77777777" w:rsidR="00C848E8" w:rsidRDefault="00641F88" w:rsidP="00641F88">
      <w:pPr>
        <w:pStyle w:val="Compact"/>
        <w:numPr>
          <w:ilvl w:val="0"/>
          <w:numId w:val="153"/>
        </w:numPr>
      </w:pPr>
      <w:r>
        <w:t>Détecter les conflits d’intérêts.</w:t>
      </w:r>
    </w:p>
    <w:p w14:paraId="62B829A3" w14:textId="77777777" w:rsidR="00C848E8" w:rsidRDefault="00641F88" w:rsidP="00641F88">
      <w:pPr>
        <w:pStyle w:val="Compact"/>
        <w:numPr>
          <w:ilvl w:val="0"/>
          <w:numId w:val="153"/>
        </w:numPr>
      </w:pPr>
      <w:r>
        <w:t>Révoquer automatiquement à la fin d’une affectation.</w:t>
      </w:r>
    </w:p>
    <w:p w14:paraId="4E224215" w14:textId="77777777" w:rsidR="00C848E8" w:rsidRDefault="00641F88">
      <w:pPr>
        <w:pStyle w:val="FirstParagraph"/>
      </w:pPr>
      <w:r>
        <w:rPr>
          <w:b/>
          <w:bCs/>
        </w:rPr>
        <w:t>Contrôles propres au module</w:t>
      </w:r>
    </w:p>
    <w:p w14:paraId="134E00BD" w14:textId="77777777" w:rsidR="00C848E8" w:rsidRDefault="00641F88" w:rsidP="00641F88">
      <w:pPr>
        <w:pStyle w:val="Compact"/>
        <w:numPr>
          <w:ilvl w:val="0"/>
          <w:numId w:val="154"/>
        </w:numPr>
      </w:pPr>
      <w:r>
        <w:t>Comptes partagés interdits.</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176"/>
        <w:gridCol w:w="1891"/>
        <w:gridCol w:w="4525"/>
      </w:tblGrid>
      <w:tr w:rsidR="00C848E8" w14:paraId="704DDC75"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327F15B9"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5071237C"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1F6B3E9D" w14:textId="77777777" w:rsidR="00C848E8" w:rsidRDefault="00641F88">
            <w:pPr>
              <w:pStyle w:val="Compact"/>
              <w:spacing w:before="20" w:after="20" w:line="240" w:lineRule="auto"/>
            </w:pPr>
            <w:r>
              <w:rPr>
                <w:b/>
                <w:color w:val="FFFFFF"/>
                <w:sz w:val="17"/>
              </w:rPr>
              <w:t>Indicateurs</w:t>
            </w:r>
          </w:p>
        </w:tc>
      </w:tr>
      <w:tr w:rsidR="00C848E8" w14:paraId="48C6450B" w14:textId="77777777">
        <w:tc>
          <w:tcPr>
            <w:tcW w:w="0" w:type="auto"/>
          </w:tcPr>
          <w:p w14:paraId="760F6305" w14:textId="77777777" w:rsidR="00C848E8" w:rsidRDefault="00641F88">
            <w:pPr>
              <w:pStyle w:val="Compact"/>
              <w:spacing w:before="20" w:after="20" w:line="240" w:lineRule="auto"/>
            </w:pPr>
            <w:r>
              <w:rPr>
                <w:sz w:val="17"/>
              </w:rPr>
              <w:t>Role, AccessGrant, Approval.</w:t>
            </w:r>
          </w:p>
        </w:tc>
        <w:tc>
          <w:tcPr>
            <w:tcW w:w="0" w:type="auto"/>
          </w:tcPr>
          <w:p w14:paraId="4756B405" w14:textId="77777777" w:rsidR="00C848E8" w:rsidRDefault="00641F88">
            <w:pPr>
              <w:pStyle w:val="Compact"/>
              <w:spacing w:before="20" w:after="20" w:line="240" w:lineRule="auto"/>
            </w:pPr>
            <w:r>
              <w:rPr>
                <w:sz w:val="17"/>
              </w:rPr>
              <w:t>Modules 74, 53.</w:t>
            </w:r>
          </w:p>
        </w:tc>
        <w:tc>
          <w:tcPr>
            <w:tcW w:w="0" w:type="auto"/>
          </w:tcPr>
          <w:p w14:paraId="644511BC" w14:textId="77777777" w:rsidR="00C848E8" w:rsidRDefault="00641F88">
            <w:pPr>
              <w:pStyle w:val="Compact"/>
              <w:spacing w:before="20" w:after="20" w:line="240" w:lineRule="auto"/>
            </w:pPr>
            <w:r>
              <w:rPr>
                <w:sz w:val="17"/>
              </w:rPr>
              <w:t>Accès revus ; privilèges excessifs détectés.</w:t>
            </w:r>
          </w:p>
        </w:tc>
      </w:tr>
    </w:tbl>
    <w:p w14:paraId="7953987A" w14:textId="77777777" w:rsidR="00C848E8" w:rsidRDefault="00641F88">
      <w:pPr>
        <w:pStyle w:val="Heading2"/>
      </w:pPr>
      <w:bookmarkStart w:id="55" w:name="_Toc241174017"/>
      <w:r>
        <w:t>Module 52 — Intégration et API</w:t>
      </w:r>
      <w:bookmarkEnd w:id="55"/>
    </w:p>
    <w:p w14:paraId="170D663A" w14:textId="77777777" w:rsidR="00C848E8" w:rsidRDefault="00641F88">
      <w:pPr>
        <w:pStyle w:val="FirstParagraph"/>
      </w:pPr>
      <w:r>
        <w:rPr>
          <w:b/>
          <w:bCs/>
        </w:rPr>
        <w:t>Finalité.</w:t>
      </w:r>
      <w:r>
        <w:t xml:space="preserve"> Ouvrir des interfaces sécurisées aux partenaires.</w:t>
      </w:r>
    </w:p>
    <w:p w14:paraId="781773BE" w14:textId="77777777" w:rsidR="00C848E8" w:rsidRDefault="00641F88">
      <w:pPr>
        <w:pStyle w:val="BodyText"/>
      </w:pPr>
      <w:r>
        <w:rPr>
          <w:b/>
          <w:bCs/>
        </w:rPr>
        <w:t>Utilisateurs.</w:t>
      </w:r>
      <w:r>
        <w:t xml:space="preserve"> Banques, opérateurs, régulateurs, partenaires de données. · </w:t>
      </w:r>
      <w:r>
        <w:rPr>
          <w:b/>
          <w:bCs/>
        </w:rPr>
        <w:t>Domaine :</w:t>
      </w:r>
      <w:r>
        <w:t xml:space="preserve"> Plateforme et accès · </w:t>
      </w:r>
      <w:r>
        <w:rPr>
          <w:b/>
          <w:bCs/>
        </w:rPr>
        <w:t>Release :</w:t>
      </w:r>
      <w:r>
        <w:t xml:space="preserve"> R1</w:t>
      </w:r>
    </w:p>
    <w:p w14:paraId="36C03477" w14:textId="77777777" w:rsidR="00C848E8" w:rsidRDefault="00641F88">
      <w:pPr>
        <w:pStyle w:val="BodyText"/>
      </w:pPr>
      <w:r>
        <w:rPr>
          <w:b/>
          <w:bCs/>
        </w:rPr>
        <w:t>Fonctionnalités</w:t>
      </w:r>
    </w:p>
    <w:p w14:paraId="06A97733" w14:textId="77777777" w:rsidR="00C848E8" w:rsidRDefault="00641F88" w:rsidP="00641F88">
      <w:pPr>
        <w:pStyle w:val="Compact"/>
        <w:numPr>
          <w:ilvl w:val="0"/>
          <w:numId w:val="155"/>
        </w:numPr>
      </w:pPr>
      <w:r>
        <w:rPr>
          <w:b/>
          <w:bCs/>
        </w:rPr>
        <w:lastRenderedPageBreak/>
        <w:t>API versionnées</w:t>
      </w:r>
      <w:r>
        <w:t xml:space="preserve"> — REST/JSON, événements</w:t>
      </w:r>
    </w:p>
    <w:p w14:paraId="2E4E9B52" w14:textId="77777777" w:rsidR="00C848E8" w:rsidRDefault="00641F88" w:rsidP="00641F88">
      <w:pPr>
        <w:pStyle w:val="Compact"/>
        <w:numPr>
          <w:ilvl w:val="0"/>
          <w:numId w:val="155"/>
        </w:numPr>
      </w:pPr>
      <w:r>
        <w:rPr>
          <w:b/>
          <w:bCs/>
        </w:rPr>
        <w:t>Sécurité</w:t>
      </w:r>
      <w:r>
        <w:t xml:space="preserve"> — OAuth2/OIDC, mTLS, portées, rappels signés</w:t>
      </w:r>
    </w:p>
    <w:p w14:paraId="18A970AF" w14:textId="77777777" w:rsidR="00C848E8" w:rsidRDefault="00641F88" w:rsidP="00641F88">
      <w:pPr>
        <w:pStyle w:val="Compact"/>
        <w:numPr>
          <w:ilvl w:val="0"/>
          <w:numId w:val="155"/>
        </w:numPr>
      </w:pPr>
      <w:r>
        <w:rPr>
          <w:b/>
          <w:bCs/>
        </w:rPr>
        <w:t>Quotas</w:t>
      </w:r>
      <w:r>
        <w:t xml:space="preserve"> — limites de débit</w:t>
      </w:r>
    </w:p>
    <w:p w14:paraId="37549F86" w14:textId="77777777" w:rsidR="00C848E8" w:rsidRDefault="00641F88" w:rsidP="00641F88">
      <w:pPr>
        <w:pStyle w:val="Compact"/>
        <w:numPr>
          <w:ilvl w:val="0"/>
          <w:numId w:val="155"/>
        </w:numPr>
      </w:pPr>
      <w:r>
        <w:rPr>
          <w:b/>
          <w:bCs/>
        </w:rPr>
        <w:t>Registre des interfaces</w:t>
      </w:r>
      <w:r>
        <w:t xml:space="preserve"> — contrats, consentements</w:t>
      </w:r>
    </w:p>
    <w:p w14:paraId="4478A920" w14:textId="77777777" w:rsidR="00C848E8" w:rsidRDefault="00641F88">
      <w:pPr>
        <w:pStyle w:val="FirstParagraph"/>
      </w:pPr>
      <w:r>
        <w:rPr>
          <w:b/>
          <w:bCs/>
        </w:rPr>
        <w:t>Fonctions système et règles de gestion</w:t>
      </w:r>
    </w:p>
    <w:p w14:paraId="63FD1B79" w14:textId="77777777" w:rsidR="00C848E8" w:rsidRDefault="00641F88" w:rsidP="00641F88">
      <w:pPr>
        <w:pStyle w:val="Compact"/>
        <w:numPr>
          <w:ilvl w:val="0"/>
          <w:numId w:val="156"/>
        </w:numPr>
      </w:pPr>
      <w:r>
        <w:t>Journaliser chaque appel.</w:t>
      </w:r>
    </w:p>
    <w:p w14:paraId="0013CB8D" w14:textId="77777777" w:rsidR="00C848E8" w:rsidRDefault="00641F88" w:rsidP="00641F88">
      <w:pPr>
        <w:pStyle w:val="Compact"/>
        <w:numPr>
          <w:ilvl w:val="0"/>
          <w:numId w:val="156"/>
        </w:numPr>
      </w:pPr>
      <w:r>
        <w:t>Rejeter les appels hors objet contracté.</w:t>
      </w:r>
    </w:p>
    <w:p w14:paraId="1274847E" w14:textId="77777777" w:rsidR="00C848E8" w:rsidRDefault="00641F88">
      <w:pPr>
        <w:pStyle w:val="FirstParagraph"/>
      </w:pPr>
      <w:r>
        <w:rPr>
          <w:b/>
          <w:bCs/>
        </w:rPr>
        <w:t>Contrôles propres au module</w:t>
      </w:r>
    </w:p>
    <w:p w14:paraId="1B0B85F5" w14:textId="77777777" w:rsidR="00C848E8" w:rsidRDefault="00641F88" w:rsidP="00641F88">
      <w:pPr>
        <w:pStyle w:val="Compact"/>
        <w:numPr>
          <w:ilvl w:val="0"/>
          <w:numId w:val="157"/>
        </w:numPr>
      </w:pPr>
      <w:r>
        <w:t>Protocole signé pour chaque échange de données.</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613"/>
        <w:gridCol w:w="2181"/>
        <w:gridCol w:w="4798"/>
      </w:tblGrid>
      <w:tr w:rsidR="00C848E8" w14:paraId="5AD59631"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241EC145"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4AE93D59"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70E34B88" w14:textId="77777777" w:rsidR="00C848E8" w:rsidRDefault="00641F88">
            <w:pPr>
              <w:pStyle w:val="Compact"/>
              <w:spacing w:before="20" w:after="20" w:line="240" w:lineRule="auto"/>
            </w:pPr>
            <w:r>
              <w:rPr>
                <w:b/>
                <w:color w:val="FFFFFF"/>
                <w:sz w:val="17"/>
              </w:rPr>
              <w:t>Indicateurs</w:t>
            </w:r>
          </w:p>
        </w:tc>
      </w:tr>
      <w:tr w:rsidR="00C848E8" w14:paraId="248641C5" w14:textId="77777777">
        <w:tc>
          <w:tcPr>
            <w:tcW w:w="0" w:type="auto"/>
          </w:tcPr>
          <w:p w14:paraId="4EEFC452" w14:textId="77777777" w:rsidR="00C848E8" w:rsidRDefault="00641F88">
            <w:pPr>
              <w:pStyle w:val="Compact"/>
              <w:spacing w:before="20" w:after="20" w:line="240" w:lineRule="auto"/>
            </w:pPr>
            <w:r>
              <w:rPr>
                <w:sz w:val="17"/>
              </w:rPr>
              <w:t>Clés, contrats, journaux.</w:t>
            </w:r>
          </w:p>
        </w:tc>
        <w:tc>
          <w:tcPr>
            <w:tcW w:w="0" w:type="auto"/>
          </w:tcPr>
          <w:p w14:paraId="5F4B548E" w14:textId="77777777" w:rsidR="00C848E8" w:rsidRDefault="00641F88">
            <w:pPr>
              <w:pStyle w:val="Compact"/>
              <w:spacing w:before="20" w:after="20" w:line="240" w:lineRule="auto"/>
            </w:pPr>
            <w:r>
              <w:rPr>
                <w:sz w:val="17"/>
              </w:rPr>
              <w:t>Modules 28, 78, 80.</w:t>
            </w:r>
          </w:p>
        </w:tc>
        <w:tc>
          <w:tcPr>
            <w:tcW w:w="0" w:type="auto"/>
          </w:tcPr>
          <w:p w14:paraId="67F7B276" w14:textId="77777777" w:rsidR="00C848E8" w:rsidRDefault="00641F88">
            <w:pPr>
              <w:pStyle w:val="Compact"/>
              <w:spacing w:before="20" w:after="20" w:line="240" w:lineRule="auto"/>
            </w:pPr>
            <w:r>
              <w:rPr>
                <w:sz w:val="17"/>
              </w:rPr>
              <w:t>Appels ; erreurs ; disponibilité des partenaires.</w:t>
            </w:r>
          </w:p>
        </w:tc>
      </w:tr>
    </w:tbl>
    <w:p w14:paraId="4D95E16E" w14:textId="77777777" w:rsidR="00C848E8" w:rsidRDefault="00641F88">
      <w:pPr>
        <w:pStyle w:val="Heading2"/>
      </w:pPr>
      <w:bookmarkStart w:id="56" w:name="_Toc241174018"/>
      <w:r>
        <w:t>Module 53 — Administration de la plateforme</w:t>
      </w:r>
      <w:bookmarkEnd w:id="56"/>
    </w:p>
    <w:p w14:paraId="09F62204" w14:textId="77777777" w:rsidR="00C848E8" w:rsidRDefault="00641F88">
      <w:pPr>
        <w:pStyle w:val="FirstParagraph"/>
      </w:pPr>
      <w:r>
        <w:rPr>
          <w:b/>
          <w:bCs/>
        </w:rPr>
        <w:t>Finalité.</w:t>
      </w:r>
      <w:r>
        <w:t xml:space="preserve"> Exploiter les environnements sans pouvoir fiscal ni financier.</w:t>
      </w:r>
    </w:p>
    <w:p w14:paraId="428399E4" w14:textId="77777777" w:rsidR="00C848E8" w:rsidRDefault="00641F88">
      <w:pPr>
        <w:pStyle w:val="BodyText"/>
      </w:pPr>
      <w:r>
        <w:rPr>
          <w:b/>
          <w:bCs/>
        </w:rPr>
        <w:t>Utilisateurs.</w:t>
      </w:r>
      <w:r>
        <w:t xml:space="preserve"> Administrateurs techniques. · </w:t>
      </w:r>
      <w:r>
        <w:rPr>
          <w:b/>
          <w:bCs/>
        </w:rPr>
        <w:t>Domaine :</w:t>
      </w:r>
      <w:r>
        <w:t xml:space="preserve"> Plateforme et accès · </w:t>
      </w:r>
      <w:r>
        <w:rPr>
          <w:b/>
          <w:bCs/>
        </w:rPr>
        <w:t>Release :</w:t>
      </w:r>
      <w:r>
        <w:t xml:space="preserve"> R1</w:t>
      </w:r>
    </w:p>
    <w:p w14:paraId="4DB3A0A3" w14:textId="77777777" w:rsidR="00C848E8" w:rsidRDefault="00641F88">
      <w:pPr>
        <w:pStyle w:val="BodyText"/>
      </w:pPr>
      <w:r>
        <w:rPr>
          <w:b/>
          <w:bCs/>
        </w:rPr>
        <w:t>Fonctionnalités</w:t>
      </w:r>
    </w:p>
    <w:p w14:paraId="7F265AC3" w14:textId="77777777" w:rsidR="00C848E8" w:rsidRDefault="00641F88" w:rsidP="00641F88">
      <w:pPr>
        <w:pStyle w:val="Compact"/>
        <w:numPr>
          <w:ilvl w:val="0"/>
          <w:numId w:val="158"/>
        </w:numPr>
      </w:pPr>
      <w:r>
        <w:rPr>
          <w:b/>
          <w:bCs/>
        </w:rPr>
        <w:t>Environnements</w:t>
      </w:r>
      <w:r>
        <w:t xml:space="preserve"> </w:t>
      </w:r>
      <w:r>
        <w:t>— recette, pré-production, production</w:t>
      </w:r>
    </w:p>
    <w:p w14:paraId="7D74EAF7" w14:textId="77777777" w:rsidR="00C848E8" w:rsidRDefault="00641F88" w:rsidP="00641F88">
      <w:pPr>
        <w:pStyle w:val="Compact"/>
        <w:numPr>
          <w:ilvl w:val="0"/>
          <w:numId w:val="158"/>
        </w:numPr>
      </w:pPr>
      <w:r>
        <w:rPr>
          <w:b/>
          <w:bCs/>
        </w:rPr>
        <w:t>Déploiements</w:t>
      </w:r>
      <w:r>
        <w:t xml:space="preserve"> — versions, retour arrière</w:t>
      </w:r>
    </w:p>
    <w:p w14:paraId="0966F6F3" w14:textId="77777777" w:rsidR="00C848E8" w:rsidRDefault="00641F88" w:rsidP="00641F88">
      <w:pPr>
        <w:pStyle w:val="Compact"/>
        <w:numPr>
          <w:ilvl w:val="0"/>
          <w:numId w:val="158"/>
        </w:numPr>
      </w:pPr>
      <w:r>
        <w:rPr>
          <w:b/>
          <w:bCs/>
        </w:rPr>
        <w:t>Configuration technique</w:t>
      </w:r>
      <w:r>
        <w:t xml:space="preserve"> — non financière</w:t>
      </w:r>
    </w:p>
    <w:p w14:paraId="4E1C8D70" w14:textId="77777777" w:rsidR="00C848E8" w:rsidRDefault="00641F88">
      <w:pPr>
        <w:pStyle w:val="FirstParagraph"/>
      </w:pPr>
      <w:r>
        <w:rPr>
          <w:b/>
          <w:bCs/>
        </w:rPr>
        <w:t>Fonctions système et règles de gestion</w:t>
      </w:r>
    </w:p>
    <w:p w14:paraId="386ACE44" w14:textId="77777777" w:rsidR="00C848E8" w:rsidRDefault="00641F88" w:rsidP="00641F88">
      <w:pPr>
        <w:pStyle w:val="Compact"/>
        <w:numPr>
          <w:ilvl w:val="0"/>
          <w:numId w:val="159"/>
        </w:numPr>
      </w:pPr>
      <w:r>
        <w:t>Déployer avec validation du comité de contrôle des changements.</w:t>
      </w:r>
    </w:p>
    <w:p w14:paraId="7477D29A" w14:textId="77777777" w:rsidR="00C848E8" w:rsidRDefault="00641F88">
      <w:pPr>
        <w:pStyle w:val="FirstParagraph"/>
      </w:pPr>
      <w:r>
        <w:rPr>
          <w:b/>
          <w:bCs/>
        </w:rPr>
        <w:t>Contrôles propres au module</w:t>
      </w:r>
    </w:p>
    <w:p w14:paraId="33D75E39" w14:textId="77777777" w:rsidR="00C848E8" w:rsidRDefault="00641F88" w:rsidP="00641F88">
      <w:pPr>
        <w:pStyle w:val="Compact"/>
        <w:numPr>
          <w:ilvl w:val="0"/>
          <w:numId w:val="160"/>
        </w:numPr>
      </w:pPr>
      <w:r>
        <w:t>Aucune lecture métier libre ni modification financière.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329"/>
        <w:gridCol w:w="1871"/>
        <w:gridCol w:w="5392"/>
      </w:tblGrid>
      <w:tr w:rsidR="00C848E8" w14:paraId="086A4D2B"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68468958"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750FF099"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7F8E128B" w14:textId="77777777" w:rsidR="00C848E8" w:rsidRDefault="00641F88">
            <w:pPr>
              <w:pStyle w:val="Compact"/>
              <w:spacing w:before="20" w:after="20" w:line="240" w:lineRule="auto"/>
            </w:pPr>
            <w:r>
              <w:rPr>
                <w:b/>
                <w:color w:val="FFFFFF"/>
                <w:sz w:val="17"/>
              </w:rPr>
              <w:t>Indicateurs</w:t>
            </w:r>
          </w:p>
        </w:tc>
      </w:tr>
      <w:tr w:rsidR="00C848E8" w14:paraId="376D17B1" w14:textId="77777777">
        <w:tc>
          <w:tcPr>
            <w:tcW w:w="0" w:type="auto"/>
          </w:tcPr>
          <w:p w14:paraId="711F2909" w14:textId="77777777" w:rsidR="00C848E8" w:rsidRDefault="00641F88">
            <w:pPr>
              <w:pStyle w:val="Compact"/>
              <w:spacing w:before="20" w:after="20" w:line="240" w:lineRule="auto"/>
            </w:pPr>
            <w:r>
              <w:rPr>
                <w:sz w:val="17"/>
              </w:rPr>
              <w:t>Configurations.</w:t>
            </w:r>
          </w:p>
        </w:tc>
        <w:tc>
          <w:tcPr>
            <w:tcW w:w="0" w:type="auto"/>
          </w:tcPr>
          <w:p w14:paraId="537623DF" w14:textId="77777777" w:rsidR="00C848E8" w:rsidRDefault="00641F88">
            <w:pPr>
              <w:pStyle w:val="Compact"/>
              <w:spacing w:before="20" w:after="20" w:line="240" w:lineRule="auto"/>
            </w:pPr>
            <w:r>
              <w:rPr>
                <w:sz w:val="17"/>
              </w:rPr>
              <w:t>Modules 55, 74.</w:t>
            </w:r>
          </w:p>
        </w:tc>
        <w:tc>
          <w:tcPr>
            <w:tcW w:w="0" w:type="auto"/>
          </w:tcPr>
          <w:p w14:paraId="764B0789" w14:textId="77777777" w:rsidR="00C848E8" w:rsidRDefault="00641F88">
            <w:pPr>
              <w:pStyle w:val="Compact"/>
              <w:spacing w:before="20" w:after="20" w:line="240" w:lineRule="auto"/>
            </w:pPr>
            <w:r>
              <w:rPr>
                <w:sz w:val="17"/>
              </w:rPr>
              <w:t>Déploiements réussis ; incidents post-déploiement.</w:t>
            </w:r>
          </w:p>
        </w:tc>
      </w:tr>
    </w:tbl>
    <w:p w14:paraId="6F32C421" w14:textId="77777777" w:rsidR="00C848E8" w:rsidRDefault="00641F88">
      <w:pPr>
        <w:pStyle w:val="Heading2"/>
      </w:pPr>
      <w:bookmarkStart w:id="57" w:name="_Toc241174019"/>
      <w:r>
        <w:t>Module 54 — Transparence publique</w:t>
      </w:r>
      <w:bookmarkEnd w:id="57"/>
    </w:p>
    <w:p w14:paraId="099B163C" w14:textId="77777777" w:rsidR="00C848E8" w:rsidRDefault="00641F88">
      <w:pPr>
        <w:pStyle w:val="FirstParagraph"/>
      </w:pPr>
      <w:r>
        <w:rPr>
          <w:b/>
          <w:bCs/>
        </w:rPr>
        <w:t>Finalité.</w:t>
      </w:r>
      <w:r>
        <w:t xml:space="preserve"> </w:t>
      </w:r>
      <w:r>
        <w:t>Rendre visible le lien entre impôt payé et service rendu.</w:t>
      </w:r>
    </w:p>
    <w:p w14:paraId="1DB0B32C" w14:textId="77777777" w:rsidR="00C848E8" w:rsidRDefault="00641F88">
      <w:pPr>
        <w:pStyle w:val="BodyText"/>
      </w:pPr>
      <w:r>
        <w:rPr>
          <w:b/>
          <w:bCs/>
        </w:rPr>
        <w:t>Utilisateurs.</w:t>
      </w:r>
      <w:r>
        <w:t xml:space="preserve"> Public, société civile, presse. · </w:t>
      </w:r>
      <w:r>
        <w:rPr>
          <w:b/>
          <w:bCs/>
        </w:rPr>
        <w:t>Domaine :</w:t>
      </w:r>
      <w:r>
        <w:t xml:space="preserve"> Plateforme et accès · </w:t>
      </w:r>
      <w:r>
        <w:rPr>
          <w:b/>
          <w:bCs/>
        </w:rPr>
        <w:t>Release :</w:t>
      </w:r>
      <w:r>
        <w:t xml:space="preserve"> R3</w:t>
      </w:r>
    </w:p>
    <w:p w14:paraId="1ED65B61" w14:textId="77777777" w:rsidR="00C848E8" w:rsidRDefault="00641F88">
      <w:pPr>
        <w:pStyle w:val="BodyText"/>
      </w:pPr>
      <w:r>
        <w:rPr>
          <w:b/>
          <w:bCs/>
        </w:rPr>
        <w:t>Fonctionnalités</w:t>
      </w:r>
    </w:p>
    <w:p w14:paraId="207C5B27" w14:textId="77777777" w:rsidR="00C848E8" w:rsidRDefault="00641F88" w:rsidP="00641F88">
      <w:pPr>
        <w:pStyle w:val="Compact"/>
        <w:numPr>
          <w:ilvl w:val="0"/>
          <w:numId w:val="161"/>
        </w:numPr>
      </w:pPr>
      <w:r>
        <w:rPr>
          <w:b/>
          <w:bCs/>
        </w:rPr>
        <w:t>Recettes agrégées</w:t>
      </w:r>
      <w:r>
        <w:t xml:space="preserve"> — par commune</w:t>
      </w:r>
    </w:p>
    <w:p w14:paraId="5DC1A282" w14:textId="77777777" w:rsidR="00C848E8" w:rsidRDefault="00641F88" w:rsidP="00641F88">
      <w:pPr>
        <w:pStyle w:val="Compact"/>
        <w:numPr>
          <w:ilvl w:val="0"/>
          <w:numId w:val="161"/>
        </w:numPr>
      </w:pPr>
      <w:r>
        <w:rPr>
          <w:b/>
          <w:bCs/>
        </w:rPr>
        <w:t>Réalisations financées</w:t>
      </w:r>
      <w:r>
        <w:t xml:space="preserve"> — par projet</w:t>
      </w:r>
    </w:p>
    <w:p w14:paraId="68845008" w14:textId="77777777" w:rsidR="00C848E8" w:rsidRDefault="00641F88" w:rsidP="00641F88">
      <w:pPr>
        <w:pStyle w:val="Compact"/>
        <w:numPr>
          <w:ilvl w:val="0"/>
          <w:numId w:val="161"/>
        </w:numPr>
      </w:pPr>
      <w:r>
        <w:rPr>
          <w:b/>
          <w:bCs/>
        </w:rPr>
        <w:t>Parts de répartition</w:t>
      </w:r>
      <w:r>
        <w:t xml:space="preserve"> — par catégorie de bénéficiaire (§ 37A.6)</w:t>
      </w:r>
    </w:p>
    <w:p w14:paraId="36FF37F2" w14:textId="77777777" w:rsidR="00C848E8" w:rsidRDefault="00641F88">
      <w:pPr>
        <w:pStyle w:val="FirstParagraph"/>
      </w:pPr>
      <w:r>
        <w:rPr>
          <w:b/>
          <w:bCs/>
        </w:rPr>
        <w:t>Fonctions système et règles de gestion</w:t>
      </w:r>
    </w:p>
    <w:p w14:paraId="78120E1C" w14:textId="77777777" w:rsidR="00C848E8" w:rsidRDefault="00641F88" w:rsidP="00641F88">
      <w:pPr>
        <w:pStyle w:val="Compact"/>
        <w:numPr>
          <w:ilvl w:val="0"/>
          <w:numId w:val="162"/>
        </w:numPr>
      </w:pPr>
      <w:r>
        <w:t>Publier après test anti-ré-identification.</w:t>
      </w:r>
    </w:p>
    <w:p w14:paraId="67B44826" w14:textId="77777777" w:rsidR="00C848E8" w:rsidRDefault="00641F88">
      <w:pPr>
        <w:pStyle w:val="FirstParagraph"/>
      </w:pPr>
      <w:r>
        <w:rPr>
          <w:b/>
          <w:bCs/>
        </w:rPr>
        <w:t>Contrôles propres au module</w:t>
      </w:r>
    </w:p>
    <w:p w14:paraId="0A40BCF0" w14:textId="77777777" w:rsidR="00C848E8" w:rsidRDefault="00641F88" w:rsidP="00641F88">
      <w:pPr>
        <w:pStyle w:val="Compact"/>
        <w:numPr>
          <w:ilvl w:val="0"/>
          <w:numId w:val="163"/>
        </w:numPr>
      </w:pPr>
      <w:r>
        <w:t>Aucune donnée individuelle.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758"/>
        <w:gridCol w:w="2384"/>
        <w:gridCol w:w="4450"/>
      </w:tblGrid>
      <w:tr w:rsidR="00C848E8" w14:paraId="7C798D07"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709D0293"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5278B4DE"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7BBF7F0A" w14:textId="77777777" w:rsidR="00C848E8" w:rsidRDefault="00641F88">
            <w:pPr>
              <w:pStyle w:val="Compact"/>
              <w:spacing w:before="20" w:after="20" w:line="240" w:lineRule="auto"/>
            </w:pPr>
            <w:r>
              <w:rPr>
                <w:b/>
                <w:color w:val="FFFFFF"/>
                <w:sz w:val="17"/>
              </w:rPr>
              <w:t>Indicateurs</w:t>
            </w:r>
          </w:p>
        </w:tc>
      </w:tr>
      <w:tr w:rsidR="00C848E8" w14:paraId="6B57F2EB" w14:textId="77777777">
        <w:tc>
          <w:tcPr>
            <w:tcW w:w="0" w:type="auto"/>
          </w:tcPr>
          <w:p w14:paraId="5E24430C" w14:textId="77777777" w:rsidR="00C848E8" w:rsidRDefault="00641F88">
            <w:pPr>
              <w:pStyle w:val="Compact"/>
              <w:spacing w:before="20" w:after="20" w:line="240" w:lineRule="auto"/>
            </w:pPr>
            <w:r>
              <w:rPr>
                <w:sz w:val="17"/>
              </w:rPr>
              <w:t>Statistiques agrégées.</w:t>
            </w:r>
          </w:p>
        </w:tc>
        <w:tc>
          <w:tcPr>
            <w:tcW w:w="0" w:type="auto"/>
          </w:tcPr>
          <w:p w14:paraId="302D06CA" w14:textId="77777777" w:rsidR="00C848E8" w:rsidRDefault="00641F88">
            <w:pPr>
              <w:pStyle w:val="Compact"/>
              <w:spacing w:before="20" w:after="20" w:line="240" w:lineRule="auto"/>
            </w:pPr>
            <w:r>
              <w:rPr>
                <w:sz w:val="17"/>
              </w:rPr>
              <w:t>Modules 5, 48, 73.</w:t>
            </w:r>
          </w:p>
        </w:tc>
        <w:tc>
          <w:tcPr>
            <w:tcW w:w="0" w:type="auto"/>
          </w:tcPr>
          <w:p w14:paraId="4A6A4EA5" w14:textId="77777777" w:rsidR="00C848E8" w:rsidRDefault="00641F88">
            <w:pPr>
              <w:pStyle w:val="Compact"/>
              <w:spacing w:before="20" w:after="20" w:line="240" w:lineRule="auto"/>
            </w:pPr>
            <w:r>
              <w:rPr>
                <w:sz w:val="17"/>
              </w:rPr>
              <w:t>Consultations ; publications à temps.</w:t>
            </w:r>
          </w:p>
        </w:tc>
      </w:tr>
    </w:tbl>
    <w:p w14:paraId="280F1F8D" w14:textId="77777777" w:rsidR="00C848E8" w:rsidRDefault="00641F88">
      <w:pPr>
        <w:pStyle w:val="Heading2"/>
      </w:pPr>
      <w:bookmarkStart w:id="58" w:name="_Toc241174020"/>
      <w:r>
        <w:lastRenderedPageBreak/>
        <w:t>Module 55 — Supervision et santé du système</w:t>
      </w:r>
      <w:bookmarkEnd w:id="58"/>
    </w:p>
    <w:p w14:paraId="673A3990" w14:textId="77777777" w:rsidR="00C848E8" w:rsidRDefault="00641F88">
      <w:pPr>
        <w:pStyle w:val="FirstParagraph"/>
      </w:pPr>
      <w:r>
        <w:rPr>
          <w:b/>
          <w:bCs/>
        </w:rPr>
        <w:t>Finalité.</w:t>
      </w:r>
      <w:r>
        <w:t xml:space="preserve"> Garantir disponibilité, performance et réponse aux incidents.</w:t>
      </w:r>
    </w:p>
    <w:p w14:paraId="3FBF453F" w14:textId="77777777" w:rsidR="00C848E8" w:rsidRDefault="00641F88">
      <w:pPr>
        <w:pStyle w:val="BodyText"/>
      </w:pPr>
      <w:r>
        <w:rPr>
          <w:b/>
          <w:bCs/>
        </w:rPr>
        <w:t>Utilisateurs.</w:t>
      </w:r>
      <w:r>
        <w:t xml:space="preserve"> Exploitation, sécurité. · </w:t>
      </w:r>
      <w:r>
        <w:rPr>
          <w:b/>
          <w:bCs/>
        </w:rPr>
        <w:t>Domaine :</w:t>
      </w:r>
      <w:r>
        <w:t xml:space="preserve"> Plateforme et accès · </w:t>
      </w:r>
      <w:r>
        <w:rPr>
          <w:b/>
          <w:bCs/>
        </w:rPr>
        <w:t>Release :</w:t>
      </w:r>
      <w:r>
        <w:t xml:space="preserve"> R1</w:t>
      </w:r>
    </w:p>
    <w:p w14:paraId="27D04600" w14:textId="77777777" w:rsidR="00C848E8" w:rsidRDefault="00641F88">
      <w:pPr>
        <w:pStyle w:val="BodyText"/>
      </w:pPr>
      <w:r>
        <w:rPr>
          <w:b/>
          <w:bCs/>
        </w:rPr>
        <w:t>Fonctionnalités</w:t>
      </w:r>
    </w:p>
    <w:p w14:paraId="7C1A25BE" w14:textId="77777777" w:rsidR="00C848E8" w:rsidRDefault="00641F88" w:rsidP="00641F88">
      <w:pPr>
        <w:pStyle w:val="Compact"/>
        <w:numPr>
          <w:ilvl w:val="0"/>
          <w:numId w:val="164"/>
        </w:numPr>
      </w:pPr>
      <w:r>
        <w:rPr>
          <w:b/>
          <w:bCs/>
        </w:rPr>
        <w:t>Observabilité</w:t>
      </w:r>
      <w:r>
        <w:t xml:space="preserve"> — métriques, journaux, traces</w:t>
      </w:r>
    </w:p>
    <w:p w14:paraId="1226EFA0" w14:textId="77777777" w:rsidR="00C848E8" w:rsidRDefault="00641F88" w:rsidP="00641F88">
      <w:pPr>
        <w:pStyle w:val="Compact"/>
        <w:numPr>
          <w:ilvl w:val="0"/>
          <w:numId w:val="164"/>
        </w:numPr>
      </w:pPr>
      <w:r>
        <w:rPr>
          <w:b/>
          <w:bCs/>
        </w:rPr>
        <w:t>Alertes</w:t>
      </w:r>
      <w:r>
        <w:t xml:space="preserve"> — disponibilité, latence, erreurs</w:t>
      </w:r>
    </w:p>
    <w:p w14:paraId="7AC37B81" w14:textId="77777777" w:rsidR="00C848E8" w:rsidRDefault="00641F88" w:rsidP="00641F88">
      <w:pPr>
        <w:pStyle w:val="Compact"/>
        <w:numPr>
          <w:ilvl w:val="0"/>
          <w:numId w:val="164"/>
        </w:numPr>
      </w:pPr>
      <w:r>
        <w:rPr>
          <w:b/>
          <w:bCs/>
        </w:rPr>
        <w:t>Incidents</w:t>
      </w:r>
      <w:r>
        <w:t xml:space="preserve"> — procédure, astreinte</w:t>
      </w:r>
    </w:p>
    <w:p w14:paraId="3865EE6A" w14:textId="77777777" w:rsidR="00C848E8" w:rsidRDefault="00641F88">
      <w:pPr>
        <w:pStyle w:val="FirstParagraph"/>
      </w:pPr>
      <w:r>
        <w:rPr>
          <w:b/>
          <w:bCs/>
        </w:rPr>
        <w:t>Fonctions système et règles de gestion</w:t>
      </w:r>
    </w:p>
    <w:p w14:paraId="39781760" w14:textId="77777777" w:rsidR="00C848E8" w:rsidRDefault="00641F88" w:rsidP="00641F88">
      <w:pPr>
        <w:pStyle w:val="Compact"/>
        <w:numPr>
          <w:ilvl w:val="0"/>
          <w:numId w:val="165"/>
        </w:numPr>
      </w:pPr>
      <w:r>
        <w:t>Tenir la cible de 99,9 % et le RTO du § 28.6.</w:t>
      </w:r>
    </w:p>
    <w:p w14:paraId="4F258090" w14:textId="77777777" w:rsidR="00C848E8" w:rsidRDefault="00641F88">
      <w:pPr>
        <w:pStyle w:val="FirstParagraph"/>
      </w:pPr>
      <w:r>
        <w:rPr>
          <w:b/>
          <w:bCs/>
        </w:rPr>
        <w:t>Contrôles propres au module</w:t>
      </w:r>
    </w:p>
    <w:p w14:paraId="6CC1E11D" w14:textId="77777777" w:rsidR="00C848E8" w:rsidRDefault="00641F88" w:rsidP="00641F88">
      <w:pPr>
        <w:pStyle w:val="Compact"/>
        <w:numPr>
          <w:ilvl w:val="0"/>
          <w:numId w:val="166"/>
        </w:numPr>
      </w:pPr>
      <w:r>
        <w:t>Journaux sans secrets ni données personnelles inutiles.</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863"/>
        <w:gridCol w:w="1806"/>
        <w:gridCol w:w="4923"/>
      </w:tblGrid>
      <w:tr w:rsidR="00C848E8" w14:paraId="70870B54"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64E5F657"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65285B85"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584BD714" w14:textId="77777777" w:rsidR="00C848E8" w:rsidRDefault="00641F88">
            <w:pPr>
              <w:pStyle w:val="Compact"/>
              <w:spacing w:before="20" w:after="20" w:line="240" w:lineRule="auto"/>
            </w:pPr>
            <w:r>
              <w:rPr>
                <w:b/>
                <w:color w:val="FFFFFF"/>
                <w:sz w:val="17"/>
              </w:rPr>
              <w:t>Indicateurs</w:t>
            </w:r>
          </w:p>
        </w:tc>
      </w:tr>
      <w:tr w:rsidR="00C848E8" w14:paraId="6A5D4221" w14:textId="77777777">
        <w:tc>
          <w:tcPr>
            <w:tcW w:w="0" w:type="auto"/>
          </w:tcPr>
          <w:p w14:paraId="07CA9965" w14:textId="77777777" w:rsidR="00C848E8" w:rsidRDefault="00641F88">
            <w:pPr>
              <w:pStyle w:val="Compact"/>
              <w:spacing w:before="20" w:after="20" w:line="240" w:lineRule="auto"/>
            </w:pPr>
            <w:r>
              <w:rPr>
                <w:sz w:val="17"/>
              </w:rPr>
              <w:t>Métriques, incidents.</w:t>
            </w:r>
          </w:p>
        </w:tc>
        <w:tc>
          <w:tcPr>
            <w:tcW w:w="0" w:type="auto"/>
          </w:tcPr>
          <w:p w14:paraId="026B5F2F" w14:textId="77777777" w:rsidR="00C848E8" w:rsidRDefault="00641F88">
            <w:pPr>
              <w:pStyle w:val="Compact"/>
              <w:spacing w:before="20" w:after="20" w:line="240" w:lineRule="auto"/>
            </w:pPr>
            <w:r>
              <w:rPr>
                <w:sz w:val="17"/>
              </w:rPr>
              <w:t>Modules 53.</w:t>
            </w:r>
          </w:p>
        </w:tc>
        <w:tc>
          <w:tcPr>
            <w:tcW w:w="0" w:type="auto"/>
          </w:tcPr>
          <w:p w14:paraId="6C2F36FC" w14:textId="77777777" w:rsidR="00C848E8" w:rsidRDefault="00641F88">
            <w:pPr>
              <w:pStyle w:val="Compact"/>
              <w:spacing w:before="20" w:after="20" w:line="240" w:lineRule="auto"/>
            </w:pPr>
            <w:r>
              <w:rPr>
                <w:sz w:val="17"/>
              </w:rPr>
              <w:t>Disponibilité ; délai de rétablissement.</w:t>
            </w:r>
          </w:p>
        </w:tc>
      </w:tr>
    </w:tbl>
    <w:p w14:paraId="16BEE201" w14:textId="77777777" w:rsidR="00C848E8" w:rsidRDefault="00641F88">
      <w:pPr>
        <w:pStyle w:val="Heading2"/>
      </w:pPr>
      <w:bookmarkStart w:id="59" w:name="_Toc241174021"/>
      <w:r>
        <w:t>Module 56 — Grands redevables</w:t>
      </w:r>
      <w:bookmarkEnd w:id="59"/>
    </w:p>
    <w:p w14:paraId="33F0F710" w14:textId="77777777" w:rsidR="00C848E8" w:rsidRDefault="00641F88">
      <w:pPr>
        <w:pStyle w:val="FirstParagraph"/>
      </w:pPr>
      <w:r>
        <w:rPr>
          <w:b/>
          <w:bCs/>
        </w:rPr>
        <w:t>Finalité.</w:t>
      </w:r>
      <w:r>
        <w:t xml:space="preserve"> Suivre de près les redevables à fort enjeu.</w:t>
      </w:r>
    </w:p>
    <w:p w14:paraId="3E42EB37" w14:textId="77777777" w:rsidR="00C848E8" w:rsidRDefault="00641F88">
      <w:pPr>
        <w:pStyle w:val="BodyText"/>
      </w:pPr>
      <w:r>
        <w:rPr>
          <w:b/>
          <w:bCs/>
        </w:rPr>
        <w:t>Utilisateurs.</w:t>
      </w:r>
      <w:r>
        <w:t xml:space="preserve"> Cellule grands redevables. · </w:t>
      </w:r>
      <w:r>
        <w:rPr>
          <w:b/>
          <w:bCs/>
        </w:rPr>
        <w:t>Domaine :</w:t>
      </w:r>
      <w:r>
        <w:t xml:space="preserve"> Recettes spécifiques · </w:t>
      </w:r>
      <w:r>
        <w:rPr>
          <w:b/>
          <w:bCs/>
        </w:rPr>
        <w:t>Release :</w:t>
      </w:r>
      <w:r>
        <w:t xml:space="preserve"> R2</w:t>
      </w:r>
    </w:p>
    <w:p w14:paraId="284684FC" w14:textId="77777777" w:rsidR="00C848E8" w:rsidRDefault="00641F88">
      <w:pPr>
        <w:pStyle w:val="BodyText"/>
      </w:pPr>
      <w:r>
        <w:rPr>
          <w:b/>
          <w:bCs/>
        </w:rPr>
        <w:t>Fonctionnalités</w:t>
      </w:r>
    </w:p>
    <w:p w14:paraId="34686F85" w14:textId="77777777" w:rsidR="00C848E8" w:rsidRDefault="00641F88" w:rsidP="00641F88">
      <w:pPr>
        <w:pStyle w:val="Compact"/>
        <w:numPr>
          <w:ilvl w:val="0"/>
          <w:numId w:val="167"/>
        </w:numPr>
      </w:pPr>
      <w:r>
        <w:rPr>
          <w:b/>
          <w:bCs/>
        </w:rPr>
        <w:t>Portefeuille dédié</w:t>
      </w:r>
      <w:r>
        <w:t xml:space="preserve"> — brasseries, télécoms, carrières, grandes entreprises</w:t>
      </w:r>
    </w:p>
    <w:p w14:paraId="258B0F18" w14:textId="77777777" w:rsidR="00C848E8" w:rsidRDefault="00641F88" w:rsidP="00641F88">
      <w:pPr>
        <w:pStyle w:val="Compact"/>
        <w:numPr>
          <w:ilvl w:val="0"/>
          <w:numId w:val="167"/>
        </w:numPr>
      </w:pPr>
      <w:r>
        <w:rPr>
          <w:b/>
          <w:bCs/>
        </w:rPr>
        <w:t>Conventions</w:t>
      </w:r>
      <w:r>
        <w:t xml:space="preserve"> — déclaration et rapprochement</w:t>
      </w:r>
    </w:p>
    <w:p w14:paraId="62CED406" w14:textId="77777777" w:rsidR="00C848E8" w:rsidRDefault="00641F88" w:rsidP="00641F88">
      <w:pPr>
        <w:pStyle w:val="Compact"/>
        <w:numPr>
          <w:ilvl w:val="0"/>
          <w:numId w:val="167"/>
        </w:numPr>
      </w:pPr>
      <w:r>
        <w:rPr>
          <w:b/>
          <w:bCs/>
        </w:rPr>
        <w:t>Gestion de cas</w:t>
      </w:r>
      <w:r>
        <w:t xml:space="preserve"> </w:t>
      </w:r>
      <w:r>
        <w:t>— garanties, décisions tracées</w:t>
      </w:r>
    </w:p>
    <w:p w14:paraId="33A8CEE2" w14:textId="77777777" w:rsidR="00C848E8" w:rsidRDefault="00641F88">
      <w:pPr>
        <w:pStyle w:val="FirstParagraph"/>
      </w:pPr>
      <w:r>
        <w:rPr>
          <w:b/>
          <w:bCs/>
        </w:rPr>
        <w:t>Fonctions système et règles de gestion</w:t>
      </w:r>
    </w:p>
    <w:p w14:paraId="6E1592BC" w14:textId="77777777" w:rsidR="00C848E8" w:rsidRDefault="00641F88" w:rsidP="00641F88">
      <w:pPr>
        <w:pStyle w:val="Compact"/>
        <w:numPr>
          <w:ilvl w:val="0"/>
          <w:numId w:val="168"/>
        </w:numPr>
      </w:pPr>
      <w:r>
        <w:t>Suivre chaque redevable par gestionnaire dédié.</w:t>
      </w:r>
    </w:p>
    <w:p w14:paraId="4CAB1FF2" w14:textId="77777777" w:rsidR="00C848E8" w:rsidRDefault="00641F88">
      <w:pPr>
        <w:pStyle w:val="FirstParagraph"/>
      </w:pPr>
      <w:r>
        <w:rPr>
          <w:b/>
          <w:bCs/>
        </w:rPr>
        <w:t>Contrôles propres au module</w:t>
      </w:r>
    </w:p>
    <w:p w14:paraId="5BF5653F" w14:textId="77777777" w:rsidR="00C848E8" w:rsidRDefault="00641F88" w:rsidP="00641F88">
      <w:pPr>
        <w:pStyle w:val="Compact"/>
        <w:numPr>
          <w:ilvl w:val="0"/>
          <w:numId w:val="169"/>
        </w:numPr>
      </w:pPr>
      <w:r>
        <w:t>Rotation des gestionnaires.</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721"/>
        <w:gridCol w:w="2081"/>
        <w:gridCol w:w="4790"/>
      </w:tblGrid>
      <w:tr w:rsidR="00C848E8" w14:paraId="0BEB4D5A"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703A1606"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7F6BD2D8"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6684B39C" w14:textId="77777777" w:rsidR="00C848E8" w:rsidRDefault="00641F88">
            <w:pPr>
              <w:pStyle w:val="Compact"/>
              <w:spacing w:before="20" w:after="20" w:line="240" w:lineRule="auto"/>
            </w:pPr>
            <w:r>
              <w:rPr>
                <w:b/>
                <w:color w:val="FFFFFF"/>
                <w:sz w:val="17"/>
              </w:rPr>
              <w:t>Indicateurs</w:t>
            </w:r>
          </w:p>
        </w:tc>
      </w:tr>
      <w:tr w:rsidR="00C848E8" w14:paraId="53E56BF3" w14:textId="77777777">
        <w:tc>
          <w:tcPr>
            <w:tcW w:w="0" w:type="auto"/>
          </w:tcPr>
          <w:p w14:paraId="5D033BD4" w14:textId="77777777" w:rsidR="00C848E8" w:rsidRDefault="00641F88">
            <w:pPr>
              <w:pStyle w:val="Compact"/>
              <w:spacing w:before="20" w:after="20" w:line="240" w:lineRule="auto"/>
            </w:pPr>
            <w:r>
              <w:rPr>
                <w:sz w:val="17"/>
              </w:rPr>
              <w:t>Portefeuilles, conventions.</w:t>
            </w:r>
          </w:p>
        </w:tc>
        <w:tc>
          <w:tcPr>
            <w:tcW w:w="0" w:type="auto"/>
          </w:tcPr>
          <w:p w14:paraId="601B0E74" w14:textId="77777777" w:rsidR="00C848E8" w:rsidRDefault="00641F88">
            <w:pPr>
              <w:pStyle w:val="Compact"/>
              <w:spacing w:before="20" w:after="20" w:line="240" w:lineRule="auto"/>
            </w:pPr>
            <w:r>
              <w:rPr>
                <w:sz w:val="17"/>
              </w:rPr>
              <w:t>Modules 16, 17, 22.</w:t>
            </w:r>
          </w:p>
        </w:tc>
        <w:tc>
          <w:tcPr>
            <w:tcW w:w="0" w:type="auto"/>
          </w:tcPr>
          <w:p w14:paraId="09065B33" w14:textId="77777777" w:rsidR="00C848E8" w:rsidRDefault="00641F88">
            <w:pPr>
              <w:pStyle w:val="Compact"/>
              <w:spacing w:before="20" w:after="20" w:line="240" w:lineRule="auto"/>
            </w:pPr>
            <w:r>
              <w:rPr>
                <w:sz w:val="17"/>
              </w:rPr>
              <w:t>Recettes grands redevables ; délais de paiement.</w:t>
            </w:r>
          </w:p>
        </w:tc>
      </w:tr>
    </w:tbl>
    <w:p w14:paraId="236B1A80" w14:textId="77777777" w:rsidR="00C848E8" w:rsidRDefault="00641F88">
      <w:pPr>
        <w:pStyle w:val="Heading2"/>
      </w:pPr>
      <w:bookmarkStart w:id="60" w:name="_Toc241174022"/>
      <w:r>
        <w:t>Module 57 — Registre des exonérations</w:t>
      </w:r>
      <w:bookmarkEnd w:id="60"/>
    </w:p>
    <w:p w14:paraId="5EE47671" w14:textId="77777777" w:rsidR="00C848E8" w:rsidRDefault="00641F88">
      <w:pPr>
        <w:pStyle w:val="FirstParagraph"/>
      </w:pPr>
      <w:r>
        <w:rPr>
          <w:b/>
          <w:bCs/>
        </w:rPr>
        <w:t>Finalité.</w:t>
      </w:r>
      <w:r>
        <w:t xml:space="preserve"> Tracer chaque exonération : fondement, preuve, durée, révision.</w:t>
      </w:r>
    </w:p>
    <w:p w14:paraId="7DA0B400" w14:textId="77777777" w:rsidR="00C848E8" w:rsidRDefault="00641F88">
      <w:pPr>
        <w:pStyle w:val="BodyText"/>
      </w:pPr>
      <w:r>
        <w:rPr>
          <w:b/>
          <w:bCs/>
        </w:rPr>
        <w:t>Utilisateurs.</w:t>
      </w:r>
      <w:r>
        <w:t xml:space="preserve"> Services d’assiette, juristes, audit. · </w:t>
      </w:r>
      <w:r>
        <w:rPr>
          <w:b/>
          <w:bCs/>
        </w:rPr>
        <w:t>Domaine :</w:t>
      </w:r>
      <w:r>
        <w:t xml:space="preserve"> </w:t>
      </w:r>
      <w:r>
        <w:t xml:space="preserve">Recettes spécifiques · </w:t>
      </w:r>
      <w:r>
        <w:rPr>
          <w:b/>
          <w:bCs/>
        </w:rPr>
        <w:t>Release :</w:t>
      </w:r>
      <w:r>
        <w:t xml:space="preserve"> R2</w:t>
      </w:r>
    </w:p>
    <w:p w14:paraId="192653DF" w14:textId="77777777" w:rsidR="00C848E8" w:rsidRDefault="00641F88">
      <w:pPr>
        <w:pStyle w:val="BodyText"/>
      </w:pPr>
      <w:r>
        <w:rPr>
          <w:b/>
          <w:bCs/>
        </w:rPr>
        <w:t>Fonctionnalités</w:t>
      </w:r>
    </w:p>
    <w:p w14:paraId="6E6C4CD4" w14:textId="77777777" w:rsidR="00C848E8" w:rsidRDefault="00641F88" w:rsidP="00641F88">
      <w:pPr>
        <w:pStyle w:val="Compact"/>
        <w:numPr>
          <w:ilvl w:val="0"/>
          <w:numId w:val="170"/>
        </w:numPr>
      </w:pPr>
      <w:r>
        <w:rPr>
          <w:b/>
          <w:bCs/>
        </w:rPr>
        <w:t>Demande</w:t>
      </w:r>
      <w:r>
        <w:t xml:space="preserve"> — avec pièces</w:t>
      </w:r>
    </w:p>
    <w:p w14:paraId="4BCC5168" w14:textId="77777777" w:rsidR="00C848E8" w:rsidRDefault="00641F88" w:rsidP="00641F88">
      <w:pPr>
        <w:pStyle w:val="Compact"/>
        <w:numPr>
          <w:ilvl w:val="0"/>
          <w:numId w:val="170"/>
        </w:numPr>
      </w:pPr>
      <w:r>
        <w:rPr>
          <w:b/>
          <w:bCs/>
        </w:rPr>
        <w:t>Décision</w:t>
      </w:r>
      <w:r>
        <w:t xml:space="preserve"> — double validation</w:t>
      </w:r>
    </w:p>
    <w:p w14:paraId="785BEE4D" w14:textId="77777777" w:rsidR="00C848E8" w:rsidRDefault="00641F88" w:rsidP="00641F88">
      <w:pPr>
        <w:pStyle w:val="Compact"/>
        <w:numPr>
          <w:ilvl w:val="0"/>
          <w:numId w:val="170"/>
        </w:numPr>
      </w:pPr>
      <w:r>
        <w:rPr>
          <w:b/>
          <w:bCs/>
        </w:rPr>
        <w:t>Échéance et révision</w:t>
      </w:r>
      <w:r>
        <w:t xml:space="preserve"> — automatiques</w:t>
      </w:r>
    </w:p>
    <w:p w14:paraId="79D1F2E9" w14:textId="77777777" w:rsidR="00C848E8" w:rsidRDefault="00641F88">
      <w:pPr>
        <w:pStyle w:val="FirstParagraph"/>
      </w:pPr>
      <w:r>
        <w:rPr>
          <w:b/>
          <w:bCs/>
        </w:rPr>
        <w:t>Fonctions système et règles de gestion</w:t>
      </w:r>
    </w:p>
    <w:p w14:paraId="0660C710" w14:textId="77777777" w:rsidR="00C848E8" w:rsidRDefault="00641F88" w:rsidP="00641F88">
      <w:pPr>
        <w:pStyle w:val="Compact"/>
        <w:numPr>
          <w:ilvl w:val="0"/>
          <w:numId w:val="171"/>
        </w:numPr>
      </w:pPr>
      <w:r>
        <w:t>Alerter sur les exonérations concentrées sur un agent ou une zone.</w:t>
      </w:r>
    </w:p>
    <w:p w14:paraId="49C17260" w14:textId="77777777" w:rsidR="00C848E8" w:rsidRDefault="00641F88">
      <w:pPr>
        <w:pStyle w:val="FirstParagraph"/>
      </w:pPr>
      <w:r>
        <w:rPr>
          <w:b/>
          <w:bCs/>
        </w:rPr>
        <w:t>Contrôles propres au module</w:t>
      </w:r>
    </w:p>
    <w:p w14:paraId="1D4DA43E" w14:textId="77777777" w:rsidR="00C848E8" w:rsidRDefault="00641F88" w:rsidP="00641F88">
      <w:pPr>
        <w:pStyle w:val="Compact"/>
        <w:numPr>
          <w:ilvl w:val="0"/>
          <w:numId w:val="172"/>
        </w:numPr>
      </w:pPr>
      <w:r>
        <w:t>Aucune exonération sans base légale.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504"/>
        <w:gridCol w:w="2011"/>
        <w:gridCol w:w="5077"/>
      </w:tblGrid>
      <w:tr w:rsidR="00C848E8" w14:paraId="4A7147EC"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46A2B06C" w14:textId="77777777" w:rsidR="00C848E8" w:rsidRDefault="00641F88">
            <w:pPr>
              <w:pStyle w:val="Compact"/>
              <w:spacing w:before="20" w:after="20" w:line="240" w:lineRule="auto"/>
            </w:pPr>
            <w:r>
              <w:rPr>
                <w:b/>
                <w:color w:val="FFFFFF"/>
                <w:sz w:val="17"/>
              </w:rPr>
              <w:lastRenderedPageBreak/>
              <w:t>Données principales</w:t>
            </w:r>
          </w:p>
        </w:tc>
        <w:tc>
          <w:tcPr>
            <w:tcW w:w="0" w:type="auto"/>
            <w:shd w:val="clear" w:color="auto" w:fill="1BA996"/>
          </w:tcPr>
          <w:p w14:paraId="6A56E72A"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22EF1E7C" w14:textId="77777777" w:rsidR="00C848E8" w:rsidRDefault="00641F88">
            <w:pPr>
              <w:pStyle w:val="Compact"/>
              <w:spacing w:before="20" w:after="20" w:line="240" w:lineRule="auto"/>
            </w:pPr>
            <w:r>
              <w:rPr>
                <w:b/>
                <w:color w:val="FFFFFF"/>
                <w:sz w:val="17"/>
              </w:rPr>
              <w:t>Indicateurs</w:t>
            </w:r>
          </w:p>
        </w:tc>
      </w:tr>
      <w:tr w:rsidR="00C848E8" w14:paraId="5B30662F" w14:textId="77777777">
        <w:tc>
          <w:tcPr>
            <w:tcW w:w="0" w:type="auto"/>
          </w:tcPr>
          <w:p w14:paraId="76E11082" w14:textId="77777777" w:rsidR="00C848E8" w:rsidRDefault="00641F88">
            <w:pPr>
              <w:pStyle w:val="Compact"/>
              <w:spacing w:before="20" w:after="20" w:line="240" w:lineRule="auto"/>
            </w:pPr>
            <w:r>
              <w:rPr>
                <w:sz w:val="17"/>
              </w:rPr>
              <w:t>Exemption.</w:t>
            </w:r>
          </w:p>
        </w:tc>
        <w:tc>
          <w:tcPr>
            <w:tcW w:w="0" w:type="auto"/>
          </w:tcPr>
          <w:p w14:paraId="33433B05" w14:textId="77777777" w:rsidR="00C848E8" w:rsidRDefault="00641F88">
            <w:pPr>
              <w:pStyle w:val="Compact"/>
              <w:spacing w:before="20" w:after="20" w:line="240" w:lineRule="auto"/>
            </w:pPr>
            <w:r>
              <w:rPr>
                <w:sz w:val="17"/>
              </w:rPr>
              <w:t>Modules 26, 40.</w:t>
            </w:r>
          </w:p>
        </w:tc>
        <w:tc>
          <w:tcPr>
            <w:tcW w:w="0" w:type="auto"/>
          </w:tcPr>
          <w:p w14:paraId="353C08F5" w14:textId="77777777" w:rsidR="00C848E8" w:rsidRDefault="00641F88">
            <w:pPr>
              <w:pStyle w:val="Compact"/>
              <w:spacing w:before="20" w:after="20" w:line="240" w:lineRule="auto"/>
            </w:pPr>
            <w:r>
              <w:rPr>
                <w:sz w:val="17"/>
              </w:rPr>
              <w:t>Exonérations actives ; montants ; anomalies.</w:t>
            </w:r>
          </w:p>
        </w:tc>
      </w:tr>
    </w:tbl>
    <w:p w14:paraId="6ACD0857" w14:textId="77777777" w:rsidR="00C848E8" w:rsidRDefault="00641F88">
      <w:pPr>
        <w:pStyle w:val="Heading2"/>
      </w:pPr>
      <w:bookmarkStart w:id="61" w:name="_Toc241174023"/>
      <w:r>
        <w:t>Module 58 — Gestion des équipements terrain</w:t>
      </w:r>
      <w:bookmarkEnd w:id="61"/>
    </w:p>
    <w:p w14:paraId="56C5E7B1" w14:textId="77777777" w:rsidR="00C848E8" w:rsidRDefault="00641F88">
      <w:pPr>
        <w:pStyle w:val="FirstParagraph"/>
      </w:pPr>
      <w:r>
        <w:rPr>
          <w:b/>
          <w:bCs/>
        </w:rPr>
        <w:t>Finalité.</w:t>
      </w:r>
      <w:r>
        <w:t xml:space="preserve"> </w:t>
      </w:r>
      <w:r>
        <w:t>Enregistrer, sécuriser et révoquer les terminaux des agents.</w:t>
      </w:r>
    </w:p>
    <w:p w14:paraId="01565556" w14:textId="77777777" w:rsidR="00C848E8" w:rsidRDefault="00641F88">
      <w:pPr>
        <w:pStyle w:val="BodyText"/>
      </w:pPr>
      <w:r>
        <w:rPr>
          <w:b/>
          <w:bCs/>
        </w:rPr>
        <w:t>Utilisateurs.</w:t>
      </w:r>
      <w:r>
        <w:t xml:space="preserve"> Administrateurs d’entité, sécurité. · </w:t>
      </w:r>
      <w:r>
        <w:rPr>
          <w:b/>
          <w:bCs/>
        </w:rPr>
        <w:t>Domaine :</w:t>
      </w:r>
      <w:r>
        <w:t xml:space="preserve"> Terrain · </w:t>
      </w:r>
      <w:r>
        <w:rPr>
          <w:b/>
          <w:bCs/>
        </w:rPr>
        <w:t>Release :</w:t>
      </w:r>
      <w:r>
        <w:t xml:space="preserve"> R1</w:t>
      </w:r>
    </w:p>
    <w:p w14:paraId="68146429" w14:textId="77777777" w:rsidR="00C848E8" w:rsidRDefault="00641F88">
      <w:pPr>
        <w:pStyle w:val="BodyText"/>
      </w:pPr>
      <w:r>
        <w:rPr>
          <w:b/>
          <w:bCs/>
        </w:rPr>
        <w:t>Fonctionnalités</w:t>
      </w:r>
    </w:p>
    <w:p w14:paraId="71536145" w14:textId="77777777" w:rsidR="00C848E8" w:rsidRDefault="00641F88" w:rsidP="00641F88">
      <w:pPr>
        <w:pStyle w:val="Compact"/>
        <w:numPr>
          <w:ilvl w:val="0"/>
          <w:numId w:val="173"/>
        </w:numPr>
      </w:pPr>
      <w:r>
        <w:rPr>
          <w:b/>
          <w:bCs/>
        </w:rPr>
        <w:t>MDM</w:t>
      </w:r>
      <w:r>
        <w:t xml:space="preserve"> — enrôlement, politiques, effacement à distance</w:t>
      </w:r>
    </w:p>
    <w:p w14:paraId="26C77A58" w14:textId="77777777" w:rsidR="00C848E8" w:rsidRDefault="00641F88" w:rsidP="00641F88">
      <w:pPr>
        <w:pStyle w:val="Compact"/>
        <w:numPr>
          <w:ilvl w:val="0"/>
          <w:numId w:val="173"/>
        </w:numPr>
      </w:pPr>
      <w:r>
        <w:rPr>
          <w:b/>
          <w:bCs/>
        </w:rPr>
        <w:t>Liaison appareil–utilisateur</w:t>
      </w:r>
      <w:r>
        <w:t xml:space="preserve"> — attestation</w:t>
      </w:r>
    </w:p>
    <w:p w14:paraId="4DAD598F" w14:textId="77777777" w:rsidR="00C848E8" w:rsidRDefault="00641F88" w:rsidP="00641F88">
      <w:pPr>
        <w:pStyle w:val="Compact"/>
        <w:numPr>
          <w:ilvl w:val="0"/>
          <w:numId w:val="173"/>
        </w:numPr>
      </w:pPr>
      <w:r>
        <w:rPr>
          <w:b/>
          <w:bCs/>
        </w:rPr>
        <w:t>Expiration des données</w:t>
      </w:r>
      <w:r>
        <w:t xml:space="preserve"> — automatique</w:t>
      </w:r>
    </w:p>
    <w:p w14:paraId="0E51A9C1" w14:textId="77777777" w:rsidR="00C848E8" w:rsidRDefault="00641F88">
      <w:pPr>
        <w:pStyle w:val="FirstParagraph"/>
      </w:pPr>
      <w:r>
        <w:rPr>
          <w:b/>
          <w:bCs/>
        </w:rPr>
        <w:t>Fonctions système et règles de gestion</w:t>
      </w:r>
    </w:p>
    <w:p w14:paraId="6DEA0CAE" w14:textId="77777777" w:rsidR="00C848E8" w:rsidRDefault="00641F88" w:rsidP="00641F88">
      <w:pPr>
        <w:pStyle w:val="Compact"/>
        <w:numPr>
          <w:ilvl w:val="0"/>
          <w:numId w:val="174"/>
        </w:numPr>
      </w:pPr>
      <w:r>
        <w:t>Révoquer en masse lors de la suspension d’un sous-traitant.</w:t>
      </w:r>
    </w:p>
    <w:p w14:paraId="46F5588F" w14:textId="77777777" w:rsidR="00C848E8" w:rsidRDefault="00641F88">
      <w:pPr>
        <w:pStyle w:val="FirstParagraph"/>
      </w:pPr>
      <w:r>
        <w:rPr>
          <w:b/>
          <w:bCs/>
        </w:rPr>
        <w:t>Contrôles propres au module</w:t>
      </w:r>
    </w:p>
    <w:p w14:paraId="4D534EC6" w14:textId="77777777" w:rsidR="00C848E8" w:rsidRDefault="00641F88" w:rsidP="00641F88">
      <w:pPr>
        <w:pStyle w:val="Compact"/>
        <w:numPr>
          <w:ilvl w:val="0"/>
          <w:numId w:val="175"/>
        </w:numPr>
      </w:pPr>
      <w:r>
        <w:t>Détection d’appareil modifié.</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490"/>
        <w:gridCol w:w="2392"/>
        <w:gridCol w:w="4710"/>
      </w:tblGrid>
      <w:tr w:rsidR="00C848E8" w14:paraId="3BDDEA69"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1001E031"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33027E9C"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01BFF31A" w14:textId="77777777" w:rsidR="00C848E8" w:rsidRDefault="00641F88">
            <w:pPr>
              <w:pStyle w:val="Compact"/>
              <w:spacing w:before="20" w:after="20" w:line="240" w:lineRule="auto"/>
            </w:pPr>
            <w:r>
              <w:rPr>
                <w:b/>
                <w:color w:val="FFFFFF"/>
                <w:sz w:val="17"/>
              </w:rPr>
              <w:t>Indicateurs</w:t>
            </w:r>
          </w:p>
        </w:tc>
      </w:tr>
      <w:tr w:rsidR="00C848E8" w14:paraId="3776D677" w14:textId="77777777">
        <w:tc>
          <w:tcPr>
            <w:tcW w:w="0" w:type="auto"/>
          </w:tcPr>
          <w:p w14:paraId="4B76A04D" w14:textId="77777777" w:rsidR="00C848E8" w:rsidRDefault="00641F88">
            <w:pPr>
              <w:pStyle w:val="Compact"/>
              <w:spacing w:before="20" w:after="20" w:line="240" w:lineRule="auto"/>
            </w:pPr>
            <w:r>
              <w:rPr>
                <w:sz w:val="17"/>
              </w:rPr>
              <w:t>Device.</w:t>
            </w:r>
          </w:p>
        </w:tc>
        <w:tc>
          <w:tcPr>
            <w:tcW w:w="0" w:type="auto"/>
          </w:tcPr>
          <w:p w14:paraId="20F098DE" w14:textId="77777777" w:rsidR="00C848E8" w:rsidRDefault="00641F88">
            <w:pPr>
              <w:pStyle w:val="Compact"/>
              <w:spacing w:before="20" w:after="20" w:line="240" w:lineRule="auto"/>
            </w:pPr>
            <w:r>
              <w:rPr>
                <w:sz w:val="17"/>
              </w:rPr>
              <w:t>Modules 34, 67, 74.</w:t>
            </w:r>
          </w:p>
        </w:tc>
        <w:tc>
          <w:tcPr>
            <w:tcW w:w="0" w:type="auto"/>
          </w:tcPr>
          <w:p w14:paraId="49254FE5" w14:textId="77777777" w:rsidR="00C848E8" w:rsidRDefault="00641F88">
            <w:pPr>
              <w:pStyle w:val="Compact"/>
              <w:spacing w:before="20" w:after="20" w:line="240" w:lineRule="auto"/>
            </w:pPr>
            <w:r>
              <w:rPr>
                <w:sz w:val="17"/>
              </w:rPr>
              <w:t>Terminaux actifs ; incidents ; révocations.</w:t>
            </w:r>
          </w:p>
        </w:tc>
      </w:tr>
    </w:tbl>
    <w:p w14:paraId="650E57A3" w14:textId="77777777" w:rsidR="00C848E8" w:rsidRDefault="00641F88">
      <w:pPr>
        <w:pStyle w:val="Heading1"/>
        <w:pageBreakBefore/>
      </w:pPr>
      <w:bookmarkStart w:id="62" w:name="_Toc241174024"/>
      <w:r>
        <w:lastRenderedPageBreak/>
        <w:t>Partie IV — Modules complémentaires 59 à 81</w:t>
      </w:r>
      <w:bookmarkEnd w:id="62"/>
    </w:p>
    <w:p w14:paraId="72450232" w14:textId="77777777" w:rsidR="00C848E8" w:rsidRDefault="00641F88">
      <w:pPr>
        <w:pStyle w:val="Heading2"/>
      </w:pPr>
      <w:bookmarkStart w:id="63" w:name="_Toc241174025"/>
      <w:r>
        <w:t>Module 59 — Grand livre public</w:t>
      </w:r>
      <w:bookmarkEnd w:id="63"/>
    </w:p>
    <w:p w14:paraId="5C722D47" w14:textId="77777777" w:rsidR="00C848E8" w:rsidRDefault="00641F88">
      <w:pPr>
        <w:pStyle w:val="FirstParagraph"/>
      </w:pPr>
      <w:r>
        <w:rPr>
          <w:b/>
          <w:bCs/>
        </w:rPr>
        <w:t>Finalité.</w:t>
      </w:r>
      <w:r>
        <w:t xml:space="preserve"> Tenir la comptabilité en partie double des recettes, en ajout seul.</w:t>
      </w:r>
    </w:p>
    <w:p w14:paraId="233FD30A" w14:textId="77777777" w:rsidR="00C848E8" w:rsidRDefault="00641F88">
      <w:pPr>
        <w:pStyle w:val="BodyText"/>
      </w:pPr>
      <w:r>
        <w:rPr>
          <w:b/>
          <w:bCs/>
        </w:rPr>
        <w:t>Utilisateurs.</w:t>
      </w:r>
      <w:r>
        <w:t xml:space="preserve"> Comptables publics, Trésor, audit. · </w:t>
      </w:r>
      <w:r>
        <w:rPr>
          <w:b/>
          <w:bCs/>
        </w:rPr>
        <w:t>Domaine :</w:t>
      </w:r>
      <w:r>
        <w:t xml:space="preserve"> Finance publique · </w:t>
      </w:r>
      <w:r>
        <w:rPr>
          <w:b/>
          <w:bCs/>
        </w:rPr>
        <w:t>Release :</w:t>
      </w:r>
      <w:r>
        <w:t xml:space="preserve"> R1</w:t>
      </w:r>
    </w:p>
    <w:p w14:paraId="628FDCBB" w14:textId="77777777" w:rsidR="00C848E8" w:rsidRDefault="00641F88">
      <w:pPr>
        <w:pStyle w:val="BodyText"/>
      </w:pPr>
      <w:r>
        <w:rPr>
          <w:b/>
          <w:bCs/>
        </w:rPr>
        <w:t>Fonctionnalités</w:t>
      </w:r>
    </w:p>
    <w:p w14:paraId="4413D151" w14:textId="77777777" w:rsidR="00C848E8" w:rsidRDefault="00641F88" w:rsidP="00641F88">
      <w:pPr>
        <w:pStyle w:val="Compact"/>
        <w:numPr>
          <w:ilvl w:val="0"/>
          <w:numId w:val="176"/>
        </w:numPr>
      </w:pPr>
      <w:r>
        <w:rPr>
          <w:b/>
          <w:bCs/>
        </w:rPr>
        <w:t>Partie double</w:t>
      </w:r>
      <w:r>
        <w:t xml:space="preserve"> — chaque mouvement équilibré</w:t>
      </w:r>
    </w:p>
    <w:p w14:paraId="4751F308" w14:textId="77777777" w:rsidR="00C848E8" w:rsidRDefault="00641F88" w:rsidP="00641F88">
      <w:pPr>
        <w:pStyle w:val="Compact"/>
        <w:numPr>
          <w:ilvl w:val="0"/>
          <w:numId w:val="176"/>
        </w:numPr>
      </w:pPr>
      <w:r>
        <w:rPr>
          <w:b/>
          <w:bCs/>
        </w:rPr>
        <w:t>Comptes d’attente</w:t>
      </w:r>
      <w:r>
        <w:t xml:space="preserve"> — fonds non identifiés avec délai</w:t>
      </w:r>
    </w:p>
    <w:p w14:paraId="2DE5553F" w14:textId="77777777" w:rsidR="00C848E8" w:rsidRDefault="00641F88" w:rsidP="00641F88">
      <w:pPr>
        <w:pStyle w:val="Compact"/>
        <w:numPr>
          <w:ilvl w:val="0"/>
          <w:numId w:val="176"/>
        </w:numPr>
      </w:pPr>
      <w:r>
        <w:rPr>
          <w:b/>
          <w:bCs/>
        </w:rPr>
        <w:t>Contre-écritures</w:t>
      </w:r>
      <w:r>
        <w:t xml:space="preserve"> — liées à l’original, motivées, approuvées</w:t>
      </w:r>
    </w:p>
    <w:p w14:paraId="52041579" w14:textId="77777777" w:rsidR="00C848E8" w:rsidRDefault="00641F88" w:rsidP="00641F88">
      <w:pPr>
        <w:pStyle w:val="Compact"/>
        <w:numPr>
          <w:ilvl w:val="0"/>
          <w:numId w:val="176"/>
        </w:numPr>
      </w:pPr>
      <w:r>
        <w:rPr>
          <w:b/>
          <w:bCs/>
        </w:rPr>
        <w:t>Clôtures</w:t>
      </w:r>
      <w:r>
        <w:t xml:space="preserve"> </w:t>
      </w:r>
      <w:r>
        <w:t>— périodiques, rapports d’écart</w:t>
      </w:r>
    </w:p>
    <w:p w14:paraId="01B896A8" w14:textId="77777777" w:rsidR="00C848E8" w:rsidRDefault="00641F88">
      <w:pPr>
        <w:pStyle w:val="FirstParagraph"/>
      </w:pPr>
      <w:r>
        <w:rPr>
          <w:b/>
          <w:bCs/>
        </w:rPr>
        <w:t>Fonctions système et règles de gestion</w:t>
      </w:r>
    </w:p>
    <w:p w14:paraId="21785A63" w14:textId="77777777" w:rsidR="00C848E8" w:rsidRDefault="00641F88" w:rsidP="00641F88">
      <w:pPr>
        <w:pStyle w:val="Compact"/>
        <w:numPr>
          <w:ilvl w:val="0"/>
          <w:numId w:val="177"/>
        </w:numPr>
      </w:pPr>
      <w:r>
        <w:t>Inscrire chaque paiement rapproché et chaque répartition (§ 37A).</w:t>
      </w:r>
    </w:p>
    <w:p w14:paraId="21305A04" w14:textId="77777777" w:rsidR="00C848E8" w:rsidRDefault="00641F88" w:rsidP="00641F88">
      <w:pPr>
        <w:pStyle w:val="Compact"/>
        <w:numPr>
          <w:ilvl w:val="0"/>
          <w:numId w:val="177"/>
        </w:numPr>
      </w:pPr>
      <w:r>
        <w:t>Refuser toute modification destructive.</w:t>
      </w:r>
    </w:p>
    <w:p w14:paraId="56FA11F6" w14:textId="77777777" w:rsidR="00C848E8" w:rsidRDefault="00641F88">
      <w:pPr>
        <w:pStyle w:val="FirstParagraph"/>
      </w:pPr>
      <w:r>
        <w:rPr>
          <w:b/>
          <w:bCs/>
        </w:rPr>
        <w:t>Contrôles propres au module</w:t>
      </w:r>
    </w:p>
    <w:p w14:paraId="528FE148" w14:textId="77777777" w:rsidR="00C848E8" w:rsidRDefault="00641F88" w:rsidP="00641F88">
      <w:pPr>
        <w:pStyle w:val="Compact"/>
        <w:numPr>
          <w:ilvl w:val="0"/>
          <w:numId w:val="178"/>
        </w:numPr>
      </w:pPr>
      <w:r>
        <w:t>Écritures scellées et chaînées.</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433"/>
        <w:gridCol w:w="2337"/>
        <w:gridCol w:w="4822"/>
      </w:tblGrid>
      <w:tr w:rsidR="00C848E8" w14:paraId="0343E152"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74C27BF7"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641AB9C0"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7054E0E0" w14:textId="77777777" w:rsidR="00C848E8" w:rsidRDefault="00641F88">
            <w:pPr>
              <w:pStyle w:val="Compact"/>
              <w:spacing w:before="20" w:after="20" w:line="240" w:lineRule="auto"/>
            </w:pPr>
            <w:r>
              <w:rPr>
                <w:b/>
                <w:color w:val="FFFFFF"/>
                <w:sz w:val="17"/>
              </w:rPr>
              <w:t>Indicateurs</w:t>
            </w:r>
          </w:p>
        </w:tc>
      </w:tr>
      <w:tr w:rsidR="00C848E8" w14:paraId="69339E27" w14:textId="77777777">
        <w:tc>
          <w:tcPr>
            <w:tcW w:w="0" w:type="auto"/>
          </w:tcPr>
          <w:p w14:paraId="5E27C8A6" w14:textId="77777777" w:rsidR="00C848E8" w:rsidRDefault="00641F88">
            <w:pPr>
              <w:pStyle w:val="Compact"/>
              <w:spacing w:before="20" w:after="20" w:line="240" w:lineRule="auto"/>
            </w:pPr>
            <w:r>
              <w:rPr>
                <w:sz w:val="17"/>
              </w:rPr>
              <w:t>LedgerEntry.</w:t>
            </w:r>
          </w:p>
        </w:tc>
        <w:tc>
          <w:tcPr>
            <w:tcW w:w="0" w:type="auto"/>
          </w:tcPr>
          <w:p w14:paraId="37497B8C" w14:textId="77777777" w:rsidR="00C848E8" w:rsidRDefault="00641F88">
            <w:pPr>
              <w:pStyle w:val="Compact"/>
              <w:spacing w:before="20" w:after="20" w:line="240" w:lineRule="auto"/>
            </w:pPr>
            <w:r>
              <w:rPr>
                <w:sz w:val="17"/>
              </w:rPr>
              <w:t>Modules 29, 30, 73.</w:t>
            </w:r>
          </w:p>
        </w:tc>
        <w:tc>
          <w:tcPr>
            <w:tcW w:w="0" w:type="auto"/>
          </w:tcPr>
          <w:p w14:paraId="19158247" w14:textId="77777777" w:rsidR="00C848E8" w:rsidRDefault="00641F88">
            <w:pPr>
              <w:pStyle w:val="Compact"/>
              <w:spacing w:before="20" w:after="20" w:line="240" w:lineRule="auto"/>
            </w:pPr>
            <w:r>
              <w:rPr>
                <w:sz w:val="17"/>
              </w:rPr>
              <w:t>Écart grand livre / relevés ; délai de clôture.</w:t>
            </w:r>
          </w:p>
        </w:tc>
      </w:tr>
    </w:tbl>
    <w:p w14:paraId="7C473F7E" w14:textId="77777777" w:rsidR="00C848E8" w:rsidRDefault="00641F88">
      <w:pPr>
        <w:pStyle w:val="Heading2"/>
      </w:pPr>
      <w:bookmarkStart w:id="64" w:name="_Toc241174026"/>
      <w:r>
        <w:t>Module 60 — Coffre des comptes bénéficiaires</w:t>
      </w:r>
      <w:bookmarkEnd w:id="64"/>
    </w:p>
    <w:p w14:paraId="545BB23E" w14:textId="77777777" w:rsidR="00C848E8" w:rsidRDefault="00641F88">
      <w:pPr>
        <w:pStyle w:val="FirstParagraph"/>
      </w:pPr>
      <w:r>
        <w:rPr>
          <w:b/>
          <w:bCs/>
        </w:rPr>
        <w:t>Finalité.</w:t>
      </w:r>
      <w:r>
        <w:t xml:space="preserve"> Protéger les comptes publics de destination contre toute substitution.</w:t>
      </w:r>
    </w:p>
    <w:p w14:paraId="5CD1DCE6" w14:textId="77777777" w:rsidR="00C848E8" w:rsidRDefault="00641F88">
      <w:pPr>
        <w:pStyle w:val="BodyText"/>
      </w:pPr>
      <w:r>
        <w:rPr>
          <w:b/>
          <w:bCs/>
        </w:rPr>
        <w:t>Utilisateurs.</w:t>
      </w:r>
      <w:r>
        <w:t xml:space="preserve"> </w:t>
      </w:r>
      <w:r>
        <w:t xml:space="preserve">Trésor, comité financier restreint, audit. · </w:t>
      </w:r>
      <w:r>
        <w:rPr>
          <w:b/>
          <w:bCs/>
        </w:rPr>
        <w:t>Domaine :</w:t>
      </w:r>
      <w:r>
        <w:t xml:space="preserve"> Finance publique · </w:t>
      </w:r>
      <w:r>
        <w:rPr>
          <w:b/>
          <w:bCs/>
        </w:rPr>
        <w:t>Release :</w:t>
      </w:r>
      <w:r>
        <w:t xml:space="preserve"> R1</w:t>
      </w:r>
    </w:p>
    <w:p w14:paraId="7A143E5D" w14:textId="77777777" w:rsidR="00C848E8" w:rsidRDefault="00641F88">
      <w:pPr>
        <w:pStyle w:val="BodyText"/>
      </w:pPr>
      <w:r>
        <w:rPr>
          <w:b/>
          <w:bCs/>
        </w:rPr>
        <w:t>Fonctionnalités</w:t>
      </w:r>
    </w:p>
    <w:p w14:paraId="75A97BAE" w14:textId="77777777" w:rsidR="00C848E8" w:rsidRDefault="00641F88" w:rsidP="00641F88">
      <w:pPr>
        <w:pStyle w:val="Compact"/>
        <w:numPr>
          <w:ilvl w:val="0"/>
          <w:numId w:val="179"/>
        </w:numPr>
      </w:pPr>
      <w:r>
        <w:rPr>
          <w:b/>
          <w:bCs/>
        </w:rPr>
        <w:t>Registre verrouillé</w:t>
      </w:r>
      <w:r>
        <w:t xml:space="preserve"> — comptes bancaires et Mobile Money publics</w:t>
      </w:r>
    </w:p>
    <w:p w14:paraId="01FAB2D5" w14:textId="77777777" w:rsidR="00C848E8" w:rsidRDefault="00641F88" w:rsidP="00641F88">
      <w:pPr>
        <w:pStyle w:val="Compact"/>
        <w:numPr>
          <w:ilvl w:val="0"/>
          <w:numId w:val="179"/>
        </w:numPr>
      </w:pPr>
      <w:r>
        <w:rPr>
          <w:b/>
          <w:bCs/>
        </w:rPr>
        <w:t>Changement sous quorum</w:t>
      </w:r>
      <w:r>
        <w:t xml:space="preserve"> — vérification hors bande, délai de refroidissement, date d’effet future</w:t>
      </w:r>
    </w:p>
    <w:p w14:paraId="09AB4928" w14:textId="77777777" w:rsidR="00C848E8" w:rsidRDefault="00641F88" w:rsidP="00641F88">
      <w:pPr>
        <w:pStyle w:val="Compact"/>
        <w:numPr>
          <w:ilvl w:val="0"/>
          <w:numId w:val="179"/>
        </w:numPr>
      </w:pPr>
      <w:r>
        <w:rPr>
          <w:b/>
          <w:bCs/>
        </w:rPr>
        <w:t>Alertes</w:t>
      </w:r>
      <w:r>
        <w:t xml:space="preserve"> — audit et comité</w:t>
      </w:r>
    </w:p>
    <w:p w14:paraId="0B224AB8" w14:textId="77777777" w:rsidR="00C848E8" w:rsidRDefault="00641F88">
      <w:pPr>
        <w:pStyle w:val="FirstParagraph"/>
      </w:pPr>
      <w:r>
        <w:rPr>
          <w:b/>
          <w:bCs/>
        </w:rPr>
        <w:t>Fonctions système et règles de gestion</w:t>
      </w:r>
    </w:p>
    <w:p w14:paraId="3D992E61" w14:textId="77777777" w:rsidR="00C848E8" w:rsidRDefault="00641F88" w:rsidP="00641F88">
      <w:pPr>
        <w:pStyle w:val="Compact"/>
        <w:numPr>
          <w:ilvl w:val="0"/>
          <w:numId w:val="180"/>
        </w:numPr>
      </w:pPr>
      <w:r>
        <w:t>Fournir le bénéficiaire à toute référence de paiement.</w:t>
      </w:r>
    </w:p>
    <w:p w14:paraId="38951D01" w14:textId="77777777" w:rsidR="00C848E8" w:rsidRDefault="00641F88" w:rsidP="00641F88">
      <w:pPr>
        <w:pStyle w:val="Compact"/>
        <w:numPr>
          <w:ilvl w:val="0"/>
          <w:numId w:val="180"/>
        </w:numPr>
      </w:pPr>
      <w:r>
        <w:t>Refuser toute modification solitaire.</w:t>
      </w:r>
    </w:p>
    <w:p w14:paraId="4B86732C" w14:textId="77777777" w:rsidR="00C848E8" w:rsidRDefault="00641F88">
      <w:pPr>
        <w:pStyle w:val="FirstParagraph"/>
      </w:pPr>
      <w:r>
        <w:rPr>
          <w:b/>
          <w:bCs/>
        </w:rPr>
        <w:t>Contrôles propres au module</w:t>
      </w:r>
    </w:p>
    <w:p w14:paraId="7FFD4795" w14:textId="77777777" w:rsidR="00C848E8" w:rsidRDefault="00641F88" w:rsidP="00641F88">
      <w:pPr>
        <w:pStyle w:val="Compact"/>
        <w:numPr>
          <w:ilvl w:val="0"/>
          <w:numId w:val="181"/>
        </w:numPr>
      </w:pPr>
      <w:r>
        <w:t>Aucun administrateur technique ne peut substituer un compte.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478"/>
        <w:gridCol w:w="1991"/>
        <w:gridCol w:w="5123"/>
      </w:tblGrid>
      <w:tr w:rsidR="00C848E8" w14:paraId="53D8BD8B"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32B00ED9"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27366E14"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6E29C789" w14:textId="77777777" w:rsidR="00C848E8" w:rsidRDefault="00641F88">
            <w:pPr>
              <w:pStyle w:val="Compact"/>
              <w:spacing w:before="20" w:after="20" w:line="240" w:lineRule="auto"/>
            </w:pPr>
            <w:r>
              <w:rPr>
                <w:b/>
                <w:color w:val="FFFFFF"/>
                <w:sz w:val="17"/>
              </w:rPr>
              <w:t>Indicateurs</w:t>
            </w:r>
          </w:p>
        </w:tc>
      </w:tr>
      <w:tr w:rsidR="00C848E8" w14:paraId="20766FA8" w14:textId="77777777">
        <w:tc>
          <w:tcPr>
            <w:tcW w:w="0" w:type="auto"/>
          </w:tcPr>
          <w:p w14:paraId="3CEC5131" w14:textId="77777777" w:rsidR="00C848E8" w:rsidRDefault="00641F88">
            <w:pPr>
              <w:pStyle w:val="Compact"/>
              <w:spacing w:before="20" w:after="20" w:line="240" w:lineRule="auto"/>
            </w:pPr>
            <w:r>
              <w:rPr>
                <w:sz w:val="17"/>
              </w:rPr>
              <w:t>BeneficiaryAccount.</w:t>
            </w:r>
          </w:p>
        </w:tc>
        <w:tc>
          <w:tcPr>
            <w:tcW w:w="0" w:type="auto"/>
          </w:tcPr>
          <w:p w14:paraId="50F39A85" w14:textId="77777777" w:rsidR="00C848E8" w:rsidRDefault="00641F88">
            <w:pPr>
              <w:pStyle w:val="Compact"/>
              <w:spacing w:before="20" w:after="20" w:line="240" w:lineRule="auto"/>
            </w:pPr>
            <w:r>
              <w:rPr>
                <w:sz w:val="17"/>
              </w:rPr>
              <w:t>Modules 28, 73.</w:t>
            </w:r>
          </w:p>
        </w:tc>
        <w:tc>
          <w:tcPr>
            <w:tcW w:w="0" w:type="auto"/>
          </w:tcPr>
          <w:p w14:paraId="2C7BB25D" w14:textId="77777777" w:rsidR="00C848E8" w:rsidRDefault="00641F88">
            <w:pPr>
              <w:pStyle w:val="Compact"/>
              <w:spacing w:before="20" w:after="20" w:line="240" w:lineRule="auto"/>
            </w:pPr>
            <w:r>
              <w:rPr>
                <w:sz w:val="17"/>
              </w:rPr>
              <w:t>Changements demandés, approuvés, refusés.</w:t>
            </w:r>
          </w:p>
        </w:tc>
      </w:tr>
    </w:tbl>
    <w:p w14:paraId="7AA639A6" w14:textId="77777777" w:rsidR="00C848E8" w:rsidRDefault="00641F88">
      <w:pPr>
        <w:pStyle w:val="Heading2"/>
      </w:pPr>
      <w:bookmarkStart w:id="65" w:name="_Toc241174027"/>
      <w:r>
        <w:t>Module 61 — Moteur de découverte des recettes</w:t>
      </w:r>
      <w:bookmarkEnd w:id="65"/>
    </w:p>
    <w:p w14:paraId="55FE894B" w14:textId="77777777" w:rsidR="00C848E8" w:rsidRDefault="00641F88">
      <w:pPr>
        <w:pStyle w:val="FirstParagraph"/>
      </w:pPr>
      <w:r>
        <w:rPr>
          <w:b/>
          <w:bCs/>
        </w:rPr>
        <w:t>Finalité.</w:t>
      </w:r>
      <w:r>
        <w:t xml:space="preserve"> Chercher en permanence les recettes légalement mobilisables et les fuites.</w:t>
      </w:r>
    </w:p>
    <w:p w14:paraId="20E5E2FB" w14:textId="77777777" w:rsidR="00C848E8" w:rsidRDefault="00641F88">
      <w:pPr>
        <w:pStyle w:val="BodyText"/>
      </w:pPr>
      <w:r>
        <w:rPr>
          <w:b/>
          <w:bCs/>
        </w:rPr>
        <w:t>Utilisateurs.</w:t>
      </w:r>
      <w:r>
        <w:t xml:space="preserve"> Analystes, régies, comité de pilotage. · </w:t>
      </w:r>
      <w:r>
        <w:rPr>
          <w:b/>
          <w:bCs/>
        </w:rPr>
        <w:t>Domaine :</w:t>
      </w:r>
      <w:r>
        <w:t xml:space="preserve"> Finance publique · </w:t>
      </w:r>
      <w:r>
        <w:rPr>
          <w:b/>
          <w:bCs/>
        </w:rPr>
        <w:t>Release :</w:t>
      </w:r>
      <w:r>
        <w:t xml:space="preserve"> R3</w:t>
      </w:r>
    </w:p>
    <w:p w14:paraId="2E417DC4" w14:textId="77777777" w:rsidR="00C848E8" w:rsidRDefault="00641F88">
      <w:pPr>
        <w:pStyle w:val="BodyText"/>
      </w:pPr>
      <w:r>
        <w:rPr>
          <w:b/>
          <w:bCs/>
        </w:rPr>
        <w:t>Fonctionnalités</w:t>
      </w:r>
    </w:p>
    <w:p w14:paraId="2182A617" w14:textId="77777777" w:rsidR="00C848E8" w:rsidRDefault="00641F88" w:rsidP="00641F88">
      <w:pPr>
        <w:pStyle w:val="Compact"/>
        <w:numPr>
          <w:ilvl w:val="0"/>
          <w:numId w:val="182"/>
        </w:numPr>
      </w:pPr>
      <w:r>
        <w:rPr>
          <w:b/>
          <w:bCs/>
        </w:rPr>
        <w:t>Signaux</w:t>
      </w:r>
      <w:r>
        <w:t xml:space="preserve"> — recoupements, terrain, partenaires</w:t>
      </w:r>
    </w:p>
    <w:p w14:paraId="2C2A8AB0" w14:textId="77777777" w:rsidR="00C848E8" w:rsidRDefault="00641F88" w:rsidP="00641F88">
      <w:pPr>
        <w:pStyle w:val="Compact"/>
        <w:numPr>
          <w:ilvl w:val="0"/>
          <w:numId w:val="182"/>
        </w:numPr>
      </w:pPr>
      <w:r>
        <w:rPr>
          <w:b/>
          <w:bCs/>
        </w:rPr>
        <w:lastRenderedPageBreak/>
        <w:t>Fiche d’opportunité</w:t>
      </w:r>
      <w:r>
        <w:t xml:space="preserve"> — légalité, coût, impact, risque, pilote</w:t>
      </w:r>
    </w:p>
    <w:p w14:paraId="77173C9A" w14:textId="77777777" w:rsidR="00C848E8" w:rsidRDefault="00641F88" w:rsidP="00641F88">
      <w:pPr>
        <w:pStyle w:val="Compact"/>
        <w:numPr>
          <w:ilvl w:val="0"/>
          <w:numId w:val="182"/>
        </w:numPr>
      </w:pPr>
      <w:r>
        <w:rPr>
          <w:b/>
          <w:bCs/>
        </w:rPr>
        <w:t>Pipeline</w:t>
      </w:r>
      <w:r>
        <w:t xml:space="preserve"> </w:t>
      </w:r>
      <w:r>
        <w:t>— signal → qualification juridique → estimation → impact → risque → coût → pilote → décision</w:t>
      </w:r>
    </w:p>
    <w:p w14:paraId="517CE8C3" w14:textId="77777777" w:rsidR="00C848E8" w:rsidRDefault="00641F88" w:rsidP="00641F88">
      <w:pPr>
        <w:pStyle w:val="Compact"/>
        <w:numPr>
          <w:ilvl w:val="0"/>
          <w:numId w:val="182"/>
        </w:numPr>
      </w:pPr>
      <w:r>
        <w:rPr>
          <w:b/>
          <w:bCs/>
        </w:rPr>
        <w:t>Classement</w:t>
      </w:r>
      <w:r>
        <w:t xml:space="preserve"> — revenu net ajusté au risque</w:t>
      </w:r>
    </w:p>
    <w:p w14:paraId="3FFA74C1" w14:textId="77777777" w:rsidR="00C848E8" w:rsidRDefault="00641F88">
      <w:pPr>
        <w:pStyle w:val="FirstParagraph"/>
      </w:pPr>
      <w:r>
        <w:rPr>
          <w:b/>
          <w:bCs/>
        </w:rPr>
        <w:t>Fonctions système et règles de gestion</w:t>
      </w:r>
    </w:p>
    <w:p w14:paraId="065DE9E2" w14:textId="77777777" w:rsidR="00C848E8" w:rsidRDefault="00641F88" w:rsidP="00641F88">
      <w:pPr>
        <w:pStyle w:val="Compact"/>
        <w:numPr>
          <w:ilvl w:val="0"/>
          <w:numId w:val="183"/>
        </w:numPr>
      </w:pPr>
      <w:r>
        <w:t>Produire des listes de travail priorisées pour les agents.</w:t>
      </w:r>
    </w:p>
    <w:p w14:paraId="5BE22771" w14:textId="77777777" w:rsidR="00C848E8" w:rsidRDefault="00641F88">
      <w:pPr>
        <w:pStyle w:val="FirstParagraph"/>
      </w:pPr>
      <w:r>
        <w:rPr>
          <w:b/>
          <w:bCs/>
        </w:rPr>
        <w:t>Contrôles propres au module</w:t>
      </w:r>
    </w:p>
    <w:p w14:paraId="0E0FF791" w14:textId="77777777" w:rsidR="00C848E8" w:rsidRDefault="00641F88" w:rsidP="00641F88">
      <w:pPr>
        <w:pStyle w:val="Compact"/>
        <w:numPr>
          <w:ilvl w:val="0"/>
          <w:numId w:val="184"/>
        </w:numPr>
      </w:pPr>
      <w:r>
        <w:t>Aucune opportunité ne devient une taxe par décision algorithmique.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480"/>
        <w:gridCol w:w="2430"/>
        <w:gridCol w:w="4682"/>
      </w:tblGrid>
      <w:tr w:rsidR="00C848E8" w14:paraId="19C460EC"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15991D2A"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2E00A389"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698E78FD" w14:textId="77777777" w:rsidR="00C848E8" w:rsidRDefault="00641F88">
            <w:pPr>
              <w:pStyle w:val="Compact"/>
              <w:spacing w:before="20" w:after="20" w:line="240" w:lineRule="auto"/>
            </w:pPr>
            <w:r>
              <w:rPr>
                <w:b/>
                <w:color w:val="FFFFFF"/>
                <w:sz w:val="17"/>
              </w:rPr>
              <w:t>Indicateurs</w:t>
            </w:r>
          </w:p>
        </w:tc>
      </w:tr>
      <w:tr w:rsidR="00C848E8" w14:paraId="4BE782FC" w14:textId="77777777">
        <w:tc>
          <w:tcPr>
            <w:tcW w:w="0" w:type="auto"/>
          </w:tcPr>
          <w:p w14:paraId="1DC6FD80" w14:textId="77777777" w:rsidR="00C848E8" w:rsidRDefault="00641F88">
            <w:pPr>
              <w:pStyle w:val="Compact"/>
              <w:spacing w:before="20" w:after="20" w:line="240" w:lineRule="auto"/>
            </w:pPr>
            <w:r>
              <w:rPr>
                <w:sz w:val="17"/>
              </w:rPr>
              <w:t>Opportunités, signaux.</w:t>
            </w:r>
          </w:p>
        </w:tc>
        <w:tc>
          <w:tcPr>
            <w:tcW w:w="0" w:type="auto"/>
          </w:tcPr>
          <w:p w14:paraId="75F7E114" w14:textId="77777777" w:rsidR="00C848E8" w:rsidRDefault="00641F88">
            <w:pPr>
              <w:pStyle w:val="Compact"/>
              <w:spacing w:before="20" w:after="20" w:line="240" w:lineRule="auto"/>
            </w:pPr>
            <w:r>
              <w:rPr>
                <w:sz w:val="17"/>
              </w:rPr>
              <w:t>Modules 9, 10, 17, 49.</w:t>
            </w:r>
          </w:p>
        </w:tc>
        <w:tc>
          <w:tcPr>
            <w:tcW w:w="0" w:type="auto"/>
          </w:tcPr>
          <w:p w14:paraId="4182A457" w14:textId="77777777" w:rsidR="00C848E8" w:rsidRDefault="00641F88">
            <w:pPr>
              <w:pStyle w:val="Compact"/>
              <w:spacing w:before="20" w:after="20" w:line="240" w:lineRule="auto"/>
            </w:pPr>
            <w:r>
              <w:rPr>
                <w:sz w:val="17"/>
              </w:rPr>
              <w:t>Opportunités instruites ; gain net des pilotes.</w:t>
            </w:r>
          </w:p>
        </w:tc>
      </w:tr>
    </w:tbl>
    <w:p w14:paraId="0B98CE2C" w14:textId="77777777" w:rsidR="00C848E8" w:rsidRDefault="00641F88">
      <w:pPr>
        <w:pStyle w:val="Heading2"/>
      </w:pPr>
      <w:bookmarkStart w:id="66" w:name="_Toc241174028"/>
      <w:r>
        <w:t>Module 62 — Rapprochement aérien</w:t>
      </w:r>
      <w:bookmarkEnd w:id="66"/>
    </w:p>
    <w:p w14:paraId="002A328C" w14:textId="77777777" w:rsidR="00C848E8" w:rsidRDefault="00641F88">
      <w:pPr>
        <w:pStyle w:val="FirstParagraph"/>
      </w:pPr>
      <w:r>
        <w:rPr>
          <w:b/>
          <w:bCs/>
        </w:rPr>
        <w:t>Finalité.</w:t>
      </w:r>
      <w:r>
        <w:t xml:space="preserve"> Rapprocher les flux aériens déclarés et observés (voir module 78).</w:t>
      </w:r>
    </w:p>
    <w:p w14:paraId="6DE1E00D" w14:textId="77777777" w:rsidR="00C848E8" w:rsidRDefault="00641F88">
      <w:pPr>
        <w:pStyle w:val="BodyText"/>
      </w:pPr>
      <w:r>
        <w:rPr>
          <w:b/>
          <w:bCs/>
        </w:rPr>
        <w:t>Utilisateurs.</w:t>
      </w:r>
      <w:r>
        <w:t xml:space="preserve"> Finances de la Ville, analystes. · </w:t>
      </w:r>
      <w:r>
        <w:rPr>
          <w:b/>
          <w:bCs/>
        </w:rPr>
        <w:t>Domaine :</w:t>
      </w:r>
      <w:r>
        <w:t xml:space="preserve"> Finance publique · </w:t>
      </w:r>
      <w:r>
        <w:rPr>
          <w:b/>
          <w:bCs/>
        </w:rPr>
        <w:t>Release :</w:t>
      </w:r>
      <w:r>
        <w:t xml:space="preserve"> R3–R4</w:t>
      </w:r>
    </w:p>
    <w:p w14:paraId="0D5D3F99" w14:textId="77777777" w:rsidR="00C848E8" w:rsidRDefault="00641F88">
      <w:pPr>
        <w:pStyle w:val="BodyText"/>
      </w:pPr>
      <w:r>
        <w:rPr>
          <w:b/>
          <w:bCs/>
        </w:rPr>
        <w:t>Fonctionnalités</w:t>
      </w:r>
    </w:p>
    <w:p w14:paraId="4D5D8F99" w14:textId="77777777" w:rsidR="00C848E8" w:rsidRDefault="00641F88" w:rsidP="00641F88">
      <w:pPr>
        <w:pStyle w:val="Compact"/>
        <w:numPr>
          <w:ilvl w:val="0"/>
          <w:numId w:val="185"/>
        </w:numPr>
      </w:pPr>
      <w:r>
        <w:rPr>
          <w:b/>
          <w:bCs/>
        </w:rPr>
        <w:t>Écarts</w:t>
      </w:r>
      <w:r>
        <w:t xml:space="preserve"> — billets, embarquements, sorties, reversements</w:t>
      </w:r>
    </w:p>
    <w:p w14:paraId="195AB135" w14:textId="77777777" w:rsidR="00C848E8" w:rsidRDefault="00641F88" w:rsidP="00641F88">
      <w:pPr>
        <w:pStyle w:val="Compact"/>
        <w:numPr>
          <w:ilvl w:val="0"/>
          <w:numId w:val="185"/>
        </w:numPr>
      </w:pPr>
      <w:r>
        <w:rPr>
          <w:b/>
          <w:bCs/>
        </w:rPr>
        <w:t>Facturation des écarts</w:t>
      </w:r>
      <w:r>
        <w:t xml:space="preserve"> — aux compagnies</w:t>
      </w:r>
    </w:p>
    <w:p w14:paraId="474D02D0" w14:textId="77777777" w:rsidR="00C848E8" w:rsidRDefault="00641F88">
      <w:pPr>
        <w:pStyle w:val="FirstParagraph"/>
      </w:pPr>
      <w:r>
        <w:rPr>
          <w:b/>
          <w:bCs/>
        </w:rPr>
        <w:t>Fonctions système et règles de gestion</w:t>
      </w:r>
    </w:p>
    <w:p w14:paraId="7071C71E" w14:textId="77777777" w:rsidR="00C848E8" w:rsidRDefault="00641F88" w:rsidP="00641F88">
      <w:pPr>
        <w:pStyle w:val="Compact"/>
        <w:numPr>
          <w:ilvl w:val="0"/>
          <w:numId w:val="186"/>
        </w:numPr>
      </w:pPr>
      <w:r>
        <w:t>Calculer l’écart mensuel par compagnie.</w:t>
      </w:r>
    </w:p>
    <w:p w14:paraId="57F0B6C5" w14:textId="77777777" w:rsidR="00C848E8" w:rsidRDefault="00641F88">
      <w:pPr>
        <w:pStyle w:val="FirstParagraph"/>
      </w:pPr>
      <w:r>
        <w:rPr>
          <w:b/>
          <w:bCs/>
        </w:rPr>
        <w:t>Contrôles propres au module</w:t>
      </w:r>
    </w:p>
    <w:p w14:paraId="48A07A8F" w14:textId="77777777" w:rsidR="00C848E8" w:rsidRDefault="00641F88" w:rsidP="00641F88">
      <w:pPr>
        <w:pStyle w:val="Compact"/>
        <w:numPr>
          <w:ilvl w:val="0"/>
          <w:numId w:val="187"/>
        </w:numPr>
      </w:pPr>
      <w:r>
        <w:t>Sous validation juridique des mécanismes.</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045"/>
        <w:gridCol w:w="1967"/>
        <w:gridCol w:w="4580"/>
      </w:tblGrid>
      <w:tr w:rsidR="00C848E8" w14:paraId="22EF9096"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4F8A955E"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129113B0"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62AD06ED" w14:textId="77777777" w:rsidR="00C848E8" w:rsidRDefault="00641F88">
            <w:pPr>
              <w:pStyle w:val="Compact"/>
              <w:spacing w:before="20" w:after="20" w:line="240" w:lineRule="auto"/>
            </w:pPr>
            <w:r>
              <w:rPr>
                <w:b/>
                <w:color w:val="FFFFFF"/>
                <w:sz w:val="17"/>
              </w:rPr>
              <w:t>Indicateurs</w:t>
            </w:r>
          </w:p>
        </w:tc>
      </w:tr>
      <w:tr w:rsidR="00C848E8" w14:paraId="182746AA" w14:textId="77777777">
        <w:tc>
          <w:tcPr>
            <w:tcW w:w="0" w:type="auto"/>
          </w:tcPr>
          <w:p w14:paraId="5B8A7FD7" w14:textId="77777777" w:rsidR="00C848E8" w:rsidRDefault="00641F88">
            <w:pPr>
              <w:pStyle w:val="Compact"/>
              <w:spacing w:before="20" w:after="20" w:line="240" w:lineRule="auto"/>
            </w:pPr>
            <w:r>
              <w:rPr>
                <w:sz w:val="17"/>
              </w:rPr>
              <w:t>AirReconciliation.</w:t>
            </w:r>
          </w:p>
        </w:tc>
        <w:tc>
          <w:tcPr>
            <w:tcW w:w="0" w:type="auto"/>
          </w:tcPr>
          <w:p w14:paraId="6B574188" w14:textId="77777777" w:rsidR="00C848E8" w:rsidRDefault="00641F88">
            <w:pPr>
              <w:pStyle w:val="Compact"/>
              <w:spacing w:before="20" w:after="20" w:line="240" w:lineRule="auto"/>
            </w:pPr>
            <w:r>
              <w:rPr>
                <w:sz w:val="17"/>
              </w:rPr>
              <w:t>Module 78.</w:t>
            </w:r>
          </w:p>
        </w:tc>
        <w:tc>
          <w:tcPr>
            <w:tcW w:w="0" w:type="auto"/>
          </w:tcPr>
          <w:p w14:paraId="0D79E3DD" w14:textId="77777777" w:rsidR="00C848E8" w:rsidRDefault="00641F88">
            <w:pPr>
              <w:pStyle w:val="Compact"/>
              <w:spacing w:before="20" w:after="20" w:line="240" w:lineRule="auto"/>
            </w:pPr>
            <w:r>
              <w:rPr>
                <w:sz w:val="17"/>
              </w:rPr>
              <w:t>Écart de réconciliation aérienne.</w:t>
            </w:r>
          </w:p>
        </w:tc>
      </w:tr>
    </w:tbl>
    <w:p w14:paraId="35CEB622" w14:textId="77777777" w:rsidR="00C848E8" w:rsidRDefault="00641F88">
      <w:pPr>
        <w:pStyle w:val="Heading2"/>
      </w:pPr>
      <w:bookmarkStart w:id="67" w:name="_Toc241174029"/>
      <w:r>
        <w:t>Module 63 — Enrôlement assisté et guichets MOSOLO</w:t>
      </w:r>
      <w:bookmarkEnd w:id="67"/>
    </w:p>
    <w:p w14:paraId="562E100A" w14:textId="77777777" w:rsidR="00C848E8" w:rsidRDefault="00641F88">
      <w:pPr>
        <w:pStyle w:val="FirstParagraph"/>
      </w:pPr>
      <w:r>
        <w:rPr>
          <w:b/>
          <w:bCs/>
        </w:rPr>
        <w:t>Finalité.</w:t>
      </w:r>
      <w:r>
        <w:t xml:space="preserve"> Enrôler sans téléphone, sans Internet et sans écrit.</w:t>
      </w:r>
    </w:p>
    <w:p w14:paraId="402A39BB" w14:textId="77777777" w:rsidR="00C848E8" w:rsidRDefault="00641F88">
      <w:pPr>
        <w:pStyle w:val="BodyText"/>
      </w:pPr>
      <w:r>
        <w:rPr>
          <w:b/>
          <w:bCs/>
        </w:rPr>
        <w:t>Utilisateurs.</w:t>
      </w:r>
      <w:r>
        <w:t xml:space="preserve"> Agents d’enrôlement, opérateurs de guichet, public non connecté. · </w:t>
      </w:r>
      <w:r>
        <w:rPr>
          <w:b/>
          <w:bCs/>
        </w:rPr>
        <w:t>Domaine :</w:t>
      </w:r>
      <w:r>
        <w:t xml:space="preserve"> Inclusion, paiement assisté et confiance · </w:t>
      </w:r>
      <w:r>
        <w:rPr>
          <w:b/>
          <w:bCs/>
        </w:rPr>
        <w:t>Release :</w:t>
      </w:r>
      <w:r>
        <w:t xml:space="preserve"> R1</w:t>
      </w:r>
    </w:p>
    <w:p w14:paraId="2EF59C91" w14:textId="77777777" w:rsidR="00C848E8" w:rsidRDefault="00641F88">
      <w:pPr>
        <w:pStyle w:val="BodyText"/>
      </w:pPr>
      <w:r>
        <w:rPr>
          <w:b/>
          <w:bCs/>
        </w:rPr>
        <w:t>Fonctionnalités</w:t>
      </w:r>
    </w:p>
    <w:p w14:paraId="1F843427" w14:textId="77777777" w:rsidR="00C848E8" w:rsidRDefault="00641F88" w:rsidP="00641F88">
      <w:pPr>
        <w:pStyle w:val="Compact"/>
        <w:numPr>
          <w:ilvl w:val="0"/>
          <w:numId w:val="188"/>
        </w:numPr>
      </w:pPr>
      <w:r>
        <w:rPr>
          <w:b/>
          <w:bCs/>
        </w:rPr>
        <w:t>Enrôlement à domicile</w:t>
      </w:r>
      <w:r>
        <w:t xml:space="preserve"> — hors ligne</w:t>
      </w:r>
    </w:p>
    <w:p w14:paraId="2DD18EF7" w14:textId="77777777" w:rsidR="00C848E8" w:rsidRDefault="00641F88" w:rsidP="00641F88">
      <w:pPr>
        <w:pStyle w:val="Compact"/>
        <w:numPr>
          <w:ilvl w:val="0"/>
          <w:numId w:val="188"/>
        </w:numPr>
      </w:pPr>
      <w:r>
        <w:rPr>
          <w:b/>
          <w:bCs/>
        </w:rPr>
        <w:t>Guichets communaux</w:t>
      </w:r>
      <w:r>
        <w:t xml:space="preserve"> — enrôlement, assistance, guichet bancaire partenaire</w:t>
      </w:r>
    </w:p>
    <w:p w14:paraId="5B66688E" w14:textId="77777777" w:rsidR="00C848E8" w:rsidRDefault="00641F88" w:rsidP="00641F88">
      <w:pPr>
        <w:pStyle w:val="Compact"/>
        <w:numPr>
          <w:ilvl w:val="0"/>
          <w:numId w:val="188"/>
        </w:numPr>
      </w:pPr>
      <w:r>
        <w:rPr>
          <w:b/>
          <w:bCs/>
        </w:rPr>
        <w:t>Consentement</w:t>
      </w:r>
      <w:r>
        <w:t xml:space="preserve"> — lecture audio, empreinte, témoin</w:t>
      </w:r>
    </w:p>
    <w:p w14:paraId="02C5ECBA" w14:textId="77777777" w:rsidR="00C848E8" w:rsidRDefault="00641F88" w:rsidP="00641F88">
      <w:pPr>
        <w:pStyle w:val="Compact"/>
        <w:numPr>
          <w:ilvl w:val="0"/>
          <w:numId w:val="188"/>
        </w:numPr>
      </w:pPr>
      <w:r>
        <w:rPr>
          <w:b/>
          <w:bCs/>
        </w:rPr>
        <w:t>Avis à pictogrammes</w:t>
      </w:r>
      <w:r>
        <w:t xml:space="preserve"> — imprimés</w:t>
      </w:r>
    </w:p>
    <w:p w14:paraId="7E174693" w14:textId="77777777" w:rsidR="00C848E8" w:rsidRDefault="00641F88">
      <w:pPr>
        <w:pStyle w:val="FirstParagraph"/>
      </w:pPr>
      <w:r>
        <w:rPr>
          <w:b/>
          <w:bCs/>
        </w:rPr>
        <w:t>Fonctions système et règles de gestion</w:t>
      </w:r>
    </w:p>
    <w:p w14:paraId="5DFB7FA5" w14:textId="77777777" w:rsidR="00C848E8" w:rsidRDefault="00641F88" w:rsidP="00641F88">
      <w:pPr>
        <w:pStyle w:val="Compact"/>
        <w:numPr>
          <w:ilvl w:val="0"/>
          <w:numId w:val="189"/>
        </w:numPr>
      </w:pPr>
      <w:r>
        <w:t>Créer un compte N0-A et remettre la carte MOSOLO.</w:t>
      </w:r>
    </w:p>
    <w:p w14:paraId="145CD2A8" w14:textId="77777777" w:rsidR="00C848E8" w:rsidRDefault="00641F88">
      <w:pPr>
        <w:pStyle w:val="FirstParagraph"/>
      </w:pPr>
      <w:r>
        <w:rPr>
          <w:b/>
          <w:bCs/>
        </w:rPr>
        <w:t>Contrôles propres au module</w:t>
      </w:r>
    </w:p>
    <w:p w14:paraId="480A3838" w14:textId="77777777" w:rsidR="00C848E8" w:rsidRDefault="00641F88" w:rsidP="00641F88">
      <w:pPr>
        <w:pStyle w:val="Compact"/>
        <w:numPr>
          <w:ilvl w:val="0"/>
          <w:numId w:val="190"/>
        </w:numPr>
      </w:pPr>
      <w:r>
        <w:t>Aucun paiement reçu par l’agent ; lecture audio obligatoire.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465"/>
        <w:gridCol w:w="1888"/>
        <w:gridCol w:w="4239"/>
      </w:tblGrid>
      <w:tr w:rsidR="00C848E8" w14:paraId="05F54570"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4B1B973B"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7C8598EF"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2C48F53F" w14:textId="77777777" w:rsidR="00C848E8" w:rsidRDefault="00641F88">
            <w:pPr>
              <w:pStyle w:val="Compact"/>
              <w:spacing w:before="20" w:after="20" w:line="240" w:lineRule="auto"/>
            </w:pPr>
            <w:r>
              <w:rPr>
                <w:b/>
                <w:color w:val="FFFFFF"/>
                <w:sz w:val="17"/>
              </w:rPr>
              <w:t>Indicateurs</w:t>
            </w:r>
          </w:p>
        </w:tc>
      </w:tr>
      <w:tr w:rsidR="00C848E8" w14:paraId="46884C8E" w14:textId="77777777">
        <w:tc>
          <w:tcPr>
            <w:tcW w:w="0" w:type="auto"/>
          </w:tcPr>
          <w:p w14:paraId="2D757B1B" w14:textId="77777777" w:rsidR="00C848E8" w:rsidRDefault="00641F88">
            <w:pPr>
              <w:pStyle w:val="Compact"/>
              <w:spacing w:before="20" w:after="20" w:line="240" w:lineRule="auto"/>
            </w:pPr>
            <w:r>
              <w:rPr>
                <w:sz w:val="17"/>
              </w:rPr>
              <w:t>Consentements, dossiers assistés.</w:t>
            </w:r>
          </w:p>
        </w:tc>
        <w:tc>
          <w:tcPr>
            <w:tcW w:w="0" w:type="auto"/>
          </w:tcPr>
          <w:p w14:paraId="0F00951A" w14:textId="77777777" w:rsidR="00C848E8" w:rsidRDefault="00641F88">
            <w:pPr>
              <w:pStyle w:val="Compact"/>
              <w:spacing w:before="20" w:after="20" w:line="240" w:lineRule="auto"/>
            </w:pPr>
            <w:r>
              <w:rPr>
                <w:sz w:val="17"/>
              </w:rPr>
              <w:t>Modules 1, 2, 65.</w:t>
            </w:r>
          </w:p>
        </w:tc>
        <w:tc>
          <w:tcPr>
            <w:tcW w:w="0" w:type="auto"/>
          </w:tcPr>
          <w:p w14:paraId="2464B534" w14:textId="77777777" w:rsidR="00C848E8" w:rsidRDefault="00641F88">
            <w:pPr>
              <w:pStyle w:val="Compact"/>
              <w:spacing w:before="20" w:after="20" w:line="240" w:lineRule="auto"/>
            </w:pPr>
            <w:r>
              <w:rPr>
                <w:sz w:val="17"/>
              </w:rPr>
              <w:t>Enrôlements assistés ; part par commune.</w:t>
            </w:r>
          </w:p>
        </w:tc>
      </w:tr>
    </w:tbl>
    <w:p w14:paraId="75EDB40E" w14:textId="77777777" w:rsidR="00C848E8" w:rsidRDefault="00641F88">
      <w:pPr>
        <w:pStyle w:val="Heading2"/>
      </w:pPr>
      <w:bookmarkStart w:id="68" w:name="_Toc241174030"/>
      <w:r>
        <w:lastRenderedPageBreak/>
        <w:t>Module 64 — Serveur vocal interactif multilingue</w:t>
      </w:r>
      <w:bookmarkEnd w:id="68"/>
    </w:p>
    <w:p w14:paraId="3B218070" w14:textId="77777777" w:rsidR="00C848E8" w:rsidRDefault="00641F88">
      <w:pPr>
        <w:pStyle w:val="FirstParagraph"/>
      </w:pPr>
      <w:r>
        <w:rPr>
          <w:b/>
          <w:bCs/>
        </w:rPr>
        <w:t>Finalité.</w:t>
      </w:r>
      <w:r>
        <w:t xml:space="preserve"> Servir à la voix les personnes qui ne lisent pas.</w:t>
      </w:r>
    </w:p>
    <w:p w14:paraId="0F490C34" w14:textId="77777777" w:rsidR="00C848E8" w:rsidRDefault="00641F88">
      <w:pPr>
        <w:pStyle w:val="BodyText"/>
      </w:pPr>
      <w:r>
        <w:rPr>
          <w:b/>
          <w:bCs/>
        </w:rPr>
        <w:t>Utilisateurs.</w:t>
      </w:r>
      <w:r>
        <w:t xml:space="preserve"> Public non alphabétisé, téléphones basiques. · </w:t>
      </w:r>
      <w:r>
        <w:rPr>
          <w:b/>
          <w:bCs/>
        </w:rPr>
        <w:t>Domaine :</w:t>
      </w:r>
      <w:r>
        <w:t xml:space="preserve"> </w:t>
      </w:r>
      <w:r>
        <w:t xml:space="preserve">Inclusion, paiement assisté et confiance · </w:t>
      </w:r>
      <w:r>
        <w:rPr>
          <w:b/>
          <w:bCs/>
        </w:rPr>
        <w:t>Release :</w:t>
      </w:r>
      <w:r>
        <w:t xml:space="preserve"> R1</w:t>
      </w:r>
    </w:p>
    <w:p w14:paraId="0065CD42" w14:textId="77777777" w:rsidR="00C848E8" w:rsidRDefault="00641F88">
      <w:pPr>
        <w:pStyle w:val="BodyText"/>
      </w:pPr>
      <w:r>
        <w:rPr>
          <w:b/>
          <w:bCs/>
        </w:rPr>
        <w:t>Fonctionnalités</w:t>
      </w:r>
    </w:p>
    <w:p w14:paraId="5C801073" w14:textId="77777777" w:rsidR="00C848E8" w:rsidRDefault="00641F88" w:rsidP="00641F88">
      <w:pPr>
        <w:pStyle w:val="Compact"/>
        <w:numPr>
          <w:ilvl w:val="0"/>
          <w:numId w:val="191"/>
        </w:numPr>
      </w:pPr>
      <w:r>
        <w:rPr>
          <w:b/>
          <w:bCs/>
        </w:rPr>
        <w:t>Menus parlés</w:t>
      </w:r>
      <w:r>
        <w:t xml:space="preserve"> — lingala, kikongo, tshiluba, swahili, français</w:t>
      </w:r>
    </w:p>
    <w:p w14:paraId="380403D1" w14:textId="77777777" w:rsidR="00C848E8" w:rsidRDefault="00641F88" w:rsidP="00641F88">
      <w:pPr>
        <w:pStyle w:val="Compact"/>
        <w:numPr>
          <w:ilvl w:val="0"/>
          <w:numId w:val="191"/>
        </w:numPr>
      </w:pPr>
      <w:r>
        <w:rPr>
          <w:b/>
          <w:bCs/>
        </w:rPr>
        <w:t>Consultation</w:t>
      </w:r>
      <w:r>
        <w:t xml:space="preserve"> — par numéro de carte ou d’objet</w:t>
      </w:r>
    </w:p>
    <w:p w14:paraId="0D132A57" w14:textId="77777777" w:rsidR="00C848E8" w:rsidRDefault="00641F88" w:rsidP="00641F88">
      <w:pPr>
        <w:pStyle w:val="Compact"/>
        <w:numPr>
          <w:ilvl w:val="0"/>
          <w:numId w:val="191"/>
        </w:numPr>
      </w:pPr>
      <w:r>
        <w:rPr>
          <w:b/>
          <w:bCs/>
        </w:rPr>
        <w:t>Paiement</w:t>
      </w:r>
      <w:r>
        <w:t xml:space="preserve"> — référence et Mobile Money</w:t>
      </w:r>
    </w:p>
    <w:p w14:paraId="334C1509" w14:textId="77777777" w:rsidR="00C848E8" w:rsidRDefault="00641F88" w:rsidP="00641F88">
      <w:pPr>
        <w:pStyle w:val="Compact"/>
        <w:numPr>
          <w:ilvl w:val="0"/>
          <w:numId w:val="191"/>
        </w:numPr>
      </w:pPr>
      <w:r>
        <w:rPr>
          <w:b/>
          <w:bCs/>
        </w:rPr>
        <w:t>Confirmation vocale</w:t>
      </w:r>
      <w:r>
        <w:t xml:space="preserve"> — montant, objet, période, numéro de quittance</w:t>
      </w:r>
    </w:p>
    <w:p w14:paraId="08CFD469" w14:textId="77777777" w:rsidR="00C848E8" w:rsidRDefault="00641F88">
      <w:pPr>
        <w:pStyle w:val="FirstParagraph"/>
      </w:pPr>
      <w:r>
        <w:rPr>
          <w:b/>
          <w:bCs/>
        </w:rPr>
        <w:t>Fonctions système et règles de gestion</w:t>
      </w:r>
    </w:p>
    <w:p w14:paraId="28148754" w14:textId="77777777" w:rsidR="00C848E8" w:rsidRDefault="00641F88" w:rsidP="00641F88">
      <w:pPr>
        <w:pStyle w:val="Compact"/>
        <w:numPr>
          <w:ilvl w:val="0"/>
          <w:numId w:val="192"/>
        </w:numPr>
      </w:pPr>
      <w:r>
        <w:t>Lire au contribuable ses obligations et lieux de paiement.</w:t>
      </w:r>
    </w:p>
    <w:p w14:paraId="36986A6C" w14:textId="77777777" w:rsidR="00C848E8" w:rsidRDefault="00641F88">
      <w:pPr>
        <w:pStyle w:val="FirstParagraph"/>
      </w:pPr>
      <w:r>
        <w:rPr>
          <w:b/>
          <w:bCs/>
        </w:rPr>
        <w:t>Contrôles propres au module</w:t>
      </w:r>
    </w:p>
    <w:p w14:paraId="103780F6" w14:textId="77777777" w:rsidR="00C848E8" w:rsidRDefault="00641F88" w:rsidP="00641F88">
      <w:pPr>
        <w:pStyle w:val="Compact"/>
        <w:numPr>
          <w:ilvl w:val="0"/>
          <w:numId w:val="193"/>
        </w:numPr>
      </w:pPr>
      <w:r>
        <w:t>Numéro gratuit pour l’appelant.</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629"/>
        <w:gridCol w:w="2385"/>
        <w:gridCol w:w="4578"/>
      </w:tblGrid>
      <w:tr w:rsidR="00C848E8" w14:paraId="6BAFEB65"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3C5B1B09"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0E28EE8E"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53547F99" w14:textId="77777777" w:rsidR="00C848E8" w:rsidRDefault="00641F88">
            <w:pPr>
              <w:pStyle w:val="Compact"/>
              <w:spacing w:before="20" w:after="20" w:line="240" w:lineRule="auto"/>
            </w:pPr>
            <w:r>
              <w:rPr>
                <w:b/>
                <w:color w:val="FFFFFF"/>
                <w:sz w:val="17"/>
              </w:rPr>
              <w:t>Indicateurs</w:t>
            </w:r>
          </w:p>
        </w:tc>
      </w:tr>
      <w:tr w:rsidR="00C848E8" w14:paraId="3A357E8F" w14:textId="77777777">
        <w:tc>
          <w:tcPr>
            <w:tcW w:w="0" w:type="auto"/>
          </w:tcPr>
          <w:p w14:paraId="56E66139" w14:textId="77777777" w:rsidR="00C848E8" w:rsidRDefault="00641F88">
            <w:pPr>
              <w:pStyle w:val="Compact"/>
              <w:spacing w:before="20" w:after="20" w:line="240" w:lineRule="auto"/>
            </w:pPr>
            <w:r>
              <w:rPr>
                <w:sz w:val="17"/>
              </w:rPr>
              <w:t>Sessions vocales.</w:t>
            </w:r>
          </w:p>
        </w:tc>
        <w:tc>
          <w:tcPr>
            <w:tcW w:w="0" w:type="auto"/>
          </w:tcPr>
          <w:p w14:paraId="5F2CB853" w14:textId="77777777" w:rsidR="00C848E8" w:rsidRDefault="00641F88">
            <w:pPr>
              <w:pStyle w:val="Compact"/>
              <w:spacing w:before="20" w:after="20" w:line="240" w:lineRule="auto"/>
            </w:pPr>
            <w:r>
              <w:rPr>
                <w:sz w:val="17"/>
              </w:rPr>
              <w:t>Modules 6, 39, 68.</w:t>
            </w:r>
          </w:p>
        </w:tc>
        <w:tc>
          <w:tcPr>
            <w:tcW w:w="0" w:type="auto"/>
          </w:tcPr>
          <w:p w14:paraId="51A82237" w14:textId="77777777" w:rsidR="00C848E8" w:rsidRDefault="00641F88">
            <w:pPr>
              <w:pStyle w:val="Compact"/>
              <w:spacing w:before="20" w:after="20" w:line="240" w:lineRule="auto"/>
            </w:pPr>
            <w:r>
              <w:rPr>
                <w:sz w:val="17"/>
              </w:rPr>
              <w:t>Appels ; opérations réalisées à la voix.</w:t>
            </w:r>
          </w:p>
        </w:tc>
      </w:tr>
    </w:tbl>
    <w:p w14:paraId="314500FA" w14:textId="77777777" w:rsidR="00C848E8" w:rsidRDefault="00641F88">
      <w:pPr>
        <w:pStyle w:val="Heading2"/>
      </w:pPr>
      <w:bookmarkStart w:id="69" w:name="_Toc241174031"/>
      <w:r>
        <w:t>Module 65 — Carte MOSOLO</w:t>
      </w:r>
      <w:bookmarkEnd w:id="69"/>
    </w:p>
    <w:p w14:paraId="3F43462B" w14:textId="77777777" w:rsidR="00C848E8" w:rsidRDefault="00641F88">
      <w:pPr>
        <w:pStyle w:val="FirstParagraph"/>
      </w:pPr>
      <w:r>
        <w:rPr>
          <w:b/>
          <w:bCs/>
        </w:rPr>
        <w:t>Finalité.</w:t>
      </w:r>
      <w:r>
        <w:t xml:space="preserve"> Donner une identité physique vérifiable aux personnes sans téléphone.</w:t>
      </w:r>
    </w:p>
    <w:p w14:paraId="12E7C72D" w14:textId="77777777" w:rsidR="00C848E8" w:rsidRDefault="00641F88">
      <w:pPr>
        <w:pStyle w:val="BodyText"/>
      </w:pPr>
      <w:r>
        <w:rPr>
          <w:b/>
          <w:bCs/>
        </w:rPr>
        <w:t>Utilisateurs.</w:t>
      </w:r>
      <w:r>
        <w:t xml:space="preserve"> Public enrôlé en mode assisté. · </w:t>
      </w:r>
      <w:r>
        <w:rPr>
          <w:b/>
          <w:bCs/>
        </w:rPr>
        <w:t>Domaine :</w:t>
      </w:r>
      <w:r>
        <w:t xml:space="preserve"> Inclusion, paiement assisté et confiance · </w:t>
      </w:r>
      <w:r>
        <w:rPr>
          <w:b/>
          <w:bCs/>
        </w:rPr>
        <w:t>Release :</w:t>
      </w:r>
      <w:r>
        <w:t xml:space="preserve"> R1</w:t>
      </w:r>
    </w:p>
    <w:p w14:paraId="60D0BDDF" w14:textId="77777777" w:rsidR="00C848E8" w:rsidRDefault="00641F88">
      <w:pPr>
        <w:pStyle w:val="BodyText"/>
      </w:pPr>
      <w:r>
        <w:rPr>
          <w:b/>
          <w:bCs/>
        </w:rPr>
        <w:t>Fonctionnalités</w:t>
      </w:r>
    </w:p>
    <w:p w14:paraId="4310FA84" w14:textId="77777777" w:rsidR="00C848E8" w:rsidRDefault="00641F88" w:rsidP="00641F88">
      <w:pPr>
        <w:pStyle w:val="Compact"/>
        <w:numPr>
          <w:ilvl w:val="0"/>
          <w:numId w:val="194"/>
        </w:numPr>
      </w:pPr>
      <w:r>
        <w:rPr>
          <w:b/>
          <w:bCs/>
        </w:rPr>
        <w:t>Carte QR signée</w:t>
      </w:r>
      <w:r>
        <w:t xml:space="preserve"> — numéro, photo, commune</w:t>
      </w:r>
    </w:p>
    <w:p w14:paraId="7D676002" w14:textId="77777777" w:rsidR="00C848E8" w:rsidRDefault="00641F88" w:rsidP="00641F88">
      <w:pPr>
        <w:pStyle w:val="Compact"/>
        <w:numPr>
          <w:ilvl w:val="0"/>
          <w:numId w:val="194"/>
        </w:numPr>
      </w:pPr>
      <w:r>
        <w:rPr>
          <w:b/>
          <w:bCs/>
        </w:rPr>
        <w:t>Blocage et réémission</w:t>
      </w:r>
      <w:r>
        <w:t xml:space="preserve"> — au guichet ou au SVI</w:t>
      </w:r>
    </w:p>
    <w:p w14:paraId="01DB2690" w14:textId="77777777" w:rsidR="00C848E8" w:rsidRDefault="00641F88" w:rsidP="00641F88">
      <w:pPr>
        <w:pStyle w:val="Compact"/>
        <w:numPr>
          <w:ilvl w:val="0"/>
          <w:numId w:val="194"/>
        </w:numPr>
      </w:pPr>
      <w:r>
        <w:rPr>
          <w:b/>
          <w:bCs/>
        </w:rPr>
        <w:t>Usage</w:t>
      </w:r>
      <w:r>
        <w:t xml:space="preserve"> — guichet, point de paiement, agent</w:t>
      </w:r>
    </w:p>
    <w:p w14:paraId="4F632346" w14:textId="77777777" w:rsidR="00C848E8" w:rsidRDefault="00641F88">
      <w:pPr>
        <w:pStyle w:val="FirstParagraph"/>
      </w:pPr>
      <w:r>
        <w:rPr>
          <w:b/>
          <w:bCs/>
        </w:rPr>
        <w:t>Fonctions système et règles de gestion</w:t>
      </w:r>
    </w:p>
    <w:p w14:paraId="294D20C8" w14:textId="77777777" w:rsidR="00C848E8" w:rsidRDefault="00641F88" w:rsidP="00641F88">
      <w:pPr>
        <w:pStyle w:val="Compact"/>
        <w:numPr>
          <w:ilvl w:val="0"/>
          <w:numId w:val="195"/>
        </w:numPr>
      </w:pPr>
      <w:r>
        <w:t>Révoquer l’ancien QR à la réémission.</w:t>
      </w:r>
    </w:p>
    <w:p w14:paraId="0EEF55CD" w14:textId="77777777" w:rsidR="00C848E8" w:rsidRDefault="00641F88">
      <w:pPr>
        <w:pStyle w:val="FirstParagraph"/>
      </w:pPr>
      <w:r>
        <w:rPr>
          <w:b/>
          <w:bCs/>
        </w:rPr>
        <w:t>Contrôles propres au module</w:t>
      </w:r>
    </w:p>
    <w:p w14:paraId="0EBB5558" w14:textId="77777777" w:rsidR="00C848E8" w:rsidRDefault="00641F88" w:rsidP="00641F88">
      <w:pPr>
        <w:pStyle w:val="Compact"/>
        <w:numPr>
          <w:ilvl w:val="0"/>
          <w:numId w:val="196"/>
        </w:numPr>
      </w:pPr>
      <w:r>
        <w:t>Réémission sous double validation.</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924"/>
        <w:gridCol w:w="2809"/>
        <w:gridCol w:w="3859"/>
      </w:tblGrid>
      <w:tr w:rsidR="00C848E8" w14:paraId="49721F69"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43C5C977"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15CEB26D"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359FAB0F" w14:textId="77777777" w:rsidR="00C848E8" w:rsidRDefault="00641F88">
            <w:pPr>
              <w:pStyle w:val="Compact"/>
              <w:spacing w:before="20" w:after="20" w:line="240" w:lineRule="auto"/>
            </w:pPr>
            <w:r>
              <w:rPr>
                <w:b/>
                <w:color w:val="FFFFFF"/>
                <w:sz w:val="17"/>
              </w:rPr>
              <w:t>Indicateurs</w:t>
            </w:r>
          </w:p>
        </w:tc>
      </w:tr>
      <w:tr w:rsidR="00C848E8" w14:paraId="10E2BA9C" w14:textId="77777777">
        <w:tc>
          <w:tcPr>
            <w:tcW w:w="0" w:type="auto"/>
          </w:tcPr>
          <w:p w14:paraId="3A2BEB7E" w14:textId="77777777" w:rsidR="00C848E8" w:rsidRDefault="00641F88">
            <w:pPr>
              <w:pStyle w:val="Compact"/>
              <w:spacing w:before="20" w:after="20" w:line="240" w:lineRule="auto"/>
            </w:pPr>
            <w:r>
              <w:rPr>
                <w:sz w:val="17"/>
              </w:rPr>
              <w:t>Cartes.</w:t>
            </w:r>
          </w:p>
        </w:tc>
        <w:tc>
          <w:tcPr>
            <w:tcW w:w="0" w:type="auto"/>
          </w:tcPr>
          <w:p w14:paraId="41F60D47" w14:textId="77777777" w:rsidR="00C848E8" w:rsidRDefault="00641F88">
            <w:pPr>
              <w:pStyle w:val="Compact"/>
              <w:spacing w:before="20" w:after="20" w:line="240" w:lineRule="auto"/>
            </w:pPr>
            <w:r>
              <w:rPr>
                <w:sz w:val="17"/>
              </w:rPr>
              <w:t>Modules 63, 66, 68.</w:t>
            </w:r>
          </w:p>
        </w:tc>
        <w:tc>
          <w:tcPr>
            <w:tcW w:w="0" w:type="auto"/>
          </w:tcPr>
          <w:p w14:paraId="176821BB" w14:textId="77777777" w:rsidR="00C848E8" w:rsidRDefault="00641F88">
            <w:pPr>
              <w:pStyle w:val="Compact"/>
              <w:spacing w:before="20" w:after="20" w:line="240" w:lineRule="auto"/>
            </w:pPr>
            <w:r>
              <w:rPr>
                <w:sz w:val="17"/>
              </w:rPr>
              <w:t>Cartes actives ; réémissions.</w:t>
            </w:r>
          </w:p>
        </w:tc>
      </w:tr>
    </w:tbl>
    <w:p w14:paraId="651DA492" w14:textId="77777777" w:rsidR="00C848E8" w:rsidRDefault="00641F88">
      <w:pPr>
        <w:pStyle w:val="Heading2"/>
      </w:pPr>
      <w:bookmarkStart w:id="70" w:name="_Toc241174032"/>
      <w:r>
        <w:t>Module 66 — Réseau des points de paiement agréés</w:t>
      </w:r>
      <w:bookmarkEnd w:id="70"/>
    </w:p>
    <w:p w14:paraId="3D3F7431" w14:textId="77777777" w:rsidR="00C848E8" w:rsidRDefault="00641F88">
      <w:pPr>
        <w:pStyle w:val="FirstParagraph"/>
      </w:pPr>
      <w:r>
        <w:rPr>
          <w:b/>
          <w:bCs/>
        </w:rPr>
        <w:t>Finalité.</w:t>
      </w:r>
      <w:r>
        <w:t xml:space="preserve"> Permettre le paiement en espèces uniquement dans des établissements régulés.</w:t>
      </w:r>
    </w:p>
    <w:p w14:paraId="46595F01" w14:textId="77777777" w:rsidR="00C848E8" w:rsidRDefault="00641F88">
      <w:pPr>
        <w:pStyle w:val="BodyText"/>
      </w:pPr>
      <w:r>
        <w:rPr>
          <w:b/>
          <w:bCs/>
        </w:rPr>
        <w:t>Utilisateurs.</w:t>
      </w:r>
      <w:r>
        <w:t xml:space="preserve"> Banques, agents Mobile Money, guichets bancaires, prestataires. · </w:t>
      </w:r>
      <w:r>
        <w:rPr>
          <w:b/>
          <w:bCs/>
        </w:rPr>
        <w:t>Domaine :</w:t>
      </w:r>
      <w:r>
        <w:t xml:space="preserve"> Inclusion, paiement assisté et confiance · </w:t>
      </w:r>
      <w:r>
        <w:rPr>
          <w:b/>
          <w:bCs/>
        </w:rPr>
        <w:t>Release :</w:t>
      </w:r>
      <w:r>
        <w:t xml:space="preserve"> R1</w:t>
      </w:r>
    </w:p>
    <w:p w14:paraId="6D9E9615" w14:textId="77777777" w:rsidR="00C848E8" w:rsidRDefault="00641F88">
      <w:pPr>
        <w:pStyle w:val="BodyText"/>
      </w:pPr>
      <w:r>
        <w:rPr>
          <w:b/>
          <w:bCs/>
        </w:rPr>
        <w:t>Fonctionnalités</w:t>
      </w:r>
    </w:p>
    <w:p w14:paraId="77F092F8" w14:textId="77777777" w:rsidR="00C848E8" w:rsidRDefault="00641F88" w:rsidP="00641F88">
      <w:pPr>
        <w:pStyle w:val="Compact"/>
        <w:numPr>
          <w:ilvl w:val="0"/>
          <w:numId w:val="197"/>
        </w:numPr>
      </w:pPr>
      <w:r>
        <w:rPr>
          <w:b/>
          <w:bCs/>
        </w:rPr>
        <w:t>Référencement</w:t>
      </w:r>
      <w:r>
        <w:t xml:space="preserve"> </w:t>
      </w:r>
      <w:r>
        <w:t>— localisation, opérateur, horaires, statut</w:t>
      </w:r>
    </w:p>
    <w:p w14:paraId="6343314C" w14:textId="77777777" w:rsidR="00C848E8" w:rsidRDefault="00641F88" w:rsidP="00641F88">
      <w:pPr>
        <w:pStyle w:val="Compact"/>
        <w:numPr>
          <w:ilvl w:val="0"/>
          <w:numId w:val="197"/>
        </w:numPr>
      </w:pPr>
      <w:r>
        <w:rPr>
          <w:b/>
          <w:bCs/>
        </w:rPr>
        <w:t>Encaissement sur référence</w:t>
      </w:r>
      <w:r>
        <w:t xml:space="preserve"> — montant non modifiable</w:t>
      </w:r>
    </w:p>
    <w:p w14:paraId="23C71E88" w14:textId="77777777" w:rsidR="00C848E8" w:rsidRDefault="00641F88" w:rsidP="00641F88">
      <w:pPr>
        <w:pStyle w:val="Compact"/>
        <w:numPr>
          <w:ilvl w:val="0"/>
          <w:numId w:val="197"/>
        </w:numPr>
      </w:pPr>
      <w:r>
        <w:rPr>
          <w:b/>
          <w:bCs/>
        </w:rPr>
        <w:t>Preuve</w:t>
      </w:r>
      <w:r>
        <w:t xml:space="preserve"> — reçu imprimé à QR et SMS</w:t>
      </w:r>
    </w:p>
    <w:p w14:paraId="28EB0CCB" w14:textId="77777777" w:rsidR="00C848E8" w:rsidRDefault="00641F88" w:rsidP="00641F88">
      <w:pPr>
        <w:pStyle w:val="Compact"/>
        <w:numPr>
          <w:ilvl w:val="0"/>
          <w:numId w:val="197"/>
        </w:numPr>
      </w:pPr>
      <w:r>
        <w:rPr>
          <w:b/>
          <w:bCs/>
        </w:rPr>
        <w:t>Règlement</w:t>
      </w:r>
      <w:r>
        <w:t xml:space="preserve"> — délai contractuel, pénalités, suspension automatique</w:t>
      </w:r>
    </w:p>
    <w:p w14:paraId="5C5682DD" w14:textId="77777777" w:rsidR="00C848E8" w:rsidRDefault="00641F88">
      <w:pPr>
        <w:pStyle w:val="FirstParagraph"/>
      </w:pPr>
      <w:r>
        <w:rPr>
          <w:b/>
          <w:bCs/>
        </w:rPr>
        <w:t>Fonctions système et règles de gestion</w:t>
      </w:r>
    </w:p>
    <w:p w14:paraId="7DE73E2F" w14:textId="77777777" w:rsidR="00C848E8" w:rsidRDefault="00641F88" w:rsidP="00641F88">
      <w:pPr>
        <w:pStyle w:val="Compact"/>
        <w:numPr>
          <w:ilvl w:val="0"/>
          <w:numId w:val="198"/>
        </w:numPr>
      </w:pPr>
      <w:r>
        <w:lastRenderedPageBreak/>
        <w:t>Publier la liste des points par SMS, SVI et portail.</w:t>
      </w:r>
    </w:p>
    <w:p w14:paraId="2B49927A" w14:textId="77777777" w:rsidR="00C848E8" w:rsidRDefault="00641F88" w:rsidP="00641F88">
      <w:pPr>
        <w:pStyle w:val="Compact"/>
        <w:numPr>
          <w:ilvl w:val="0"/>
          <w:numId w:val="198"/>
        </w:numPr>
      </w:pPr>
      <w:r>
        <w:t>Suspendre un point en retard de règlement.</w:t>
      </w:r>
    </w:p>
    <w:p w14:paraId="40852079" w14:textId="77777777" w:rsidR="00C848E8" w:rsidRDefault="00641F88">
      <w:pPr>
        <w:pStyle w:val="FirstParagraph"/>
      </w:pPr>
      <w:r>
        <w:rPr>
          <w:b/>
          <w:bCs/>
        </w:rPr>
        <w:t>Contrôles propres au module</w:t>
      </w:r>
    </w:p>
    <w:p w14:paraId="4E3B86BE" w14:textId="77777777" w:rsidR="00C848E8" w:rsidRDefault="00641F88" w:rsidP="00641F88">
      <w:pPr>
        <w:pStyle w:val="Compact"/>
        <w:numPr>
          <w:ilvl w:val="0"/>
          <w:numId w:val="199"/>
        </w:numPr>
      </w:pPr>
      <w:r>
        <w:t>Un point non référencé ne peut émettre de preuve valable.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184"/>
        <w:gridCol w:w="1847"/>
        <w:gridCol w:w="4561"/>
      </w:tblGrid>
      <w:tr w:rsidR="00C848E8" w14:paraId="33A12DA2"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5CACF71F"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729140C4"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496E9D9B" w14:textId="77777777" w:rsidR="00C848E8" w:rsidRDefault="00641F88">
            <w:pPr>
              <w:pStyle w:val="Compact"/>
              <w:spacing w:before="20" w:after="20" w:line="240" w:lineRule="auto"/>
            </w:pPr>
            <w:r>
              <w:rPr>
                <w:b/>
                <w:color w:val="FFFFFF"/>
                <w:sz w:val="17"/>
              </w:rPr>
              <w:t>Indicateurs</w:t>
            </w:r>
          </w:p>
        </w:tc>
      </w:tr>
      <w:tr w:rsidR="00C848E8" w14:paraId="139079E7" w14:textId="77777777">
        <w:tc>
          <w:tcPr>
            <w:tcW w:w="0" w:type="auto"/>
          </w:tcPr>
          <w:p w14:paraId="49607006" w14:textId="77777777" w:rsidR="00C848E8" w:rsidRDefault="00641F88">
            <w:pPr>
              <w:pStyle w:val="Compact"/>
              <w:spacing w:before="20" w:after="20" w:line="240" w:lineRule="auto"/>
            </w:pPr>
            <w:r>
              <w:rPr>
                <w:sz w:val="17"/>
              </w:rPr>
              <w:t>Points de paiement, encaissements.</w:t>
            </w:r>
          </w:p>
        </w:tc>
        <w:tc>
          <w:tcPr>
            <w:tcW w:w="0" w:type="auto"/>
          </w:tcPr>
          <w:p w14:paraId="13B67DA9" w14:textId="77777777" w:rsidR="00C848E8" w:rsidRDefault="00641F88">
            <w:pPr>
              <w:pStyle w:val="Compact"/>
              <w:spacing w:before="20" w:after="20" w:line="240" w:lineRule="auto"/>
            </w:pPr>
            <w:r>
              <w:rPr>
                <w:sz w:val="17"/>
              </w:rPr>
              <w:t>Modules 28, 29, 30.</w:t>
            </w:r>
          </w:p>
        </w:tc>
        <w:tc>
          <w:tcPr>
            <w:tcW w:w="0" w:type="auto"/>
          </w:tcPr>
          <w:p w14:paraId="5AFF69F3" w14:textId="77777777" w:rsidR="00C848E8" w:rsidRDefault="00641F88">
            <w:pPr>
              <w:pStyle w:val="Compact"/>
              <w:spacing w:before="20" w:after="20" w:line="240" w:lineRule="auto"/>
            </w:pPr>
            <w:r>
              <w:rPr>
                <w:sz w:val="17"/>
              </w:rPr>
              <w:t>Accessibilité ; délai de règlement ; points suspendus.</w:t>
            </w:r>
          </w:p>
        </w:tc>
      </w:tr>
    </w:tbl>
    <w:p w14:paraId="28A1589A" w14:textId="77777777" w:rsidR="00C848E8" w:rsidRDefault="00641F88">
      <w:pPr>
        <w:pStyle w:val="Heading2"/>
      </w:pPr>
      <w:bookmarkStart w:id="71" w:name="_Toc241174033"/>
      <w:r>
        <w:t>Module 67 — Portail des partenaires et gestion des équipes terrain</w:t>
      </w:r>
      <w:bookmarkEnd w:id="71"/>
    </w:p>
    <w:p w14:paraId="50D0E2F0" w14:textId="77777777" w:rsidR="00C848E8" w:rsidRDefault="00641F88">
      <w:pPr>
        <w:pStyle w:val="FirstParagraph"/>
      </w:pPr>
      <w:r>
        <w:rPr>
          <w:b/>
          <w:bCs/>
        </w:rPr>
        <w:t>Finalité.</w:t>
      </w:r>
      <w:r>
        <w:t xml:space="preserve"> Gérer les sous-traitants et les équipes d’agents à plusieurs niveaux.</w:t>
      </w:r>
    </w:p>
    <w:p w14:paraId="789EE69A" w14:textId="77777777" w:rsidR="00C848E8" w:rsidRDefault="00641F88">
      <w:pPr>
        <w:pStyle w:val="BodyText"/>
      </w:pPr>
      <w:r>
        <w:rPr>
          <w:b/>
          <w:bCs/>
        </w:rPr>
        <w:t>Utilisateurs.</w:t>
      </w:r>
      <w:r>
        <w:t xml:space="preserve"> Directions de régie, responsables de module, sous-traitants, superviseurs. · </w:t>
      </w:r>
      <w:r>
        <w:rPr>
          <w:b/>
          <w:bCs/>
        </w:rPr>
        <w:t>Domaine :</w:t>
      </w:r>
      <w:r>
        <w:t xml:space="preserve"> Inclusion, paiement assisté et confiance · </w:t>
      </w:r>
      <w:r>
        <w:rPr>
          <w:b/>
          <w:bCs/>
        </w:rPr>
        <w:t>Release :</w:t>
      </w:r>
      <w:r>
        <w:t xml:space="preserve"> R1–R2</w:t>
      </w:r>
    </w:p>
    <w:p w14:paraId="0301A4D9" w14:textId="77777777" w:rsidR="00C848E8" w:rsidRDefault="00641F88">
      <w:pPr>
        <w:pStyle w:val="BodyText"/>
      </w:pPr>
      <w:r>
        <w:rPr>
          <w:b/>
          <w:bCs/>
        </w:rPr>
        <w:t>Fonctionnalités</w:t>
      </w:r>
    </w:p>
    <w:p w14:paraId="711DD8E5" w14:textId="77777777" w:rsidR="00C848E8" w:rsidRDefault="00641F88" w:rsidP="00641F88">
      <w:pPr>
        <w:pStyle w:val="Compact"/>
        <w:numPr>
          <w:ilvl w:val="0"/>
          <w:numId w:val="200"/>
        </w:numPr>
      </w:pPr>
      <w:r>
        <w:rPr>
          <w:b/>
          <w:bCs/>
        </w:rPr>
        <w:t>Accréditation sur invitation</w:t>
      </w:r>
      <w:r>
        <w:t xml:space="preserve"> — dossier, diligence, probation</w:t>
      </w:r>
    </w:p>
    <w:p w14:paraId="2116AEA6" w14:textId="77777777" w:rsidR="00C848E8" w:rsidRDefault="00641F88" w:rsidP="00641F88">
      <w:pPr>
        <w:pStyle w:val="Compact"/>
        <w:numPr>
          <w:ilvl w:val="0"/>
          <w:numId w:val="200"/>
        </w:numPr>
      </w:pPr>
      <w:r>
        <w:rPr>
          <w:b/>
          <w:bCs/>
        </w:rPr>
        <w:t>Lots</w:t>
      </w:r>
      <w:r>
        <w:t xml:space="preserve"> — zones et périodes attribuées</w:t>
      </w:r>
    </w:p>
    <w:p w14:paraId="7E36DE9B" w14:textId="77777777" w:rsidR="00C848E8" w:rsidRDefault="00641F88" w:rsidP="00641F88">
      <w:pPr>
        <w:pStyle w:val="Compact"/>
        <w:numPr>
          <w:ilvl w:val="0"/>
          <w:numId w:val="200"/>
        </w:numPr>
      </w:pPr>
      <w:r>
        <w:rPr>
          <w:b/>
          <w:bCs/>
        </w:rPr>
        <w:t>Équipes</w:t>
      </w:r>
      <w:r>
        <w:t xml:space="preserve"> </w:t>
      </w:r>
      <w:r>
        <w:t>— invitation, habilitation par la régie, affectation</w:t>
      </w:r>
    </w:p>
    <w:p w14:paraId="1A06EB61" w14:textId="77777777" w:rsidR="00C848E8" w:rsidRDefault="00641F88" w:rsidP="00641F88">
      <w:pPr>
        <w:pStyle w:val="Compact"/>
        <w:numPr>
          <w:ilvl w:val="0"/>
          <w:numId w:val="200"/>
        </w:numPr>
      </w:pPr>
      <w:r>
        <w:rPr>
          <w:b/>
          <w:bCs/>
        </w:rPr>
        <w:t>Qualité</w:t>
      </w:r>
      <w:r>
        <w:t xml:space="preserve"> — ré-inspection d’échantillons, notes</w:t>
      </w:r>
    </w:p>
    <w:p w14:paraId="1680A083" w14:textId="77777777" w:rsidR="00C848E8" w:rsidRDefault="00641F88" w:rsidP="00641F88">
      <w:pPr>
        <w:pStyle w:val="Compact"/>
        <w:numPr>
          <w:ilvl w:val="0"/>
          <w:numId w:val="200"/>
        </w:numPr>
      </w:pPr>
      <w:r>
        <w:rPr>
          <w:b/>
          <w:bCs/>
        </w:rPr>
        <w:t>Rémunération</w:t>
      </w:r>
      <w:r>
        <w:t xml:space="preserve"> — points de résultats vérifiés (§ 37A.5)</w:t>
      </w:r>
    </w:p>
    <w:p w14:paraId="5F9A84E0" w14:textId="77777777" w:rsidR="00C848E8" w:rsidRDefault="00641F88">
      <w:pPr>
        <w:pStyle w:val="FirstParagraph"/>
      </w:pPr>
      <w:r>
        <w:rPr>
          <w:b/>
          <w:bCs/>
        </w:rPr>
        <w:t>Fonctions système et règles de gestion</w:t>
      </w:r>
    </w:p>
    <w:p w14:paraId="45E8638F" w14:textId="77777777" w:rsidR="00C848E8" w:rsidRDefault="00641F88" w:rsidP="00641F88">
      <w:pPr>
        <w:pStyle w:val="Compact"/>
        <w:numPr>
          <w:ilvl w:val="0"/>
          <w:numId w:val="201"/>
        </w:numPr>
      </w:pPr>
      <w:r>
        <w:t>Refuser toute mission hors lot.</w:t>
      </w:r>
    </w:p>
    <w:p w14:paraId="7F404B26" w14:textId="77777777" w:rsidR="00C848E8" w:rsidRDefault="00641F88" w:rsidP="00641F88">
      <w:pPr>
        <w:pStyle w:val="Compact"/>
        <w:numPr>
          <w:ilvl w:val="0"/>
          <w:numId w:val="201"/>
        </w:numPr>
      </w:pPr>
      <w:r>
        <w:t>Révoquer tous les agents d’un sous-traitant suspendu.</w:t>
      </w:r>
    </w:p>
    <w:p w14:paraId="608FE7B7" w14:textId="77777777" w:rsidR="00C848E8" w:rsidRDefault="00641F88">
      <w:pPr>
        <w:pStyle w:val="FirstParagraph"/>
      </w:pPr>
      <w:r>
        <w:rPr>
          <w:b/>
          <w:bCs/>
        </w:rPr>
        <w:t>Contrôles propres au module</w:t>
      </w:r>
    </w:p>
    <w:p w14:paraId="0BB93B83" w14:textId="77777777" w:rsidR="00C848E8" w:rsidRDefault="00641F88" w:rsidP="00641F88">
      <w:pPr>
        <w:pStyle w:val="Compact"/>
        <w:numPr>
          <w:ilvl w:val="0"/>
          <w:numId w:val="202"/>
        </w:numPr>
      </w:pPr>
      <w:r>
        <w:t>Aucun encaissement ; aucune auto-validation.</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831"/>
        <w:gridCol w:w="2374"/>
        <w:gridCol w:w="4387"/>
      </w:tblGrid>
      <w:tr w:rsidR="00C848E8" w14:paraId="3E0FFAD4"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5C2CD6DF"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3F3C1163"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7E73DDC6" w14:textId="77777777" w:rsidR="00C848E8" w:rsidRDefault="00641F88">
            <w:pPr>
              <w:pStyle w:val="Compact"/>
              <w:spacing w:before="20" w:after="20" w:line="240" w:lineRule="auto"/>
            </w:pPr>
            <w:r>
              <w:rPr>
                <w:b/>
                <w:color w:val="FFFFFF"/>
                <w:sz w:val="17"/>
              </w:rPr>
              <w:t>Indicateurs</w:t>
            </w:r>
          </w:p>
        </w:tc>
      </w:tr>
      <w:tr w:rsidR="00C848E8" w14:paraId="17485DB4" w14:textId="77777777">
        <w:tc>
          <w:tcPr>
            <w:tcW w:w="0" w:type="auto"/>
          </w:tcPr>
          <w:p w14:paraId="06166146" w14:textId="77777777" w:rsidR="00C848E8" w:rsidRDefault="00641F88">
            <w:pPr>
              <w:pStyle w:val="Compact"/>
              <w:spacing w:before="20" w:after="20" w:line="240" w:lineRule="auto"/>
            </w:pPr>
            <w:r>
              <w:rPr>
                <w:sz w:val="17"/>
              </w:rPr>
              <w:t>Sous-traitants, lots, équipes.</w:t>
            </w:r>
          </w:p>
        </w:tc>
        <w:tc>
          <w:tcPr>
            <w:tcW w:w="0" w:type="auto"/>
          </w:tcPr>
          <w:p w14:paraId="239E6E22" w14:textId="77777777" w:rsidR="00C848E8" w:rsidRDefault="00641F88">
            <w:pPr>
              <w:pStyle w:val="Compact"/>
              <w:spacing w:before="20" w:after="20" w:line="240" w:lineRule="auto"/>
            </w:pPr>
            <w:r>
              <w:rPr>
                <w:sz w:val="17"/>
              </w:rPr>
              <w:t>Modules 34, 58, 73, 74.</w:t>
            </w:r>
          </w:p>
        </w:tc>
        <w:tc>
          <w:tcPr>
            <w:tcW w:w="0" w:type="auto"/>
          </w:tcPr>
          <w:p w14:paraId="0FF3CE92" w14:textId="77777777" w:rsidR="00C848E8" w:rsidRDefault="00641F88">
            <w:pPr>
              <w:pStyle w:val="Compact"/>
              <w:spacing w:before="20" w:after="20" w:line="240" w:lineRule="auto"/>
            </w:pPr>
            <w:r>
              <w:rPr>
                <w:sz w:val="17"/>
              </w:rPr>
              <w:t>Qualité par sous-traitant ; production ; rejets.</w:t>
            </w:r>
          </w:p>
        </w:tc>
      </w:tr>
    </w:tbl>
    <w:p w14:paraId="4E3F91BD" w14:textId="77777777" w:rsidR="00C848E8" w:rsidRDefault="00641F88">
      <w:pPr>
        <w:pStyle w:val="Heading2"/>
      </w:pPr>
      <w:bookmarkStart w:id="72" w:name="_Toc241174034"/>
      <w:r>
        <w:t>Module 68 — Vérification publique par code court</w:t>
      </w:r>
      <w:bookmarkEnd w:id="72"/>
    </w:p>
    <w:p w14:paraId="77C6E735" w14:textId="77777777" w:rsidR="00C848E8" w:rsidRDefault="00641F88">
      <w:pPr>
        <w:pStyle w:val="FirstParagraph"/>
      </w:pPr>
      <w:r>
        <w:rPr>
          <w:b/>
          <w:bCs/>
        </w:rPr>
        <w:t>Finalité.</w:t>
      </w:r>
      <w:r>
        <w:t xml:space="preserve"> Vérifier sans smartphone une quittance, un titre, une carte ou un badge.</w:t>
      </w:r>
    </w:p>
    <w:p w14:paraId="24A0DD82" w14:textId="77777777" w:rsidR="00C848E8" w:rsidRDefault="00641F88">
      <w:pPr>
        <w:pStyle w:val="BodyText"/>
      </w:pPr>
      <w:r>
        <w:rPr>
          <w:b/>
          <w:bCs/>
        </w:rPr>
        <w:t>Utilisateurs.</w:t>
      </w:r>
      <w:r>
        <w:t xml:space="preserve"> Public, contrôleurs, administrations. · </w:t>
      </w:r>
      <w:r>
        <w:rPr>
          <w:b/>
          <w:bCs/>
        </w:rPr>
        <w:t>Domaine :</w:t>
      </w:r>
      <w:r>
        <w:t xml:space="preserve"> Inclusion, paiement assisté et confiance · </w:t>
      </w:r>
      <w:r>
        <w:rPr>
          <w:b/>
          <w:bCs/>
        </w:rPr>
        <w:t>Release :</w:t>
      </w:r>
      <w:r>
        <w:t xml:space="preserve"> R1</w:t>
      </w:r>
    </w:p>
    <w:p w14:paraId="4A5E8471" w14:textId="77777777" w:rsidR="00C848E8" w:rsidRDefault="00641F88">
      <w:pPr>
        <w:pStyle w:val="BodyText"/>
      </w:pPr>
      <w:r>
        <w:rPr>
          <w:b/>
          <w:bCs/>
        </w:rPr>
        <w:t>Fonctionnalités</w:t>
      </w:r>
    </w:p>
    <w:p w14:paraId="270BB014" w14:textId="77777777" w:rsidR="00C848E8" w:rsidRDefault="00641F88" w:rsidP="00641F88">
      <w:pPr>
        <w:pStyle w:val="Compact"/>
        <w:numPr>
          <w:ilvl w:val="0"/>
          <w:numId w:val="203"/>
        </w:numPr>
      </w:pPr>
      <w:r>
        <w:rPr>
          <w:b/>
          <w:bCs/>
        </w:rPr>
        <w:t>Codes courts</w:t>
      </w:r>
      <w:r>
        <w:t xml:space="preserve"> — avec chiffre de contrôle</w:t>
      </w:r>
    </w:p>
    <w:p w14:paraId="066EBE9E" w14:textId="77777777" w:rsidR="00C848E8" w:rsidRDefault="00641F88" w:rsidP="00641F88">
      <w:pPr>
        <w:pStyle w:val="Compact"/>
        <w:numPr>
          <w:ilvl w:val="0"/>
          <w:numId w:val="203"/>
        </w:numPr>
      </w:pPr>
      <w:r>
        <w:rPr>
          <w:b/>
          <w:bCs/>
        </w:rPr>
        <w:t>Canaux</w:t>
      </w:r>
      <w:r>
        <w:t xml:space="preserve"> — SMS, USSD, SVI, web</w:t>
      </w:r>
    </w:p>
    <w:p w14:paraId="61937496" w14:textId="77777777" w:rsidR="00C848E8" w:rsidRDefault="00641F88" w:rsidP="00641F88">
      <w:pPr>
        <w:pStyle w:val="Compact"/>
        <w:numPr>
          <w:ilvl w:val="0"/>
          <w:numId w:val="203"/>
        </w:numPr>
      </w:pPr>
      <w:r>
        <w:rPr>
          <w:b/>
          <w:bCs/>
        </w:rPr>
        <w:t>Réponse minimale</w:t>
      </w:r>
      <w:r>
        <w:t xml:space="preserve"> — valide, en attente, expiré, révoqué</w:t>
      </w:r>
    </w:p>
    <w:p w14:paraId="70EC7961" w14:textId="77777777" w:rsidR="00C848E8" w:rsidRDefault="00641F88">
      <w:pPr>
        <w:pStyle w:val="FirstParagraph"/>
      </w:pPr>
      <w:r>
        <w:rPr>
          <w:b/>
          <w:bCs/>
        </w:rPr>
        <w:t>Fonctions système et règles de gestion</w:t>
      </w:r>
    </w:p>
    <w:p w14:paraId="3AF964BE" w14:textId="77777777" w:rsidR="00C848E8" w:rsidRDefault="00641F88" w:rsidP="00641F88">
      <w:pPr>
        <w:pStyle w:val="Compact"/>
        <w:numPr>
          <w:ilvl w:val="0"/>
          <w:numId w:val="204"/>
        </w:numPr>
      </w:pPr>
      <w:r>
        <w:t>Limiter la fréquence pour empêcher l’énumération.</w:t>
      </w:r>
    </w:p>
    <w:p w14:paraId="0C9A9316" w14:textId="77777777" w:rsidR="00C848E8" w:rsidRDefault="00641F88">
      <w:pPr>
        <w:pStyle w:val="FirstParagraph"/>
      </w:pPr>
      <w:r>
        <w:rPr>
          <w:b/>
          <w:bCs/>
        </w:rPr>
        <w:t>Contrôles propres au module</w:t>
      </w:r>
    </w:p>
    <w:p w14:paraId="2109601A" w14:textId="77777777" w:rsidR="00C848E8" w:rsidRDefault="00641F88" w:rsidP="00641F88">
      <w:pPr>
        <w:pStyle w:val="Compact"/>
        <w:numPr>
          <w:ilvl w:val="0"/>
          <w:numId w:val="205"/>
        </w:numPr>
      </w:pPr>
      <w:r>
        <w:t>Divulgation minimale.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863"/>
        <w:gridCol w:w="2739"/>
        <w:gridCol w:w="3990"/>
      </w:tblGrid>
      <w:tr w:rsidR="00C848E8" w14:paraId="78D3BC4C"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7FB88641"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65037062"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4FFB5AB5" w14:textId="77777777" w:rsidR="00C848E8" w:rsidRDefault="00641F88">
            <w:pPr>
              <w:pStyle w:val="Compact"/>
              <w:spacing w:before="20" w:after="20" w:line="240" w:lineRule="auto"/>
            </w:pPr>
            <w:r>
              <w:rPr>
                <w:b/>
                <w:color w:val="FFFFFF"/>
                <w:sz w:val="17"/>
              </w:rPr>
              <w:t>Indicateurs</w:t>
            </w:r>
          </w:p>
        </w:tc>
      </w:tr>
      <w:tr w:rsidR="00C848E8" w14:paraId="229272D7" w14:textId="77777777">
        <w:tc>
          <w:tcPr>
            <w:tcW w:w="0" w:type="auto"/>
          </w:tcPr>
          <w:p w14:paraId="6DEBBB0C" w14:textId="77777777" w:rsidR="00C848E8" w:rsidRDefault="00641F88">
            <w:pPr>
              <w:pStyle w:val="Compact"/>
              <w:spacing w:before="20" w:after="20" w:line="240" w:lineRule="auto"/>
            </w:pPr>
            <w:r>
              <w:rPr>
                <w:sz w:val="17"/>
              </w:rPr>
              <w:t>Journaux de vérification.</w:t>
            </w:r>
          </w:p>
        </w:tc>
        <w:tc>
          <w:tcPr>
            <w:tcW w:w="0" w:type="auto"/>
          </w:tcPr>
          <w:p w14:paraId="0773BCEA" w14:textId="77777777" w:rsidR="00C848E8" w:rsidRDefault="00641F88">
            <w:pPr>
              <w:pStyle w:val="Compact"/>
              <w:spacing w:before="20" w:after="20" w:line="240" w:lineRule="auto"/>
            </w:pPr>
            <w:r>
              <w:rPr>
                <w:sz w:val="17"/>
              </w:rPr>
              <w:t>Modules 31, 65, 70, 74.</w:t>
            </w:r>
          </w:p>
        </w:tc>
        <w:tc>
          <w:tcPr>
            <w:tcW w:w="0" w:type="auto"/>
          </w:tcPr>
          <w:p w14:paraId="7E2312BA" w14:textId="77777777" w:rsidR="00C848E8" w:rsidRDefault="00641F88">
            <w:pPr>
              <w:pStyle w:val="Compact"/>
              <w:spacing w:before="20" w:after="20" w:line="240" w:lineRule="auto"/>
            </w:pPr>
            <w:r>
              <w:rPr>
                <w:sz w:val="17"/>
              </w:rPr>
              <w:t>Vérifications ; tentatives suspectes.</w:t>
            </w:r>
          </w:p>
        </w:tc>
      </w:tr>
    </w:tbl>
    <w:p w14:paraId="674C72F3" w14:textId="77777777" w:rsidR="00C848E8" w:rsidRDefault="00641F88">
      <w:pPr>
        <w:pStyle w:val="Heading2"/>
      </w:pPr>
      <w:bookmarkStart w:id="73" w:name="_Toc241174035"/>
      <w:r>
        <w:lastRenderedPageBreak/>
        <w:t>Module 69 — Ligne de signalement et contrôles mystère</w:t>
      </w:r>
      <w:bookmarkEnd w:id="73"/>
    </w:p>
    <w:p w14:paraId="7AE2D41A" w14:textId="77777777" w:rsidR="00C848E8" w:rsidRDefault="00641F88">
      <w:pPr>
        <w:pStyle w:val="FirstParagraph"/>
      </w:pPr>
      <w:r>
        <w:rPr>
          <w:b/>
          <w:bCs/>
        </w:rPr>
        <w:t>Finalité.</w:t>
      </w:r>
      <w:r>
        <w:t xml:space="preserve"> Faire remonter les abus et tester les agents et points de paiement.</w:t>
      </w:r>
    </w:p>
    <w:p w14:paraId="6AEFE500" w14:textId="77777777" w:rsidR="00C848E8" w:rsidRDefault="00641F88">
      <w:pPr>
        <w:pStyle w:val="BodyText"/>
      </w:pPr>
      <w:r>
        <w:rPr>
          <w:b/>
          <w:bCs/>
        </w:rPr>
        <w:t>Utilisateurs.</w:t>
      </w:r>
      <w:r>
        <w:t xml:space="preserve"> Public, enquêteurs, audit. · </w:t>
      </w:r>
      <w:r>
        <w:rPr>
          <w:b/>
          <w:bCs/>
        </w:rPr>
        <w:t>Domaine :</w:t>
      </w:r>
      <w:r>
        <w:t xml:space="preserve"> Inclusion, paiement assisté et confiance · </w:t>
      </w:r>
      <w:r>
        <w:rPr>
          <w:b/>
          <w:bCs/>
        </w:rPr>
        <w:t>Release :</w:t>
      </w:r>
      <w:r>
        <w:t xml:space="preserve"> R2</w:t>
      </w:r>
    </w:p>
    <w:p w14:paraId="10311F13" w14:textId="77777777" w:rsidR="00C848E8" w:rsidRDefault="00641F88">
      <w:pPr>
        <w:pStyle w:val="BodyText"/>
      </w:pPr>
      <w:r>
        <w:rPr>
          <w:b/>
          <w:bCs/>
        </w:rPr>
        <w:t>Fonctionnalités</w:t>
      </w:r>
    </w:p>
    <w:p w14:paraId="4781C8EF" w14:textId="77777777" w:rsidR="00C848E8" w:rsidRDefault="00641F88" w:rsidP="00641F88">
      <w:pPr>
        <w:pStyle w:val="Compact"/>
        <w:numPr>
          <w:ilvl w:val="0"/>
          <w:numId w:val="206"/>
        </w:numPr>
      </w:pPr>
      <w:r>
        <w:rPr>
          <w:b/>
          <w:bCs/>
        </w:rPr>
        <w:t>Signalement</w:t>
      </w:r>
      <w:r>
        <w:t xml:space="preserve"> — numéro gratuit, SMS, SVI, anonymat possible</w:t>
      </w:r>
    </w:p>
    <w:p w14:paraId="59065908" w14:textId="77777777" w:rsidR="00C848E8" w:rsidRDefault="00641F88" w:rsidP="00641F88">
      <w:pPr>
        <w:pStyle w:val="Compact"/>
        <w:numPr>
          <w:ilvl w:val="0"/>
          <w:numId w:val="206"/>
        </w:numPr>
      </w:pPr>
      <w:r>
        <w:rPr>
          <w:b/>
          <w:bCs/>
        </w:rPr>
        <w:t>Qualification</w:t>
      </w:r>
      <w:r>
        <w:t xml:space="preserve"> </w:t>
      </w:r>
      <w:r>
        <w:t>— transmission à l’enquêteur</w:t>
      </w:r>
    </w:p>
    <w:p w14:paraId="63926A6F" w14:textId="77777777" w:rsidR="00C848E8" w:rsidRDefault="00641F88" w:rsidP="00641F88">
      <w:pPr>
        <w:pStyle w:val="Compact"/>
        <w:numPr>
          <w:ilvl w:val="0"/>
          <w:numId w:val="206"/>
        </w:numPr>
      </w:pPr>
      <w:r>
        <w:rPr>
          <w:b/>
          <w:bCs/>
        </w:rPr>
        <w:t>Contrôles mystère</w:t>
      </w:r>
      <w:r>
        <w:t xml:space="preserve"> — périodiques, résultats agrégés publiés</w:t>
      </w:r>
    </w:p>
    <w:p w14:paraId="030A1F10" w14:textId="77777777" w:rsidR="00C848E8" w:rsidRDefault="00641F88">
      <w:pPr>
        <w:pStyle w:val="FirstParagraph"/>
      </w:pPr>
      <w:r>
        <w:rPr>
          <w:b/>
          <w:bCs/>
        </w:rPr>
        <w:t>Fonctions système et règles de gestion</w:t>
      </w:r>
    </w:p>
    <w:p w14:paraId="36564A28" w14:textId="77777777" w:rsidR="00C848E8" w:rsidRDefault="00641F88" w:rsidP="00641F88">
      <w:pPr>
        <w:pStyle w:val="Compact"/>
        <w:numPr>
          <w:ilvl w:val="0"/>
          <w:numId w:val="207"/>
        </w:numPr>
      </w:pPr>
      <w:r>
        <w:t>Suivre chaque signalement jusqu’à clôture.</w:t>
      </w:r>
    </w:p>
    <w:p w14:paraId="2767B3DB" w14:textId="77777777" w:rsidR="00C848E8" w:rsidRDefault="00641F88">
      <w:pPr>
        <w:pStyle w:val="FirstParagraph"/>
      </w:pPr>
      <w:r>
        <w:rPr>
          <w:b/>
          <w:bCs/>
        </w:rPr>
        <w:t>Contrôles propres au module</w:t>
      </w:r>
    </w:p>
    <w:p w14:paraId="506BA270" w14:textId="77777777" w:rsidR="00C848E8" w:rsidRDefault="00641F88" w:rsidP="00641F88">
      <w:pPr>
        <w:pStyle w:val="Compact"/>
        <w:numPr>
          <w:ilvl w:val="0"/>
          <w:numId w:val="208"/>
        </w:numPr>
      </w:pPr>
      <w:r>
        <w:t>Identité du signalant protégée.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699"/>
        <w:gridCol w:w="1493"/>
        <w:gridCol w:w="5400"/>
      </w:tblGrid>
      <w:tr w:rsidR="00C848E8" w14:paraId="28F4CC60"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4C438046"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549CD23F"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1F3AAC68" w14:textId="77777777" w:rsidR="00C848E8" w:rsidRDefault="00641F88">
            <w:pPr>
              <w:pStyle w:val="Compact"/>
              <w:spacing w:before="20" w:after="20" w:line="240" w:lineRule="auto"/>
            </w:pPr>
            <w:r>
              <w:rPr>
                <w:b/>
                <w:color w:val="FFFFFF"/>
                <w:sz w:val="17"/>
              </w:rPr>
              <w:t>Indicateurs</w:t>
            </w:r>
          </w:p>
        </w:tc>
      </w:tr>
      <w:tr w:rsidR="00C848E8" w14:paraId="7A76D3A2" w14:textId="77777777">
        <w:tc>
          <w:tcPr>
            <w:tcW w:w="0" w:type="auto"/>
          </w:tcPr>
          <w:p w14:paraId="52515A5D" w14:textId="77777777" w:rsidR="00C848E8" w:rsidRDefault="00641F88">
            <w:pPr>
              <w:pStyle w:val="Compact"/>
              <w:spacing w:before="20" w:after="20" w:line="240" w:lineRule="auto"/>
            </w:pPr>
            <w:r>
              <w:rPr>
                <w:sz w:val="17"/>
              </w:rPr>
              <w:t>Signalements, contrôles.</w:t>
            </w:r>
          </w:p>
        </w:tc>
        <w:tc>
          <w:tcPr>
            <w:tcW w:w="0" w:type="auto"/>
          </w:tcPr>
          <w:p w14:paraId="1604734F" w14:textId="77777777" w:rsidR="00C848E8" w:rsidRDefault="00641F88">
            <w:pPr>
              <w:pStyle w:val="Compact"/>
              <w:spacing w:before="20" w:after="20" w:line="240" w:lineRule="auto"/>
            </w:pPr>
            <w:r>
              <w:rPr>
                <w:sz w:val="17"/>
              </w:rPr>
              <w:t>Modules 40.</w:t>
            </w:r>
          </w:p>
        </w:tc>
        <w:tc>
          <w:tcPr>
            <w:tcW w:w="0" w:type="auto"/>
          </w:tcPr>
          <w:p w14:paraId="43C86927" w14:textId="77777777" w:rsidR="00C848E8" w:rsidRDefault="00641F88">
            <w:pPr>
              <w:pStyle w:val="Compact"/>
              <w:spacing w:before="20" w:after="20" w:line="240" w:lineRule="auto"/>
            </w:pPr>
            <w:r>
              <w:rPr>
                <w:sz w:val="17"/>
              </w:rPr>
              <w:t>Signalements ; délai de traitement ; part confirmée.</w:t>
            </w:r>
          </w:p>
        </w:tc>
      </w:tr>
    </w:tbl>
    <w:p w14:paraId="3BA1DF38" w14:textId="77777777" w:rsidR="00C848E8" w:rsidRDefault="00641F88">
      <w:pPr>
        <w:pStyle w:val="Heading2"/>
      </w:pPr>
      <w:bookmarkStart w:id="74" w:name="_Toc241174036"/>
      <w:r>
        <w:t>Module 70 — Moteur de titres et de validité</w:t>
      </w:r>
      <w:bookmarkEnd w:id="74"/>
    </w:p>
    <w:p w14:paraId="4BFD3A70" w14:textId="77777777" w:rsidR="00C848E8" w:rsidRDefault="00641F88">
      <w:pPr>
        <w:pStyle w:val="FirstParagraph"/>
      </w:pPr>
      <w:r>
        <w:rPr>
          <w:b/>
          <w:bCs/>
        </w:rPr>
        <w:t>Finalité.</w:t>
      </w:r>
      <w:r>
        <w:t xml:space="preserve"> Émettre des titres à durée de validité adaptés à chaque module.</w:t>
      </w:r>
    </w:p>
    <w:p w14:paraId="4CB7C563" w14:textId="77777777" w:rsidR="00C848E8" w:rsidRDefault="00641F88">
      <w:pPr>
        <w:pStyle w:val="BodyText"/>
      </w:pPr>
      <w:r>
        <w:rPr>
          <w:b/>
          <w:bCs/>
        </w:rPr>
        <w:t>Utilisateurs.</w:t>
      </w:r>
      <w:r>
        <w:t xml:space="preserve"> </w:t>
      </w:r>
      <w:r>
        <w:t xml:space="preserve">Tous les modules émetteurs de droits. · </w:t>
      </w:r>
      <w:r>
        <w:rPr>
          <w:b/>
          <w:bCs/>
        </w:rPr>
        <w:t>Domaine :</w:t>
      </w:r>
      <w:r>
        <w:t xml:space="preserve"> Titres, entités, accès et répartition · </w:t>
      </w:r>
      <w:r>
        <w:rPr>
          <w:b/>
          <w:bCs/>
        </w:rPr>
        <w:t>Release :</w:t>
      </w:r>
      <w:r>
        <w:t xml:space="preserve"> R1–R2</w:t>
      </w:r>
    </w:p>
    <w:p w14:paraId="411C339E" w14:textId="77777777" w:rsidR="00C848E8" w:rsidRDefault="00641F88">
      <w:pPr>
        <w:pStyle w:val="BodyText"/>
      </w:pPr>
      <w:r>
        <w:rPr>
          <w:b/>
          <w:bCs/>
        </w:rPr>
        <w:t>Fonctionnalités</w:t>
      </w:r>
    </w:p>
    <w:p w14:paraId="71F50744" w14:textId="77777777" w:rsidR="00C848E8" w:rsidRDefault="00641F88" w:rsidP="00641F88">
      <w:pPr>
        <w:pStyle w:val="Compact"/>
        <w:numPr>
          <w:ilvl w:val="0"/>
          <w:numId w:val="209"/>
        </w:numPr>
      </w:pPr>
      <w:r>
        <w:rPr>
          <w:b/>
          <w:bCs/>
        </w:rPr>
        <w:t>Modèles de validité</w:t>
      </w:r>
      <w:r>
        <w:t xml:space="preserve"> — heure, jour, semaine, mois, exercice, événement, usage unique, carnet, abonnement, conditionnel</w:t>
      </w:r>
    </w:p>
    <w:p w14:paraId="6024B7DC" w14:textId="77777777" w:rsidR="00C848E8" w:rsidRDefault="00641F88" w:rsidP="00641F88">
      <w:pPr>
        <w:pStyle w:val="Compact"/>
        <w:numPr>
          <w:ilvl w:val="0"/>
          <w:numId w:val="209"/>
        </w:numPr>
      </w:pPr>
      <w:r>
        <w:rPr>
          <w:b/>
          <w:bCs/>
        </w:rPr>
        <w:t>Statuts</w:t>
      </w:r>
      <w:r>
        <w:t xml:space="preserve"> — gris, vert, ambre, rouge, bleu, noir</w:t>
      </w:r>
    </w:p>
    <w:p w14:paraId="7BAE4C02" w14:textId="77777777" w:rsidR="00C848E8" w:rsidRDefault="00641F88" w:rsidP="00641F88">
      <w:pPr>
        <w:pStyle w:val="Compact"/>
        <w:numPr>
          <w:ilvl w:val="0"/>
          <w:numId w:val="209"/>
        </w:numPr>
      </w:pPr>
      <w:r>
        <w:rPr>
          <w:b/>
          <w:bCs/>
        </w:rPr>
        <w:t>Supports</w:t>
      </w:r>
      <w:r>
        <w:t xml:space="preserve"> — QR dynamique, QR statique, plaque, SMS, carte</w:t>
      </w:r>
    </w:p>
    <w:p w14:paraId="68A6E7CE" w14:textId="77777777" w:rsidR="00C848E8" w:rsidRDefault="00641F88" w:rsidP="00641F88">
      <w:pPr>
        <w:pStyle w:val="Compact"/>
        <w:numPr>
          <w:ilvl w:val="0"/>
          <w:numId w:val="209"/>
        </w:numPr>
      </w:pPr>
      <w:r>
        <w:rPr>
          <w:b/>
          <w:bCs/>
        </w:rPr>
        <w:t>Visuels par module</w:t>
      </w:r>
      <w:r>
        <w:t xml:space="preserve"> — couleur, pictogramme, préfixe</w:t>
      </w:r>
    </w:p>
    <w:p w14:paraId="6617A612" w14:textId="77777777" w:rsidR="00C848E8" w:rsidRDefault="00641F88">
      <w:pPr>
        <w:pStyle w:val="FirstParagraph"/>
      </w:pPr>
      <w:r>
        <w:rPr>
          <w:b/>
          <w:bCs/>
        </w:rPr>
        <w:t>Fonctions système et règles de gestion</w:t>
      </w:r>
    </w:p>
    <w:p w14:paraId="344AF162" w14:textId="77777777" w:rsidR="00C848E8" w:rsidRDefault="00641F88" w:rsidP="00641F88">
      <w:pPr>
        <w:pStyle w:val="Compact"/>
        <w:numPr>
          <w:ilvl w:val="0"/>
          <w:numId w:val="210"/>
        </w:numPr>
      </w:pPr>
      <w:r>
        <w:t>Calculer la validité sur l’heure du serveur.</w:t>
      </w:r>
    </w:p>
    <w:p w14:paraId="3A1B0535" w14:textId="77777777" w:rsidR="00C848E8" w:rsidRDefault="00641F88" w:rsidP="00641F88">
      <w:pPr>
        <w:pStyle w:val="Compact"/>
        <w:numPr>
          <w:ilvl w:val="0"/>
          <w:numId w:val="210"/>
        </w:numPr>
      </w:pPr>
      <w:r>
        <w:t>Envoyer les rappels ambre ; permettre la prolongation.</w:t>
      </w:r>
    </w:p>
    <w:p w14:paraId="39A39C78" w14:textId="77777777" w:rsidR="00C848E8" w:rsidRDefault="00641F88">
      <w:pPr>
        <w:pStyle w:val="FirstParagraph"/>
      </w:pPr>
      <w:r>
        <w:rPr>
          <w:b/>
          <w:bCs/>
        </w:rPr>
        <w:t>Contrôles propres au module</w:t>
      </w:r>
    </w:p>
    <w:p w14:paraId="54B675BE" w14:textId="77777777" w:rsidR="00C848E8" w:rsidRDefault="00641F88" w:rsidP="00641F88">
      <w:pPr>
        <w:pStyle w:val="Compact"/>
        <w:numPr>
          <w:ilvl w:val="0"/>
          <w:numId w:val="211"/>
        </w:numPr>
      </w:pPr>
      <w:r>
        <w:t>Aucune pénalité automatique à l’expiration.</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430"/>
        <w:gridCol w:w="2295"/>
        <w:gridCol w:w="3867"/>
      </w:tblGrid>
      <w:tr w:rsidR="00C848E8" w14:paraId="7AC7459F"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76CFE52B"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20979916"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72D89B35" w14:textId="77777777" w:rsidR="00C848E8" w:rsidRDefault="00641F88">
            <w:pPr>
              <w:pStyle w:val="Compact"/>
              <w:spacing w:before="20" w:after="20" w:line="240" w:lineRule="auto"/>
            </w:pPr>
            <w:r>
              <w:rPr>
                <w:b/>
                <w:color w:val="FFFFFF"/>
                <w:sz w:val="17"/>
              </w:rPr>
              <w:t>Indicateurs</w:t>
            </w:r>
          </w:p>
        </w:tc>
      </w:tr>
      <w:tr w:rsidR="00C848E8" w14:paraId="00AF77B9" w14:textId="77777777">
        <w:tc>
          <w:tcPr>
            <w:tcW w:w="0" w:type="auto"/>
          </w:tcPr>
          <w:p w14:paraId="49C6F141" w14:textId="77777777" w:rsidR="00C848E8" w:rsidRDefault="00641F88">
            <w:pPr>
              <w:pStyle w:val="Compact"/>
              <w:spacing w:before="20" w:after="20" w:line="240" w:lineRule="auto"/>
            </w:pPr>
            <w:r>
              <w:rPr>
                <w:sz w:val="17"/>
              </w:rPr>
              <w:t>Credential, CredentialType, ValidityPolicy.</w:t>
            </w:r>
          </w:p>
        </w:tc>
        <w:tc>
          <w:tcPr>
            <w:tcW w:w="0" w:type="auto"/>
          </w:tcPr>
          <w:p w14:paraId="70221444" w14:textId="77777777" w:rsidR="00C848E8" w:rsidRDefault="00641F88">
            <w:pPr>
              <w:pStyle w:val="Compact"/>
              <w:spacing w:before="20" w:after="20" w:line="240" w:lineRule="auto"/>
            </w:pPr>
            <w:r>
              <w:rPr>
                <w:sz w:val="17"/>
              </w:rPr>
              <w:t>Modules 11–25, 71, 75, 76.</w:t>
            </w:r>
          </w:p>
        </w:tc>
        <w:tc>
          <w:tcPr>
            <w:tcW w:w="0" w:type="auto"/>
          </w:tcPr>
          <w:p w14:paraId="667063BF" w14:textId="77777777" w:rsidR="00C848E8" w:rsidRDefault="00641F88">
            <w:pPr>
              <w:pStyle w:val="Compact"/>
              <w:spacing w:before="20" w:after="20" w:line="240" w:lineRule="auto"/>
            </w:pPr>
            <w:r>
              <w:rPr>
                <w:sz w:val="17"/>
              </w:rPr>
              <w:t>Titres actifs ; renouvellements en phase ambre.</w:t>
            </w:r>
          </w:p>
        </w:tc>
      </w:tr>
    </w:tbl>
    <w:p w14:paraId="6690A5CF" w14:textId="77777777" w:rsidR="00C848E8" w:rsidRDefault="00641F88">
      <w:pPr>
        <w:pStyle w:val="Heading2"/>
      </w:pPr>
      <w:bookmarkStart w:id="75" w:name="_Toc241174037"/>
      <w:r>
        <w:t>Module 71 — Contrôle des titres</w:t>
      </w:r>
      <w:bookmarkEnd w:id="75"/>
    </w:p>
    <w:p w14:paraId="5635D97B" w14:textId="77777777" w:rsidR="00C848E8" w:rsidRDefault="00641F88">
      <w:pPr>
        <w:pStyle w:val="FirstParagraph"/>
      </w:pPr>
      <w:r>
        <w:rPr>
          <w:b/>
          <w:bCs/>
        </w:rPr>
        <w:t>Finalité.</w:t>
      </w:r>
      <w:r>
        <w:t xml:space="preserve"> Vérifier un titre par plaque, QR ou code, en ligne et hors ligne.</w:t>
      </w:r>
    </w:p>
    <w:p w14:paraId="6AE51C79" w14:textId="77777777" w:rsidR="00C848E8" w:rsidRDefault="00641F88">
      <w:pPr>
        <w:pStyle w:val="BodyText"/>
      </w:pPr>
      <w:r>
        <w:rPr>
          <w:b/>
          <w:bCs/>
        </w:rPr>
        <w:t>Utilisateurs.</w:t>
      </w:r>
      <w:r>
        <w:t xml:space="preserve"> Contrôleurs habilités. · </w:t>
      </w:r>
      <w:r>
        <w:rPr>
          <w:b/>
          <w:bCs/>
        </w:rPr>
        <w:t>Domaine :</w:t>
      </w:r>
      <w:r>
        <w:t xml:space="preserve"> Titres, entités, accès et répartition · </w:t>
      </w:r>
      <w:r>
        <w:rPr>
          <w:b/>
          <w:bCs/>
        </w:rPr>
        <w:t>Release :</w:t>
      </w:r>
      <w:r>
        <w:t xml:space="preserve"> R1–R2</w:t>
      </w:r>
    </w:p>
    <w:p w14:paraId="72823129" w14:textId="77777777" w:rsidR="00C848E8" w:rsidRDefault="00641F88">
      <w:pPr>
        <w:pStyle w:val="BodyText"/>
      </w:pPr>
      <w:r>
        <w:rPr>
          <w:b/>
          <w:bCs/>
        </w:rPr>
        <w:t>Fonctionnalités</w:t>
      </w:r>
    </w:p>
    <w:p w14:paraId="07A4DE9F" w14:textId="77777777" w:rsidR="00C848E8" w:rsidRDefault="00641F88" w:rsidP="00641F88">
      <w:pPr>
        <w:pStyle w:val="Compact"/>
        <w:numPr>
          <w:ilvl w:val="0"/>
          <w:numId w:val="212"/>
        </w:numPr>
      </w:pPr>
      <w:r>
        <w:rPr>
          <w:b/>
          <w:bCs/>
        </w:rPr>
        <w:t>Contrôle par plaque</w:t>
      </w:r>
      <w:r>
        <w:t xml:space="preserve"> — tous les titres actifs d’un véhicule</w:t>
      </w:r>
    </w:p>
    <w:p w14:paraId="5AFD1C74" w14:textId="77777777" w:rsidR="00C848E8" w:rsidRDefault="00641F88" w:rsidP="00641F88">
      <w:pPr>
        <w:pStyle w:val="Compact"/>
        <w:numPr>
          <w:ilvl w:val="0"/>
          <w:numId w:val="212"/>
        </w:numPr>
      </w:pPr>
      <w:r>
        <w:rPr>
          <w:b/>
          <w:bCs/>
        </w:rPr>
        <w:t>Hors ligne</w:t>
      </w:r>
      <w:r>
        <w:t xml:space="preserve"> — jeton signé, liste de révocation</w:t>
      </w:r>
    </w:p>
    <w:p w14:paraId="3B396BCD" w14:textId="77777777" w:rsidR="00C848E8" w:rsidRDefault="00641F88" w:rsidP="00641F88">
      <w:pPr>
        <w:pStyle w:val="Compact"/>
        <w:numPr>
          <w:ilvl w:val="0"/>
          <w:numId w:val="212"/>
        </w:numPr>
      </w:pPr>
      <w:r>
        <w:rPr>
          <w:b/>
          <w:bCs/>
        </w:rPr>
        <w:t>Usage unique</w:t>
      </w:r>
      <w:r>
        <w:t xml:space="preserve"> — consommation au premier scan</w:t>
      </w:r>
    </w:p>
    <w:p w14:paraId="24E97343" w14:textId="77777777" w:rsidR="00C848E8" w:rsidRDefault="00641F88" w:rsidP="00641F88">
      <w:pPr>
        <w:pStyle w:val="Compact"/>
        <w:numPr>
          <w:ilvl w:val="0"/>
          <w:numId w:val="212"/>
        </w:numPr>
      </w:pPr>
      <w:r>
        <w:rPr>
          <w:b/>
          <w:bCs/>
        </w:rPr>
        <w:t>Journal des contrôles</w:t>
      </w:r>
      <w:r>
        <w:t xml:space="preserve"> — qui, où, quand, résultat</w:t>
      </w:r>
    </w:p>
    <w:p w14:paraId="2AF79860" w14:textId="77777777" w:rsidR="00C848E8" w:rsidRDefault="00641F88">
      <w:pPr>
        <w:pStyle w:val="FirstParagraph"/>
      </w:pPr>
      <w:r>
        <w:rPr>
          <w:b/>
          <w:bCs/>
        </w:rPr>
        <w:lastRenderedPageBreak/>
        <w:t>Fonctions système et règles de gestion</w:t>
      </w:r>
    </w:p>
    <w:p w14:paraId="779D55D7" w14:textId="77777777" w:rsidR="00C848E8" w:rsidRDefault="00641F88" w:rsidP="00641F88">
      <w:pPr>
        <w:pStyle w:val="Compact"/>
        <w:numPr>
          <w:ilvl w:val="0"/>
          <w:numId w:val="213"/>
        </w:numPr>
      </w:pPr>
      <w:r>
        <w:t>Reconfirmer les contrôles hors ligne à la synchronisation.</w:t>
      </w:r>
    </w:p>
    <w:p w14:paraId="69F3176F" w14:textId="77777777" w:rsidR="00C848E8" w:rsidRDefault="00641F88">
      <w:pPr>
        <w:pStyle w:val="FirstParagraph"/>
      </w:pPr>
      <w:r>
        <w:rPr>
          <w:b/>
          <w:bCs/>
        </w:rPr>
        <w:t>Contrôles propres au module</w:t>
      </w:r>
    </w:p>
    <w:p w14:paraId="2DD6E0C1" w14:textId="77777777" w:rsidR="00C848E8" w:rsidRDefault="00641F88" w:rsidP="00641F88">
      <w:pPr>
        <w:pStyle w:val="Compact"/>
        <w:numPr>
          <w:ilvl w:val="0"/>
          <w:numId w:val="214"/>
        </w:numPr>
      </w:pPr>
      <w:r>
        <w:t>Terminal enregistré obligatoire.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030"/>
        <w:gridCol w:w="1696"/>
        <w:gridCol w:w="4866"/>
      </w:tblGrid>
      <w:tr w:rsidR="00C848E8" w14:paraId="37F78D38"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27792761"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6DE870DA"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093E5961" w14:textId="77777777" w:rsidR="00C848E8" w:rsidRDefault="00641F88">
            <w:pPr>
              <w:pStyle w:val="Compact"/>
              <w:spacing w:before="20" w:after="20" w:line="240" w:lineRule="auto"/>
            </w:pPr>
            <w:r>
              <w:rPr>
                <w:b/>
                <w:color w:val="FFFFFF"/>
                <w:sz w:val="17"/>
              </w:rPr>
              <w:t>Indicateurs</w:t>
            </w:r>
          </w:p>
        </w:tc>
      </w:tr>
      <w:tr w:rsidR="00C848E8" w14:paraId="19C06BF7" w14:textId="77777777">
        <w:tc>
          <w:tcPr>
            <w:tcW w:w="0" w:type="auto"/>
          </w:tcPr>
          <w:p w14:paraId="2EF172EA" w14:textId="77777777" w:rsidR="00C848E8" w:rsidRDefault="00641F88">
            <w:pPr>
              <w:pStyle w:val="Compact"/>
              <w:spacing w:before="20" w:after="20" w:line="240" w:lineRule="auto"/>
            </w:pPr>
            <w:r>
              <w:rPr>
                <w:sz w:val="17"/>
              </w:rPr>
              <w:t>VerificationEvent, UsageEvent.</w:t>
            </w:r>
          </w:p>
        </w:tc>
        <w:tc>
          <w:tcPr>
            <w:tcW w:w="0" w:type="auto"/>
          </w:tcPr>
          <w:p w14:paraId="7FD23F1D" w14:textId="77777777" w:rsidR="00C848E8" w:rsidRDefault="00641F88">
            <w:pPr>
              <w:pStyle w:val="Compact"/>
              <w:spacing w:before="20" w:after="20" w:line="240" w:lineRule="auto"/>
            </w:pPr>
            <w:r>
              <w:rPr>
                <w:sz w:val="17"/>
              </w:rPr>
              <w:t>Modules 58, 70.</w:t>
            </w:r>
          </w:p>
        </w:tc>
        <w:tc>
          <w:tcPr>
            <w:tcW w:w="0" w:type="auto"/>
          </w:tcPr>
          <w:p w14:paraId="3FCC4002" w14:textId="77777777" w:rsidR="00C848E8" w:rsidRDefault="00641F88">
            <w:pPr>
              <w:pStyle w:val="Compact"/>
              <w:spacing w:before="20" w:after="20" w:line="240" w:lineRule="auto"/>
            </w:pPr>
            <w:r>
              <w:rPr>
                <w:sz w:val="17"/>
              </w:rPr>
              <w:t>Contrôles ; taux de rouge ; réutilisations détectées.</w:t>
            </w:r>
          </w:p>
        </w:tc>
      </w:tr>
    </w:tbl>
    <w:p w14:paraId="05FA910A" w14:textId="77777777" w:rsidR="00C848E8" w:rsidRDefault="00641F88">
      <w:pPr>
        <w:pStyle w:val="Heading2"/>
      </w:pPr>
      <w:bookmarkStart w:id="76" w:name="_Toc241174038"/>
      <w:r>
        <w:t>Module 72 — Espaces d’entité et configuration des modules</w:t>
      </w:r>
      <w:bookmarkEnd w:id="76"/>
    </w:p>
    <w:p w14:paraId="789AE9D9" w14:textId="77777777" w:rsidR="00C848E8" w:rsidRDefault="00641F88">
      <w:pPr>
        <w:pStyle w:val="FirstParagraph"/>
      </w:pPr>
      <w:r>
        <w:rPr>
          <w:b/>
          <w:bCs/>
        </w:rPr>
        <w:t>Finalité.</w:t>
      </w:r>
      <w:r>
        <w:t xml:space="preserve"> Faire coexister plusieurs entités sur un socle commun.</w:t>
      </w:r>
    </w:p>
    <w:p w14:paraId="6A0A1307" w14:textId="77777777" w:rsidR="00C848E8" w:rsidRDefault="00641F88">
      <w:pPr>
        <w:pStyle w:val="BodyText"/>
      </w:pPr>
      <w:r>
        <w:rPr>
          <w:b/>
          <w:bCs/>
        </w:rPr>
        <w:t>Utilisateurs.</w:t>
      </w:r>
      <w:r>
        <w:t xml:space="preserve"> Administrateur de la plateforme, entités. · </w:t>
      </w:r>
      <w:r>
        <w:rPr>
          <w:b/>
          <w:bCs/>
        </w:rPr>
        <w:t>Domaine :</w:t>
      </w:r>
      <w:r>
        <w:t xml:space="preserve"> Titres, entités, accès et répartition · </w:t>
      </w:r>
      <w:r>
        <w:rPr>
          <w:b/>
          <w:bCs/>
        </w:rPr>
        <w:t>Release :</w:t>
      </w:r>
      <w:r>
        <w:t xml:space="preserve"> R1–R3</w:t>
      </w:r>
    </w:p>
    <w:p w14:paraId="1F88F4A6" w14:textId="77777777" w:rsidR="00C848E8" w:rsidRDefault="00641F88">
      <w:pPr>
        <w:pStyle w:val="BodyText"/>
      </w:pPr>
      <w:r>
        <w:rPr>
          <w:b/>
          <w:bCs/>
        </w:rPr>
        <w:t>Fonctionnalités</w:t>
      </w:r>
    </w:p>
    <w:p w14:paraId="641E3681" w14:textId="77777777" w:rsidR="00C848E8" w:rsidRDefault="00641F88" w:rsidP="00641F88">
      <w:pPr>
        <w:pStyle w:val="Compact"/>
        <w:numPr>
          <w:ilvl w:val="0"/>
          <w:numId w:val="215"/>
        </w:numPr>
      </w:pPr>
      <w:r>
        <w:rPr>
          <w:b/>
          <w:bCs/>
        </w:rPr>
        <w:t>Espaces cloisonnés</w:t>
      </w:r>
      <w:r>
        <w:t xml:space="preserve"> — par entité</w:t>
      </w:r>
    </w:p>
    <w:p w14:paraId="761DE786" w14:textId="77777777" w:rsidR="00C848E8" w:rsidRDefault="00641F88" w:rsidP="00641F88">
      <w:pPr>
        <w:pStyle w:val="Compact"/>
        <w:numPr>
          <w:ilvl w:val="0"/>
          <w:numId w:val="215"/>
        </w:numPr>
      </w:pPr>
      <w:r>
        <w:rPr>
          <w:b/>
          <w:bCs/>
        </w:rPr>
        <w:t>Fiche de configuration</w:t>
      </w:r>
      <w:r>
        <w:t xml:space="preserve"> — objets, règles, titres, canaux, workflows</w:t>
      </w:r>
    </w:p>
    <w:p w14:paraId="7447F8C3" w14:textId="77777777" w:rsidR="00C848E8" w:rsidRDefault="00641F88" w:rsidP="00641F88">
      <w:pPr>
        <w:pStyle w:val="Compact"/>
        <w:numPr>
          <w:ilvl w:val="0"/>
          <w:numId w:val="215"/>
        </w:numPr>
      </w:pPr>
      <w:r>
        <w:rPr>
          <w:b/>
          <w:bCs/>
        </w:rPr>
        <w:t>Arbitrage</w:t>
      </w:r>
      <w:r>
        <w:t xml:space="preserve"> — double revendication d’un fait générateur</w:t>
      </w:r>
    </w:p>
    <w:p w14:paraId="081F3F10" w14:textId="77777777" w:rsidR="00C848E8" w:rsidRDefault="00641F88" w:rsidP="00641F88">
      <w:pPr>
        <w:pStyle w:val="Compact"/>
        <w:numPr>
          <w:ilvl w:val="0"/>
          <w:numId w:val="215"/>
        </w:numPr>
      </w:pPr>
      <w:r>
        <w:rPr>
          <w:b/>
          <w:bCs/>
        </w:rPr>
        <w:t>Accords de niveau de service</w:t>
      </w:r>
      <w:r>
        <w:t xml:space="preserve"> </w:t>
      </w:r>
      <w:r>
        <w:t>— entre entités</w:t>
      </w:r>
    </w:p>
    <w:p w14:paraId="31C303C8" w14:textId="77777777" w:rsidR="00C848E8" w:rsidRDefault="00641F88">
      <w:pPr>
        <w:pStyle w:val="FirstParagraph"/>
      </w:pPr>
      <w:r>
        <w:rPr>
          <w:b/>
          <w:bCs/>
        </w:rPr>
        <w:t>Fonctions système et règles de gestion</w:t>
      </w:r>
    </w:p>
    <w:p w14:paraId="2174E7A0" w14:textId="77777777" w:rsidR="00C848E8" w:rsidRDefault="00641F88" w:rsidP="00641F88">
      <w:pPr>
        <w:pStyle w:val="Compact"/>
        <w:numPr>
          <w:ilvl w:val="0"/>
          <w:numId w:val="216"/>
        </w:numPr>
      </w:pPr>
      <w:r>
        <w:t>Activer un module après recette et seconde validation.</w:t>
      </w:r>
    </w:p>
    <w:p w14:paraId="1CE6A20B" w14:textId="77777777" w:rsidR="00C848E8" w:rsidRDefault="00641F88">
      <w:pPr>
        <w:pStyle w:val="FirstParagraph"/>
      </w:pPr>
      <w:r>
        <w:rPr>
          <w:b/>
          <w:bCs/>
        </w:rPr>
        <w:t>Contrôles propres au module</w:t>
      </w:r>
    </w:p>
    <w:p w14:paraId="56E34D52" w14:textId="77777777" w:rsidR="00C848E8" w:rsidRDefault="00641F88" w:rsidP="00641F88">
      <w:pPr>
        <w:pStyle w:val="Compact"/>
        <w:numPr>
          <w:ilvl w:val="0"/>
          <w:numId w:val="217"/>
        </w:numPr>
      </w:pPr>
      <w:r>
        <w:t>Aucune entité ne lit ni ne modifie le périmètre d’une autre.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925"/>
        <w:gridCol w:w="1840"/>
        <w:gridCol w:w="3827"/>
      </w:tblGrid>
      <w:tr w:rsidR="00C848E8" w14:paraId="6BE941C9"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691A2E02"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2C640028"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1366DAEC" w14:textId="77777777" w:rsidR="00C848E8" w:rsidRDefault="00641F88">
            <w:pPr>
              <w:pStyle w:val="Compact"/>
              <w:spacing w:before="20" w:after="20" w:line="240" w:lineRule="auto"/>
            </w:pPr>
            <w:r>
              <w:rPr>
                <w:b/>
                <w:color w:val="FFFFFF"/>
                <w:sz w:val="17"/>
              </w:rPr>
              <w:t>Indicateurs</w:t>
            </w:r>
          </w:p>
        </w:tc>
      </w:tr>
      <w:tr w:rsidR="00C848E8" w14:paraId="15E83589" w14:textId="77777777">
        <w:tc>
          <w:tcPr>
            <w:tcW w:w="0" w:type="auto"/>
          </w:tcPr>
          <w:p w14:paraId="6E8DA2BE" w14:textId="77777777" w:rsidR="00C848E8" w:rsidRDefault="00641F88">
            <w:pPr>
              <w:pStyle w:val="Compact"/>
              <w:spacing w:before="20" w:after="20" w:line="240" w:lineRule="auto"/>
            </w:pPr>
            <w:r>
              <w:rPr>
                <w:sz w:val="17"/>
              </w:rPr>
              <w:t>Entity, Tenant, ModuleConfiguration.</w:t>
            </w:r>
          </w:p>
        </w:tc>
        <w:tc>
          <w:tcPr>
            <w:tcW w:w="0" w:type="auto"/>
          </w:tcPr>
          <w:p w14:paraId="4AA9546D" w14:textId="77777777" w:rsidR="00C848E8" w:rsidRDefault="00641F88">
            <w:pPr>
              <w:pStyle w:val="Compact"/>
              <w:spacing w:before="20" w:after="20" w:line="240" w:lineRule="auto"/>
            </w:pPr>
            <w:r>
              <w:rPr>
                <w:sz w:val="17"/>
              </w:rPr>
              <w:t>Modules 26, 74.</w:t>
            </w:r>
          </w:p>
        </w:tc>
        <w:tc>
          <w:tcPr>
            <w:tcW w:w="0" w:type="auto"/>
          </w:tcPr>
          <w:p w14:paraId="5D18A7BF" w14:textId="77777777" w:rsidR="00C848E8" w:rsidRDefault="00641F88">
            <w:pPr>
              <w:pStyle w:val="Compact"/>
              <w:spacing w:before="20" w:after="20" w:line="240" w:lineRule="auto"/>
            </w:pPr>
            <w:r>
              <w:rPr>
                <w:sz w:val="17"/>
              </w:rPr>
              <w:t>Modules activés ; arbitrages ; délais.</w:t>
            </w:r>
          </w:p>
        </w:tc>
      </w:tr>
    </w:tbl>
    <w:p w14:paraId="085A98DF" w14:textId="77777777" w:rsidR="00C848E8" w:rsidRDefault="00641F88">
      <w:pPr>
        <w:pStyle w:val="Heading2"/>
      </w:pPr>
      <w:bookmarkStart w:id="77" w:name="_Toc241174039"/>
      <w:r>
        <w:t>Module 73 — Répartition des recettes</w:t>
      </w:r>
      <w:bookmarkEnd w:id="77"/>
    </w:p>
    <w:p w14:paraId="16A75D29" w14:textId="77777777" w:rsidR="00C848E8" w:rsidRDefault="00641F88">
      <w:pPr>
        <w:pStyle w:val="FirstParagraph"/>
      </w:pPr>
      <w:r>
        <w:rPr>
          <w:b/>
          <w:bCs/>
        </w:rPr>
        <w:t>Finalité.</w:t>
      </w:r>
      <w:r>
        <w:t xml:space="preserve"> Calculer et exécuter la clé 10 / 10 / 10 / 70 en deux flux.</w:t>
      </w:r>
    </w:p>
    <w:p w14:paraId="2DAD9F93" w14:textId="77777777" w:rsidR="00C848E8" w:rsidRDefault="00641F88">
      <w:pPr>
        <w:pStyle w:val="BodyText"/>
      </w:pPr>
      <w:r>
        <w:rPr>
          <w:b/>
          <w:bCs/>
        </w:rPr>
        <w:t>Utilisateurs.</w:t>
      </w:r>
      <w:r>
        <w:t xml:space="preserve"> Finances, Trésor, bénéficiaires, audit. · </w:t>
      </w:r>
      <w:r>
        <w:rPr>
          <w:b/>
          <w:bCs/>
        </w:rPr>
        <w:t>Domaine :</w:t>
      </w:r>
      <w:r>
        <w:t xml:space="preserve"> Titres, entités, accès et répartition · </w:t>
      </w:r>
      <w:r>
        <w:rPr>
          <w:b/>
          <w:bCs/>
        </w:rPr>
        <w:t>Release :</w:t>
      </w:r>
      <w:r>
        <w:t xml:space="preserve"> R1</w:t>
      </w:r>
    </w:p>
    <w:p w14:paraId="78CF8E49" w14:textId="77777777" w:rsidR="00C848E8" w:rsidRDefault="00641F88">
      <w:pPr>
        <w:pStyle w:val="BodyText"/>
      </w:pPr>
      <w:r>
        <w:rPr>
          <w:b/>
          <w:bCs/>
        </w:rPr>
        <w:t>Fonctionnalités</w:t>
      </w:r>
    </w:p>
    <w:p w14:paraId="4D927616" w14:textId="77777777" w:rsidR="00C848E8" w:rsidRDefault="00641F88" w:rsidP="00641F88">
      <w:pPr>
        <w:pStyle w:val="Compact"/>
        <w:numPr>
          <w:ilvl w:val="0"/>
          <w:numId w:val="218"/>
        </w:numPr>
      </w:pPr>
      <w:r>
        <w:rPr>
          <w:b/>
          <w:bCs/>
        </w:rPr>
        <w:t>Clé versionnée</w:t>
      </w:r>
      <w:r>
        <w:t xml:space="preserve"> — référence d’acte, quorum</w:t>
      </w:r>
    </w:p>
    <w:p w14:paraId="06C915AB" w14:textId="77777777" w:rsidR="00C848E8" w:rsidRDefault="00641F88" w:rsidP="00641F88">
      <w:pPr>
        <w:pStyle w:val="Compact"/>
        <w:numPr>
          <w:ilvl w:val="0"/>
          <w:numId w:val="218"/>
        </w:numPr>
      </w:pPr>
      <w:r>
        <w:rPr>
          <w:b/>
          <w:bCs/>
        </w:rPr>
        <w:t>Calcul</w:t>
      </w:r>
      <w:r>
        <w:t xml:space="preserve"> — sur recettes rapprochées</w:t>
      </w:r>
    </w:p>
    <w:p w14:paraId="6B50F545" w14:textId="77777777" w:rsidR="00C848E8" w:rsidRDefault="00641F88" w:rsidP="00641F88">
      <w:pPr>
        <w:pStyle w:val="Compact"/>
        <w:numPr>
          <w:ilvl w:val="0"/>
          <w:numId w:val="218"/>
        </w:numPr>
      </w:pPr>
      <w:r>
        <w:rPr>
          <w:b/>
          <w:bCs/>
        </w:rPr>
        <w:t>Deux flux</w:t>
      </w:r>
      <w:r>
        <w:t xml:space="preserve"> — 10 % Groupe Nseya, 90 % Gouvernement</w:t>
      </w:r>
    </w:p>
    <w:p w14:paraId="1BDE4218" w14:textId="77777777" w:rsidR="00C848E8" w:rsidRDefault="00641F88" w:rsidP="00641F88">
      <w:pPr>
        <w:pStyle w:val="Compact"/>
        <w:numPr>
          <w:ilvl w:val="0"/>
          <w:numId w:val="218"/>
        </w:numPr>
      </w:pPr>
      <w:r>
        <w:rPr>
          <w:b/>
          <w:bCs/>
        </w:rPr>
        <w:t>Parts internes</w:t>
      </w:r>
      <w:r>
        <w:t xml:space="preserve"> — ministères, réserve des agents par module, province</w:t>
      </w:r>
    </w:p>
    <w:p w14:paraId="389A4718" w14:textId="77777777" w:rsidR="00C848E8" w:rsidRDefault="00641F88" w:rsidP="00641F88">
      <w:pPr>
        <w:pStyle w:val="Compact"/>
        <w:numPr>
          <w:ilvl w:val="0"/>
          <w:numId w:val="218"/>
        </w:numPr>
      </w:pPr>
      <w:r>
        <w:rPr>
          <w:b/>
          <w:bCs/>
        </w:rPr>
        <w:t>Tableau</w:t>
      </w:r>
      <w:r>
        <w:t xml:space="preserve"> — calculé, rapproché, versé, reste à verser</w:t>
      </w:r>
    </w:p>
    <w:p w14:paraId="11A63C4A" w14:textId="77777777" w:rsidR="00C848E8" w:rsidRDefault="00641F88">
      <w:pPr>
        <w:pStyle w:val="FirstParagraph"/>
      </w:pPr>
      <w:r>
        <w:rPr>
          <w:b/>
          <w:bCs/>
        </w:rPr>
        <w:t>Fonctions système et règles de gestion</w:t>
      </w:r>
    </w:p>
    <w:p w14:paraId="31638AD2" w14:textId="77777777" w:rsidR="00C848E8" w:rsidRDefault="00641F88" w:rsidP="00641F88">
      <w:pPr>
        <w:pStyle w:val="Compact"/>
        <w:numPr>
          <w:ilvl w:val="0"/>
          <w:numId w:val="219"/>
        </w:numPr>
      </w:pPr>
      <w:r>
        <w:t>Régulariser automatiquement après remboursement.</w:t>
      </w:r>
    </w:p>
    <w:p w14:paraId="52D16D02" w14:textId="77777777" w:rsidR="00C848E8" w:rsidRDefault="00641F88" w:rsidP="00641F88">
      <w:pPr>
        <w:pStyle w:val="Compact"/>
        <w:numPr>
          <w:ilvl w:val="0"/>
          <w:numId w:val="219"/>
        </w:numPr>
      </w:pPr>
      <w:r>
        <w:t>Alerter sur tout écart à 100 %.</w:t>
      </w:r>
    </w:p>
    <w:p w14:paraId="474FD3F2" w14:textId="77777777" w:rsidR="00C848E8" w:rsidRDefault="00641F88">
      <w:pPr>
        <w:pStyle w:val="FirstParagraph"/>
      </w:pPr>
      <w:r>
        <w:rPr>
          <w:b/>
          <w:bCs/>
        </w:rPr>
        <w:t>Contrôles propres au module</w:t>
      </w:r>
    </w:p>
    <w:p w14:paraId="5C82CC2B" w14:textId="77777777" w:rsidR="00C848E8" w:rsidRDefault="00641F88" w:rsidP="00641F88">
      <w:pPr>
        <w:pStyle w:val="Compact"/>
        <w:numPr>
          <w:ilvl w:val="0"/>
          <w:numId w:val="220"/>
        </w:numPr>
      </w:pPr>
      <w:r>
        <w:t>Aucun troisième flux possible.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894"/>
        <w:gridCol w:w="2127"/>
        <w:gridCol w:w="3571"/>
      </w:tblGrid>
      <w:tr w:rsidR="00C848E8" w14:paraId="6513E0CB"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20DF84FC"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39FD7896"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4C07DF71" w14:textId="77777777" w:rsidR="00C848E8" w:rsidRDefault="00641F88">
            <w:pPr>
              <w:pStyle w:val="Compact"/>
              <w:spacing w:before="20" w:after="20" w:line="240" w:lineRule="auto"/>
            </w:pPr>
            <w:r>
              <w:rPr>
                <w:b/>
                <w:color w:val="FFFFFF"/>
                <w:sz w:val="17"/>
              </w:rPr>
              <w:t>Indicateurs</w:t>
            </w:r>
          </w:p>
        </w:tc>
      </w:tr>
      <w:tr w:rsidR="00C848E8" w14:paraId="245137CA" w14:textId="77777777">
        <w:tc>
          <w:tcPr>
            <w:tcW w:w="0" w:type="auto"/>
          </w:tcPr>
          <w:p w14:paraId="46A3B76B" w14:textId="77777777" w:rsidR="00C848E8" w:rsidRDefault="00641F88">
            <w:pPr>
              <w:pStyle w:val="Compact"/>
              <w:spacing w:before="20" w:after="20" w:line="240" w:lineRule="auto"/>
            </w:pPr>
            <w:r>
              <w:rPr>
                <w:sz w:val="17"/>
              </w:rPr>
              <w:t>RevenueShareKey, Allocation, Disbursement.</w:t>
            </w:r>
          </w:p>
        </w:tc>
        <w:tc>
          <w:tcPr>
            <w:tcW w:w="0" w:type="auto"/>
          </w:tcPr>
          <w:p w14:paraId="11C05E63" w14:textId="77777777" w:rsidR="00C848E8" w:rsidRDefault="00641F88">
            <w:pPr>
              <w:pStyle w:val="Compact"/>
              <w:spacing w:before="20" w:after="20" w:line="240" w:lineRule="auto"/>
            </w:pPr>
            <w:r>
              <w:rPr>
                <w:sz w:val="17"/>
              </w:rPr>
              <w:t>Modules 30, 44, 59, 60.</w:t>
            </w:r>
          </w:p>
        </w:tc>
        <w:tc>
          <w:tcPr>
            <w:tcW w:w="0" w:type="auto"/>
          </w:tcPr>
          <w:p w14:paraId="1BF1BFA1" w14:textId="77777777" w:rsidR="00C848E8" w:rsidRDefault="00641F88">
            <w:pPr>
              <w:pStyle w:val="Compact"/>
              <w:spacing w:before="20" w:after="20" w:line="240" w:lineRule="auto"/>
            </w:pPr>
            <w:r>
              <w:rPr>
                <w:sz w:val="17"/>
              </w:rPr>
              <w:t>Écart de répartition ; délai de versement.</w:t>
            </w:r>
          </w:p>
        </w:tc>
      </w:tr>
    </w:tbl>
    <w:p w14:paraId="5AD611FA" w14:textId="77777777" w:rsidR="00C848E8" w:rsidRDefault="00641F88">
      <w:pPr>
        <w:pStyle w:val="Heading2"/>
      </w:pPr>
      <w:bookmarkStart w:id="78" w:name="_Toc241174040"/>
      <w:r>
        <w:lastRenderedPageBreak/>
        <w:t>Module 74 — Invitations et gestion des accès</w:t>
      </w:r>
      <w:bookmarkEnd w:id="78"/>
    </w:p>
    <w:p w14:paraId="617C9C9A" w14:textId="77777777" w:rsidR="00C848E8" w:rsidRDefault="00641F88">
      <w:pPr>
        <w:pStyle w:val="FirstParagraph"/>
      </w:pPr>
      <w:r>
        <w:rPr>
          <w:b/>
          <w:bCs/>
        </w:rPr>
        <w:t>Finalité.</w:t>
      </w:r>
      <w:r>
        <w:t xml:space="preserve"> Créer les comptes de travail uniquement sur invitation.</w:t>
      </w:r>
    </w:p>
    <w:p w14:paraId="0490B8A9" w14:textId="77777777" w:rsidR="00C848E8" w:rsidRDefault="00641F88">
      <w:pPr>
        <w:pStyle w:val="BodyText"/>
      </w:pPr>
      <w:r>
        <w:rPr>
          <w:b/>
          <w:bCs/>
        </w:rPr>
        <w:t>Utilisateurs.</w:t>
      </w:r>
      <w:r>
        <w:t xml:space="preserve"> Administrateur de la plateforme, administrateurs d’entité, opérateurs d’accès. · </w:t>
      </w:r>
      <w:r>
        <w:rPr>
          <w:b/>
          <w:bCs/>
        </w:rPr>
        <w:t>Domaine :</w:t>
      </w:r>
      <w:r>
        <w:t xml:space="preserve"> Titres, entités, accès et répartition · </w:t>
      </w:r>
      <w:r>
        <w:rPr>
          <w:b/>
          <w:bCs/>
        </w:rPr>
        <w:t>Release :</w:t>
      </w:r>
      <w:r>
        <w:t xml:space="preserve"> R1</w:t>
      </w:r>
    </w:p>
    <w:p w14:paraId="3F08D069" w14:textId="77777777" w:rsidR="00C848E8" w:rsidRDefault="00641F88">
      <w:pPr>
        <w:pStyle w:val="BodyText"/>
      </w:pPr>
      <w:r>
        <w:rPr>
          <w:b/>
          <w:bCs/>
        </w:rPr>
        <w:t>Fonctionnalités</w:t>
      </w:r>
    </w:p>
    <w:p w14:paraId="50301BA5" w14:textId="77777777" w:rsidR="00C848E8" w:rsidRDefault="00641F88" w:rsidP="00641F88">
      <w:pPr>
        <w:pStyle w:val="Compact"/>
        <w:numPr>
          <w:ilvl w:val="0"/>
          <w:numId w:val="221"/>
        </w:numPr>
      </w:pPr>
      <w:r>
        <w:rPr>
          <w:b/>
          <w:bCs/>
        </w:rPr>
        <w:t>Invitations en cascade</w:t>
      </w:r>
      <w:r>
        <w:t xml:space="preserve"> — sans élévation, dans son périmètre</w:t>
      </w:r>
    </w:p>
    <w:p w14:paraId="60A15810" w14:textId="77777777" w:rsidR="00C848E8" w:rsidRDefault="00641F88" w:rsidP="00641F88">
      <w:pPr>
        <w:pStyle w:val="Compact"/>
        <w:numPr>
          <w:ilvl w:val="0"/>
          <w:numId w:val="221"/>
        </w:numPr>
      </w:pPr>
      <w:r>
        <w:rPr>
          <w:b/>
          <w:bCs/>
        </w:rPr>
        <w:t>Lien à usage unique</w:t>
      </w:r>
      <w:r>
        <w:t xml:space="preserve"> — lié au numéro invité</w:t>
      </w:r>
    </w:p>
    <w:p w14:paraId="28BC56D3" w14:textId="77777777" w:rsidR="00C848E8" w:rsidRDefault="00641F88" w:rsidP="00641F88">
      <w:pPr>
        <w:pStyle w:val="Compact"/>
        <w:numPr>
          <w:ilvl w:val="0"/>
          <w:numId w:val="221"/>
        </w:numPr>
      </w:pPr>
      <w:r>
        <w:rPr>
          <w:b/>
          <w:bCs/>
        </w:rPr>
        <w:t>Inscription assistée</w:t>
      </w:r>
      <w:r>
        <w:t xml:space="preserve"> — par l’opérateur d’accès désigné</w:t>
      </w:r>
    </w:p>
    <w:p w14:paraId="5C5B9D8A" w14:textId="77777777" w:rsidR="00C848E8" w:rsidRDefault="00641F88" w:rsidP="00641F88">
      <w:pPr>
        <w:pStyle w:val="Compact"/>
        <w:numPr>
          <w:ilvl w:val="0"/>
          <w:numId w:val="221"/>
        </w:numPr>
      </w:pPr>
      <w:r>
        <w:rPr>
          <w:b/>
          <w:bCs/>
        </w:rPr>
        <w:t>Seconde validation</w:t>
      </w:r>
      <w:r>
        <w:t xml:space="preserve"> — rôles sensibles</w:t>
      </w:r>
    </w:p>
    <w:p w14:paraId="41B79C83" w14:textId="77777777" w:rsidR="00C848E8" w:rsidRDefault="00641F88" w:rsidP="00641F88">
      <w:pPr>
        <w:pStyle w:val="Compact"/>
        <w:numPr>
          <w:ilvl w:val="0"/>
          <w:numId w:val="221"/>
        </w:numPr>
      </w:pPr>
      <w:r>
        <w:rPr>
          <w:b/>
          <w:bCs/>
        </w:rPr>
        <w:t>Inscription publique</w:t>
      </w:r>
      <w:r>
        <w:t xml:space="preserve"> — réservée aux contribuables</w:t>
      </w:r>
    </w:p>
    <w:p w14:paraId="3BFC1E37" w14:textId="77777777" w:rsidR="00C848E8" w:rsidRDefault="00641F88">
      <w:pPr>
        <w:pStyle w:val="FirstParagraph"/>
      </w:pPr>
      <w:r>
        <w:rPr>
          <w:b/>
          <w:bCs/>
        </w:rPr>
        <w:t>Fonctions système et règles de gestion</w:t>
      </w:r>
    </w:p>
    <w:p w14:paraId="521FE88A" w14:textId="77777777" w:rsidR="00C848E8" w:rsidRDefault="00641F88" w:rsidP="00641F88">
      <w:pPr>
        <w:pStyle w:val="Compact"/>
        <w:numPr>
          <w:ilvl w:val="0"/>
          <w:numId w:val="222"/>
        </w:numPr>
      </w:pPr>
      <w:r>
        <w:t>Rattacher les modules aux entités avec seconde validation.</w:t>
      </w:r>
    </w:p>
    <w:p w14:paraId="2D28D7B1" w14:textId="77777777" w:rsidR="00C848E8" w:rsidRDefault="00641F88" w:rsidP="00641F88">
      <w:pPr>
        <w:pStyle w:val="Compact"/>
        <w:numPr>
          <w:ilvl w:val="0"/>
          <w:numId w:val="222"/>
        </w:numPr>
      </w:pPr>
      <w:r>
        <w:t>Révoquer en cascade.</w:t>
      </w:r>
    </w:p>
    <w:p w14:paraId="12E767D0" w14:textId="77777777" w:rsidR="00C848E8" w:rsidRDefault="00641F88">
      <w:pPr>
        <w:pStyle w:val="FirstParagraph"/>
      </w:pPr>
      <w:r>
        <w:rPr>
          <w:b/>
          <w:bCs/>
        </w:rPr>
        <w:t>Contrôles propres au module</w:t>
      </w:r>
    </w:p>
    <w:p w14:paraId="5286471D" w14:textId="77777777" w:rsidR="00C848E8" w:rsidRDefault="00641F88" w:rsidP="00641F88">
      <w:pPr>
        <w:pStyle w:val="Compact"/>
        <w:numPr>
          <w:ilvl w:val="0"/>
          <w:numId w:val="223"/>
        </w:numPr>
      </w:pPr>
      <w:r>
        <w:t>L’opérateur ne connaît jamais les secrets de la personne.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191"/>
        <w:gridCol w:w="2334"/>
        <w:gridCol w:w="4067"/>
      </w:tblGrid>
      <w:tr w:rsidR="00C848E8" w14:paraId="3B7FF779"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0463185A"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68A9EEFD"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5A4245E3" w14:textId="77777777" w:rsidR="00C848E8" w:rsidRDefault="00641F88">
            <w:pPr>
              <w:pStyle w:val="Compact"/>
              <w:spacing w:before="20" w:after="20" w:line="240" w:lineRule="auto"/>
            </w:pPr>
            <w:r>
              <w:rPr>
                <w:b/>
                <w:color w:val="FFFFFF"/>
                <w:sz w:val="17"/>
              </w:rPr>
              <w:t>Indicateurs</w:t>
            </w:r>
          </w:p>
        </w:tc>
      </w:tr>
      <w:tr w:rsidR="00C848E8" w14:paraId="604AC299" w14:textId="77777777">
        <w:tc>
          <w:tcPr>
            <w:tcW w:w="0" w:type="auto"/>
          </w:tcPr>
          <w:p w14:paraId="3745A6EA" w14:textId="77777777" w:rsidR="00C848E8" w:rsidRDefault="00641F88">
            <w:pPr>
              <w:pStyle w:val="Compact"/>
              <w:spacing w:before="20" w:after="20" w:line="240" w:lineRule="auto"/>
            </w:pPr>
            <w:r>
              <w:rPr>
                <w:sz w:val="17"/>
              </w:rPr>
              <w:t>Invitations, comptes, validations.</w:t>
            </w:r>
          </w:p>
        </w:tc>
        <w:tc>
          <w:tcPr>
            <w:tcW w:w="0" w:type="auto"/>
          </w:tcPr>
          <w:p w14:paraId="06211D34" w14:textId="77777777" w:rsidR="00C848E8" w:rsidRDefault="00641F88">
            <w:pPr>
              <w:pStyle w:val="Compact"/>
              <w:spacing w:before="20" w:after="20" w:line="240" w:lineRule="auto"/>
            </w:pPr>
            <w:r>
              <w:rPr>
                <w:sz w:val="17"/>
              </w:rPr>
              <w:t>Modules 51, 58, 67, 72.</w:t>
            </w:r>
          </w:p>
        </w:tc>
        <w:tc>
          <w:tcPr>
            <w:tcW w:w="0" w:type="auto"/>
          </w:tcPr>
          <w:p w14:paraId="3F69FE3A" w14:textId="77777777" w:rsidR="00C848E8" w:rsidRDefault="00641F88">
            <w:pPr>
              <w:pStyle w:val="Compact"/>
              <w:spacing w:before="20" w:after="20" w:line="240" w:lineRule="auto"/>
            </w:pPr>
            <w:r>
              <w:rPr>
                <w:sz w:val="17"/>
              </w:rPr>
              <w:t>Invitations acceptées ; délais ; révocations.</w:t>
            </w:r>
          </w:p>
        </w:tc>
      </w:tr>
    </w:tbl>
    <w:p w14:paraId="2F184505" w14:textId="77777777" w:rsidR="00C848E8" w:rsidRDefault="00641F88">
      <w:pPr>
        <w:pStyle w:val="Heading2"/>
      </w:pPr>
      <w:bookmarkStart w:id="79" w:name="_Toc241174041"/>
      <w:r>
        <w:t>Module 75 — Stationnement intelligent (ParkSmart)</w:t>
      </w:r>
      <w:bookmarkEnd w:id="79"/>
    </w:p>
    <w:p w14:paraId="511C97B3" w14:textId="77777777" w:rsidR="00C848E8" w:rsidRDefault="00641F88">
      <w:pPr>
        <w:pStyle w:val="FirstParagraph"/>
      </w:pPr>
      <w:r>
        <w:rPr>
          <w:b/>
          <w:bCs/>
        </w:rPr>
        <w:t>Finalité.</w:t>
      </w:r>
      <w:r>
        <w:t xml:space="preserve"> Transformer la voirie en actif fiscal piloté par la donnée.</w:t>
      </w:r>
    </w:p>
    <w:p w14:paraId="50F4816C" w14:textId="77777777" w:rsidR="00C848E8" w:rsidRDefault="00641F88">
      <w:pPr>
        <w:pStyle w:val="BodyText"/>
      </w:pPr>
      <w:r>
        <w:rPr>
          <w:b/>
          <w:bCs/>
        </w:rPr>
        <w:t>Utilisateurs.</w:t>
      </w:r>
      <w:r>
        <w:t xml:space="preserve"> Automobilistes, opérateur, contrôleurs, ministère des Transports. · </w:t>
      </w:r>
      <w:r>
        <w:rPr>
          <w:b/>
          <w:bCs/>
        </w:rPr>
        <w:t>Domaine :</w:t>
      </w:r>
      <w:r>
        <w:t xml:space="preserve"> Verticales avancées · </w:t>
      </w:r>
      <w:r>
        <w:rPr>
          <w:b/>
          <w:bCs/>
        </w:rPr>
        <w:t>Release :</w:t>
      </w:r>
      <w:r>
        <w:t xml:space="preserve"> R1–R3</w:t>
      </w:r>
    </w:p>
    <w:p w14:paraId="4F15EC71" w14:textId="77777777" w:rsidR="00C848E8" w:rsidRDefault="00641F88">
      <w:pPr>
        <w:pStyle w:val="BodyText"/>
      </w:pPr>
      <w:r>
        <w:rPr>
          <w:b/>
          <w:bCs/>
        </w:rPr>
        <w:t>Fonctionnalités</w:t>
      </w:r>
    </w:p>
    <w:p w14:paraId="171C8D96" w14:textId="77777777" w:rsidR="00C848E8" w:rsidRDefault="00641F88" w:rsidP="00641F88">
      <w:pPr>
        <w:pStyle w:val="Compact"/>
        <w:numPr>
          <w:ilvl w:val="0"/>
          <w:numId w:val="224"/>
        </w:numPr>
      </w:pPr>
      <w:r>
        <w:rPr>
          <w:b/>
          <w:bCs/>
        </w:rPr>
        <w:t>Zones payantes</w:t>
      </w:r>
      <w:r>
        <w:t xml:space="preserve"> — Gombe intégrale, artères principales</w:t>
      </w:r>
    </w:p>
    <w:p w14:paraId="3D706180" w14:textId="77777777" w:rsidR="00C848E8" w:rsidRDefault="00641F88" w:rsidP="00641F88">
      <w:pPr>
        <w:pStyle w:val="Compact"/>
        <w:numPr>
          <w:ilvl w:val="0"/>
          <w:numId w:val="224"/>
        </w:numPr>
      </w:pPr>
      <w:r>
        <w:rPr>
          <w:b/>
          <w:bCs/>
        </w:rPr>
        <w:t>Tarification dynamique</w:t>
      </w:r>
      <w:r>
        <w:t xml:space="preserve"> — heure, zone, demande, événement</w:t>
      </w:r>
    </w:p>
    <w:p w14:paraId="1B593335" w14:textId="77777777" w:rsidR="00C848E8" w:rsidRDefault="00641F88" w:rsidP="00641F88">
      <w:pPr>
        <w:pStyle w:val="Compact"/>
        <w:numPr>
          <w:ilvl w:val="0"/>
          <w:numId w:val="224"/>
        </w:numPr>
      </w:pPr>
      <w:r>
        <w:rPr>
          <w:b/>
          <w:bCs/>
        </w:rPr>
        <w:t>Réservations de voirie</w:t>
      </w:r>
      <w:r>
        <w:t xml:space="preserve"> — déménagements, chantiers, livraisons</w:t>
      </w:r>
    </w:p>
    <w:p w14:paraId="480E4B93" w14:textId="77777777" w:rsidR="00C848E8" w:rsidRDefault="00641F88" w:rsidP="00641F88">
      <w:pPr>
        <w:pStyle w:val="Compact"/>
        <w:numPr>
          <w:ilvl w:val="0"/>
          <w:numId w:val="224"/>
        </w:numPr>
      </w:pPr>
      <w:r>
        <w:rPr>
          <w:b/>
          <w:bCs/>
        </w:rPr>
        <w:t>Capteurs et LPR</w:t>
      </w:r>
      <w:r>
        <w:t xml:space="preserve"> </w:t>
      </w:r>
      <w:r>
        <w:t>— déploiement progressif</w:t>
      </w:r>
    </w:p>
    <w:p w14:paraId="67761FA4" w14:textId="77777777" w:rsidR="00C848E8" w:rsidRDefault="00641F88" w:rsidP="00641F88">
      <w:pPr>
        <w:pStyle w:val="Compact"/>
        <w:numPr>
          <w:ilvl w:val="0"/>
          <w:numId w:val="224"/>
        </w:numPr>
      </w:pPr>
      <w:r>
        <w:rPr>
          <w:b/>
          <w:bCs/>
        </w:rPr>
        <w:t>Score de conformité</w:t>
      </w:r>
      <w:r>
        <w:t xml:space="preserve"> — par plaque</w:t>
      </w:r>
    </w:p>
    <w:p w14:paraId="39A8BD3B" w14:textId="77777777" w:rsidR="00C848E8" w:rsidRDefault="00641F88">
      <w:pPr>
        <w:pStyle w:val="FirstParagraph"/>
      </w:pPr>
      <w:r>
        <w:rPr>
          <w:b/>
          <w:bCs/>
        </w:rPr>
        <w:t>Fonctions système et règles de gestion</w:t>
      </w:r>
    </w:p>
    <w:p w14:paraId="1970546E" w14:textId="77777777" w:rsidR="00C848E8" w:rsidRDefault="00641F88" w:rsidP="00641F88">
      <w:pPr>
        <w:pStyle w:val="Compact"/>
        <w:numPr>
          <w:ilvl w:val="0"/>
          <w:numId w:val="225"/>
        </w:numPr>
      </w:pPr>
      <w:r>
        <w:t>Maintenir 15 à 25 % de places libres par la tarification.</w:t>
      </w:r>
    </w:p>
    <w:p w14:paraId="0563CB31" w14:textId="77777777" w:rsidR="00C848E8" w:rsidRDefault="00641F88" w:rsidP="00641F88">
      <w:pPr>
        <w:pStyle w:val="Compact"/>
        <w:numPr>
          <w:ilvl w:val="0"/>
          <w:numId w:val="225"/>
        </w:numPr>
      </w:pPr>
      <w:r>
        <w:t>Prioriser les patrouilles par la donnée.</w:t>
      </w:r>
    </w:p>
    <w:p w14:paraId="6076D85D" w14:textId="77777777" w:rsidR="00C848E8" w:rsidRDefault="00641F88">
      <w:pPr>
        <w:pStyle w:val="FirstParagraph"/>
      </w:pPr>
      <w:r>
        <w:rPr>
          <w:b/>
          <w:bCs/>
        </w:rPr>
        <w:t>Contrôles propres au module</w:t>
      </w:r>
    </w:p>
    <w:p w14:paraId="4A573F27" w14:textId="77777777" w:rsidR="00C848E8" w:rsidRDefault="00641F88" w:rsidP="00641F88">
      <w:pPr>
        <w:pStyle w:val="Compact"/>
        <w:numPr>
          <w:ilvl w:val="0"/>
          <w:numId w:val="226"/>
        </w:numPr>
      </w:pPr>
      <w:r>
        <w:t>Fourrière et blocage décidés par l’autorité compétente.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174"/>
        <w:gridCol w:w="2142"/>
        <w:gridCol w:w="4276"/>
      </w:tblGrid>
      <w:tr w:rsidR="00C848E8" w14:paraId="163C7F39"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101E8D11"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7F168D1A"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1F302D09" w14:textId="77777777" w:rsidR="00C848E8" w:rsidRDefault="00641F88">
            <w:pPr>
              <w:pStyle w:val="Compact"/>
              <w:spacing w:before="20" w:after="20" w:line="240" w:lineRule="auto"/>
            </w:pPr>
            <w:r>
              <w:rPr>
                <w:b/>
                <w:color w:val="FFFFFF"/>
                <w:sz w:val="17"/>
              </w:rPr>
              <w:t>Indicateurs</w:t>
            </w:r>
          </w:p>
        </w:tc>
      </w:tr>
      <w:tr w:rsidR="00C848E8" w14:paraId="61914217" w14:textId="77777777">
        <w:tc>
          <w:tcPr>
            <w:tcW w:w="0" w:type="auto"/>
          </w:tcPr>
          <w:p w14:paraId="29E97617" w14:textId="77777777" w:rsidR="00C848E8" w:rsidRDefault="00641F88">
            <w:pPr>
              <w:pStyle w:val="Compact"/>
              <w:spacing w:before="20" w:after="20" w:line="240" w:lineRule="auto"/>
            </w:pPr>
            <w:r>
              <w:rPr>
                <w:sz w:val="17"/>
              </w:rPr>
              <w:t>ParkingZone, Reservation, capteurs.</w:t>
            </w:r>
          </w:p>
        </w:tc>
        <w:tc>
          <w:tcPr>
            <w:tcW w:w="0" w:type="auto"/>
          </w:tcPr>
          <w:p w14:paraId="7C6415A9" w14:textId="77777777" w:rsidR="00C848E8" w:rsidRDefault="00641F88">
            <w:pPr>
              <w:pStyle w:val="Compact"/>
              <w:spacing w:before="20" w:after="20" w:line="240" w:lineRule="auto"/>
            </w:pPr>
            <w:r>
              <w:rPr>
                <w:sz w:val="17"/>
              </w:rPr>
              <w:t>Modules 14, 70, 71, 76.</w:t>
            </w:r>
          </w:p>
        </w:tc>
        <w:tc>
          <w:tcPr>
            <w:tcW w:w="0" w:type="auto"/>
          </w:tcPr>
          <w:p w14:paraId="269FF546" w14:textId="77777777" w:rsidR="00C848E8" w:rsidRDefault="00641F88">
            <w:pPr>
              <w:pStyle w:val="Compact"/>
              <w:spacing w:before="20" w:after="20" w:line="240" w:lineRule="auto"/>
            </w:pPr>
            <w:r>
              <w:rPr>
                <w:sz w:val="17"/>
              </w:rPr>
              <w:t>Occupation, rotation, recettes par mètre linéaire.</w:t>
            </w:r>
          </w:p>
        </w:tc>
      </w:tr>
    </w:tbl>
    <w:p w14:paraId="1CA14705" w14:textId="77777777" w:rsidR="00C848E8" w:rsidRDefault="00641F88">
      <w:pPr>
        <w:pStyle w:val="Heading2"/>
      </w:pPr>
      <w:bookmarkStart w:id="80" w:name="_Toc241174042"/>
      <w:r>
        <w:t>Module 76 — Billetterie multi-opérateurs (RakaPay)</w:t>
      </w:r>
      <w:bookmarkEnd w:id="80"/>
    </w:p>
    <w:p w14:paraId="722E5C69" w14:textId="77777777" w:rsidR="00C848E8" w:rsidRDefault="00641F88">
      <w:pPr>
        <w:pStyle w:val="FirstParagraph"/>
      </w:pPr>
      <w:r>
        <w:rPr>
          <w:b/>
          <w:bCs/>
        </w:rPr>
        <w:t>Finalité.</w:t>
      </w:r>
      <w:r>
        <w:t xml:space="preserve"> </w:t>
      </w:r>
      <w:r>
        <w:t>Vendre et contrôler des tickets à durée pour tout usage urbain payant, dont le pass des plus d’un million de wewa (module 81, § 11D.8).</w:t>
      </w:r>
    </w:p>
    <w:p w14:paraId="779C20ED" w14:textId="77777777" w:rsidR="00C848E8" w:rsidRDefault="00641F88">
      <w:pPr>
        <w:pStyle w:val="BodyText"/>
      </w:pPr>
      <w:r>
        <w:rPr>
          <w:b/>
          <w:bCs/>
        </w:rPr>
        <w:t>Utilisateurs.</w:t>
      </w:r>
      <w:r>
        <w:t xml:space="preserve"> Opérateurs, usagers, agents d’opérateurs. · </w:t>
      </w:r>
      <w:r>
        <w:rPr>
          <w:b/>
          <w:bCs/>
        </w:rPr>
        <w:t>Domaine :</w:t>
      </w:r>
      <w:r>
        <w:t xml:space="preserve"> Verticales avancées · </w:t>
      </w:r>
      <w:r>
        <w:rPr>
          <w:b/>
          <w:bCs/>
        </w:rPr>
        <w:t>Release :</w:t>
      </w:r>
      <w:r>
        <w:t xml:space="preserve"> R1–R2</w:t>
      </w:r>
    </w:p>
    <w:p w14:paraId="3BA81CCF" w14:textId="77777777" w:rsidR="00C848E8" w:rsidRDefault="00641F88">
      <w:pPr>
        <w:pStyle w:val="BodyText"/>
      </w:pPr>
      <w:r>
        <w:rPr>
          <w:b/>
          <w:bCs/>
        </w:rPr>
        <w:lastRenderedPageBreak/>
        <w:t>Fonctionnalités</w:t>
      </w:r>
    </w:p>
    <w:p w14:paraId="3B65FCA7" w14:textId="77777777" w:rsidR="00C848E8" w:rsidRDefault="00641F88" w:rsidP="00641F88">
      <w:pPr>
        <w:pStyle w:val="Compact"/>
        <w:numPr>
          <w:ilvl w:val="0"/>
          <w:numId w:val="227"/>
        </w:numPr>
      </w:pPr>
      <w:r>
        <w:rPr>
          <w:b/>
          <w:bCs/>
        </w:rPr>
        <w:t>Opérateurs</w:t>
      </w:r>
      <w:r>
        <w:t xml:space="preserve"> — catalogue, prix approuvés, localisation</w:t>
      </w:r>
    </w:p>
    <w:p w14:paraId="529A6922" w14:textId="77777777" w:rsidR="00C848E8" w:rsidRDefault="00641F88" w:rsidP="00641F88">
      <w:pPr>
        <w:pStyle w:val="Compact"/>
        <w:numPr>
          <w:ilvl w:val="0"/>
          <w:numId w:val="227"/>
        </w:numPr>
      </w:pPr>
      <w:r>
        <w:rPr>
          <w:b/>
          <w:bCs/>
        </w:rPr>
        <w:t>Tickets</w:t>
      </w:r>
      <w:r>
        <w:t xml:space="preserve"> — 1 h à 30 jours</w:t>
      </w:r>
    </w:p>
    <w:p w14:paraId="08C02EB9" w14:textId="77777777" w:rsidR="00C848E8" w:rsidRDefault="00641F88" w:rsidP="00641F88">
      <w:pPr>
        <w:pStyle w:val="Compact"/>
        <w:numPr>
          <w:ilvl w:val="0"/>
          <w:numId w:val="227"/>
        </w:numPr>
      </w:pPr>
      <w:r>
        <w:rPr>
          <w:b/>
          <w:bCs/>
        </w:rPr>
        <w:t>Pénalités</w:t>
      </w:r>
      <w:r>
        <w:t xml:space="preserve"> — pourcentage réglementaire du ticket</w:t>
      </w:r>
    </w:p>
    <w:p w14:paraId="4FCD1BDD" w14:textId="77777777" w:rsidR="00C848E8" w:rsidRDefault="00641F88" w:rsidP="00641F88">
      <w:pPr>
        <w:pStyle w:val="Compact"/>
        <w:numPr>
          <w:ilvl w:val="0"/>
          <w:numId w:val="227"/>
        </w:numPr>
      </w:pPr>
      <w:r>
        <w:rPr>
          <w:b/>
          <w:bCs/>
        </w:rPr>
        <w:t>Multidevise, multilingue</w:t>
      </w:r>
    </w:p>
    <w:p w14:paraId="0AB2D105" w14:textId="77777777" w:rsidR="00C848E8" w:rsidRDefault="00641F88">
      <w:pPr>
        <w:pStyle w:val="FirstParagraph"/>
      </w:pPr>
      <w:r>
        <w:rPr>
          <w:b/>
          <w:bCs/>
        </w:rPr>
        <w:t>Fonctions système et règles de gestion</w:t>
      </w:r>
    </w:p>
    <w:p w14:paraId="0909573B" w14:textId="77777777" w:rsidR="00C848E8" w:rsidRDefault="00641F88" w:rsidP="00641F88">
      <w:pPr>
        <w:pStyle w:val="Compact"/>
        <w:numPr>
          <w:ilvl w:val="0"/>
          <w:numId w:val="228"/>
        </w:numPr>
      </w:pPr>
      <w:r>
        <w:t>Vendre via application, USSD ou point agréé ; SMS de secours.</w:t>
      </w:r>
    </w:p>
    <w:p w14:paraId="46641E91" w14:textId="77777777" w:rsidR="00C848E8" w:rsidRDefault="00641F88" w:rsidP="00641F88">
      <w:pPr>
        <w:pStyle w:val="Compact"/>
        <w:numPr>
          <w:ilvl w:val="0"/>
          <w:numId w:val="228"/>
        </w:numPr>
      </w:pPr>
      <w:r>
        <w:t>Contrôler et tracer toute vente sur infraction.</w:t>
      </w:r>
    </w:p>
    <w:p w14:paraId="09F579FE" w14:textId="77777777" w:rsidR="00C848E8" w:rsidRDefault="00641F88" w:rsidP="00641F88">
      <w:pPr>
        <w:pStyle w:val="Compact"/>
        <w:numPr>
          <w:ilvl w:val="0"/>
          <w:numId w:val="228"/>
        </w:numPr>
      </w:pPr>
      <w:r>
        <w:t>Calculer instantanément la commission de l’agent selon la grille de l’opérateur.</w:t>
      </w:r>
    </w:p>
    <w:p w14:paraId="2955CC88" w14:textId="77777777" w:rsidR="00C848E8" w:rsidRDefault="00641F88" w:rsidP="00641F88">
      <w:pPr>
        <w:pStyle w:val="Compact"/>
        <w:numPr>
          <w:ilvl w:val="0"/>
          <w:numId w:val="228"/>
        </w:numPr>
      </w:pPr>
      <w:r>
        <w:t>Fournir à l’opérateur l’analyse quotidienne des ventes et l’ajustement des prix et commissions dans les limites approuvées.</w:t>
      </w:r>
    </w:p>
    <w:p w14:paraId="5B944D47" w14:textId="77777777" w:rsidR="00C848E8" w:rsidRDefault="00641F88" w:rsidP="00641F88">
      <w:pPr>
        <w:pStyle w:val="Compact"/>
        <w:numPr>
          <w:ilvl w:val="0"/>
          <w:numId w:val="228"/>
        </w:numPr>
      </w:pPr>
      <w:r>
        <w:t>Auditer le comportement des agents et bloquer préventivement en cas d’abus, sous décision motivée.</w:t>
      </w:r>
    </w:p>
    <w:p w14:paraId="63658EC2" w14:textId="77777777" w:rsidR="00C848E8" w:rsidRDefault="00641F88" w:rsidP="00641F88">
      <w:pPr>
        <w:pStyle w:val="Compact"/>
        <w:numPr>
          <w:ilvl w:val="0"/>
          <w:numId w:val="228"/>
        </w:numPr>
      </w:pPr>
      <w:r>
        <w:t>Séparer comptablement les ventes des opérateurs privés (commission de service) et les recettes publiques (§ 11D.7).</w:t>
      </w:r>
    </w:p>
    <w:p w14:paraId="4A228CE1" w14:textId="77777777" w:rsidR="00C848E8" w:rsidRDefault="00641F88">
      <w:pPr>
        <w:pStyle w:val="FirstParagraph"/>
      </w:pPr>
      <w:r>
        <w:rPr>
          <w:b/>
          <w:bCs/>
        </w:rPr>
        <w:t>Contrôles propres au module</w:t>
      </w:r>
    </w:p>
    <w:p w14:paraId="2A837CDD" w14:textId="77777777" w:rsidR="00C848E8" w:rsidRDefault="00641F88" w:rsidP="00641F88">
      <w:pPr>
        <w:pStyle w:val="Compact"/>
        <w:numPr>
          <w:ilvl w:val="0"/>
          <w:numId w:val="229"/>
        </w:numPr>
      </w:pPr>
      <w:r>
        <w:t>Espèces uniquement via point agréé ; agent exclusif à un opérateur, sans visibilité croisée.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139"/>
        <w:gridCol w:w="2730"/>
        <w:gridCol w:w="4723"/>
      </w:tblGrid>
      <w:tr w:rsidR="00C848E8" w14:paraId="5B62EFCD"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1159FE0F"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44743BC6"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3A25E8DB" w14:textId="77777777" w:rsidR="00C848E8" w:rsidRDefault="00641F88">
            <w:pPr>
              <w:pStyle w:val="Compact"/>
              <w:spacing w:before="20" w:after="20" w:line="240" w:lineRule="auto"/>
            </w:pPr>
            <w:r>
              <w:rPr>
                <w:b/>
                <w:color w:val="FFFFFF"/>
                <w:sz w:val="17"/>
              </w:rPr>
              <w:t>Indicateurs</w:t>
            </w:r>
          </w:p>
        </w:tc>
      </w:tr>
      <w:tr w:rsidR="00C848E8" w14:paraId="7DA58D20" w14:textId="77777777">
        <w:tc>
          <w:tcPr>
            <w:tcW w:w="0" w:type="auto"/>
          </w:tcPr>
          <w:p w14:paraId="7D9667EE" w14:textId="77777777" w:rsidR="00C848E8" w:rsidRDefault="00641F88">
            <w:pPr>
              <w:pStyle w:val="Compact"/>
              <w:spacing w:before="20" w:after="20" w:line="240" w:lineRule="auto"/>
            </w:pPr>
            <w:r>
              <w:rPr>
                <w:sz w:val="17"/>
              </w:rPr>
              <w:t>Ticket, Merchant.</w:t>
            </w:r>
          </w:p>
        </w:tc>
        <w:tc>
          <w:tcPr>
            <w:tcW w:w="0" w:type="auto"/>
          </w:tcPr>
          <w:p w14:paraId="0E1E1B36" w14:textId="77777777" w:rsidR="00C848E8" w:rsidRDefault="00641F88">
            <w:pPr>
              <w:pStyle w:val="Compact"/>
              <w:spacing w:before="20" w:after="20" w:line="240" w:lineRule="auto"/>
            </w:pPr>
            <w:r>
              <w:rPr>
                <w:sz w:val="17"/>
              </w:rPr>
              <w:t>Modules 12, 14, 20, 25, 70.</w:t>
            </w:r>
          </w:p>
        </w:tc>
        <w:tc>
          <w:tcPr>
            <w:tcW w:w="0" w:type="auto"/>
          </w:tcPr>
          <w:p w14:paraId="3406A2EF" w14:textId="77777777" w:rsidR="00C848E8" w:rsidRDefault="00641F88">
            <w:pPr>
              <w:pStyle w:val="Compact"/>
              <w:spacing w:before="20" w:after="20" w:line="240" w:lineRule="auto"/>
            </w:pPr>
            <w:r>
              <w:rPr>
                <w:sz w:val="17"/>
              </w:rPr>
              <w:t>Tickets vendus ; contrôles ; pénalités contestées.</w:t>
            </w:r>
          </w:p>
        </w:tc>
      </w:tr>
    </w:tbl>
    <w:p w14:paraId="532410D1" w14:textId="77777777" w:rsidR="00C848E8" w:rsidRDefault="00641F88">
      <w:pPr>
        <w:pStyle w:val="Heading2"/>
      </w:pPr>
      <w:bookmarkStart w:id="81" w:name="_Toc241174043"/>
      <w:r>
        <w:t>Module 77 — Publicité extérieure augmentée (KIN PUB CONTROL)</w:t>
      </w:r>
      <w:bookmarkEnd w:id="81"/>
    </w:p>
    <w:p w14:paraId="29A5F612" w14:textId="77777777" w:rsidR="00C848E8" w:rsidRDefault="00641F88">
      <w:pPr>
        <w:pStyle w:val="FirstParagraph"/>
      </w:pPr>
      <w:r>
        <w:rPr>
          <w:b/>
          <w:bCs/>
        </w:rPr>
        <w:t>Finalité.</w:t>
      </w:r>
      <w:r>
        <w:t xml:space="preserve"> Outiller le contrôle de la publicité par la preuve numérique.</w:t>
      </w:r>
    </w:p>
    <w:p w14:paraId="5EDDE9B4" w14:textId="77777777" w:rsidR="00C848E8" w:rsidRDefault="00641F88">
      <w:pPr>
        <w:pStyle w:val="BodyText"/>
      </w:pPr>
      <w:r>
        <w:rPr>
          <w:b/>
          <w:bCs/>
        </w:rPr>
        <w:t>Utilisateurs.</w:t>
      </w:r>
      <w:r>
        <w:t xml:space="preserve"> Contrôleurs accrédités, superviseurs, autorité, exploitants. · </w:t>
      </w:r>
      <w:r>
        <w:rPr>
          <w:b/>
          <w:bCs/>
        </w:rPr>
        <w:t>Domaine :</w:t>
      </w:r>
      <w:r>
        <w:t xml:space="preserve"> Verticales avancées · </w:t>
      </w:r>
      <w:r>
        <w:rPr>
          <w:b/>
          <w:bCs/>
        </w:rPr>
        <w:t>Release :</w:t>
      </w:r>
      <w:r>
        <w:t xml:space="preserve"> R2</w:t>
      </w:r>
    </w:p>
    <w:p w14:paraId="025B7E14" w14:textId="77777777" w:rsidR="00C848E8" w:rsidRDefault="00641F88">
      <w:pPr>
        <w:pStyle w:val="BodyText"/>
      </w:pPr>
      <w:r>
        <w:rPr>
          <w:b/>
          <w:bCs/>
        </w:rPr>
        <w:t>Fonctionnalités</w:t>
      </w:r>
    </w:p>
    <w:p w14:paraId="0B007706" w14:textId="77777777" w:rsidR="00C848E8" w:rsidRDefault="00641F88" w:rsidP="00641F88">
      <w:pPr>
        <w:pStyle w:val="Compact"/>
        <w:numPr>
          <w:ilvl w:val="0"/>
          <w:numId w:val="230"/>
        </w:numPr>
      </w:pPr>
      <w:r>
        <w:rPr>
          <w:b/>
          <w:bCs/>
        </w:rPr>
        <w:t>OCR des références</w:t>
      </w:r>
    </w:p>
    <w:p w14:paraId="2BE2C5AC" w14:textId="77777777" w:rsidR="00C848E8" w:rsidRDefault="00641F88" w:rsidP="00641F88">
      <w:pPr>
        <w:pStyle w:val="Compact"/>
        <w:numPr>
          <w:ilvl w:val="0"/>
          <w:numId w:val="230"/>
        </w:numPr>
      </w:pPr>
      <w:r>
        <w:rPr>
          <w:b/>
          <w:bCs/>
        </w:rPr>
        <w:t>Dossier de constat</w:t>
      </w:r>
      <w:r>
        <w:t xml:space="preserve"> — preuves, observations</w:t>
      </w:r>
    </w:p>
    <w:p w14:paraId="35C63390" w14:textId="77777777" w:rsidR="00C848E8" w:rsidRDefault="00641F88" w:rsidP="00641F88">
      <w:pPr>
        <w:pStyle w:val="Compact"/>
        <w:numPr>
          <w:ilvl w:val="0"/>
          <w:numId w:val="230"/>
        </w:numPr>
      </w:pPr>
      <w:r>
        <w:rPr>
          <w:b/>
          <w:bCs/>
        </w:rPr>
        <w:t>Notification</w:t>
      </w:r>
      <w:r>
        <w:t xml:space="preserve"> — délais, recours, paiement officiel</w:t>
      </w:r>
    </w:p>
    <w:p w14:paraId="0FB4EEF9" w14:textId="77777777" w:rsidR="00C848E8" w:rsidRDefault="00641F88" w:rsidP="00641F88">
      <w:pPr>
        <w:pStyle w:val="Compact"/>
        <w:numPr>
          <w:ilvl w:val="0"/>
          <w:numId w:val="230"/>
        </w:numPr>
      </w:pPr>
      <w:r>
        <w:rPr>
          <w:b/>
          <w:bCs/>
        </w:rPr>
        <w:t>Supervision</w:t>
      </w:r>
      <w:r>
        <w:t xml:space="preserve"> — équipes, infractions, recettes</w:t>
      </w:r>
    </w:p>
    <w:p w14:paraId="2B40858C" w14:textId="77777777" w:rsidR="00C848E8" w:rsidRDefault="00641F88">
      <w:pPr>
        <w:pStyle w:val="FirstParagraph"/>
      </w:pPr>
      <w:r>
        <w:rPr>
          <w:b/>
          <w:bCs/>
        </w:rPr>
        <w:t>Fonctions système et règles de gestion</w:t>
      </w:r>
    </w:p>
    <w:p w14:paraId="65502373" w14:textId="77777777" w:rsidR="00C848E8" w:rsidRDefault="00641F88" w:rsidP="00641F88">
      <w:pPr>
        <w:pStyle w:val="Compact"/>
        <w:numPr>
          <w:ilvl w:val="0"/>
          <w:numId w:val="231"/>
        </w:numPr>
      </w:pPr>
      <w:r>
        <w:t>Rechercher automatiquement l’autorisation correspondante.</w:t>
      </w:r>
    </w:p>
    <w:p w14:paraId="4E6CD994" w14:textId="77777777" w:rsidR="00C848E8" w:rsidRDefault="00641F88">
      <w:pPr>
        <w:pStyle w:val="FirstParagraph"/>
      </w:pPr>
      <w:r>
        <w:rPr>
          <w:b/>
          <w:bCs/>
        </w:rPr>
        <w:t>Contrôles propres au module</w:t>
      </w:r>
    </w:p>
    <w:p w14:paraId="40E3E4B2" w14:textId="77777777" w:rsidR="00C848E8" w:rsidRDefault="00641F88" w:rsidP="00641F88">
      <w:pPr>
        <w:pStyle w:val="Compact"/>
        <w:numPr>
          <w:ilvl w:val="0"/>
          <w:numId w:val="232"/>
        </w:numPr>
      </w:pPr>
      <w:r>
        <w:t>Le contrôleur constate, le superviseur vérifie, l’autorité décide.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488"/>
        <w:gridCol w:w="2147"/>
        <w:gridCol w:w="3957"/>
      </w:tblGrid>
      <w:tr w:rsidR="00C848E8" w14:paraId="7CD8B918"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01C96A04"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26F4DDC4"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1AEC7888" w14:textId="77777777" w:rsidR="00C848E8" w:rsidRDefault="00641F88">
            <w:pPr>
              <w:pStyle w:val="Compact"/>
              <w:spacing w:before="20" w:after="20" w:line="240" w:lineRule="auto"/>
            </w:pPr>
            <w:r>
              <w:rPr>
                <w:b/>
                <w:color w:val="FFFFFF"/>
                <w:sz w:val="17"/>
              </w:rPr>
              <w:t>Indicateurs</w:t>
            </w:r>
          </w:p>
        </w:tc>
      </w:tr>
      <w:tr w:rsidR="00C848E8" w14:paraId="1EB7EC3F" w14:textId="77777777">
        <w:tc>
          <w:tcPr>
            <w:tcW w:w="0" w:type="auto"/>
          </w:tcPr>
          <w:p w14:paraId="2141B6B2" w14:textId="77777777" w:rsidR="00C848E8" w:rsidRDefault="00641F88">
            <w:pPr>
              <w:pStyle w:val="Compact"/>
              <w:spacing w:before="20" w:after="20" w:line="240" w:lineRule="auto"/>
            </w:pPr>
            <w:r>
              <w:rPr>
                <w:sz w:val="17"/>
              </w:rPr>
              <w:t>InspectionCase, AdvertisingPanel.</w:t>
            </w:r>
          </w:p>
        </w:tc>
        <w:tc>
          <w:tcPr>
            <w:tcW w:w="0" w:type="auto"/>
          </w:tcPr>
          <w:p w14:paraId="710A9092" w14:textId="77777777" w:rsidR="00C848E8" w:rsidRDefault="00641F88">
            <w:pPr>
              <w:pStyle w:val="Compact"/>
              <w:spacing w:before="20" w:after="20" w:line="240" w:lineRule="auto"/>
            </w:pPr>
            <w:r>
              <w:rPr>
                <w:sz w:val="17"/>
              </w:rPr>
              <w:t>Modules 15, 35, 69.</w:t>
            </w:r>
          </w:p>
        </w:tc>
        <w:tc>
          <w:tcPr>
            <w:tcW w:w="0" w:type="auto"/>
          </w:tcPr>
          <w:p w14:paraId="3D591CF0" w14:textId="77777777" w:rsidR="00C848E8" w:rsidRDefault="00641F88">
            <w:pPr>
              <w:pStyle w:val="Compact"/>
              <w:spacing w:before="20" w:after="20" w:line="240" w:lineRule="auto"/>
            </w:pPr>
            <w:r>
              <w:rPr>
                <w:sz w:val="17"/>
              </w:rPr>
              <w:t>Supports régularisés ; constats validés.</w:t>
            </w:r>
          </w:p>
        </w:tc>
      </w:tr>
    </w:tbl>
    <w:p w14:paraId="10EEE430" w14:textId="77777777" w:rsidR="00C848E8" w:rsidRDefault="00641F88">
      <w:pPr>
        <w:pStyle w:val="Heading2"/>
      </w:pPr>
      <w:bookmarkStart w:id="82" w:name="_Toc241174044"/>
      <w:r>
        <w:t>Module 78 — Hub de réconciliation aérienne (KIN-AVIA FISCUS)</w:t>
      </w:r>
      <w:bookmarkEnd w:id="82"/>
    </w:p>
    <w:p w14:paraId="37B4BADD" w14:textId="77777777" w:rsidR="00C848E8" w:rsidRDefault="00641F88">
      <w:pPr>
        <w:pStyle w:val="FirstParagraph"/>
      </w:pPr>
      <w:r>
        <w:rPr>
          <w:b/>
          <w:bCs/>
        </w:rPr>
        <w:t>Finalité.</w:t>
      </w:r>
      <w:r>
        <w:t xml:space="preserve"> Rendre chaque passager au départ numériquement visible pour la Ville.</w:t>
      </w:r>
    </w:p>
    <w:p w14:paraId="2B717752" w14:textId="77777777" w:rsidR="00C848E8" w:rsidRDefault="00641F88">
      <w:pPr>
        <w:pStyle w:val="BodyText"/>
      </w:pPr>
      <w:r>
        <w:rPr>
          <w:b/>
          <w:bCs/>
        </w:rPr>
        <w:t>Utilisateurs.</w:t>
      </w:r>
      <w:r>
        <w:t xml:space="preserve"> Finances de la Ville, compagnies, agences, RVA, DGM. · </w:t>
      </w:r>
      <w:r>
        <w:rPr>
          <w:b/>
          <w:bCs/>
        </w:rPr>
        <w:t>Domaine :</w:t>
      </w:r>
      <w:r>
        <w:t xml:space="preserve"> Verticales avancées · </w:t>
      </w:r>
      <w:r>
        <w:rPr>
          <w:b/>
          <w:bCs/>
        </w:rPr>
        <w:t>Release :</w:t>
      </w:r>
      <w:r>
        <w:t xml:space="preserve"> R3–R4</w:t>
      </w:r>
    </w:p>
    <w:p w14:paraId="3AFB3FC2" w14:textId="77777777" w:rsidR="00C848E8" w:rsidRDefault="00641F88">
      <w:pPr>
        <w:pStyle w:val="BodyText"/>
      </w:pPr>
      <w:r>
        <w:rPr>
          <w:b/>
          <w:bCs/>
        </w:rPr>
        <w:t>Fonctionnalités</w:t>
      </w:r>
    </w:p>
    <w:p w14:paraId="53C9CD71" w14:textId="77777777" w:rsidR="00C848E8" w:rsidRDefault="00641F88" w:rsidP="00641F88">
      <w:pPr>
        <w:pStyle w:val="Compact"/>
        <w:numPr>
          <w:ilvl w:val="0"/>
          <w:numId w:val="233"/>
        </w:numPr>
      </w:pPr>
      <w:r>
        <w:rPr>
          <w:b/>
          <w:bCs/>
        </w:rPr>
        <w:lastRenderedPageBreak/>
        <w:t>Connecteurs</w:t>
      </w:r>
      <w:r>
        <w:t xml:space="preserve"> — BSP, GDS, DCS</w:t>
      </w:r>
    </w:p>
    <w:p w14:paraId="7FDB4B54" w14:textId="77777777" w:rsidR="00C848E8" w:rsidRDefault="00641F88" w:rsidP="00641F88">
      <w:pPr>
        <w:pStyle w:val="Compact"/>
        <w:numPr>
          <w:ilvl w:val="0"/>
          <w:numId w:val="233"/>
        </w:numPr>
      </w:pPr>
      <w:r>
        <w:rPr>
          <w:b/>
          <w:bCs/>
        </w:rPr>
        <w:t>Portail agences</w:t>
      </w:r>
      <w:r>
        <w:t xml:space="preserve"> — comptes certifiés</w:t>
      </w:r>
    </w:p>
    <w:p w14:paraId="1AE5C935" w14:textId="77777777" w:rsidR="00C848E8" w:rsidRDefault="00641F88" w:rsidP="00641F88">
      <w:pPr>
        <w:pStyle w:val="Compact"/>
        <w:numPr>
          <w:ilvl w:val="0"/>
          <w:numId w:val="233"/>
        </w:numPr>
      </w:pPr>
      <w:r>
        <w:rPr>
          <w:b/>
          <w:bCs/>
        </w:rPr>
        <w:t>IFA</w:t>
      </w:r>
      <w:r>
        <w:t xml:space="preserve"> — identifiant fiscal aérien dans le QR de la carte d’embarquement</w:t>
      </w:r>
    </w:p>
    <w:p w14:paraId="7C64BB1C" w14:textId="77777777" w:rsidR="00C848E8" w:rsidRDefault="00641F88" w:rsidP="00641F88">
      <w:pPr>
        <w:pStyle w:val="Compact"/>
        <w:numPr>
          <w:ilvl w:val="0"/>
          <w:numId w:val="233"/>
        </w:numPr>
      </w:pPr>
      <w:r>
        <w:rPr>
          <w:b/>
          <w:bCs/>
        </w:rPr>
        <w:t>Rapprochement</w:t>
      </w:r>
      <w:r>
        <w:t xml:space="preserve"> — billets, embarquements, sorties, reversements</w:t>
      </w:r>
    </w:p>
    <w:p w14:paraId="3F6B1E9A" w14:textId="77777777" w:rsidR="00C848E8" w:rsidRDefault="00641F88">
      <w:pPr>
        <w:pStyle w:val="FirstParagraph"/>
      </w:pPr>
      <w:r>
        <w:rPr>
          <w:b/>
          <w:bCs/>
        </w:rPr>
        <w:t>Fonctions système et règles de gestion</w:t>
      </w:r>
    </w:p>
    <w:p w14:paraId="0B81D67C" w14:textId="77777777" w:rsidR="00C848E8" w:rsidRDefault="00641F88" w:rsidP="00641F88">
      <w:pPr>
        <w:pStyle w:val="Compact"/>
        <w:numPr>
          <w:ilvl w:val="0"/>
          <w:numId w:val="234"/>
        </w:numPr>
      </w:pPr>
      <w:r>
        <w:t>Facturer ou compenser les écarts mensuels.</w:t>
      </w:r>
    </w:p>
    <w:p w14:paraId="0F0E130A" w14:textId="77777777" w:rsidR="00C848E8" w:rsidRDefault="00641F88">
      <w:pPr>
        <w:pStyle w:val="FirstParagraph"/>
      </w:pPr>
      <w:r>
        <w:rPr>
          <w:b/>
          <w:bCs/>
        </w:rPr>
        <w:t>Contrôles propres au module</w:t>
      </w:r>
    </w:p>
    <w:p w14:paraId="29FD1EC1" w14:textId="77777777" w:rsidR="00C848E8" w:rsidRDefault="00641F88" w:rsidP="00641F88">
      <w:pPr>
        <w:pStyle w:val="Compact"/>
        <w:numPr>
          <w:ilvl w:val="0"/>
          <w:numId w:val="235"/>
        </w:numPr>
      </w:pPr>
      <w:r>
        <w:t>Mesures contraignantes seulement après arrêté.</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3552"/>
        <w:gridCol w:w="1832"/>
        <w:gridCol w:w="4208"/>
      </w:tblGrid>
      <w:tr w:rsidR="00C848E8" w14:paraId="49EEEC4E"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6E91ADD3"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65C65E14"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06140ACC" w14:textId="77777777" w:rsidR="00C848E8" w:rsidRDefault="00641F88">
            <w:pPr>
              <w:pStyle w:val="Compact"/>
              <w:spacing w:before="20" w:after="20" w:line="240" w:lineRule="auto"/>
            </w:pPr>
            <w:r>
              <w:rPr>
                <w:b/>
                <w:color w:val="FFFFFF"/>
                <w:sz w:val="17"/>
              </w:rPr>
              <w:t>Indicateurs</w:t>
            </w:r>
          </w:p>
        </w:tc>
      </w:tr>
      <w:tr w:rsidR="00C848E8" w14:paraId="0AE1BA69" w14:textId="77777777">
        <w:tc>
          <w:tcPr>
            <w:tcW w:w="0" w:type="auto"/>
          </w:tcPr>
          <w:p w14:paraId="6DEC4F04" w14:textId="77777777" w:rsidR="00C848E8" w:rsidRDefault="00641F88">
            <w:pPr>
              <w:pStyle w:val="Compact"/>
              <w:spacing w:before="20" w:after="20" w:line="240" w:lineRule="auto"/>
            </w:pPr>
            <w:r>
              <w:rPr>
                <w:sz w:val="17"/>
              </w:rPr>
              <w:t>Flight, AirTaxId, AirReconciliation.</w:t>
            </w:r>
          </w:p>
        </w:tc>
        <w:tc>
          <w:tcPr>
            <w:tcW w:w="0" w:type="auto"/>
          </w:tcPr>
          <w:p w14:paraId="1DA02EC3" w14:textId="77777777" w:rsidR="00C848E8" w:rsidRDefault="00641F88">
            <w:pPr>
              <w:pStyle w:val="Compact"/>
              <w:spacing w:before="20" w:after="20" w:line="240" w:lineRule="auto"/>
            </w:pPr>
            <w:r>
              <w:rPr>
                <w:sz w:val="17"/>
              </w:rPr>
              <w:t>Modules 52, 62.</w:t>
            </w:r>
          </w:p>
        </w:tc>
        <w:tc>
          <w:tcPr>
            <w:tcW w:w="0" w:type="auto"/>
          </w:tcPr>
          <w:p w14:paraId="252EAE4E" w14:textId="77777777" w:rsidR="00C848E8" w:rsidRDefault="00641F88">
            <w:pPr>
              <w:pStyle w:val="Compact"/>
              <w:spacing w:before="20" w:after="20" w:line="240" w:lineRule="auto"/>
            </w:pPr>
            <w:r>
              <w:rPr>
                <w:sz w:val="17"/>
              </w:rPr>
              <w:t>Passagers tracés ; écart de reversement.</w:t>
            </w:r>
          </w:p>
        </w:tc>
      </w:tr>
    </w:tbl>
    <w:p w14:paraId="10B8F9FB" w14:textId="77777777" w:rsidR="00C848E8" w:rsidRDefault="00641F88">
      <w:pPr>
        <w:pStyle w:val="Heading2"/>
      </w:pPr>
      <w:bookmarkStart w:id="83" w:name="_Toc241174045"/>
      <w:r>
        <w:t>Module 79 — Plaque fiscale immobilière (NFIU)</w:t>
      </w:r>
      <w:bookmarkEnd w:id="83"/>
    </w:p>
    <w:p w14:paraId="235ACFA0" w14:textId="77777777" w:rsidR="00C848E8" w:rsidRDefault="00641F88">
      <w:pPr>
        <w:pStyle w:val="FirstParagraph"/>
      </w:pPr>
      <w:r>
        <w:rPr>
          <w:b/>
          <w:bCs/>
        </w:rPr>
        <w:t>Finalité.</w:t>
      </w:r>
      <w:r>
        <w:t xml:space="preserve"> Identifier chaque maison et son statut en un scan.</w:t>
      </w:r>
    </w:p>
    <w:p w14:paraId="6DDC04DD" w14:textId="77777777" w:rsidR="00C848E8" w:rsidRDefault="00641F88">
      <w:pPr>
        <w:pStyle w:val="BodyText"/>
      </w:pPr>
      <w:r>
        <w:rPr>
          <w:b/>
          <w:bCs/>
        </w:rPr>
        <w:t>Utilisateurs.</w:t>
      </w:r>
      <w:r>
        <w:t xml:space="preserve"> Propriétaires, agents de recouvrement. · </w:t>
      </w:r>
      <w:r>
        <w:rPr>
          <w:b/>
          <w:bCs/>
        </w:rPr>
        <w:t>Domaine :</w:t>
      </w:r>
      <w:r>
        <w:t xml:space="preserve"> Verticales avancées · </w:t>
      </w:r>
      <w:r>
        <w:rPr>
          <w:b/>
          <w:bCs/>
        </w:rPr>
        <w:t>Release :</w:t>
      </w:r>
      <w:r>
        <w:t xml:space="preserve"> R1–R2</w:t>
      </w:r>
    </w:p>
    <w:p w14:paraId="2CB38706" w14:textId="77777777" w:rsidR="00C848E8" w:rsidRDefault="00641F88">
      <w:pPr>
        <w:pStyle w:val="BodyText"/>
      </w:pPr>
      <w:r>
        <w:rPr>
          <w:b/>
          <w:bCs/>
        </w:rPr>
        <w:t>Fonctionnalités</w:t>
      </w:r>
    </w:p>
    <w:p w14:paraId="7E4FCB04" w14:textId="77777777" w:rsidR="00C848E8" w:rsidRDefault="00641F88" w:rsidP="00641F88">
      <w:pPr>
        <w:pStyle w:val="Compact"/>
        <w:numPr>
          <w:ilvl w:val="0"/>
          <w:numId w:val="236"/>
        </w:numPr>
      </w:pPr>
      <w:r>
        <w:rPr>
          <w:b/>
          <w:bCs/>
        </w:rPr>
        <w:t>Plaque officielle</w:t>
      </w:r>
      <w:r>
        <w:t xml:space="preserve"> </w:t>
      </w:r>
      <w:r>
        <w:t>— NFIU, QR, commune, quartier</w:t>
      </w:r>
    </w:p>
    <w:p w14:paraId="562C507D" w14:textId="77777777" w:rsidR="00C848E8" w:rsidRDefault="00641F88" w:rsidP="00641F88">
      <w:pPr>
        <w:pStyle w:val="Compact"/>
        <w:numPr>
          <w:ilvl w:val="0"/>
          <w:numId w:val="236"/>
        </w:numPr>
      </w:pPr>
      <w:r>
        <w:rPr>
          <w:b/>
          <w:bCs/>
        </w:rPr>
        <w:t>Statut</w:t>
      </w:r>
      <w:r>
        <w:t xml:space="preserve"> — occupé ou loué, loyer déclaré</w:t>
      </w:r>
    </w:p>
    <w:p w14:paraId="7D18A4F2" w14:textId="77777777" w:rsidR="00C848E8" w:rsidRDefault="00641F88" w:rsidP="00641F88">
      <w:pPr>
        <w:pStyle w:val="Compact"/>
        <w:numPr>
          <w:ilvl w:val="0"/>
          <w:numId w:val="236"/>
        </w:numPr>
      </w:pPr>
      <w:r>
        <w:rPr>
          <w:b/>
          <w:bCs/>
        </w:rPr>
        <w:t>Situation</w:t>
      </w:r>
      <w:r>
        <w:t xml:space="preserve"> — payé, en attente, impayé</w:t>
      </w:r>
    </w:p>
    <w:p w14:paraId="357CDA71" w14:textId="77777777" w:rsidR="00C848E8" w:rsidRDefault="00641F88" w:rsidP="00641F88">
      <w:pPr>
        <w:pStyle w:val="Compact"/>
        <w:numPr>
          <w:ilvl w:val="0"/>
          <w:numId w:val="236"/>
        </w:numPr>
      </w:pPr>
      <w:r>
        <w:rPr>
          <w:b/>
          <w:bCs/>
        </w:rPr>
        <w:t>Paiement sans smartphone</w:t>
      </w:r>
      <w:r>
        <w:t xml:space="preserve"> — banque ou guichet avec le NFIU</w:t>
      </w:r>
    </w:p>
    <w:p w14:paraId="11D4E4B7" w14:textId="77777777" w:rsidR="00C848E8" w:rsidRDefault="00641F88">
      <w:pPr>
        <w:pStyle w:val="FirstParagraph"/>
      </w:pPr>
      <w:r>
        <w:rPr>
          <w:b/>
          <w:bCs/>
        </w:rPr>
        <w:t>Fonctions système et règles de gestion</w:t>
      </w:r>
    </w:p>
    <w:p w14:paraId="2F56F4C8" w14:textId="77777777" w:rsidR="00C848E8" w:rsidRDefault="00641F88" w:rsidP="00641F88">
      <w:pPr>
        <w:pStyle w:val="Compact"/>
        <w:numPr>
          <w:ilvl w:val="0"/>
          <w:numId w:val="237"/>
        </w:numPr>
      </w:pPr>
      <w:r>
        <w:t>Produire les rapports journaliers des agents.</w:t>
      </w:r>
    </w:p>
    <w:p w14:paraId="35F96E41" w14:textId="77777777" w:rsidR="00C848E8" w:rsidRDefault="00641F88">
      <w:pPr>
        <w:pStyle w:val="FirstParagraph"/>
      </w:pPr>
      <w:r>
        <w:rPr>
          <w:b/>
          <w:bCs/>
        </w:rPr>
        <w:t>Contrôles propres au module</w:t>
      </w:r>
    </w:p>
    <w:p w14:paraId="3D078609" w14:textId="77777777" w:rsidR="00C848E8" w:rsidRDefault="00641F88" w:rsidP="00641F88">
      <w:pPr>
        <w:pStyle w:val="Compact"/>
        <w:numPr>
          <w:ilvl w:val="0"/>
          <w:numId w:val="238"/>
        </w:numPr>
      </w:pPr>
      <w:r>
        <w:t>Montants non modifiables par l’agent ; scan public minimal.</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456"/>
        <w:gridCol w:w="2097"/>
        <w:gridCol w:w="5039"/>
      </w:tblGrid>
      <w:tr w:rsidR="00C848E8" w14:paraId="35B52CF2"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64ADD99D"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7C824DC6"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2DEE9ACB" w14:textId="77777777" w:rsidR="00C848E8" w:rsidRDefault="00641F88">
            <w:pPr>
              <w:pStyle w:val="Compact"/>
              <w:spacing w:before="20" w:after="20" w:line="240" w:lineRule="auto"/>
            </w:pPr>
            <w:r>
              <w:rPr>
                <w:b/>
                <w:color w:val="FFFFFF"/>
                <w:sz w:val="17"/>
              </w:rPr>
              <w:t>Indicateurs</w:t>
            </w:r>
          </w:p>
        </w:tc>
      </w:tr>
      <w:tr w:rsidR="00C848E8" w14:paraId="032CAAC2" w14:textId="77777777">
        <w:tc>
          <w:tcPr>
            <w:tcW w:w="0" w:type="auto"/>
          </w:tcPr>
          <w:p w14:paraId="028A1988" w14:textId="77777777" w:rsidR="00C848E8" w:rsidRDefault="00641F88">
            <w:pPr>
              <w:pStyle w:val="Compact"/>
              <w:spacing w:before="20" w:after="20" w:line="240" w:lineRule="auto"/>
            </w:pPr>
            <w:r>
              <w:rPr>
                <w:sz w:val="17"/>
              </w:rPr>
              <w:t>Plaques, statuts.</w:t>
            </w:r>
          </w:p>
        </w:tc>
        <w:tc>
          <w:tcPr>
            <w:tcW w:w="0" w:type="auto"/>
          </w:tcPr>
          <w:p w14:paraId="0702332D" w14:textId="77777777" w:rsidR="00C848E8" w:rsidRDefault="00641F88">
            <w:pPr>
              <w:pStyle w:val="Compact"/>
              <w:spacing w:before="20" w:after="20" w:line="240" w:lineRule="auto"/>
            </w:pPr>
            <w:r>
              <w:rPr>
                <w:sz w:val="17"/>
              </w:rPr>
              <w:t>Modules 8, 9, 71.</w:t>
            </w:r>
          </w:p>
        </w:tc>
        <w:tc>
          <w:tcPr>
            <w:tcW w:w="0" w:type="auto"/>
          </w:tcPr>
          <w:p w14:paraId="7A7204BC" w14:textId="77777777" w:rsidR="00C848E8" w:rsidRDefault="00641F88">
            <w:pPr>
              <w:pStyle w:val="Compact"/>
              <w:spacing w:before="20" w:after="20" w:line="240" w:lineRule="auto"/>
            </w:pPr>
            <w:r>
              <w:rPr>
                <w:sz w:val="17"/>
              </w:rPr>
              <w:t>Maisons immatriculées ; conformité IF et IRL.</w:t>
            </w:r>
          </w:p>
        </w:tc>
      </w:tr>
    </w:tbl>
    <w:p w14:paraId="639F9297" w14:textId="77777777" w:rsidR="00C848E8" w:rsidRDefault="00641F88">
      <w:pPr>
        <w:pStyle w:val="Heading2"/>
      </w:pPr>
      <w:bookmarkStart w:id="84" w:name="_Toc241174046"/>
      <w:r>
        <w:t>Module 80 — Contrôle de la dépense publique (CALCU)</w:t>
      </w:r>
      <w:bookmarkEnd w:id="84"/>
    </w:p>
    <w:p w14:paraId="7BC79AF2" w14:textId="77777777" w:rsidR="00C848E8" w:rsidRDefault="00641F88">
      <w:pPr>
        <w:pStyle w:val="FirstParagraph"/>
      </w:pPr>
      <w:r>
        <w:rPr>
          <w:b/>
          <w:bCs/>
        </w:rPr>
        <w:t>Finalité.</w:t>
      </w:r>
      <w:r>
        <w:t xml:space="preserve"> Tracer chaque sortie de fonds public jusqu’à ses justificatifs.</w:t>
      </w:r>
    </w:p>
    <w:p w14:paraId="339042EE" w14:textId="77777777" w:rsidR="00C848E8" w:rsidRDefault="00641F88">
      <w:pPr>
        <w:pStyle w:val="BodyText"/>
      </w:pPr>
      <w:r>
        <w:rPr>
          <w:b/>
          <w:bCs/>
        </w:rPr>
        <w:t>Utilisateurs.</w:t>
      </w:r>
      <w:r>
        <w:t xml:space="preserve"> Organe de contrôle, Finances, entités publiques. · </w:t>
      </w:r>
      <w:r>
        <w:rPr>
          <w:b/>
          <w:bCs/>
        </w:rPr>
        <w:t>Domaine :</w:t>
      </w:r>
      <w:r>
        <w:t xml:space="preserve"> Verticales avancées · </w:t>
      </w:r>
      <w:r>
        <w:rPr>
          <w:b/>
          <w:bCs/>
        </w:rPr>
        <w:t>Release :</w:t>
      </w:r>
      <w:r>
        <w:t xml:space="preserve"> R3–R4</w:t>
      </w:r>
    </w:p>
    <w:p w14:paraId="4064789B" w14:textId="77777777" w:rsidR="00C848E8" w:rsidRDefault="00641F88">
      <w:pPr>
        <w:pStyle w:val="BodyText"/>
      </w:pPr>
      <w:r>
        <w:rPr>
          <w:b/>
          <w:bCs/>
        </w:rPr>
        <w:t>Fonctionnalités</w:t>
      </w:r>
    </w:p>
    <w:p w14:paraId="6973AB79" w14:textId="77777777" w:rsidR="00C848E8" w:rsidRDefault="00641F88" w:rsidP="00641F88">
      <w:pPr>
        <w:pStyle w:val="Compact"/>
        <w:numPr>
          <w:ilvl w:val="0"/>
          <w:numId w:val="239"/>
        </w:numPr>
      </w:pPr>
      <w:r>
        <w:rPr>
          <w:b/>
          <w:bCs/>
        </w:rPr>
        <w:t>Registre des comptes publics</w:t>
      </w:r>
      <w:r>
        <w:t xml:space="preserve"> — tout compte non enregistré est irrégulier</w:t>
      </w:r>
    </w:p>
    <w:p w14:paraId="158620A5" w14:textId="77777777" w:rsidR="00C848E8" w:rsidRDefault="00641F88" w:rsidP="00641F88">
      <w:pPr>
        <w:pStyle w:val="Compact"/>
        <w:numPr>
          <w:ilvl w:val="0"/>
          <w:numId w:val="239"/>
        </w:numPr>
      </w:pPr>
      <w:r>
        <w:rPr>
          <w:b/>
          <w:bCs/>
        </w:rPr>
        <w:t>Passerelle bancaire</w:t>
      </w:r>
      <w:r>
        <w:t xml:space="preserve"> — sans analyse ni blocage</w:t>
      </w:r>
    </w:p>
    <w:p w14:paraId="559F0BB1" w14:textId="77777777" w:rsidR="00C848E8" w:rsidRDefault="00641F88" w:rsidP="00641F88">
      <w:pPr>
        <w:pStyle w:val="Compact"/>
        <w:numPr>
          <w:ilvl w:val="0"/>
          <w:numId w:val="239"/>
        </w:numPr>
      </w:pPr>
      <w:r>
        <w:rPr>
          <w:b/>
          <w:bCs/>
        </w:rPr>
        <w:t>Justificatifs</w:t>
      </w:r>
      <w:r>
        <w:t xml:space="preserve"> — devis, bon de commande, engagement, contrat</w:t>
      </w:r>
    </w:p>
    <w:p w14:paraId="51907684" w14:textId="77777777" w:rsidR="00C848E8" w:rsidRDefault="00641F88" w:rsidP="00641F88">
      <w:pPr>
        <w:pStyle w:val="Compact"/>
        <w:numPr>
          <w:ilvl w:val="0"/>
          <w:numId w:val="239"/>
        </w:numPr>
      </w:pPr>
      <w:r>
        <w:rPr>
          <w:b/>
          <w:bCs/>
        </w:rPr>
        <w:t>Score</w:t>
      </w:r>
      <w:r>
        <w:t xml:space="preserve"> — vert, orange, rouge</w:t>
      </w:r>
    </w:p>
    <w:p w14:paraId="2E1F9167" w14:textId="77777777" w:rsidR="00C848E8" w:rsidRDefault="00641F88" w:rsidP="00641F88">
      <w:pPr>
        <w:pStyle w:val="Compact"/>
        <w:numPr>
          <w:ilvl w:val="0"/>
          <w:numId w:val="239"/>
        </w:numPr>
      </w:pPr>
      <w:r>
        <w:rPr>
          <w:b/>
          <w:bCs/>
        </w:rPr>
        <w:t>Rapports</w:t>
      </w:r>
      <w:r>
        <w:t xml:space="preserve"> — PDF horodatés, numéro unique</w:t>
      </w:r>
    </w:p>
    <w:p w14:paraId="0C19E208" w14:textId="77777777" w:rsidR="00C848E8" w:rsidRDefault="00641F88">
      <w:pPr>
        <w:pStyle w:val="FirstParagraph"/>
      </w:pPr>
      <w:r>
        <w:rPr>
          <w:b/>
          <w:bCs/>
        </w:rPr>
        <w:t>Fonctions système et règles de gestion</w:t>
      </w:r>
    </w:p>
    <w:p w14:paraId="5800F691" w14:textId="77777777" w:rsidR="00C848E8" w:rsidRDefault="00641F88" w:rsidP="00641F88">
      <w:pPr>
        <w:pStyle w:val="Compact"/>
        <w:numPr>
          <w:ilvl w:val="0"/>
          <w:numId w:val="240"/>
        </w:numPr>
      </w:pPr>
      <w:r>
        <w:t>Détecter surfacturation, fractionnement, doublons, hors objet.</w:t>
      </w:r>
    </w:p>
    <w:p w14:paraId="37FFF237" w14:textId="77777777" w:rsidR="00C848E8" w:rsidRDefault="00641F88">
      <w:pPr>
        <w:pStyle w:val="FirstParagraph"/>
      </w:pPr>
      <w:r>
        <w:rPr>
          <w:b/>
          <w:bCs/>
        </w:rPr>
        <w:t>Contrôles propres au module</w:t>
      </w:r>
    </w:p>
    <w:p w14:paraId="70FC0424" w14:textId="77777777" w:rsidR="00C848E8" w:rsidRDefault="00641F88" w:rsidP="00641F88">
      <w:pPr>
        <w:pStyle w:val="Compact"/>
        <w:numPr>
          <w:ilvl w:val="0"/>
          <w:numId w:val="241"/>
        </w:numPr>
      </w:pPr>
      <w:r>
        <w:t>Ne bloque pas les paiements ; respecte le secret bancaire.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5006"/>
        <w:gridCol w:w="1536"/>
        <w:gridCol w:w="3050"/>
      </w:tblGrid>
      <w:tr w:rsidR="00C848E8" w14:paraId="51CDC779"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0F37C2F5" w14:textId="77777777" w:rsidR="00C848E8" w:rsidRDefault="00641F88">
            <w:pPr>
              <w:pStyle w:val="Compact"/>
              <w:spacing w:before="20" w:after="20" w:line="240" w:lineRule="auto"/>
            </w:pPr>
            <w:r>
              <w:rPr>
                <w:b/>
                <w:color w:val="FFFFFF"/>
                <w:sz w:val="17"/>
              </w:rPr>
              <w:lastRenderedPageBreak/>
              <w:t>Données principales</w:t>
            </w:r>
          </w:p>
        </w:tc>
        <w:tc>
          <w:tcPr>
            <w:tcW w:w="0" w:type="auto"/>
            <w:shd w:val="clear" w:color="auto" w:fill="1BA996"/>
          </w:tcPr>
          <w:p w14:paraId="693ED771"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2ADBEADC" w14:textId="77777777" w:rsidR="00C848E8" w:rsidRDefault="00641F88">
            <w:pPr>
              <w:pStyle w:val="Compact"/>
              <w:spacing w:before="20" w:after="20" w:line="240" w:lineRule="auto"/>
            </w:pPr>
            <w:r>
              <w:rPr>
                <w:b/>
                <w:color w:val="FFFFFF"/>
                <w:sz w:val="17"/>
              </w:rPr>
              <w:t>Indicateurs</w:t>
            </w:r>
          </w:p>
        </w:tc>
      </w:tr>
      <w:tr w:rsidR="00C848E8" w14:paraId="1C67AD62" w14:textId="77777777">
        <w:tc>
          <w:tcPr>
            <w:tcW w:w="0" w:type="auto"/>
          </w:tcPr>
          <w:p w14:paraId="5E6A46B8" w14:textId="77777777" w:rsidR="00C848E8" w:rsidRDefault="00641F88">
            <w:pPr>
              <w:pStyle w:val="Compact"/>
              <w:spacing w:before="20" w:after="20" w:line="240" w:lineRule="auto"/>
            </w:pPr>
            <w:r>
              <w:rPr>
                <w:sz w:val="17"/>
              </w:rPr>
              <w:t>PublicAccount, BankTransaction, SupportingDocument, SpendingAlert.</w:t>
            </w:r>
          </w:p>
        </w:tc>
        <w:tc>
          <w:tcPr>
            <w:tcW w:w="0" w:type="auto"/>
          </w:tcPr>
          <w:p w14:paraId="2E27F1E9" w14:textId="77777777" w:rsidR="00C848E8" w:rsidRDefault="00641F88">
            <w:pPr>
              <w:pStyle w:val="Compact"/>
              <w:spacing w:before="20" w:after="20" w:line="240" w:lineRule="auto"/>
            </w:pPr>
            <w:r>
              <w:rPr>
                <w:sz w:val="17"/>
              </w:rPr>
              <w:t>Modules 48, 52, 59.</w:t>
            </w:r>
          </w:p>
        </w:tc>
        <w:tc>
          <w:tcPr>
            <w:tcW w:w="0" w:type="auto"/>
          </w:tcPr>
          <w:p w14:paraId="4D785528" w14:textId="77777777" w:rsidR="00C848E8" w:rsidRDefault="00641F88">
            <w:pPr>
              <w:pStyle w:val="Compact"/>
              <w:spacing w:before="20" w:after="20" w:line="240" w:lineRule="auto"/>
            </w:pPr>
            <w:r>
              <w:rPr>
                <w:sz w:val="17"/>
              </w:rPr>
              <w:t>Transactions vertes ; montants récupérés.</w:t>
            </w:r>
          </w:p>
        </w:tc>
      </w:tr>
    </w:tbl>
    <w:p w14:paraId="507357E0" w14:textId="77777777" w:rsidR="00C848E8" w:rsidRDefault="00641F88">
      <w:pPr>
        <w:pStyle w:val="Heading2"/>
      </w:pPr>
      <w:bookmarkStart w:id="85" w:name="_Toc241174047"/>
      <w:r>
        <w:t>Module 81 — Pass moto-taxis (wewa) — extension de la billetterie RakaPay</w:t>
      </w:r>
      <w:bookmarkEnd w:id="85"/>
    </w:p>
    <w:p w14:paraId="73FF0CF4" w14:textId="77777777" w:rsidR="00C848E8" w:rsidRDefault="00641F88">
      <w:pPr>
        <w:pStyle w:val="FirstParagraph"/>
      </w:pPr>
      <w:r>
        <w:rPr>
          <w:b/>
          <w:bCs/>
        </w:rPr>
        <w:t>Finalité.</w:t>
      </w:r>
      <w:r>
        <w:t xml:space="preserve"> </w:t>
      </w:r>
      <w:r>
        <w:t>Identifier chacun des plus d’un million de moto-taxis de Kinshasa (estimation du promoteur) et son conducteur, délivrer un pass légal sous forme de ticket RakaPay et remplacer les prélèvements en espèces sur la route par un paiement numérique traçable (§ 11D.8).</w:t>
      </w:r>
    </w:p>
    <w:p w14:paraId="1AA0F204" w14:textId="77777777" w:rsidR="00C848E8" w:rsidRDefault="00641F88">
      <w:pPr>
        <w:pStyle w:val="BodyText"/>
      </w:pPr>
      <w:r>
        <w:rPr>
          <w:b/>
          <w:bCs/>
        </w:rPr>
        <w:t>Utilisateurs.</w:t>
      </w:r>
      <w:r>
        <w:t xml:space="preserve"> Conducteurs wewa, propriétaires de motos, coopératives, contrôleurs, passagers, ministère des Transports. · </w:t>
      </w:r>
      <w:r>
        <w:rPr>
          <w:b/>
          <w:bCs/>
        </w:rPr>
        <w:t>Domaine :</w:t>
      </w:r>
      <w:r>
        <w:t xml:space="preserve"> Verticales avancées · </w:t>
      </w:r>
      <w:r>
        <w:rPr>
          <w:b/>
          <w:bCs/>
        </w:rPr>
        <w:t>Release :</w:t>
      </w:r>
      <w:r>
        <w:t xml:space="preserve"> R1–R2</w:t>
      </w:r>
    </w:p>
    <w:p w14:paraId="2B714338" w14:textId="77777777" w:rsidR="00C848E8" w:rsidRDefault="00641F88">
      <w:pPr>
        <w:pStyle w:val="BodyText"/>
      </w:pPr>
      <w:r>
        <w:rPr>
          <w:b/>
          <w:bCs/>
        </w:rPr>
        <w:t>Fonctionnalités</w:t>
      </w:r>
    </w:p>
    <w:p w14:paraId="332C84ED" w14:textId="77777777" w:rsidR="00C848E8" w:rsidRDefault="00641F88" w:rsidP="00641F88">
      <w:pPr>
        <w:pStyle w:val="Compact"/>
        <w:numPr>
          <w:ilvl w:val="0"/>
          <w:numId w:val="242"/>
        </w:numPr>
      </w:pPr>
      <w:r>
        <w:rPr>
          <w:b/>
          <w:bCs/>
        </w:rPr>
        <w:t>Registre</w:t>
      </w:r>
      <w:r>
        <w:t xml:space="preserve"> </w:t>
      </w:r>
      <w:r>
        <w:t>— motos (plaque, numéro d’ordre, propriétaire), conducteurs (identité, photo, permis), stations géoréférencées</w:t>
      </w:r>
    </w:p>
    <w:p w14:paraId="4DF439CF" w14:textId="77777777" w:rsidR="00C848E8" w:rsidRDefault="00641F88" w:rsidP="00641F88">
      <w:pPr>
        <w:pStyle w:val="Compact"/>
        <w:numPr>
          <w:ilvl w:val="0"/>
          <w:numId w:val="242"/>
        </w:numPr>
      </w:pPr>
      <w:r>
        <w:rPr>
          <w:b/>
          <w:bCs/>
        </w:rPr>
        <w:t>Pass wewa</w:t>
      </w:r>
      <w:r>
        <w:t xml:space="preserve"> — jour, semaine, mois, abonnement, lié à la plaque et au conducteur, non transférable</w:t>
      </w:r>
    </w:p>
    <w:p w14:paraId="2D5A9F81" w14:textId="77777777" w:rsidR="00C848E8" w:rsidRDefault="00641F88" w:rsidP="00641F88">
      <w:pPr>
        <w:pStyle w:val="Compact"/>
        <w:numPr>
          <w:ilvl w:val="0"/>
          <w:numId w:val="242"/>
        </w:numPr>
      </w:pPr>
      <w:r>
        <w:rPr>
          <w:b/>
          <w:bCs/>
        </w:rPr>
        <w:t>Supports</w:t>
      </w:r>
      <w:r>
        <w:t xml:space="preserve"> — gilet numéroté QR, autocollant QR, carte conducteur, pass par USSD</w:t>
      </w:r>
    </w:p>
    <w:p w14:paraId="08A5E186" w14:textId="77777777" w:rsidR="00C848E8" w:rsidRDefault="00641F88" w:rsidP="00641F88">
      <w:pPr>
        <w:pStyle w:val="Compact"/>
        <w:numPr>
          <w:ilvl w:val="0"/>
          <w:numId w:val="242"/>
        </w:numPr>
      </w:pPr>
      <w:r>
        <w:rPr>
          <w:b/>
          <w:bCs/>
        </w:rPr>
        <w:t>Paiement</w:t>
      </w:r>
      <w:r>
        <w:t xml:space="preserve"> — téléphone du conducteur, paiement groupé par la coopérative, point agréé</w:t>
      </w:r>
    </w:p>
    <w:p w14:paraId="5EC973FF" w14:textId="77777777" w:rsidR="00C848E8" w:rsidRDefault="00641F88" w:rsidP="00641F88">
      <w:pPr>
        <w:pStyle w:val="Compact"/>
        <w:numPr>
          <w:ilvl w:val="0"/>
          <w:numId w:val="242"/>
        </w:numPr>
      </w:pPr>
      <w:r>
        <w:rPr>
          <w:b/>
          <w:bCs/>
        </w:rPr>
        <w:t>Contrôle protecteur</w:t>
      </w:r>
      <w:r>
        <w:t xml:space="preserve"> — scan du gilet ou de la plaque, en ligne ou hors ligne ; moto en vert = rien à payer</w:t>
      </w:r>
    </w:p>
    <w:p w14:paraId="7173DED1" w14:textId="77777777" w:rsidR="00C848E8" w:rsidRDefault="00641F88" w:rsidP="00641F88">
      <w:pPr>
        <w:pStyle w:val="Compact"/>
        <w:numPr>
          <w:ilvl w:val="0"/>
          <w:numId w:val="242"/>
        </w:numPr>
      </w:pPr>
      <w:r>
        <w:rPr>
          <w:b/>
          <w:bCs/>
        </w:rPr>
        <w:t>Vérification passager</w:t>
      </w:r>
      <w:r>
        <w:t xml:space="preserve"> </w:t>
      </w:r>
      <w:r>
        <w:t>— scan du gilet pour vérifier un conducteur enregistré</w:t>
      </w:r>
    </w:p>
    <w:p w14:paraId="0537E852" w14:textId="77777777" w:rsidR="00C848E8" w:rsidRDefault="00641F88" w:rsidP="00641F88">
      <w:pPr>
        <w:pStyle w:val="Compact"/>
        <w:numPr>
          <w:ilvl w:val="0"/>
          <w:numId w:val="242"/>
        </w:numPr>
      </w:pPr>
      <w:r>
        <w:rPr>
          <w:b/>
          <w:bCs/>
        </w:rPr>
        <w:t>Espace coopérative</w:t>
      </w:r>
      <w:r>
        <w:t xml:space="preserve"> — membres, conformité, paiements groupés, alertes de renouvellement</w:t>
      </w:r>
    </w:p>
    <w:p w14:paraId="4CD856F3" w14:textId="77777777" w:rsidR="00C848E8" w:rsidRDefault="00641F88" w:rsidP="00641F88">
      <w:pPr>
        <w:pStyle w:val="Compact"/>
        <w:numPr>
          <w:ilvl w:val="0"/>
          <w:numId w:val="242"/>
        </w:numPr>
      </w:pPr>
      <w:r>
        <w:rPr>
          <w:b/>
          <w:bCs/>
        </w:rPr>
        <w:t>Rappels</w:t>
      </w:r>
      <w:r>
        <w:t xml:space="preserve"> — SMS en phase ambre</w:t>
      </w:r>
    </w:p>
    <w:p w14:paraId="228C74DB" w14:textId="77777777" w:rsidR="00C848E8" w:rsidRDefault="00641F88">
      <w:pPr>
        <w:pStyle w:val="FirstParagraph"/>
      </w:pPr>
      <w:r>
        <w:rPr>
          <w:b/>
          <w:bCs/>
        </w:rPr>
        <w:t>Fonctions système et règles de gestion</w:t>
      </w:r>
    </w:p>
    <w:p w14:paraId="016BC177" w14:textId="77777777" w:rsidR="00C848E8" w:rsidRDefault="00641F88" w:rsidP="00641F88">
      <w:pPr>
        <w:pStyle w:val="Compact"/>
        <w:numPr>
          <w:ilvl w:val="0"/>
          <w:numId w:val="243"/>
        </w:numPr>
      </w:pPr>
      <w:r>
        <w:t>Enregistrer gratuitement moto et conducteur lors des campagnes par station.</w:t>
      </w:r>
    </w:p>
    <w:p w14:paraId="1DE9A5C9" w14:textId="77777777" w:rsidR="00C848E8" w:rsidRDefault="00641F88" w:rsidP="00641F88">
      <w:pPr>
        <w:pStyle w:val="Compact"/>
        <w:numPr>
          <w:ilvl w:val="0"/>
          <w:numId w:val="243"/>
        </w:numPr>
      </w:pPr>
      <w:r>
        <w:t>Activer individuellement chaque pass d’un paiement groupé.</w:t>
      </w:r>
    </w:p>
    <w:p w14:paraId="2789C24D" w14:textId="77777777" w:rsidR="00C848E8" w:rsidRDefault="00641F88" w:rsidP="00641F88">
      <w:pPr>
        <w:pStyle w:val="Compact"/>
        <w:numPr>
          <w:ilvl w:val="0"/>
          <w:numId w:val="243"/>
        </w:numPr>
      </w:pPr>
      <w:r>
        <w:t>Afficher statut, conducteur vérifié et validité au contrôleur.</w:t>
      </w:r>
    </w:p>
    <w:p w14:paraId="6AEFBE61" w14:textId="77777777" w:rsidR="00C848E8" w:rsidRDefault="00641F88" w:rsidP="00641F88">
      <w:pPr>
        <w:pStyle w:val="Compact"/>
        <w:numPr>
          <w:ilvl w:val="0"/>
          <w:numId w:val="243"/>
        </w:numPr>
      </w:pPr>
      <w:r>
        <w:t>Journaliser chaque contrôle pour prévenir le harcèlement.</w:t>
      </w:r>
    </w:p>
    <w:p w14:paraId="0A676C7D" w14:textId="77777777" w:rsidR="00C848E8" w:rsidRDefault="00641F88" w:rsidP="00641F88">
      <w:pPr>
        <w:pStyle w:val="Compact"/>
        <w:numPr>
          <w:ilvl w:val="0"/>
          <w:numId w:val="243"/>
        </w:numPr>
      </w:pPr>
      <w:r>
        <w:t>Appliquer une période de grâce paramétrable avant pénalités.</w:t>
      </w:r>
    </w:p>
    <w:p w14:paraId="3CB9C02B" w14:textId="77777777" w:rsidR="00C848E8" w:rsidRDefault="00641F88">
      <w:pPr>
        <w:pStyle w:val="FirstParagraph"/>
      </w:pPr>
      <w:r>
        <w:rPr>
          <w:b/>
          <w:bCs/>
        </w:rPr>
        <w:t>Contrôles propres au module</w:t>
      </w:r>
    </w:p>
    <w:p w14:paraId="3D0DF369" w14:textId="77777777" w:rsidR="00C848E8" w:rsidRDefault="00641F88" w:rsidP="00641F88">
      <w:pPr>
        <w:pStyle w:val="Compact"/>
        <w:numPr>
          <w:ilvl w:val="0"/>
          <w:numId w:val="244"/>
        </w:numPr>
      </w:pPr>
      <w:r>
        <w:t>Aucun encaissement en espèces sur la route, par quiconque.</w:t>
      </w:r>
    </w:p>
    <w:p w14:paraId="5B3FC90D" w14:textId="77777777" w:rsidR="00C848E8" w:rsidRDefault="00641F88" w:rsidP="00641F88">
      <w:pPr>
        <w:pStyle w:val="Compact"/>
        <w:numPr>
          <w:ilvl w:val="0"/>
          <w:numId w:val="244"/>
        </w:numPr>
      </w:pPr>
      <w:r>
        <w:t>Tarif fixé par acte réglementaire uniquement.</w:t>
      </w:r>
    </w:p>
    <w:p w14:paraId="3910E39F" w14:textId="77777777" w:rsidR="00C848E8" w:rsidRDefault="00641F88" w:rsidP="00641F88">
      <w:pPr>
        <w:pStyle w:val="Compact"/>
        <w:numPr>
          <w:ilvl w:val="0"/>
          <w:numId w:val="244"/>
        </w:numPr>
      </w:pPr>
      <w:r>
        <w:t>Aucune immobilisation décidée par l’algorithme.</w:t>
      </w:r>
    </w:p>
    <w:tbl>
      <w:tblPr>
        <w:tblStyle w:val="Table"/>
        <w:tblW w:w="5000" w:type="pct"/>
        <w:tblBorders>
          <w:top w:val="single" w:sz="4" w:space="0" w:color="C9DEDA"/>
          <w:left w:val="single" w:sz="4" w:space="0" w:color="C9DEDA"/>
          <w:bottom w:val="single" w:sz="4" w:space="0" w:color="C9DEDA"/>
          <w:right w:val="single" w:sz="4" w:space="0" w:color="C9DEDA"/>
          <w:insideH w:val="single" w:sz="4" w:space="0" w:color="C9DEDA"/>
          <w:insideV w:val="single" w:sz="4" w:space="0" w:color="C9DEDA"/>
        </w:tblBorders>
        <w:tblCellMar>
          <w:top w:w="50" w:type="dxa"/>
          <w:left w:w="90" w:type="dxa"/>
          <w:bottom w:w="50" w:type="dxa"/>
          <w:right w:w="90" w:type="dxa"/>
        </w:tblCellMar>
        <w:tblLook w:val="0020" w:firstRow="1" w:lastRow="0" w:firstColumn="0" w:lastColumn="0" w:noHBand="0" w:noVBand="0"/>
      </w:tblPr>
      <w:tblGrid>
        <w:gridCol w:w="2691"/>
        <w:gridCol w:w="2431"/>
        <w:gridCol w:w="4470"/>
      </w:tblGrid>
      <w:tr w:rsidR="00C848E8" w14:paraId="32CB1530" w14:textId="77777777" w:rsidTr="00C848E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A996"/>
          </w:tcPr>
          <w:p w14:paraId="57F913D1" w14:textId="77777777" w:rsidR="00C848E8" w:rsidRDefault="00641F88">
            <w:pPr>
              <w:pStyle w:val="Compact"/>
              <w:spacing w:before="20" w:after="20" w:line="240" w:lineRule="auto"/>
            </w:pPr>
            <w:r>
              <w:rPr>
                <w:b/>
                <w:color w:val="FFFFFF"/>
                <w:sz w:val="17"/>
              </w:rPr>
              <w:t>Données principales</w:t>
            </w:r>
          </w:p>
        </w:tc>
        <w:tc>
          <w:tcPr>
            <w:tcW w:w="0" w:type="auto"/>
            <w:shd w:val="clear" w:color="auto" w:fill="1BA996"/>
          </w:tcPr>
          <w:p w14:paraId="097A1697" w14:textId="77777777" w:rsidR="00C848E8" w:rsidRDefault="00641F88">
            <w:pPr>
              <w:pStyle w:val="Compact"/>
              <w:spacing w:before="20" w:after="20" w:line="240" w:lineRule="auto"/>
            </w:pPr>
            <w:r>
              <w:rPr>
                <w:b/>
                <w:color w:val="FFFFFF"/>
                <w:sz w:val="17"/>
              </w:rPr>
              <w:t>Intégrations</w:t>
            </w:r>
          </w:p>
        </w:tc>
        <w:tc>
          <w:tcPr>
            <w:tcW w:w="0" w:type="auto"/>
            <w:shd w:val="clear" w:color="auto" w:fill="1BA996"/>
          </w:tcPr>
          <w:p w14:paraId="2BC15448" w14:textId="77777777" w:rsidR="00C848E8" w:rsidRDefault="00641F88">
            <w:pPr>
              <w:pStyle w:val="Compact"/>
              <w:spacing w:before="20" w:after="20" w:line="240" w:lineRule="auto"/>
            </w:pPr>
            <w:r>
              <w:rPr>
                <w:b/>
                <w:color w:val="FFFFFF"/>
                <w:sz w:val="17"/>
              </w:rPr>
              <w:t>Indicateurs</w:t>
            </w:r>
          </w:p>
        </w:tc>
      </w:tr>
      <w:tr w:rsidR="00C848E8" w14:paraId="3CF46544" w14:textId="77777777">
        <w:tc>
          <w:tcPr>
            <w:tcW w:w="0" w:type="auto"/>
          </w:tcPr>
          <w:p w14:paraId="33F8B3C5" w14:textId="77777777" w:rsidR="00C848E8" w:rsidRDefault="00641F88">
            <w:pPr>
              <w:pStyle w:val="Compact"/>
              <w:spacing w:before="20" w:after="20" w:line="240" w:lineRule="auto"/>
            </w:pPr>
            <w:r>
              <w:rPr>
                <w:sz w:val="17"/>
              </w:rPr>
              <w:t>Motos, conducteurs, stations, coopératives, pass, contrôles.</w:t>
            </w:r>
          </w:p>
        </w:tc>
        <w:tc>
          <w:tcPr>
            <w:tcW w:w="0" w:type="auto"/>
          </w:tcPr>
          <w:p w14:paraId="67156488" w14:textId="77777777" w:rsidR="00C848E8" w:rsidRDefault="00641F88">
            <w:pPr>
              <w:pStyle w:val="Compact"/>
              <w:spacing w:before="20" w:after="20" w:line="240" w:lineRule="auto"/>
            </w:pPr>
            <w:r>
              <w:rPr>
                <w:sz w:val="17"/>
              </w:rPr>
              <w:t>Module 76 (socle), modules 11, 12, 66, 67, 70, 71, 74.</w:t>
            </w:r>
          </w:p>
        </w:tc>
        <w:tc>
          <w:tcPr>
            <w:tcW w:w="0" w:type="auto"/>
          </w:tcPr>
          <w:p w14:paraId="3ABE98B0" w14:textId="77777777" w:rsidR="00C848E8" w:rsidRDefault="00641F88">
            <w:pPr>
              <w:pStyle w:val="Compact"/>
              <w:spacing w:before="20" w:after="20" w:line="240" w:lineRule="auto"/>
            </w:pPr>
            <w:r>
              <w:rPr>
                <w:sz w:val="17"/>
              </w:rPr>
              <w:t>Wewa enregistrés ; conformité au contrôle ; part de paiement numérique ; plaintes de prélèvements irréguliers.</w:t>
            </w:r>
          </w:p>
        </w:tc>
      </w:tr>
    </w:tbl>
    <w:p w14:paraId="06DDA691" w14:textId="77777777" w:rsidR="00C848E8" w:rsidRDefault="00641F88">
      <w:pPr>
        <w:pStyle w:val="Heading1"/>
        <w:pageBreakBefore/>
      </w:pPr>
      <w:bookmarkStart w:id="86" w:name="_Toc241174048"/>
      <w:r>
        <w:lastRenderedPageBreak/>
        <w:t>Partie V — Verticales : fonctionnement de bout en bout</w:t>
      </w:r>
      <w:bookmarkEnd w:id="86"/>
    </w:p>
    <w:p w14:paraId="004BB962" w14:textId="77777777" w:rsidR="00C848E8" w:rsidRDefault="00641F88">
      <w:pPr>
        <w:pStyle w:val="FirstParagraph"/>
      </w:pPr>
      <w:r>
        <w:t>Chaque verticale assemble des modules du socle. Elle ne possède ni compte contribuable, ni règles hors registre, ni circuit de paiement propres (§ 11.1).</w:t>
      </w:r>
    </w:p>
    <w:p w14:paraId="74139A9F" w14:textId="77777777" w:rsidR="00C848E8" w:rsidRDefault="00641F88">
      <w:pPr>
        <w:pStyle w:val="Heading2"/>
      </w:pPr>
      <w:bookmarkStart w:id="87" w:name="_Toc241174049"/>
      <w:r>
        <w:t>MOSOLO Property</w:t>
      </w:r>
      <w:bookmarkEnd w:id="87"/>
    </w:p>
    <w:p w14:paraId="2F1FC48B" w14:textId="77777777" w:rsidR="00C848E8" w:rsidRDefault="00641F88">
      <w:pPr>
        <w:pStyle w:val="FirstParagraph"/>
      </w:pPr>
      <w:r>
        <w:rPr>
          <w:b/>
          <w:bCs/>
        </w:rPr>
        <w:t>Finalité.</w:t>
      </w:r>
      <w:r>
        <w:t xml:space="preserve"> Connaître chaque parcelle, bâtiment et unité, et son statut juridique et fiscal. · </w:t>
      </w:r>
      <w:r>
        <w:rPr>
          <w:b/>
          <w:bCs/>
        </w:rPr>
        <w:t>Modules :</w:t>
      </w:r>
      <w:r>
        <w:t xml:space="preserve"> 7, 8, 9, 79</w:t>
      </w:r>
    </w:p>
    <w:p w14:paraId="70C3D73E" w14:textId="77777777" w:rsidR="00C848E8" w:rsidRDefault="00641F88">
      <w:pPr>
        <w:pStyle w:val="BodyText"/>
      </w:pPr>
      <w:r>
        <w:rPr>
          <w:b/>
          <w:bCs/>
        </w:rPr>
        <w:t>Parcours de bout en bout</w:t>
      </w:r>
    </w:p>
    <w:p w14:paraId="2425620E" w14:textId="77777777" w:rsidR="00C848E8" w:rsidRDefault="00641F88" w:rsidP="00641F88">
      <w:pPr>
        <w:pStyle w:val="Compact"/>
        <w:numPr>
          <w:ilvl w:val="0"/>
          <w:numId w:val="245"/>
        </w:numPr>
      </w:pPr>
      <w:r>
        <w:t>Recensement de la parcelle et de ses bâtiments (34), géolocalisation et identifiant (8)</w:t>
      </w:r>
    </w:p>
    <w:p w14:paraId="492F88BB" w14:textId="77777777" w:rsidR="00C848E8" w:rsidRDefault="00641F88" w:rsidP="00641F88">
      <w:pPr>
        <w:pStyle w:val="Compact"/>
        <w:numPr>
          <w:ilvl w:val="0"/>
          <w:numId w:val="245"/>
        </w:numPr>
      </w:pPr>
      <w:r>
        <w:t>Rattachement du propriétaire avec preuve (7)</w:t>
      </w:r>
    </w:p>
    <w:p w14:paraId="3F9D3903" w14:textId="77777777" w:rsidR="00C848E8" w:rsidRDefault="00641F88" w:rsidP="00641F88">
      <w:pPr>
        <w:pStyle w:val="Compact"/>
        <w:numPr>
          <w:ilvl w:val="0"/>
          <w:numId w:val="245"/>
        </w:numPr>
      </w:pPr>
      <w:r>
        <w:t>Pose de la plaque NFIU (79)</w:t>
      </w:r>
    </w:p>
    <w:p w14:paraId="0DA10215" w14:textId="77777777" w:rsidR="00C848E8" w:rsidRDefault="00641F88" w:rsidP="00641F88">
      <w:pPr>
        <w:pStyle w:val="Compact"/>
        <w:numPr>
          <w:ilvl w:val="0"/>
          <w:numId w:val="245"/>
        </w:numPr>
      </w:pPr>
      <w:r>
        <w:t>Liquidation de l’impôt foncier sur règle publiée (26, 27)</w:t>
      </w:r>
    </w:p>
    <w:p w14:paraId="74D998DF" w14:textId="77777777" w:rsidR="00C848E8" w:rsidRDefault="00641F88" w:rsidP="00641F88">
      <w:pPr>
        <w:pStyle w:val="Compact"/>
        <w:numPr>
          <w:ilvl w:val="0"/>
          <w:numId w:val="245"/>
        </w:numPr>
      </w:pPr>
      <w:r>
        <w:t>Paiement, quittance et statut « payé » visible au scan (28, 31, 71)</w:t>
      </w:r>
    </w:p>
    <w:p w14:paraId="5ACA9A85" w14:textId="77777777" w:rsidR="00C848E8" w:rsidRDefault="00641F88">
      <w:pPr>
        <w:pStyle w:val="FirstParagraph"/>
      </w:pPr>
      <w:r>
        <w:rPr>
          <w:b/>
          <w:bCs/>
        </w:rPr>
        <w:t>Règles propres.</w:t>
      </w:r>
      <w:r>
        <w:t xml:space="preserve"> Distinction propriété déclarée, observée, vérifiée, contestée ; blocage des mutations sans quitus ; requalification bâti / non bâti après visite.</w:t>
      </w:r>
    </w:p>
    <w:p w14:paraId="2996D5BB" w14:textId="77777777" w:rsidR="00C848E8" w:rsidRDefault="00641F88">
      <w:pPr>
        <w:pStyle w:val="Heading2"/>
      </w:pPr>
      <w:bookmarkStart w:id="88" w:name="_Toc241174050"/>
      <w:r>
        <w:t>MOSOLO Rental</w:t>
      </w:r>
      <w:bookmarkEnd w:id="88"/>
    </w:p>
    <w:p w14:paraId="1A92329D" w14:textId="77777777" w:rsidR="00C848E8" w:rsidRDefault="00641F88">
      <w:pPr>
        <w:pStyle w:val="FirstParagraph"/>
      </w:pPr>
      <w:r>
        <w:rPr>
          <w:b/>
          <w:bCs/>
        </w:rPr>
        <w:t>Finalité.</w:t>
      </w:r>
      <w:r>
        <w:t xml:space="preserve"> </w:t>
      </w:r>
      <w:r>
        <w:t xml:space="preserve">Faire émerger l’assiette locative, premier gisement de Kinshasa. · </w:t>
      </w:r>
      <w:r>
        <w:rPr>
          <w:b/>
          <w:bCs/>
        </w:rPr>
        <w:t>Modules :</w:t>
      </w:r>
      <w:r>
        <w:t xml:space="preserve"> 9, 79</w:t>
      </w:r>
    </w:p>
    <w:p w14:paraId="75AC760B" w14:textId="77777777" w:rsidR="00C848E8" w:rsidRDefault="00641F88">
      <w:pPr>
        <w:pStyle w:val="BodyText"/>
      </w:pPr>
      <w:r>
        <w:rPr>
          <w:b/>
          <w:bCs/>
        </w:rPr>
        <w:t>Parcours de bout en bout</w:t>
      </w:r>
    </w:p>
    <w:p w14:paraId="743968FF" w14:textId="77777777" w:rsidR="00C848E8" w:rsidRDefault="00641F88" w:rsidP="00641F88">
      <w:pPr>
        <w:pStyle w:val="Compact"/>
        <w:numPr>
          <w:ilvl w:val="0"/>
          <w:numId w:val="246"/>
        </w:numPr>
      </w:pPr>
      <w:r>
        <w:t>Signal de location probable (compteurs, indemnités, imagerie) → dossier de vérification (61)</w:t>
      </w:r>
    </w:p>
    <w:p w14:paraId="597DF925" w14:textId="77777777" w:rsidR="00C848E8" w:rsidRDefault="00641F88" w:rsidP="00641F88">
      <w:pPr>
        <w:pStyle w:val="Compact"/>
        <w:numPr>
          <w:ilvl w:val="0"/>
          <w:numId w:val="246"/>
        </w:numPr>
      </w:pPr>
      <w:r>
        <w:t>Déclaration du bail par le locataire ou le bailleur</w:t>
      </w:r>
    </w:p>
    <w:p w14:paraId="50CBD9AE" w14:textId="77777777" w:rsidR="00C848E8" w:rsidRDefault="00641F88" w:rsidP="00641F88">
      <w:pPr>
        <w:pStyle w:val="Compact"/>
        <w:numPr>
          <w:ilvl w:val="0"/>
          <w:numId w:val="246"/>
        </w:numPr>
      </w:pPr>
      <w:r>
        <w:t>Calcul de la retenue et de l’IRL</w:t>
      </w:r>
    </w:p>
    <w:p w14:paraId="376ACEDD" w14:textId="77777777" w:rsidR="00C848E8" w:rsidRDefault="00641F88" w:rsidP="00641F88">
      <w:pPr>
        <w:pStyle w:val="Compact"/>
        <w:numPr>
          <w:ilvl w:val="0"/>
          <w:numId w:val="246"/>
        </w:numPr>
      </w:pPr>
      <w:r>
        <w:t>Attestation de bail enregistré au locataire</w:t>
      </w:r>
    </w:p>
    <w:p w14:paraId="178EC848" w14:textId="77777777" w:rsidR="00C848E8" w:rsidRDefault="00641F88" w:rsidP="00641F88">
      <w:pPr>
        <w:pStyle w:val="Compact"/>
        <w:numPr>
          <w:ilvl w:val="0"/>
          <w:numId w:val="246"/>
        </w:numPr>
      </w:pPr>
      <w:r>
        <w:t>Campagne préremplie de février et rapprochement annuel</w:t>
      </w:r>
    </w:p>
    <w:p w14:paraId="5BA63D62" w14:textId="77777777" w:rsidR="00C848E8" w:rsidRDefault="00641F88">
      <w:pPr>
        <w:pStyle w:val="FirstParagraph"/>
      </w:pPr>
      <w:r>
        <w:rPr>
          <w:b/>
          <w:bCs/>
        </w:rPr>
        <w:t>Règles propres.</w:t>
      </w:r>
      <w:r>
        <w:t xml:space="preserve"> Aucune dette sur simple signal ; taux et retenue par rang de localité ; élargissement 2026 de l’assiette.</w:t>
      </w:r>
    </w:p>
    <w:p w14:paraId="138DC088" w14:textId="77777777" w:rsidR="00C848E8" w:rsidRDefault="00641F88">
      <w:pPr>
        <w:pStyle w:val="Heading2"/>
      </w:pPr>
      <w:bookmarkStart w:id="89" w:name="_Toc241174051"/>
      <w:r>
        <w:t>MOSOLO Business</w:t>
      </w:r>
      <w:bookmarkEnd w:id="89"/>
    </w:p>
    <w:p w14:paraId="401FD269" w14:textId="77777777" w:rsidR="00C848E8" w:rsidRDefault="00641F88">
      <w:pPr>
        <w:pStyle w:val="FirstParagraph"/>
      </w:pPr>
      <w:r>
        <w:rPr>
          <w:b/>
          <w:bCs/>
        </w:rPr>
        <w:t>Finalité.</w:t>
      </w:r>
      <w:r>
        <w:t xml:space="preserve"> Relier chaque entreprise et établissement à ses activités, autorisations et obligations. · </w:t>
      </w:r>
      <w:r>
        <w:rPr>
          <w:b/>
          <w:bCs/>
        </w:rPr>
        <w:t>Modules :</w:t>
      </w:r>
      <w:r>
        <w:t xml:space="preserve"> 10, 17, 56</w:t>
      </w:r>
    </w:p>
    <w:p w14:paraId="1FD7D80B" w14:textId="77777777" w:rsidR="00C848E8" w:rsidRDefault="00641F88">
      <w:pPr>
        <w:pStyle w:val="BodyText"/>
      </w:pPr>
      <w:r>
        <w:rPr>
          <w:b/>
          <w:bCs/>
        </w:rPr>
        <w:t>Parcours de bout en bout</w:t>
      </w:r>
    </w:p>
    <w:p w14:paraId="3687E5EE" w14:textId="77777777" w:rsidR="00C848E8" w:rsidRDefault="00641F88" w:rsidP="00641F88">
      <w:pPr>
        <w:pStyle w:val="Compact"/>
        <w:numPr>
          <w:ilvl w:val="0"/>
          <w:numId w:val="247"/>
        </w:numPr>
      </w:pPr>
      <w:r>
        <w:t>Enregistrement de l’établissement et de ses dirigeants</w:t>
      </w:r>
    </w:p>
    <w:p w14:paraId="168C9D53" w14:textId="77777777" w:rsidR="00C848E8" w:rsidRDefault="00641F88" w:rsidP="00641F88">
      <w:pPr>
        <w:pStyle w:val="Compact"/>
        <w:numPr>
          <w:ilvl w:val="0"/>
          <w:numId w:val="247"/>
        </w:numPr>
      </w:pPr>
      <w:r>
        <w:t>Détermination des obligations par activité, lieu et catégorie</w:t>
      </w:r>
    </w:p>
    <w:p w14:paraId="2B7C4608" w14:textId="77777777" w:rsidR="00C848E8" w:rsidRDefault="00641F88" w:rsidP="00641F88">
      <w:pPr>
        <w:pStyle w:val="Compact"/>
        <w:numPr>
          <w:ilvl w:val="0"/>
          <w:numId w:val="247"/>
        </w:numPr>
      </w:pPr>
      <w:r>
        <w:t>Patente et autorisations avec QR « en règle »</w:t>
      </w:r>
    </w:p>
    <w:p w14:paraId="59976251" w14:textId="77777777" w:rsidR="00C848E8" w:rsidRDefault="00641F88" w:rsidP="00641F88">
      <w:pPr>
        <w:pStyle w:val="Compact"/>
        <w:numPr>
          <w:ilvl w:val="0"/>
          <w:numId w:val="247"/>
        </w:numPr>
      </w:pPr>
      <w:r>
        <w:t>Recoupement Mobile Money, livraisons brassicoles, RCCM</w:t>
      </w:r>
    </w:p>
    <w:p w14:paraId="1FA3AD39" w14:textId="77777777" w:rsidR="00C848E8" w:rsidRDefault="00641F88" w:rsidP="00641F88">
      <w:pPr>
        <w:pStyle w:val="Compact"/>
        <w:numPr>
          <w:ilvl w:val="0"/>
          <w:numId w:val="247"/>
        </w:numPr>
      </w:pPr>
      <w:r>
        <w:t>Suivi des grands redevables</w:t>
      </w:r>
    </w:p>
    <w:p w14:paraId="6539177B" w14:textId="77777777" w:rsidR="00C848E8" w:rsidRDefault="00641F88">
      <w:pPr>
        <w:pStyle w:val="FirstParagraph"/>
      </w:pPr>
      <w:r>
        <w:rPr>
          <w:b/>
          <w:bCs/>
        </w:rPr>
        <w:t>Règles propres.</w:t>
      </w:r>
      <w:r>
        <w:t xml:space="preserve"> L’existence d’une activité n’emporte pas assujettissement : la règle décide.</w:t>
      </w:r>
    </w:p>
    <w:p w14:paraId="5A46B73A" w14:textId="77777777" w:rsidR="00C848E8" w:rsidRDefault="00641F88">
      <w:pPr>
        <w:pStyle w:val="Heading2"/>
      </w:pPr>
      <w:bookmarkStart w:id="90" w:name="_Toc241174052"/>
      <w:r>
        <w:t>MOSOLO Mobility</w:t>
      </w:r>
      <w:bookmarkEnd w:id="90"/>
    </w:p>
    <w:p w14:paraId="65F01B56" w14:textId="77777777" w:rsidR="00C848E8" w:rsidRDefault="00641F88">
      <w:pPr>
        <w:pStyle w:val="FirstParagraph"/>
      </w:pPr>
      <w:r>
        <w:rPr>
          <w:b/>
          <w:bCs/>
        </w:rPr>
        <w:t>Finalité.</w:t>
      </w:r>
      <w:r>
        <w:t xml:space="preserve"> Gérer véhicules, autorisations de transport et péages sur l’objet véhicule. · </w:t>
      </w:r>
      <w:r>
        <w:rPr>
          <w:b/>
          <w:bCs/>
        </w:rPr>
        <w:t>Modules :</w:t>
      </w:r>
      <w:r>
        <w:t xml:space="preserve"> 11, 12, 25, 76</w:t>
      </w:r>
    </w:p>
    <w:p w14:paraId="4755A854" w14:textId="77777777" w:rsidR="00C848E8" w:rsidRDefault="00641F88">
      <w:pPr>
        <w:pStyle w:val="BodyText"/>
      </w:pPr>
      <w:r>
        <w:rPr>
          <w:b/>
          <w:bCs/>
        </w:rPr>
        <w:t>Parcours de bout en bout</w:t>
      </w:r>
    </w:p>
    <w:p w14:paraId="3C27828C" w14:textId="77777777" w:rsidR="00C848E8" w:rsidRDefault="00641F88" w:rsidP="00641F88">
      <w:pPr>
        <w:pStyle w:val="Compact"/>
        <w:numPr>
          <w:ilvl w:val="0"/>
          <w:numId w:val="248"/>
        </w:numPr>
      </w:pPr>
      <w:r>
        <w:lastRenderedPageBreak/>
        <w:t>Import du registre des immatriculations</w:t>
      </w:r>
    </w:p>
    <w:p w14:paraId="52C7FB24" w14:textId="77777777" w:rsidR="00C848E8" w:rsidRDefault="00641F88" w:rsidP="00641F88">
      <w:pPr>
        <w:pStyle w:val="Compact"/>
        <w:numPr>
          <w:ilvl w:val="0"/>
          <w:numId w:val="248"/>
        </w:numPr>
      </w:pPr>
      <w:r>
        <w:t>Vignette et taxe de circulation</w:t>
      </w:r>
    </w:p>
    <w:p w14:paraId="5CFA7C74" w14:textId="77777777" w:rsidR="00C848E8" w:rsidRDefault="00641F88" w:rsidP="00641F88">
      <w:pPr>
        <w:pStyle w:val="Compact"/>
        <w:numPr>
          <w:ilvl w:val="0"/>
          <w:numId w:val="248"/>
        </w:numPr>
      </w:pPr>
      <w:r>
        <w:t>Autorisations de transport et taxe journalière</w:t>
      </w:r>
    </w:p>
    <w:p w14:paraId="108548F5" w14:textId="77777777" w:rsidR="00C848E8" w:rsidRDefault="00641F88" w:rsidP="00641F88">
      <w:pPr>
        <w:pStyle w:val="Compact"/>
        <w:numPr>
          <w:ilvl w:val="0"/>
          <w:numId w:val="248"/>
        </w:numPr>
      </w:pPr>
      <w:r>
        <w:t>Péage lié à la plaque</w:t>
      </w:r>
    </w:p>
    <w:p w14:paraId="644C982C" w14:textId="77777777" w:rsidR="00C848E8" w:rsidRDefault="00641F88" w:rsidP="00641F88">
      <w:pPr>
        <w:pStyle w:val="Compact"/>
        <w:numPr>
          <w:ilvl w:val="0"/>
          <w:numId w:val="248"/>
        </w:numPr>
      </w:pPr>
      <w:r>
        <w:t>Contrôle par plaque en ligne et hors ligne</w:t>
      </w:r>
    </w:p>
    <w:p w14:paraId="6976C086" w14:textId="77777777" w:rsidR="00C848E8" w:rsidRDefault="00641F88">
      <w:pPr>
        <w:pStyle w:val="FirstParagraph"/>
      </w:pPr>
      <w:r>
        <w:rPr>
          <w:b/>
          <w:bCs/>
        </w:rPr>
        <w:t>Règles propres.</w:t>
      </w:r>
      <w:r>
        <w:t xml:space="preserve"> Mutations conditionnées au quitus lorsque la règle l’exige ; aucune immobilisation automatique.</w:t>
      </w:r>
    </w:p>
    <w:p w14:paraId="0BC4CE24" w14:textId="77777777" w:rsidR="00C848E8" w:rsidRDefault="00641F88">
      <w:pPr>
        <w:pStyle w:val="Heading2"/>
      </w:pPr>
      <w:bookmarkStart w:id="91" w:name="_Toc241174053"/>
      <w:r>
        <w:t>MOSOLO Parking</w:t>
      </w:r>
      <w:bookmarkEnd w:id="91"/>
    </w:p>
    <w:p w14:paraId="1824FF6A" w14:textId="77777777" w:rsidR="00C848E8" w:rsidRDefault="00641F88">
      <w:pPr>
        <w:pStyle w:val="FirstParagraph"/>
      </w:pPr>
      <w:r>
        <w:rPr>
          <w:b/>
          <w:bCs/>
        </w:rPr>
        <w:t>Finalité.</w:t>
      </w:r>
      <w:r>
        <w:t xml:space="preserve"> </w:t>
      </w:r>
      <w:r>
        <w:t xml:space="preserve">Faire du stationnement une recette quotidienne et une discipline urbaine. · </w:t>
      </w:r>
      <w:r>
        <w:rPr>
          <w:b/>
          <w:bCs/>
        </w:rPr>
        <w:t>Modules :</w:t>
      </w:r>
      <w:r>
        <w:t xml:space="preserve"> 14, 75, 76</w:t>
      </w:r>
    </w:p>
    <w:p w14:paraId="5E675228" w14:textId="77777777" w:rsidR="00C848E8" w:rsidRDefault="00641F88">
      <w:pPr>
        <w:pStyle w:val="BodyText"/>
      </w:pPr>
      <w:r>
        <w:rPr>
          <w:b/>
          <w:bCs/>
        </w:rPr>
        <w:t>Parcours de bout en bout</w:t>
      </w:r>
    </w:p>
    <w:p w14:paraId="3CC7C1C4" w14:textId="77777777" w:rsidR="00C848E8" w:rsidRDefault="00641F88" w:rsidP="00641F88">
      <w:pPr>
        <w:pStyle w:val="Compact"/>
        <w:numPr>
          <w:ilvl w:val="0"/>
          <w:numId w:val="249"/>
        </w:numPr>
      </w:pPr>
      <w:r>
        <w:t>Délimitation des zones (Gombe, artères)</w:t>
      </w:r>
    </w:p>
    <w:p w14:paraId="566151FF" w14:textId="77777777" w:rsidR="00C848E8" w:rsidRDefault="00641F88" w:rsidP="00641F88">
      <w:pPr>
        <w:pStyle w:val="Compact"/>
        <w:numPr>
          <w:ilvl w:val="0"/>
          <w:numId w:val="249"/>
        </w:numPr>
      </w:pPr>
      <w:r>
        <w:t>Achat ou prolongation d’un ticket lié à la plaque</w:t>
      </w:r>
    </w:p>
    <w:p w14:paraId="6E937CA6" w14:textId="77777777" w:rsidR="00C848E8" w:rsidRDefault="00641F88" w:rsidP="00641F88">
      <w:pPr>
        <w:pStyle w:val="Compact"/>
        <w:numPr>
          <w:ilvl w:val="0"/>
          <w:numId w:val="249"/>
        </w:numPr>
      </w:pPr>
      <w:r>
        <w:t>Rappel ambre avant expiration</w:t>
      </w:r>
    </w:p>
    <w:p w14:paraId="2B21E46B" w14:textId="77777777" w:rsidR="00C848E8" w:rsidRDefault="00641F88" w:rsidP="00641F88">
      <w:pPr>
        <w:pStyle w:val="Compact"/>
        <w:numPr>
          <w:ilvl w:val="0"/>
          <w:numId w:val="249"/>
        </w:numPr>
      </w:pPr>
      <w:r>
        <w:t>Contrôle par plaque ou caméra</w:t>
      </w:r>
    </w:p>
    <w:p w14:paraId="4E4496F1" w14:textId="77777777" w:rsidR="00C848E8" w:rsidRDefault="00641F88" w:rsidP="00641F88">
      <w:pPr>
        <w:pStyle w:val="Compact"/>
        <w:numPr>
          <w:ilvl w:val="0"/>
          <w:numId w:val="249"/>
        </w:numPr>
      </w:pPr>
      <w:r>
        <w:t>Constat réglementaire et recours</w:t>
      </w:r>
    </w:p>
    <w:p w14:paraId="385F6CA0" w14:textId="77777777" w:rsidR="00C848E8" w:rsidRDefault="00641F88">
      <w:pPr>
        <w:pStyle w:val="FirstParagraph"/>
      </w:pPr>
      <w:r>
        <w:rPr>
          <w:b/>
          <w:bCs/>
        </w:rPr>
        <w:t>Règles propres.</w:t>
      </w:r>
      <w:r>
        <w:t xml:space="preserve"> Tarification dynamique, réservations de voirie, surréservation seulement après validation juridique.</w:t>
      </w:r>
    </w:p>
    <w:p w14:paraId="3FD6FE22" w14:textId="77777777" w:rsidR="00C848E8" w:rsidRDefault="00641F88">
      <w:pPr>
        <w:pStyle w:val="Heading2"/>
      </w:pPr>
      <w:bookmarkStart w:id="92" w:name="_Toc241174054"/>
      <w:r>
        <w:t>MOSOLO Advertising</w:t>
      </w:r>
      <w:bookmarkEnd w:id="92"/>
    </w:p>
    <w:p w14:paraId="35E0272F" w14:textId="77777777" w:rsidR="00C848E8" w:rsidRDefault="00641F88">
      <w:pPr>
        <w:pStyle w:val="FirstParagraph"/>
      </w:pPr>
      <w:r>
        <w:rPr>
          <w:b/>
          <w:bCs/>
        </w:rPr>
        <w:t>Finalité.</w:t>
      </w:r>
      <w:r>
        <w:t xml:space="preserve"> </w:t>
      </w:r>
      <w:r>
        <w:t xml:space="preserve">Connaître chaque support publicitaire et sécuriser ses droits. · </w:t>
      </w:r>
      <w:r>
        <w:rPr>
          <w:b/>
          <w:bCs/>
        </w:rPr>
        <w:t>Modules :</w:t>
      </w:r>
      <w:r>
        <w:t xml:space="preserve"> 15, 77</w:t>
      </w:r>
    </w:p>
    <w:p w14:paraId="734BFED4" w14:textId="77777777" w:rsidR="00C848E8" w:rsidRDefault="00641F88">
      <w:pPr>
        <w:pStyle w:val="BodyText"/>
      </w:pPr>
      <w:r>
        <w:rPr>
          <w:b/>
          <w:bCs/>
        </w:rPr>
        <w:t>Parcours de bout en bout</w:t>
      </w:r>
    </w:p>
    <w:p w14:paraId="457BF32A" w14:textId="77777777" w:rsidR="00C848E8" w:rsidRDefault="00641F88" w:rsidP="00641F88">
      <w:pPr>
        <w:pStyle w:val="Compact"/>
        <w:numPr>
          <w:ilvl w:val="0"/>
          <w:numId w:val="250"/>
        </w:numPr>
      </w:pPr>
      <w:r>
        <w:t>Recensement et plaque QR</w:t>
      </w:r>
    </w:p>
    <w:p w14:paraId="3F2C7EAE" w14:textId="77777777" w:rsidR="00C848E8" w:rsidRDefault="00641F88" w:rsidP="00641F88">
      <w:pPr>
        <w:pStyle w:val="Compact"/>
        <w:numPr>
          <w:ilvl w:val="0"/>
          <w:numId w:val="250"/>
        </w:numPr>
      </w:pPr>
      <w:r>
        <w:t>Autorisation et liquidation</w:t>
      </w:r>
    </w:p>
    <w:p w14:paraId="2904ACAF" w14:textId="77777777" w:rsidR="00C848E8" w:rsidRDefault="00641F88" w:rsidP="00641F88">
      <w:pPr>
        <w:pStyle w:val="Compact"/>
        <w:numPr>
          <w:ilvl w:val="0"/>
          <w:numId w:val="250"/>
        </w:numPr>
      </w:pPr>
      <w:r>
        <w:t>Contrôle avec OCR et preuve</w:t>
      </w:r>
    </w:p>
    <w:p w14:paraId="33617663" w14:textId="77777777" w:rsidR="00C848E8" w:rsidRDefault="00641F88" w:rsidP="00641F88">
      <w:pPr>
        <w:pStyle w:val="Compact"/>
        <w:numPr>
          <w:ilvl w:val="0"/>
          <w:numId w:val="250"/>
        </w:numPr>
      </w:pPr>
      <w:r>
        <w:t>Dossier de constat, validation, notification</w:t>
      </w:r>
    </w:p>
    <w:p w14:paraId="3D079260" w14:textId="77777777" w:rsidR="00C848E8" w:rsidRDefault="00641F88" w:rsidP="00641F88">
      <w:pPr>
        <w:pStyle w:val="Compact"/>
        <w:numPr>
          <w:ilvl w:val="0"/>
          <w:numId w:val="250"/>
        </w:numPr>
      </w:pPr>
      <w:r>
        <w:t>Paiement officiel et régularisation</w:t>
      </w:r>
    </w:p>
    <w:p w14:paraId="6687419E" w14:textId="77777777" w:rsidR="00C848E8" w:rsidRDefault="00641F88">
      <w:pPr>
        <w:pStyle w:val="FirstParagraph"/>
      </w:pPr>
      <w:r>
        <w:rPr>
          <w:b/>
          <w:bCs/>
        </w:rPr>
        <w:t>Règles propres.</w:t>
      </w:r>
      <w:r>
        <w:t xml:space="preserve"> Le contrôleur constate, l’autorité décide ; badge vérifiable par les exploitants.</w:t>
      </w:r>
    </w:p>
    <w:p w14:paraId="6DED34F2" w14:textId="77777777" w:rsidR="00C848E8" w:rsidRDefault="00641F88">
      <w:pPr>
        <w:pStyle w:val="Heading2"/>
      </w:pPr>
      <w:bookmarkStart w:id="93" w:name="_Toc241174055"/>
      <w:r>
        <w:t>MOSOLO Telecom</w:t>
      </w:r>
      <w:bookmarkEnd w:id="93"/>
    </w:p>
    <w:p w14:paraId="40150CFE" w14:textId="77777777" w:rsidR="00C848E8" w:rsidRDefault="00641F88">
      <w:pPr>
        <w:pStyle w:val="FirstParagraph"/>
      </w:pPr>
      <w:r>
        <w:rPr>
          <w:b/>
          <w:bCs/>
        </w:rPr>
        <w:t>Finalité.</w:t>
      </w:r>
      <w:r>
        <w:t xml:space="preserve"> Liquider les sites d’antennes des opérateurs. · </w:t>
      </w:r>
      <w:r>
        <w:rPr>
          <w:b/>
          <w:bCs/>
        </w:rPr>
        <w:t>Modules :</w:t>
      </w:r>
      <w:r>
        <w:t xml:space="preserve"> 16, 56</w:t>
      </w:r>
    </w:p>
    <w:p w14:paraId="02A04777" w14:textId="77777777" w:rsidR="00C848E8" w:rsidRDefault="00641F88">
      <w:pPr>
        <w:pStyle w:val="BodyText"/>
      </w:pPr>
      <w:r>
        <w:rPr>
          <w:b/>
          <w:bCs/>
        </w:rPr>
        <w:t>Parcours de bout en bout</w:t>
      </w:r>
    </w:p>
    <w:p w14:paraId="59E255E1" w14:textId="77777777" w:rsidR="00C848E8" w:rsidRDefault="00641F88" w:rsidP="00641F88">
      <w:pPr>
        <w:pStyle w:val="Compact"/>
        <w:numPr>
          <w:ilvl w:val="0"/>
          <w:numId w:val="251"/>
        </w:numPr>
      </w:pPr>
      <w:r>
        <w:t>Import des listes de sites</w:t>
      </w:r>
    </w:p>
    <w:p w14:paraId="5B0574AD" w14:textId="77777777" w:rsidR="00C848E8" w:rsidRDefault="00641F88" w:rsidP="00641F88">
      <w:pPr>
        <w:pStyle w:val="Compact"/>
        <w:numPr>
          <w:ilvl w:val="0"/>
          <w:numId w:val="251"/>
        </w:numPr>
      </w:pPr>
      <w:r>
        <w:t>Rapprochement sites déclarés / observés</w:t>
      </w:r>
    </w:p>
    <w:p w14:paraId="7B59FCD1" w14:textId="77777777" w:rsidR="00C848E8" w:rsidRDefault="00641F88" w:rsidP="00641F88">
      <w:pPr>
        <w:pStyle w:val="Compact"/>
        <w:numPr>
          <w:ilvl w:val="0"/>
          <w:numId w:val="251"/>
        </w:numPr>
      </w:pPr>
      <w:r>
        <w:t>Avis annuel automatique</w:t>
      </w:r>
    </w:p>
    <w:p w14:paraId="4644D450" w14:textId="77777777" w:rsidR="00C848E8" w:rsidRDefault="00641F88" w:rsidP="00641F88">
      <w:pPr>
        <w:pStyle w:val="Compact"/>
        <w:numPr>
          <w:ilvl w:val="0"/>
          <w:numId w:val="251"/>
        </w:numPr>
      </w:pPr>
      <w:r>
        <w:t>Suivi par la cellule grands redevables</w:t>
      </w:r>
    </w:p>
    <w:p w14:paraId="5991DA9A" w14:textId="77777777" w:rsidR="00C848E8" w:rsidRDefault="00641F88">
      <w:pPr>
        <w:pStyle w:val="FirstParagraph"/>
      </w:pPr>
      <w:r>
        <w:rPr>
          <w:b/>
          <w:bCs/>
        </w:rPr>
        <w:t>Règles propres.</w:t>
      </w:r>
      <w:r>
        <w:t xml:space="preserve"> Peu de redevables, rendement élevé ; données opérateurs sous protocole.</w:t>
      </w:r>
    </w:p>
    <w:p w14:paraId="4B7C221B" w14:textId="77777777" w:rsidR="00C848E8" w:rsidRDefault="00641F88">
      <w:pPr>
        <w:pStyle w:val="Heading2"/>
      </w:pPr>
      <w:bookmarkStart w:id="94" w:name="_Toc241174056"/>
      <w:r>
        <w:t>MOSOLO Markets</w:t>
      </w:r>
      <w:bookmarkEnd w:id="94"/>
    </w:p>
    <w:p w14:paraId="74354FAE" w14:textId="77777777" w:rsidR="00C848E8" w:rsidRDefault="00641F88">
      <w:pPr>
        <w:pStyle w:val="FirstParagraph"/>
      </w:pPr>
      <w:r>
        <w:rPr>
          <w:b/>
          <w:bCs/>
        </w:rPr>
        <w:t>Finalité.</w:t>
      </w:r>
      <w:r>
        <w:t xml:space="preserve"> Numériser les marchés et les étals. · </w:t>
      </w:r>
      <w:r>
        <w:rPr>
          <w:b/>
          <w:bCs/>
        </w:rPr>
        <w:t>Modules :</w:t>
      </w:r>
      <w:r>
        <w:t xml:space="preserve"> 20, 76</w:t>
      </w:r>
    </w:p>
    <w:p w14:paraId="3C3EB94D" w14:textId="77777777" w:rsidR="00C848E8" w:rsidRDefault="00641F88">
      <w:pPr>
        <w:pStyle w:val="BodyText"/>
      </w:pPr>
      <w:r>
        <w:rPr>
          <w:b/>
          <w:bCs/>
        </w:rPr>
        <w:t>Parcours de bout en bout</w:t>
      </w:r>
    </w:p>
    <w:p w14:paraId="4D5798D0" w14:textId="77777777" w:rsidR="00C848E8" w:rsidRDefault="00641F88" w:rsidP="00641F88">
      <w:pPr>
        <w:pStyle w:val="Compact"/>
        <w:numPr>
          <w:ilvl w:val="0"/>
          <w:numId w:val="252"/>
        </w:numPr>
      </w:pPr>
      <w:r>
        <w:t>Plan géoréférencé du marché</w:t>
      </w:r>
    </w:p>
    <w:p w14:paraId="348E353C" w14:textId="77777777" w:rsidR="00C848E8" w:rsidRDefault="00641F88" w:rsidP="00641F88">
      <w:pPr>
        <w:pStyle w:val="Compact"/>
        <w:numPr>
          <w:ilvl w:val="0"/>
          <w:numId w:val="252"/>
        </w:numPr>
      </w:pPr>
      <w:r>
        <w:lastRenderedPageBreak/>
        <w:t>Titre d’étal journalier, hebdomadaire ou mensuel</w:t>
      </w:r>
    </w:p>
    <w:p w14:paraId="4E9D1830" w14:textId="77777777" w:rsidR="00C848E8" w:rsidRDefault="00641F88" w:rsidP="00641F88">
      <w:pPr>
        <w:pStyle w:val="Compact"/>
        <w:numPr>
          <w:ilvl w:val="0"/>
          <w:numId w:val="252"/>
        </w:numPr>
      </w:pPr>
      <w:r>
        <w:t>Plaque QR d’étal</w:t>
      </w:r>
    </w:p>
    <w:p w14:paraId="7BB5B7A9" w14:textId="77777777" w:rsidR="00C848E8" w:rsidRDefault="00641F88" w:rsidP="00641F88">
      <w:pPr>
        <w:pStyle w:val="Compact"/>
        <w:numPr>
          <w:ilvl w:val="0"/>
          <w:numId w:val="252"/>
        </w:numPr>
      </w:pPr>
      <w:r>
        <w:t>Contrôle sans téléphone du commerçant</w:t>
      </w:r>
    </w:p>
    <w:p w14:paraId="0553C084" w14:textId="77777777" w:rsidR="00C848E8" w:rsidRDefault="00641F88">
      <w:pPr>
        <w:pStyle w:val="FirstParagraph"/>
      </w:pPr>
      <w:r>
        <w:rPr>
          <w:b/>
          <w:bCs/>
        </w:rPr>
        <w:t>Règles propres.</w:t>
      </w:r>
      <w:r>
        <w:t xml:space="preserve"> Aucun encaissement par le placier.</w:t>
      </w:r>
    </w:p>
    <w:p w14:paraId="790D2DA4" w14:textId="77777777" w:rsidR="00C848E8" w:rsidRDefault="00641F88">
      <w:pPr>
        <w:pStyle w:val="Heading2"/>
      </w:pPr>
      <w:bookmarkStart w:id="95" w:name="_Toc241174057"/>
      <w:r>
        <w:t>MOSOLO Public Domain</w:t>
      </w:r>
      <w:bookmarkEnd w:id="95"/>
    </w:p>
    <w:p w14:paraId="099CD46F" w14:textId="77777777" w:rsidR="00C848E8" w:rsidRDefault="00641F88">
      <w:pPr>
        <w:pStyle w:val="FirstParagraph"/>
      </w:pPr>
      <w:r>
        <w:rPr>
          <w:b/>
          <w:bCs/>
        </w:rPr>
        <w:t>Finalité.</w:t>
      </w:r>
      <w:r>
        <w:t xml:space="preserve"> </w:t>
      </w:r>
      <w:r>
        <w:t xml:space="preserve">Gérer emprises et occupations temporaires ou permanentes. · </w:t>
      </w:r>
      <w:r>
        <w:rPr>
          <w:b/>
          <w:bCs/>
        </w:rPr>
        <w:t>Modules :</w:t>
      </w:r>
      <w:r>
        <w:t xml:space="preserve"> 19, 20</w:t>
      </w:r>
    </w:p>
    <w:p w14:paraId="608E5082" w14:textId="77777777" w:rsidR="00C848E8" w:rsidRDefault="00641F88">
      <w:pPr>
        <w:pStyle w:val="BodyText"/>
      </w:pPr>
      <w:r>
        <w:rPr>
          <w:b/>
          <w:bCs/>
        </w:rPr>
        <w:t>Parcours de bout en bout</w:t>
      </w:r>
    </w:p>
    <w:p w14:paraId="4EB36F2E" w14:textId="77777777" w:rsidR="00C848E8" w:rsidRDefault="00641F88" w:rsidP="00641F88">
      <w:pPr>
        <w:pStyle w:val="Compact"/>
        <w:numPr>
          <w:ilvl w:val="0"/>
          <w:numId w:val="253"/>
        </w:numPr>
      </w:pPr>
      <w:r>
        <w:t>Demande d’occupation</w:t>
      </w:r>
    </w:p>
    <w:p w14:paraId="54BD1D63" w14:textId="77777777" w:rsidR="00C848E8" w:rsidRDefault="00641F88" w:rsidP="00641F88">
      <w:pPr>
        <w:pStyle w:val="Compact"/>
        <w:numPr>
          <w:ilvl w:val="0"/>
          <w:numId w:val="253"/>
        </w:numPr>
      </w:pPr>
      <w:r>
        <w:t>Titre à durée</w:t>
      </w:r>
    </w:p>
    <w:p w14:paraId="761D4B75" w14:textId="77777777" w:rsidR="00C848E8" w:rsidRDefault="00641F88" w:rsidP="00641F88">
      <w:pPr>
        <w:pStyle w:val="Compact"/>
        <w:numPr>
          <w:ilvl w:val="0"/>
          <w:numId w:val="253"/>
        </w:numPr>
      </w:pPr>
      <w:r>
        <w:t>Contrôle</w:t>
      </w:r>
    </w:p>
    <w:p w14:paraId="5CE4C84E" w14:textId="77777777" w:rsidR="00C848E8" w:rsidRDefault="00641F88" w:rsidP="00641F88">
      <w:pPr>
        <w:pStyle w:val="Compact"/>
        <w:numPr>
          <w:ilvl w:val="0"/>
          <w:numId w:val="253"/>
        </w:numPr>
      </w:pPr>
      <w:r>
        <w:t>Renouvellement ou libération</w:t>
      </w:r>
    </w:p>
    <w:p w14:paraId="4FE53B77" w14:textId="77777777" w:rsidR="00C848E8" w:rsidRDefault="00641F88">
      <w:pPr>
        <w:pStyle w:val="FirstParagraph"/>
      </w:pPr>
      <w:r>
        <w:rPr>
          <w:b/>
          <w:bCs/>
        </w:rPr>
        <w:t>Règles propres.</w:t>
      </w:r>
      <w:r>
        <w:t xml:space="preserve"> Rattachement aux objets existants, sans recensement supplémentaire.</w:t>
      </w:r>
    </w:p>
    <w:p w14:paraId="282729FC" w14:textId="77777777" w:rsidR="00C848E8" w:rsidRDefault="00641F88">
      <w:pPr>
        <w:pStyle w:val="Heading2"/>
      </w:pPr>
      <w:bookmarkStart w:id="96" w:name="_Toc241174058"/>
      <w:r>
        <w:t>MOSOLO Environment</w:t>
      </w:r>
      <w:bookmarkEnd w:id="96"/>
    </w:p>
    <w:p w14:paraId="018275A7" w14:textId="77777777" w:rsidR="00C848E8" w:rsidRDefault="00641F88">
      <w:pPr>
        <w:pStyle w:val="FirstParagraph"/>
      </w:pPr>
      <w:r>
        <w:rPr>
          <w:b/>
          <w:bCs/>
        </w:rPr>
        <w:t>Finalité.</w:t>
      </w:r>
      <w:r>
        <w:t xml:space="preserve"> Préparer et gérer les recettes environnementales. · </w:t>
      </w:r>
      <w:r>
        <w:rPr>
          <w:b/>
          <w:bCs/>
        </w:rPr>
        <w:t>Modules :</w:t>
      </w:r>
      <w:r>
        <w:t xml:space="preserve"> 18, 19</w:t>
      </w:r>
    </w:p>
    <w:p w14:paraId="04E837A0" w14:textId="77777777" w:rsidR="00C848E8" w:rsidRDefault="00641F88">
      <w:pPr>
        <w:pStyle w:val="BodyText"/>
      </w:pPr>
      <w:r>
        <w:rPr>
          <w:b/>
          <w:bCs/>
        </w:rPr>
        <w:t>Parcours de bout en bout</w:t>
      </w:r>
    </w:p>
    <w:p w14:paraId="5BAAB231" w14:textId="77777777" w:rsidR="00C848E8" w:rsidRDefault="00641F88" w:rsidP="00641F88">
      <w:pPr>
        <w:pStyle w:val="Compact"/>
        <w:numPr>
          <w:ilvl w:val="0"/>
          <w:numId w:val="254"/>
        </w:numPr>
      </w:pPr>
      <w:r>
        <w:t>Registre des assujettis</w:t>
      </w:r>
    </w:p>
    <w:p w14:paraId="3E82E890" w14:textId="77777777" w:rsidR="00C848E8" w:rsidRDefault="00641F88" w:rsidP="00641F88">
      <w:pPr>
        <w:pStyle w:val="Compact"/>
        <w:numPr>
          <w:ilvl w:val="0"/>
          <w:numId w:val="254"/>
        </w:numPr>
      </w:pPr>
      <w:r>
        <w:t>Simulation d’impact</w:t>
      </w:r>
    </w:p>
    <w:p w14:paraId="3F209FF9" w14:textId="77777777" w:rsidR="00C848E8" w:rsidRDefault="00641F88" w:rsidP="00641F88">
      <w:pPr>
        <w:pStyle w:val="Compact"/>
        <w:numPr>
          <w:ilvl w:val="0"/>
          <w:numId w:val="254"/>
        </w:numPr>
      </w:pPr>
      <w:r>
        <w:t>Activation après édit</w:t>
      </w:r>
    </w:p>
    <w:p w14:paraId="61A5EE1E" w14:textId="77777777" w:rsidR="00C848E8" w:rsidRDefault="00641F88" w:rsidP="00641F88">
      <w:pPr>
        <w:pStyle w:val="Compact"/>
        <w:numPr>
          <w:ilvl w:val="0"/>
          <w:numId w:val="254"/>
        </w:numPr>
      </w:pPr>
      <w:r>
        <w:t>Déclarations et reversements</w:t>
      </w:r>
    </w:p>
    <w:p w14:paraId="35ACECDC" w14:textId="77777777" w:rsidR="00C848E8" w:rsidRDefault="00641F88">
      <w:pPr>
        <w:pStyle w:val="FirstParagraph"/>
      </w:pPr>
      <w:r>
        <w:rPr>
          <w:b/>
          <w:bCs/>
        </w:rPr>
        <w:t>Règles propres.</w:t>
      </w:r>
      <w:r>
        <w:t xml:space="preserve"> </w:t>
      </w:r>
      <w:r>
        <w:t>Désactivé tant qu’aucun édit n’est publié.</w:t>
      </w:r>
    </w:p>
    <w:p w14:paraId="46078658" w14:textId="77777777" w:rsidR="00C848E8" w:rsidRDefault="00641F88">
      <w:pPr>
        <w:pStyle w:val="Heading2"/>
      </w:pPr>
      <w:bookmarkStart w:id="97" w:name="_Toc241174059"/>
      <w:r>
        <w:t>MOSOLO Ports</w:t>
      </w:r>
      <w:bookmarkEnd w:id="97"/>
    </w:p>
    <w:p w14:paraId="29B9B051" w14:textId="77777777" w:rsidR="00C848E8" w:rsidRDefault="00641F88">
      <w:pPr>
        <w:pStyle w:val="FirstParagraph"/>
      </w:pPr>
      <w:r>
        <w:rPr>
          <w:b/>
          <w:bCs/>
        </w:rPr>
        <w:t>Finalité.</w:t>
      </w:r>
      <w:r>
        <w:t xml:space="preserve"> Tracer embarcations, quais et départs. · </w:t>
      </w:r>
      <w:r>
        <w:rPr>
          <w:b/>
          <w:bCs/>
        </w:rPr>
        <w:t>Modules :</w:t>
      </w:r>
      <w:r>
        <w:t xml:space="preserve"> 13, 24</w:t>
      </w:r>
    </w:p>
    <w:p w14:paraId="53ADDECE" w14:textId="77777777" w:rsidR="00C848E8" w:rsidRDefault="00641F88">
      <w:pPr>
        <w:pStyle w:val="BodyText"/>
      </w:pPr>
      <w:r>
        <w:rPr>
          <w:b/>
          <w:bCs/>
        </w:rPr>
        <w:t>Parcours de bout en bout</w:t>
      </w:r>
    </w:p>
    <w:p w14:paraId="50495456" w14:textId="77777777" w:rsidR="00C848E8" w:rsidRDefault="00641F88" w:rsidP="00641F88">
      <w:pPr>
        <w:pStyle w:val="Compact"/>
        <w:numPr>
          <w:ilvl w:val="0"/>
          <w:numId w:val="255"/>
        </w:numPr>
      </w:pPr>
      <w:r>
        <w:t>Registre des embarcations et quais</w:t>
      </w:r>
    </w:p>
    <w:p w14:paraId="2835365E" w14:textId="77777777" w:rsidR="00C848E8" w:rsidRDefault="00641F88" w:rsidP="00641F88">
      <w:pPr>
        <w:pStyle w:val="Compact"/>
        <w:numPr>
          <w:ilvl w:val="0"/>
          <w:numId w:val="255"/>
        </w:numPr>
      </w:pPr>
      <w:r>
        <w:t>Titre d’embarquement à usage unique</w:t>
      </w:r>
    </w:p>
    <w:p w14:paraId="1C7386CC" w14:textId="77777777" w:rsidR="00C848E8" w:rsidRDefault="00641F88" w:rsidP="00641F88">
      <w:pPr>
        <w:pStyle w:val="Compact"/>
        <w:numPr>
          <w:ilvl w:val="0"/>
          <w:numId w:val="255"/>
        </w:numPr>
      </w:pPr>
      <w:r>
        <w:t>Manifestes</w:t>
      </w:r>
    </w:p>
    <w:p w14:paraId="17070100" w14:textId="77777777" w:rsidR="00C848E8" w:rsidRDefault="00641F88" w:rsidP="00641F88">
      <w:pPr>
        <w:pStyle w:val="Compact"/>
        <w:numPr>
          <w:ilvl w:val="0"/>
          <w:numId w:val="255"/>
        </w:numPr>
      </w:pPr>
      <w:r>
        <w:t>Rapprochement mouvements / titres / paiements</w:t>
      </w:r>
    </w:p>
    <w:p w14:paraId="02BE1C05" w14:textId="77777777" w:rsidR="00C848E8" w:rsidRDefault="00641F88">
      <w:pPr>
        <w:pStyle w:val="FirstParagraph"/>
      </w:pPr>
      <w:r>
        <w:rPr>
          <w:b/>
          <w:bCs/>
        </w:rPr>
        <w:t>Règles propres.</w:t>
      </w:r>
      <w:r>
        <w:t xml:space="preserve"> Pilote après cadrage sectoriel.</w:t>
      </w:r>
    </w:p>
    <w:p w14:paraId="52459613" w14:textId="77777777" w:rsidR="00C848E8" w:rsidRDefault="00641F88">
      <w:pPr>
        <w:pStyle w:val="Heading2"/>
      </w:pPr>
      <w:bookmarkStart w:id="98" w:name="_Toc241174060"/>
      <w:r>
        <w:t>MOSOLO AVIA</w:t>
      </w:r>
      <w:bookmarkEnd w:id="98"/>
    </w:p>
    <w:p w14:paraId="529B41D4" w14:textId="77777777" w:rsidR="00C848E8" w:rsidRDefault="00641F88">
      <w:pPr>
        <w:pStyle w:val="FirstParagraph"/>
      </w:pPr>
      <w:r>
        <w:rPr>
          <w:b/>
          <w:bCs/>
        </w:rPr>
        <w:t>Finalité.</w:t>
      </w:r>
      <w:r>
        <w:t xml:space="preserve"> Intégrer la Ville dans la chaîne de données aériennes. · </w:t>
      </w:r>
      <w:r>
        <w:rPr>
          <w:b/>
          <w:bCs/>
        </w:rPr>
        <w:t>Modules :</w:t>
      </w:r>
      <w:r>
        <w:t xml:space="preserve"> 62, 78</w:t>
      </w:r>
    </w:p>
    <w:p w14:paraId="29393437" w14:textId="77777777" w:rsidR="00C848E8" w:rsidRDefault="00641F88">
      <w:pPr>
        <w:pStyle w:val="BodyText"/>
      </w:pPr>
      <w:r>
        <w:rPr>
          <w:b/>
          <w:bCs/>
        </w:rPr>
        <w:t>Parcours de bout en bout</w:t>
      </w:r>
    </w:p>
    <w:p w14:paraId="1294DF6D" w14:textId="77777777" w:rsidR="00C848E8" w:rsidRDefault="00641F88" w:rsidP="00641F88">
      <w:pPr>
        <w:pStyle w:val="Compact"/>
        <w:numPr>
          <w:ilvl w:val="0"/>
          <w:numId w:val="256"/>
        </w:numPr>
      </w:pPr>
      <w:r>
        <w:t>Connexion BSP/GDS et portail agences</w:t>
      </w:r>
    </w:p>
    <w:p w14:paraId="744C09F9" w14:textId="77777777" w:rsidR="00C848E8" w:rsidRDefault="00641F88" w:rsidP="00641F88">
      <w:pPr>
        <w:pStyle w:val="Compact"/>
        <w:numPr>
          <w:ilvl w:val="0"/>
          <w:numId w:val="256"/>
        </w:numPr>
      </w:pPr>
      <w:r>
        <w:t>IFA dans le QR de la carte d’embarquement</w:t>
      </w:r>
    </w:p>
    <w:p w14:paraId="24278A33" w14:textId="77777777" w:rsidR="00C848E8" w:rsidRDefault="00641F88" w:rsidP="00641F88">
      <w:pPr>
        <w:pStyle w:val="Compact"/>
        <w:numPr>
          <w:ilvl w:val="0"/>
          <w:numId w:val="256"/>
        </w:numPr>
      </w:pPr>
      <w:r>
        <w:t>Scan RVA et validation DGM</w:t>
      </w:r>
    </w:p>
    <w:p w14:paraId="1BED7A01" w14:textId="77777777" w:rsidR="00C848E8" w:rsidRDefault="00641F88" w:rsidP="00641F88">
      <w:pPr>
        <w:pStyle w:val="Compact"/>
        <w:numPr>
          <w:ilvl w:val="0"/>
          <w:numId w:val="256"/>
        </w:numPr>
      </w:pPr>
      <w:r>
        <w:t>Rapprochement mensuel</w:t>
      </w:r>
    </w:p>
    <w:p w14:paraId="006E4A0A" w14:textId="77777777" w:rsidR="00C848E8" w:rsidRDefault="00641F88" w:rsidP="00641F88">
      <w:pPr>
        <w:pStyle w:val="Compact"/>
        <w:numPr>
          <w:ilvl w:val="0"/>
          <w:numId w:val="256"/>
        </w:numPr>
      </w:pPr>
      <w:r>
        <w:t>Facturation des écarts</w:t>
      </w:r>
    </w:p>
    <w:p w14:paraId="221B14A9" w14:textId="77777777" w:rsidR="00C848E8" w:rsidRDefault="00641F88">
      <w:pPr>
        <w:pStyle w:val="FirstParagraph"/>
      </w:pPr>
      <w:r>
        <w:rPr>
          <w:b/>
          <w:bCs/>
        </w:rPr>
        <w:t>Règles propres.</w:t>
      </w:r>
      <w:r>
        <w:t xml:space="preserve"> Mesures contraignantes seulement après arrêté ; aucune interférence avec Go-Pass.</w:t>
      </w:r>
    </w:p>
    <w:p w14:paraId="03F465A0" w14:textId="77777777" w:rsidR="00C848E8" w:rsidRDefault="00641F88">
      <w:pPr>
        <w:pStyle w:val="Heading2"/>
      </w:pPr>
      <w:bookmarkStart w:id="99" w:name="_Toc241174061"/>
      <w:r>
        <w:lastRenderedPageBreak/>
        <w:t>MOSOLO Events</w:t>
      </w:r>
      <w:bookmarkEnd w:id="99"/>
    </w:p>
    <w:p w14:paraId="51EB5C04" w14:textId="77777777" w:rsidR="00C848E8" w:rsidRDefault="00641F88">
      <w:pPr>
        <w:pStyle w:val="FirstParagraph"/>
      </w:pPr>
      <w:r>
        <w:rPr>
          <w:b/>
          <w:bCs/>
        </w:rPr>
        <w:t>Finalité.</w:t>
      </w:r>
      <w:r>
        <w:t xml:space="preserve"> Encadrer les événements et leur billetterie. · </w:t>
      </w:r>
      <w:r>
        <w:rPr>
          <w:b/>
          <w:bCs/>
        </w:rPr>
        <w:t>Modules :</w:t>
      </w:r>
      <w:r>
        <w:t xml:space="preserve"> 21, 76</w:t>
      </w:r>
    </w:p>
    <w:p w14:paraId="4D35E014" w14:textId="77777777" w:rsidR="00C848E8" w:rsidRDefault="00641F88">
      <w:pPr>
        <w:pStyle w:val="BodyText"/>
      </w:pPr>
      <w:r>
        <w:rPr>
          <w:b/>
          <w:bCs/>
        </w:rPr>
        <w:t>Parcours de bout en bout</w:t>
      </w:r>
    </w:p>
    <w:p w14:paraId="26E24086" w14:textId="77777777" w:rsidR="00C848E8" w:rsidRDefault="00641F88" w:rsidP="00641F88">
      <w:pPr>
        <w:pStyle w:val="Compact"/>
        <w:numPr>
          <w:ilvl w:val="0"/>
          <w:numId w:val="257"/>
        </w:numPr>
      </w:pPr>
      <w:r>
        <w:t>Demande d’autorisation</w:t>
      </w:r>
    </w:p>
    <w:p w14:paraId="50D225AD" w14:textId="77777777" w:rsidR="00C848E8" w:rsidRDefault="00641F88" w:rsidP="00641F88">
      <w:pPr>
        <w:pStyle w:val="Compact"/>
        <w:numPr>
          <w:ilvl w:val="0"/>
          <w:numId w:val="257"/>
        </w:numPr>
      </w:pPr>
      <w:r>
        <w:t>Déclaration de billetterie</w:t>
      </w:r>
    </w:p>
    <w:p w14:paraId="28FC4540" w14:textId="77777777" w:rsidR="00C848E8" w:rsidRDefault="00641F88" w:rsidP="00641F88">
      <w:pPr>
        <w:pStyle w:val="Compact"/>
        <w:numPr>
          <w:ilvl w:val="0"/>
          <w:numId w:val="257"/>
        </w:numPr>
      </w:pPr>
      <w:r>
        <w:t>Certificat QR sur le lieu</w:t>
      </w:r>
    </w:p>
    <w:p w14:paraId="70F97533" w14:textId="77777777" w:rsidR="00C848E8" w:rsidRDefault="00641F88" w:rsidP="00641F88">
      <w:pPr>
        <w:pStyle w:val="Compact"/>
        <w:numPr>
          <w:ilvl w:val="0"/>
          <w:numId w:val="257"/>
        </w:numPr>
      </w:pPr>
      <w:r>
        <w:t>Liquidation et contrôle</w:t>
      </w:r>
    </w:p>
    <w:p w14:paraId="2D121446" w14:textId="77777777" w:rsidR="00C848E8" w:rsidRDefault="00641F88">
      <w:pPr>
        <w:pStyle w:val="FirstParagraph"/>
      </w:pPr>
      <w:r>
        <w:rPr>
          <w:b/>
          <w:bCs/>
        </w:rPr>
        <w:t>Règles propres.</w:t>
      </w:r>
      <w:r>
        <w:t xml:space="preserve"> Autorisation refusée sans enregistrement.</w:t>
      </w:r>
    </w:p>
    <w:p w14:paraId="29A086E4" w14:textId="77777777" w:rsidR="00C848E8" w:rsidRDefault="00641F88">
      <w:pPr>
        <w:pStyle w:val="Heading2"/>
      </w:pPr>
      <w:bookmarkStart w:id="100" w:name="_Toc241174062"/>
      <w:r>
        <w:t>MOSOLO Construction</w:t>
      </w:r>
      <w:bookmarkEnd w:id="100"/>
    </w:p>
    <w:p w14:paraId="0E639AEB" w14:textId="77777777" w:rsidR="00C848E8" w:rsidRDefault="00641F88">
      <w:pPr>
        <w:pStyle w:val="FirstParagraph"/>
      </w:pPr>
      <w:r>
        <w:rPr>
          <w:b/>
          <w:bCs/>
        </w:rPr>
        <w:t>Finalité.</w:t>
      </w:r>
      <w:r>
        <w:t xml:space="preserve"> Suivre carrières, chantiers et droits de voirie. · </w:t>
      </w:r>
      <w:r>
        <w:rPr>
          <w:b/>
          <w:bCs/>
        </w:rPr>
        <w:t>Modules :</w:t>
      </w:r>
      <w:r>
        <w:t xml:space="preserve"> 19, 22</w:t>
      </w:r>
    </w:p>
    <w:p w14:paraId="1E3AE4CB" w14:textId="77777777" w:rsidR="00C848E8" w:rsidRDefault="00641F88">
      <w:pPr>
        <w:pStyle w:val="BodyText"/>
      </w:pPr>
      <w:r>
        <w:rPr>
          <w:b/>
          <w:bCs/>
        </w:rPr>
        <w:t>Parcours de bout en bout</w:t>
      </w:r>
    </w:p>
    <w:p w14:paraId="5467F4CB" w14:textId="77777777" w:rsidR="00C848E8" w:rsidRDefault="00641F88" w:rsidP="00641F88">
      <w:pPr>
        <w:pStyle w:val="Compact"/>
        <w:numPr>
          <w:ilvl w:val="0"/>
          <w:numId w:val="258"/>
        </w:numPr>
      </w:pPr>
      <w:r>
        <w:t>Géoréférencement des sites</w:t>
      </w:r>
    </w:p>
    <w:p w14:paraId="332700AA" w14:textId="77777777" w:rsidR="00C848E8" w:rsidRDefault="00641F88" w:rsidP="00641F88">
      <w:pPr>
        <w:pStyle w:val="Compact"/>
        <w:numPr>
          <w:ilvl w:val="0"/>
          <w:numId w:val="258"/>
        </w:numPr>
      </w:pPr>
      <w:r>
        <w:t>Bons de sortie à usage unique</w:t>
      </w:r>
    </w:p>
    <w:p w14:paraId="7A514954" w14:textId="77777777" w:rsidR="00C848E8" w:rsidRDefault="00641F88" w:rsidP="00641F88">
      <w:pPr>
        <w:pStyle w:val="Compact"/>
        <w:numPr>
          <w:ilvl w:val="0"/>
          <w:numId w:val="258"/>
        </w:numPr>
      </w:pPr>
      <w:r>
        <w:t>Droits de voirie des chantiers</w:t>
      </w:r>
    </w:p>
    <w:p w14:paraId="1B7717F9" w14:textId="77777777" w:rsidR="00C848E8" w:rsidRDefault="00641F88" w:rsidP="00641F88">
      <w:pPr>
        <w:pStyle w:val="Compact"/>
        <w:numPr>
          <w:ilvl w:val="0"/>
          <w:numId w:val="258"/>
        </w:numPr>
      </w:pPr>
      <w:r>
        <w:t>Quitus pour les permis de bâtir</w:t>
      </w:r>
    </w:p>
    <w:p w14:paraId="42DF7A0F" w14:textId="77777777" w:rsidR="00C848E8" w:rsidRDefault="00641F88">
      <w:pPr>
        <w:pStyle w:val="FirstParagraph"/>
      </w:pPr>
      <w:r>
        <w:rPr>
          <w:b/>
          <w:bCs/>
        </w:rPr>
        <w:t>Règles propres.</w:t>
      </w:r>
      <w:r>
        <w:t xml:space="preserve"> Écart sorties / déclarations suivi mensuellement.</w:t>
      </w:r>
    </w:p>
    <w:p w14:paraId="125A59AF" w14:textId="77777777" w:rsidR="00C848E8" w:rsidRDefault="00641F88">
      <w:pPr>
        <w:pStyle w:val="Heading2"/>
      </w:pPr>
      <w:bookmarkStart w:id="101" w:name="_Toc241174063"/>
      <w:r>
        <w:t>MOSOLO Assets</w:t>
      </w:r>
      <w:bookmarkEnd w:id="101"/>
    </w:p>
    <w:p w14:paraId="2F2F45F3" w14:textId="77777777" w:rsidR="00C848E8" w:rsidRDefault="00641F88">
      <w:pPr>
        <w:pStyle w:val="FirstParagraph"/>
      </w:pPr>
      <w:r>
        <w:rPr>
          <w:b/>
          <w:bCs/>
        </w:rPr>
        <w:t>Finalité.</w:t>
      </w:r>
      <w:r>
        <w:t xml:space="preserve"> Valoriser le patrimoine provincial. · </w:t>
      </w:r>
      <w:r>
        <w:rPr>
          <w:b/>
          <w:bCs/>
        </w:rPr>
        <w:t>Modules :</w:t>
      </w:r>
      <w:r>
        <w:t xml:space="preserve"> 48, 61</w:t>
      </w:r>
    </w:p>
    <w:p w14:paraId="439B37AB" w14:textId="77777777" w:rsidR="00C848E8" w:rsidRDefault="00641F88">
      <w:pPr>
        <w:pStyle w:val="BodyText"/>
      </w:pPr>
      <w:r>
        <w:rPr>
          <w:b/>
          <w:bCs/>
        </w:rPr>
        <w:t>Parcours de bout en bout</w:t>
      </w:r>
    </w:p>
    <w:p w14:paraId="34B38465" w14:textId="77777777" w:rsidR="00C848E8" w:rsidRDefault="00641F88" w:rsidP="00641F88">
      <w:pPr>
        <w:pStyle w:val="Compact"/>
        <w:numPr>
          <w:ilvl w:val="0"/>
          <w:numId w:val="259"/>
        </w:numPr>
      </w:pPr>
      <w:r>
        <w:t>Inventaire des actifs</w:t>
      </w:r>
    </w:p>
    <w:p w14:paraId="65EAF865" w14:textId="77777777" w:rsidR="00C848E8" w:rsidRDefault="00641F88" w:rsidP="00641F88">
      <w:pPr>
        <w:pStyle w:val="Compact"/>
        <w:numPr>
          <w:ilvl w:val="0"/>
          <w:numId w:val="259"/>
        </w:numPr>
      </w:pPr>
      <w:r>
        <w:t>Évaluation</w:t>
      </w:r>
    </w:p>
    <w:p w14:paraId="02483581" w14:textId="77777777" w:rsidR="00C848E8" w:rsidRDefault="00641F88" w:rsidP="00641F88">
      <w:pPr>
        <w:pStyle w:val="Compact"/>
        <w:numPr>
          <w:ilvl w:val="0"/>
          <w:numId w:val="259"/>
        </w:numPr>
      </w:pPr>
      <w:r>
        <w:t>Appel public ou délibération</w:t>
      </w:r>
    </w:p>
    <w:p w14:paraId="27393E2D" w14:textId="77777777" w:rsidR="00C848E8" w:rsidRDefault="00641F88" w:rsidP="00641F88">
      <w:pPr>
        <w:pStyle w:val="Compact"/>
        <w:numPr>
          <w:ilvl w:val="0"/>
          <w:numId w:val="259"/>
        </w:numPr>
      </w:pPr>
      <w:r>
        <w:t>Suivi des revenus domaniaux</w:t>
      </w:r>
    </w:p>
    <w:p w14:paraId="5A13138C" w14:textId="77777777" w:rsidR="00C848E8" w:rsidRDefault="00641F88">
      <w:pPr>
        <w:pStyle w:val="FirstParagraph"/>
      </w:pPr>
      <w:r>
        <w:rPr>
          <w:b/>
          <w:bCs/>
        </w:rPr>
        <w:t>Règles propres.</w:t>
      </w:r>
      <w:r>
        <w:t xml:space="preserve"> </w:t>
      </w:r>
      <w:r>
        <w:t>Aucune attribution de gré à gré sans procédure.</w:t>
      </w:r>
    </w:p>
    <w:p w14:paraId="28E1D27A" w14:textId="77777777" w:rsidR="00C848E8" w:rsidRDefault="00641F88">
      <w:pPr>
        <w:pStyle w:val="Heading2"/>
      </w:pPr>
      <w:bookmarkStart w:id="102" w:name="_Toc241174064"/>
      <w:r>
        <w:t>MOSOLO Billetterie et moto-taxis (RakaPay)</w:t>
      </w:r>
      <w:bookmarkEnd w:id="102"/>
    </w:p>
    <w:p w14:paraId="7A546C62" w14:textId="77777777" w:rsidR="00C848E8" w:rsidRDefault="00641F88">
      <w:pPr>
        <w:pStyle w:val="FirstParagraph"/>
      </w:pPr>
      <w:r>
        <w:rPr>
          <w:b/>
          <w:bCs/>
        </w:rPr>
        <w:t>Finalité.</w:t>
      </w:r>
      <w:r>
        <w:t xml:space="preserve"> Vendre et contrôler tous les droits d’accès urbains à durée, avec comme premier cas d’usage le pass des plus d’un million de wewa de Kinshasa. · </w:t>
      </w:r>
      <w:r>
        <w:rPr>
          <w:b/>
          <w:bCs/>
        </w:rPr>
        <w:t>Modules :</w:t>
      </w:r>
      <w:r>
        <w:t xml:space="preserve"> 12, 14, 20, 25, 76, 81</w:t>
      </w:r>
    </w:p>
    <w:p w14:paraId="13CED22E" w14:textId="77777777" w:rsidR="00C848E8" w:rsidRDefault="00641F88">
      <w:pPr>
        <w:pStyle w:val="BodyText"/>
      </w:pPr>
      <w:r>
        <w:rPr>
          <w:b/>
          <w:bCs/>
        </w:rPr>
        <w:t>Parcours de bout en bout</w:t>
      </w:r>
    </w:p>
    <w:p w14:paraId="0061FBD1" w14:textId="77777777" w:rsidR="00C848E8" w:rsidRDefault="00641F88" w:rsidP="00641F88">
      <w:pPr>
        <w:pStyle w:val="Compact"/>
        <w:numPr>
          <w:ilvl w:val="0"/>
          <w:numId w:val="260"/>
        </w:numPr>
      </w:pPr>
      <w:r>
        <w:t>Opérateurs invités et accrédités (communes, exploitants, coopératives de wewa)</w:t>
      </w:r>
    </w:p>
    <w:p w14:paraId="4A0630E1" w14:textId="77777777" w:rsidR="00C848E8" w:rsidRDefault="00641F88" w:rsidP="00641F88">
      <w:pPr>
        <w:pStyle w:val="Compact"/>
        <w:numPr>
          <w:ilvl w:val="0"/>
          <w:numId w:val="260"/>
        </w:numPr>
      </w:pPr>
      <w:r>
        <w:t>Tickets à durée : stationnement, marchés, transport, taxe journalière, pass wewa</w:t>
      </w:r>
    </w:p>
    <w:p w14:paraId="6A8E0B2B" w14:textId="77777777" w:rsidR="00C848E8" w:rsidRDefault="00641F88" w:rsidP="00641F88">
      <w:pPr>
        <w:pStyle w:val="Compact"/>
        <w:numPr>
          <w:ilvl w:val="0"/>
          <w:numId w:val="260"/>
        </w:numPr>
      </w:pPr>
      <w:r>
        <w:t>Achat par application, USSD, coopérative ou point agréé ; SMS de secours</w:t>
      </w:r>
    </w:p>
    <w:p w14:paraId="664F5A45" w14:textId="77777777" w:rsidR="00C848E8" w:rsidRDefault="00641F88" w:rsidP="00641F88">
      <w:pPr>
        <w:pStyle w:val="Compact"/>
        <w:numPr>
          <w:ilvl w:val="0"/>
          <w:numId w:val="260"/>
        </w:numPr>
      </w:pPr>
      <w:r>
        <w:t>Contrôle par QR, gilet ou plaque, en ligne ou hors ligne ; vérification par le passager</w:t>
      </w:r>
    </w:p>
    <w:p w14:paraId="0D46E741" w14:textId="77777777" w:rsidR="00C848E8" w:rsidRDefault="00641F88" w:rsidP="00641F88">
      <w:pPr>
        <w:pStyle w:val="Compact"/>
        <w:numPr>
          <w:ilvl w:val="0"/>
          <w:numId w:val="260"/>
        </w:numPr>
      </w:pPr>
      <w:r>
        <w:t>Analyse quotidienne pour l’opérateur, audit comportemental et blocage préventif par la supervision</w:t>
      </w:r>
    </w:p>
    <w:p w14:paraId="74226873" w14:textId="77777777" w:rsidR="00C848E8" w:rsidRDefault="00641F88">
      <w:pPr>
        <w:pStyle w:val="FirstParagraph"/>
      </w:pPr>
      <w:r>
        <w:rPr>
          <w:b/>
          <w:bCs/>
        </w:rPr>
        <w:t>Règles propres.</w:t>
      </w:r>
      <w:r>
        <w:t xml:space="preserve"> Espèces uniquement via point agréé ; aucune demande de paiement à une moto en vert ; ventes des opérateurs privés séparées des recettes publiques.</w:t>
      </w:r>
    </w:p>
    <w:p w14:paraId="670DFAB0" w14:textId="77777777" w:rsidR="00C848E8" w:rsidRDefault="00641F88">
      <w:pPr>
        <w:pStyle w:val="Heading2"/>
      </w:pPr>
      <w:bookmarkStart w:id="103" w:name="_Toc241174065"/>
      <w:r>
        <w:t>MOSOLO Recovery</w:t>
      </w:r>
      <w:bookmarkEnd w:id="103"/>
    </w:p>
    <w:p w14:paraId="1E5715F8" w14:textId="77777777" w:rsidR="00C848E8" w:rsidRDefault="00641F88">
      <w:pPr>
        <w:pStyle w:val="FirstParagraph"/>
      </w:pPr>
      <w:r>
        <w:rPr>
          <w:b/>
          <w:bCs/>
        </w:rPr>
        <w:t>Finalité.</w:t>
      </w:r>
      <w:r>
        <w:t xml:space="preserve"> Recouvrer équitablement et au meilleur rendement net. · </w:t>
      </w:r>
      <w:r>
        <w:rPr>
          <w:b/>
          <w:bCs/>
        </w:rPr>
        <w:t>Modules :</w:t>
      </w:r>
      <w:r>
        <w:t xml:space="preserve"> 32, 33, 36</w:t>
      </w:r>
    </w:p>
    <w:p w14:paraId="0DF29161" w14:textId="77777777" w:rsidR="00C848E8" w:rsidRDefault="00641F88">
      <w:pPr>
        <w:pStyle w:val="BodyText"/>
      </w:pPr>
      <w:r>
        <w:rPr>
          <w:b/>
          <w:bCs/>
        </w:rPr>
        <w:lastRenderedPageBreak/>
        <w:t>Parcours de bout en bout</w:t>
      </w:r>
    </w:p>
    <w:p w14:paraId="2DBFF840" w14:textId="77777777" w:rsidR="00C848E8" w:rsidRDefault="00641F88" w:rsidP="00641F88">
      <w:pPr>
        <w:pStyle w:val="Compact"/>
        <w:numPr>
          <w:ilvl w:val="0"/>
          <w:numId w:val="261"/>
        </w:numPr>
      </w:pPr>
      <w:r>
        <w:t>Segmentation des arriérés</w:t>
      </w:r>
    </w:p>
    <w:p w14:paraId="38A38A10" w14:textId="77777777" w:rsidR="00C848E8" w:rsidRDefault="00641F88" w:rsidP="00641F88">
      <w:pPr>
        <w:pStyle w:val="Compact"/>
        <w:numPr>
          <w:ilvl w:val="0"/>
          <w:numId w:val="261"/>
        </w:numPr>
      </w:pPr>
      <w:r>
        <w:t>Campagnes graduées</w:t>
      </w:r>
    </w:p>
    <w:p w14:paraId="74F46758" w14:textId="77777777" w:rsidR="00C848E8" w:rsidRDefault="00641F88" w:rsidP="00641F88">
      <w:pPr>
        <w:pStyle w:val="Compact"/>
        <w:numPr>
          <w:ilvl w:val="0"/>
          <w:numId w:val="261"/>
        </w:numPr>
      </w:pPr>
      <w:r>
        <w:t>Plans d’apurement autorisés</w:t>
      </w:r>
    </w:p>
    <w:p w14:paraId="5F2D8B82" w14:textId="77777777" w:rsidR="00C848E8" w:rsidRDefault="00641F88" w:rsidP="00641F88">
      <w:pPr>
        <w:pStyle w:val="Compact"/>
        <w:numPr>
          <w:ilvl w:val="0"/>
          <w:numId w:val="261"/>
        </w:numPr>
      </w:pPr>
      <w:r>
        <w:t>Mesures légales et clôture</w:t>
      </w:r>
    </w:p>
    <w:p w14:paraId="714DF3D5" w14:textId="77777777" w:rsidR="00C848E8" w:rsidRDefault="00641F88">
      <w:pPr>
        <w:pStyle w:val="FirstParagraph"/>
      </w:pPr>
      <w:r>
        <w:rPr>
          <w:b/>
          <w:bCs/>
        </w:rPr>
        <w:t>Règles propres.</w:t>
      </w:r>
      <w:r>
        <w:t xml:space="preserve"> Aucune sanction algorithmique ; campagnes arrêtées si coût disproportionné.</w:t>
      </w:r>
    </w:p>
    <w:sectPr w:rsidR="00C848E8">
      <w:headerReference w:type="default" r:id="rId8"/>
      <w:footerReference w:type="default" r:id="rId9"/>
      <w:headerReference w:type="first" r:id="rId10"/>
      <w:footerReference w:type="first" r:id="rId11"/>
      <w:pgSz w:w="11906" w:h="16838"/>
      <w:pgMar w:top="1247" w:right="1247" w:bottom="1134" w:left="1247"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4D396" w14:textId="77777777" w:rsidR="00641F88" w:rsidRDefault="00641F88">
      <w:pPr>
        <w:spacing w:after="0"/>
      </w:pPr>
      <w:r>
        <w:separator/>
      </w:r>
    </w:p>
  </w:endnote>
  <w:endnote w:type="continuationSeparator" w:id="0">
    <w:p w14:paraId="588E6BA5" w14:textId="77777777" w:rsidR="00641F88" w:rsidRDefault="00641F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C749F" w14:textId="77777777" w:rsidR="00C848E8" w:rsidRDefault="00641F88">
    <w:pPr>
      <w:jc w:val="center"/>
    </w:pPr>
    <w:r>
      <w:rPr>
        <w:color w:val="5F6B6A"/>
        <w:sz w:val="16"/>
      </w:rPr>
      <w:t xml:space="preserve">Groupe Nseya Digital / JNN Global Ltd  ·  Document de travail soumis à validation juridique  ·  Page </w:t>
    </w:r>
    <w:r>
      <w:rPr>
        <w:color w:val="5F6B6A"/>
        <w:sz w:val="16"/>
      </w:rPr>
      <w:fldChar w:fldCharType="begin"/>
    </w:r>
    <w:r>
      <w:rPr>
        <w:color w:val="5F6B6A"/>
        <w:sz w:val="16"/>
      </w:rPr>
      <w:instrText>PAGE</w:instrText>
    </w:r>
    <w:r>
      <w:rPr>
        <w:color w:val="5F6B6A"/>
        <w:sz w:val="16"/>
      </w:rPr>
      <w:fldChar w:fldCharType="separate"/>
    </w:r>
    <w:r>
      <w:rPr>
        <w:color w:val="5F6B6A"/>
        <w:sz w:val="16"/>
      </w:rPr>
      <w:t>1</w:t>
    </w:r>
    <w:r>
      <w:rPr>
        <w:color w:val="5F6B6A"/>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23560" w14:textId="77777777" w:rsidR="00C848E8" w:rsidRDefault="00C848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4C080" w14:textId="77777777" w:rsidR="00641F88" w:rsidRDefault="00641F88">
      <w:r>
        <w:separator/>
      </w:r>
    </w:p>
  </w:footnote>
  <w:footnote w:type="continuationSeparator" w:id="0">
    <w:p w14:paraId="27309F45" w14:textId="77777777" w:rsidR="00641F88" w:rsidRDefault="00641F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4690" w14:textId="77777777" w:rsidR="00C848E8" w:rsidRDefault="00641F88">
    <w:pPr>
      <w:jc w:val="right"/>
    </w:pPr>
    <w:r>
      <w:rPr>
        <w:b/>
        <w:color w:val="1BA996"/>
        <w:sz w:val="16"/>
      </w:rPr>
      <w:t>KINSHASA MOSOLO</w:t>
    </w:r>
    <w:r>
      <w:rPr>
        <w:color w:val="5F6B6A"/>
        <w:sz w:val="16"/>
      </w:rPr>
      <w:t xml:space="preserve">  ·  Spécification fonctionnelle détaillée v1.2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0701B" w14:textId="77777777" w:rsidR="00C848E8" w:rsidRDefault="00C848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948FCC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5326746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89215314">
    <w:abstractNumId w:val="0"/>
  </w:num>
  <w:num w:numId="2" w16cid:durableId="1449473899">
    <w:abstractNumId w:val="0"/>
  </w:num>
  <w:num w:numId="3" w16cid:durableId="10798370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7784574">
    <w:abstractNumId w:val="0"/>
  </w:num>
  <w:num w:numId="5" w16cid:durableId="1064791628">
    <w:abstractNumId w:val="0"/>
  </w:num>
  <w:num w:numId="6" w16cid:durableId="21126297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6367775">
    <w:abstractNumId w:val="0"/>
  </w:num>
  <w:num w:numId="8" w16cid:durableId="1986855869">
    <w:abstractNumId w:val="0"/>
  </w:num>
  <w:num w:numId="9" w16cid:durableId="18064629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3522184">
    <w:abstractNumId w:val="0"/>
  </w:num>
  <w:num w:numId="11" w16cid:durableId="1542940278">
    <w:abstractNumId w:val="0"/>
  </w:num>
  <w:num w:numId="12" w16cid:durableId="17204006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21283993">
    <w:abstractNumId w:val="0"/>
  </w:num>
  <w:num w:numId="14" w16cid:durableId="1157114265">
    <w:abstractNumId w:val="0"/>
  </w:num>
  <w:num w:numId="15" w16cid:durableId="7192802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94453962">
    <w:abstractNumId w:val="0"/>
  </w:num>
  <w:num w:numId="17" w16cid:durableId="2145270064">
    <w:abstractNumId w:val="0"/>
  </w:num>
  <w:num w:numId="18" w16cid:durableId="6189946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46766166">
    <w:abstractNumId w:val="0"/>
  </w:num>
  <w:num w:numId="20" w16cid:durableId="1434937750">
    <w:abstractNumId w:val="0"/>
  </w:num>
  <w:num w:numId="21" w16cid:durableId="7061812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11881980">
    <w:abstractNumId w:val="0"/>
  </w:num>
  <w:num w:numId="23" w16cid:durableId="1565097472">
    <w:abstractNumId w:val="0"/>
  </w:num>
  <w:num w:numId="24" w16cid:durableId="3429788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18220247">
    <w:abstractNumId w:val="0"/>
  </w:num>
  <w:num w:numId="26" w16cid:durableId="1126392232">
    <w:abstractNumId w:val="0"/>
  </w:num>
  <w:num w:numId="27" w16cid:durableId="2105342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80387909">
    <w:abstractNumId w:val="0"/>
  </w:num>
  <w:num w:numId="29" w16cid:durableId="868493672">
    <w:abstractNumId w:val="0"/>
  </w:num>
  <w:num w:numId="30" w16cid:durableId="20525367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36414986">
    <w:abstractNumId w:val="0"/>
  </w:num>
  <w:num w:numId="32" w16cid:durableId="598878126">
    <w:abstractNumId w:val="0"/>
  </w:num>
  <w:num w:numId="33" w16cid:durableId="13704947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55614690">
    <w:abstractNumId w:val="0"/>
  </w:num>
  <w:num w:numId="35" w16cid:durableId="142164716">
    <w:abstractNumId w:val="0"/>
  </w:num>
  <w:num w:numId="36" w16cid:durableId="11830136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43500324">
    <w:abstractNumId w:val="0"/>
  </w:num>
  <w:num w:numId="38" w16cid:durableId="123742156">
    <w:abstractNumId w:val="0"/>
  </w:num>
  <w:num w:numId="39" w16cid:durableId="1517946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46476742">
    <w:abstractNumId w:val="0"/>
  </w:num>
  <w:num w:numId="41" w16cid:durableId="1999066979">
    <w:abstractNumId w:val="0"/>
  </w:num>
  <w:num w:numId="42" w16cid:durableId="11527216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18792857">
    <w:abstractNumId w:val="0"/>
  </w:num>
  <w:num w:numId="44" w16cid:durableId="1232539816">
    <w:abstractNumId w:val="0"/>
  </w:num>
  <w:num w:numId="45" w16cid:durableId="12025497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42700566">
    <w:abstractNumId w:val="0"/>
  </w:num>
  <w:num w:numId="47" w16cid:durableId="1178613763">
    <w:abstractNumId w:val="0"/>
  </w:num>
  <w:num w:numId="48" w16cid:durableId="348990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49955257">
    <w:abstractNumId w:val="0"/>
  </w:num>
  <w:num w:numId="50" w16cid:durableId="30887381">
    <w:abstractNumId w:val="0"/>
  </w:num>
  <w:num w:numId="51" w16cid:durableId="18016551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567495403">
    <w:abstractNumId w:val="0"/>
  </w:num>
  <w:num w:numId="53" w16cid:durableId="767578328">
    <w:abstractNumId w:val="0"/>
  </w:num>
  <w:num w:numId="54" w16cid:durableId="3121773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84641962">
    <w:abstractNumId w:val="0"/>
  </w:num>
  <w:num w:numId="56" w16cid:durableId="1513256040">
    <w:abstractNumId w:val="0"/>
  </w:num>
  <w:num w:numId="57" w16cid:durableId="25884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832450838">
    <w:abstractNumId w:val="0"/>
  </w:num>
  <w:num w:numId="59" w16cid:durableId="1906648700">
    <w:abstractNumId w:val="0"/>
  </w:num>
  <w:num w:numId="60" w16cid:durableId="577716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72516928">
    <w:abstractNumId w:val="0"/>
  </w:num>
  <w:num w:numId="62" w16cid:durableId="1833256382">
    <w:abstractNumId w:val="0"/>
  </w:num>
  <w:num w:numId="63" w16cid:durableId="10413986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23552239">
    <w:abstractNumId w:val="0"/>
  </w:num>
  <w:num w:numId="65" w16cid:durableId="969937134">
    <w:abstractNumId w:val="0"/>
  </w:num>
  <w:num w:numId="66" w16cid:durableId="13661735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2032490644">
    <w:abstractNumId w:val="0"/>
  </w:num>
  <w:num w:numId="68" w16cid:durableId="1351375257">
    <w:abstractNumId w:val="0"/>
  </w:num>
  <w:num w:numId="69" w16cid:durableId="1171892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429161442">
    <w:abstractNumId w:val="0"/>
  </w:num>
  <w:num w:numId="71" w16cid:durableId="1767535111">
    <w:abstractNumId w:val="0"/>
  </w:num>
  <w:num w:numId="72" w16cid:durableId="9007942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474172661">
    <w:abstractNumId w:val="0"/>
  </w:num>
  <w:num w:numId="74" w16cid:durableId="868029613">
    <w:abstractNumId w:val="0"/>
  </w:num>
  <w:num w:numId="75" w16cid:durableId="19840445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406419056">
    <w:abstractNumId w:val="0"/>
  </w:num>
  <w:num w:numId="77" w16cid:durableId="1138186635">
    <w:abstractNumId w:val="0"/>
  </w:num>
  <w:num w:numId="78" w16cid:durableId="6099696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533574321">
    <w:abstractNumId w:val="0"/>
  </w:num>
  <w:num w:numId="80" w16cid:durableId="1595896662">
    <w:abstractNumId w:val="0"/>
  </w:num>
  <w:num w:numId="81" w16cid:durableId="10181918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976497433">
    <w:abstractNumId w:val="0"/>
  </w:num>
  <w:num w:numId="83" w16cid:durableId="1909147342">
    <w:abstractNumId w:val="0"/>
  </w:num>
  <w:num w:numId="84" w16cid:durableId="21401065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983535049">
    <w:abstractNumId w:val="0"/>
  </w:num>
  <w:num w:numId="86" w16cid:durableId="1804300377">
    <w:abstractNumId w:val="0"/>
  </w:num>
  <w:num w:numId="87" w16cid:durableId="15596322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391776988">
    <w:abstractNumId w:val="0"/>
  </w:num>
  <w:num w:numId="89" w16cid:durableId="1655329391">
    <w:abstractNumId w:val="0"/>
  </w:num>
  <w:num w:numId="90" w16cid:durableId="2624963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001350900">
    <w:abstractNumId w:val="0"/>
  </w:num>
  <w:num w:numId="92" w16cid:durableId="1386875797">
    <w:abstractNumId w:val="0"/>
  </w:num>
  <w:num w:numId="93" w16cid:durableId="10104485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2063600427">
    <w:abstractNumId w:val="0"/>
  </w:num>
  <w:num w:numId="95" w16cid:durableId="1904951971">
    <w:abstractNumId w:val="0"/>
  </w:num>
  <w:num w:numId="96" w16cid:durableId="252548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592010908">
    <w:abstractNumId w:val="0"/>
  </w:num>
  <w:num w:numId="98" w16cid:durableId="1270040417">
    <w:abstractNumId w:val="0"/>
  </w:num>
  <w:num w:numId="99" w16cid:durableId="12567497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260064727">
    <w:abstractNumId w:val="0"/>
  </w:num>
  <w:num w:numId="101" w16cid:durableId="1562129829">
    <w:abstractNumId w:val="0"/>
  </w:num>
  <w:num w:numId="102" w16cid:durableId="21278423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401173759">
    <w:abstractNumId w:val="0"/>
  </w:num>
  <w:num w:numId="104" w16cid:durableId="1582792350">
    <w:abstractNumId w:val="0"/>
  </w:num>
  <w:num w:numId="105" w16cid:durableId="2989932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715012056">
    <w:abstractNumId w:val="0"/>
  </w:num>
  <w:num w:numId="107" w16cid:durableId="2125612362">
    <w:abstractNumId w:val="0"/>
  </w:num>
  <w:num w:numId="108" w16cid:durableId="4125517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413350447">
    <w:abstractNumId w:val="0"/>
  </w:num>
  <w:num w:numId="110" w16cid:durableId="1336151066">
    <w:abstractNumId w:val="0"/>
  </w:num>
  <w:num w:numId="111" w16cid:durableId="4693210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991056427">
    <w:abstractNumId w:val="0"/>
  </w:num>
  <w:num w:numId="113" w16cid:durableId="604386558">
    <w:abstractNumId w:val="0"/>
  </w:num>
  <w:num w:numId="114" w16cid:durableId="3392385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002271962">
    <w:abstractNumId w:val="0"/>
  </w:num>
  <w:num w:numId="116" w16cid:durableId="1069767582">
    <w:abstractNumId w:val="0"/>
  </w:num>
  <w:num w:numId="117" w16cid:durableId="13998630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26102569">
    <w:abstractNumId w:val="0"/>
  </w:num>
  <w:num w:numId="119" w16cid:durableId="843596350">
    <w:abstractNumId w:val="0"/>
  </w:num>
  <w:num w:numId="120" w16cid:durableId="1354873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442528335">
    <w:abstractNumId w:val="0"/>
  </w:num>
  <w:num w:numId="122" w16cid:durableId="1448886724">
    <w:abstractNumId w:val="0"/>
  </w:num>
  <w:num w:numId="123" w16cid:durableId="15458296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429400521">
    <w:abstractNumId w:val="0"/>
  </w:num>
  <w:num w:numId="125" w16cid:durableId="422185143">
    <w:abstractNumId w:val="0"/>
  </w:num>
  <w:num w:numId="126" w16cid:durableId="14281890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888176589">
    <w:abstractNumId w:val="0"/>
  </w:num>
  <w:num w:numId="128" w16cid:durableId="1192914869">
    <w:abstractNumId w:val="0"/>
  </w:num>
  <w:num w:numId="129" w16cid:durableId="843979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274022078">
    <w:abstractNumId w:val="0"/>
  </w:num>
  <w:num w:numId="131" w16cid:durableId="943808302">
    <w:abstractNumId w:val="0"/>
  </w:num>
  <w:num w:numId="132" w16cid:durableId="7000102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76237178">
    <w:abstractNumId w:val="0"/>
  </w:num>
  <w:num w:numId="134" w16cid:durableId="1747193189">
    <w:abstractNumId w:val="0"/>
  </w:num>
  <w:num w:numId="135" w16cid:durableId="4134332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365131011">
    <w:abstractNumId w:val="0"/>
  </w:num>
  <w:num w:numId="137" w16cid:durableId="314454050">
    <w:abstractNumId w:val="0"/>
  </w:num>
  <w:num w:numId="138" w16cid:durableId="272220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2065984133">
    <w:abstractNumId w:val="0"/>
  </w:num>
  <w:num w:numId="140" w16cid:durableId="1035732453">
    <w:abstractNumId w:val="0"/>
  </w:num>
  <w:num w:numId="141" w16cid:durableId="1017328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287740291">
    <w:abstractNumId w:val="0"/>
  </w:num>
  <w:num w:numId="143" w16cid:durableId="1690453132">
    <w:abstractNumId w:val="0"/>
  </w:num>
  <w:num w:numId="144" w16cid:durableId="10013494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674111680">
    <w:abstractNumId w:val="0"/>
  </w:num>
  <w:num w:numId="146" w16cid:durableId="1148786904">
    <w:abstractNumId w:val="0"/>
  </w:num>
  <w:num w:numId="147" w16cid:durableId="661351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2106077309">
    <w:abstractNumId w:val="0"/>
  </w:num>
  <w:num w:numId="149" w16cid:durableId="457339935">
    <w:abstractNumId w:val="0"/>
  </w:num>
  <w:num w:numId="150" w16cid:durableId="4208750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554321736">
    <w:abstractNumId w:val="0"/>
  </w:num>
  <w:num w:numId="152" w16cid:durableId="1594316844">
    <w:abstractNumId w:val="0"/>
  </w:num>
  <w:num w:numId="153" w16cid:durableId="13928030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267468817">
    <w:abstractNumId w:val="0"/>
  </w:num>
  <w:num w:numId="155" w16cid:durableId="1031733799">
    <w:abstractNumId w:val="0"/>
  </w:num>
  <w:num w:numId="156" w16cid:durableId="262978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551692828">
    <w:abstractNumId w:val="0"/>
  </w:num>
  <w:num w:numId="158" w16cid:durableId="928079556">
    <w:abstractNumId w:val="0"/>
  </w:num>
  <w:num w:numId="159" w16cid:durableId="11675513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447775924">
    <w:abstractNumId w:val="0"/>
  </w:num>
  <w:num w:numId="161" w16cid:durableId="499857306">
    <w:abstractNumId w:val="0"/>
  </w:num>
  <w:num w:numId="162" w16cid:durableId="7347373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44006416">
    <w:abstractNumId w:val="0"/>
  </w:num>
  <w:num w:numId="164" w16cid:durableId="1889101896">
    <w:abstractNumId w:val="0"/>
  </w:num>
  <w:num w:numId="165" w16cid:durableId="7343985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344484626">
    <w:abstractNumId w:val="0"/>
  </w:num>
  <w:num w:numId="167" w16cid:durableId="675498388">
    <w:abstractNumId w:val="0"/>
  </w:num>
  <w:num w:numId="168" w16cid:durableId="15470653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746416523">
    <w:abstractNumId w:val="0"/>
  </w:num>
  <w:num w:numId="170" w16cid:durableId="2040274695">
    <w:abstractNumId w:val="0"/>
  </w:num>
  <w:num w:numId="171" w16cid:durableId="9963459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854685681">
    <w:abstractNumId w:val="0"/>
  </w:num>
  <w:num w:numId="173" w16cid:durableId="916018868">
    <w:abstractNumId w:val="0"/>
  </w:num>
  <w:num w:numId="174" w16cid:durableId="7810703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680471005">
    <w:abstractNumId w:val="0"/>
  </w:num>
  <w:num w:numId="176" w16cid:durableId="2127698914">
    <w:abstractNumId w:val="0"/>
  </w:num>
  <w:num w:numId="177" w16cid:durableId="16282013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858616990">
    <w:abstractNumId w:val="0"/>
  </w:num>
  <w:num w:numId="179" w16cid:durableId="714239980">
    <w:abstractNumId w:val="0"/>
  </w:num>
  <w:num w:numId="180" w16cid:durableId="20139528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739207223">
    <w:abstractNumId w:val="0"/>
  </w:num>
  <w:num w:numId="182" w16cid:durableId="512115012">
    <w:abstractNumId w:val="0"/>
  </w:num>
  <w:num w:numId="183" w16cid:durableId="182445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80370818">
    <w:abstractNumId w:val="0"/>
  </w:num>
  <w:num w:numId="185" w16cid:durableId="2060010288">
    <w:abstractNumId w:val="0"/>
  </w:num>
  <w:num w:numId="186" w16cid:durableId="14171687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2111658492">
    <w:abstractNumId w:val="0"/>
  </w:num>
  <w:num w:numId="188" w16cid:durableId="490681288">
    <w:abstractNumId w:val="0"/>
  </w:num>
  <w:num w:numId="189" w16cid:durableId="664237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424111492">
    <w:abstractNumId w:val="0"/>
  </w:num>
  <w:num w:numId="191" w16cid:durableId="240260339">
    <w:abstractNumId w:val="0"/>
  </w:num>
  <w:num w:numId="192" w16cid:durableId="12703532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486241216">
    <w:abstractNumId w:val="0"/>
  </w:num>
  <w:num w:numId="194" w16cid:durableId="1394425702">
    <w:abstractNumId w:val="0"/>
  </w:num>
  <w:num w:numId="195" w16cid:durableId="8008522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2005234772">
    <w:abstractNumId w:val="0"/>
  </w:num>
  <w:num w:numId="197" w16cid:durableId="906232943">
    <w:abstractNumId w:val="0"/>
  </w:num>
  <w:num w:numId="198" w16cid:durableId="14513145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407651654">
    <w:abstractNumId w:val="0"/>
  </w:num>
  <w:num w:numId="200" w16cid:durableId="1819611332">
    <w:abstractNumId w:val="0"/>
  </w:num>
  <w:num w:numId="201" w16cid:durableId="1329139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455872147">
    <w:abstractNumId w:val="0"/>
  </w:num>
  <w:num w:numId="203" w16cid:durableId="1113015182">
    <w:abstractNumId w:val="0"/>
  </w:num>
  <w:num w:numId="204" w16cid:durableId="15633678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330721920">
    <w:abstractNumId w:val="0"/>
  </w:num>
  <w:num w:numId="206" w16cid:durableId="2144737693">
    <w:abstractNumId w:val="0"/>
  </w:num>
  <w:num w:numId="207" w16cid:durableId="1125574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2030793150">
    <w:abstractNumId w:val="0"/>
  </w:num>
  <w:num w:numId="209" w16cid:durableId="1083795248">
    <w:abstractNumId w:val="0"/>
  </w:num>
  <w:num w:numId="210" w16cid:durableId="10949822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444931776">
    <w:abstractNumId w:val="0"/>
  </w:num>
  <w:num w:numId="212" w16cid:durableId="1287736521">
    <w:abstractNumId w:val="0"/>
  </w:num>
  <w:num w:numId="213" w16cid:durableId="2661580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1326860327">
    <w:abstractNumId w:val="0"/>
  </w:num>
  <w:num w:numId="215" w16cid:durableId="750278946">
    <w:abstractNumId w:val="0"/>
  </w:num>
  <w:num w:numId="216" w16cid:durableId="11765728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795906922">
    <w:abstractNumId w:val="0"/>
  </w:num>
  <w:num w:numId="218" w16cid:durableId="1567573471">
    <w:abstractNumId w:val="0"/>
  </w:num>
  <w:num w:numId="219" w16cid:durableId="1054816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326595568">
    <w:abstractNumId w:val="0"/>
  </w:num>
  <w:num w:numId="221" w16cid:durableId="668365881">
    <w:abstractNumId w:val="0"/>
  </w:num>
  <w:num w:numId="222" w16cid:durableId="4287406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1397899213">
    <w:abstractNumId w:val="0"/>
  </w:num>
  <w:num w:numId="224" w16cid:durableId="1194268157">
    <w:abstractNumId w:val="0"/>
  </w:num>
  <w:num w:numId="225" w16cid:durableId="1105611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2132556666">
    <w:abstractNumId w:val="0"/>
  </w:num>
  <w:num w:numId="227" w16cid:durableId="154419607">
    <w:abstractNumId w:val="0"/>
  </w:num>
  <w:num w:numId="228" w16cid:durableId="668794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20618300">
    <w:abstractNumId w:val="0"/>
  </w:num>
  <w:num w:numId="230" w16cid:durableId="742921050">
    <w:abstractNumId w:val="0"/>
  </w:num>
  <w:num w:numId="231" w16cid:durableId="13802845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310941036">
    <w:abstractNumId w:val="0"/>
  </w:num>
  <w:num w:numId="233" w16cid:durableId="1313367012">
    <w:abstractNumId w:val="0"/>
  </w:num>
  <w:num w:numId="234" w16cid:durableId="2456541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736588293">
    <w:abstractNumId w:val="0"/>
  </w:num>
  <w:num w:numId="236" w16cid:durableId="164133369">
    <w:abstractNumId w:val="0"/>
  </w:num>
  <w:num w:numId="237" w16cid:durableId="5977597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378822610">
    <w:abstractNumId w:val="0"/>
  </w:num>
  <w:num w:numId="239" w16cid:durableId="1222445713">
    <w:abstractNumId w:val="0"/>
  </w:num>
  <w:num w:numId="240" w16cid:durableId="11369189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805195140">
    <w:abstractNumId w:val="0"/>
  </w:num>
  <w:num w:numId="242" w16cid:durableId="1428040028">
    <w:abstractNumId w:val="0"/>
  </w:num>
  <w:num w:numId="243" w16cid:durableId="11593483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60243234">
    <w:abstractNumId w:val="0"/>
  </w:num>
  <w:num w:numId="245" w16cid:durableId="18187659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8390315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3266415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8784709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13908073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9793811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7974868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1451964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17240226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2143696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6985496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4971607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1539313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20786297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3387770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9557157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6493609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48E8"/>
    <w:rsid w:val="00641F88"/>
    <w:rsid w:val="00C848E8"/>
    <w:rsid w:val="00D2309B"/>
    <w:rsid w:val="00ED6E3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E007A"/>
  <w15:docId w15:val="{6A95E8A0-FD7B-46B0-8049-20F4A7A3E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color w:val="222B2A"/>
      <w:sz w:val="21"/>
    </w:rPr>
  </w:style>
  <w:style w:type="paragraph" w:styleId="Heading1">
    <w:name w:val="heading 1"/>
    <w:basedOn w:val="Normal"/>
    <w:next w:val="BodyText"/>
    <w:uiPriority w:val="9"/>
    <w:qFormat/>
    <w:pPr>
      <w:keepNext/>
      <w:keepLines/>
      <w:pBdr>
        <w:bottom w:val="single" w:sz="8" w:space="4" w:color="1BA996"/>
      </w:pBdr>
      <w:spacing w:before="360" w:after="160"/>
      <w:outlineLvl w:val="0"/>
    </w:pPr>
    <w:rPr>
      <w:b/>
      <w:bCs/>
      <w:color w:val="1BA996"/>
      <w:sz w:val="34"/>
      <w:szCs w:val="32"/>
    </w:rPr>
  </w:style>
  <w:style w:type="paragraph" w:styleId="Heading2">
    <w:name w:val="heading 2"/>
    <w:basedOn w:val="Normal"/>
    <w:next w:val="BodyText"/>
    <w:uiPriority w:val="9"/>
    <w:unhideWhenUsed/>
    <w:qFormat/>
    <w:pPr>
      <w:keepNext/>
      <w:keepLines/>
      <w:spacing w:before="280" w:after="120"/>
      <w:outlineLvl w:val="1"/>
    </w:pPr>
    <w:rPr>
      <w:b/>
      <w:bCs/>
      <w:color w:val="0E5E55"/>
      <w:sz w:val="27"/>
      <w:szCs w:val="28"/>
    </w:rPr>
  </w:style>
  <w:style w:type="paragraph" w:styleId="Heading3">
    <w:name w:val="heading 3"/>
    <w:basedOn w:val="Normal"/>
    <w:next w:val="BodyText"/>
    <w:uiPriority w:val="9"/>
    <w:unhideWhenUsed/>
    <w:qFormat/>
    <w:pPr>
      <w:keepNext/>
      <w:keepLines/>
      <w:spacing w:before="200" w:after="80"/>
      <w:outlineLvl w:val="2"/>
    </w:pPr>
    <w:rPr>
      <w:b/>
      <w:bCs/>
      <w:color w:val="1BA996"/>
      <w:sz w:val="23"/>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69"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BA996"/>
      <w:sz w:val="48"/>
      <w:szCs w:val="36"/>
    </w:rPr>
  </w:style>
  <w:style w:type="paragraph" w:styleId="Subtitle">
    <w:name w:val="Subtitle"/>
    <w:basedOn w:val="Title"/>
    <w:next w:val="BodyText"/>
    <w:qFormat/>
    <w:pPr>
      <w:spacing w:before="240"/>
    </w:pPr>
    <w:rPr>
      <w:sz w:val="28"/>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pBdr>
        <w:left w:val="single" w:sz="24" w:space="8" w:color="1BA996"/>
      </w:pBdr>
      <w:shd w:val="clear" w:color="auto" w:fill="E8F6F3"/>
      <w:spacing w:before="80" w:after="80"/>
      <w:ind w:left="227" w:right="113"/>
    </w:pPr>
    <w:rPr>
      <w:sz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D6E38"/>
    <w:pPr>
      <w:spacing w:after="100"/>
    </w:pPr>
  </w:style>
  <w:style w:type="paragraph" w:styleId="TOC2">
    <w:name w:val="toc 2"/>
    <w:basedOn w:val="Normal"/>
    <w:next w:val="Normal"/>
    <w:autoRedefine/>
    <w:uiPriority w:val="39"/>
    <w:rsid w:val="00ED6E38"/>
    <w:pPr>
      <w:spacing w:after="100"/>
      <w:ind w:left="210"/>
    </w:pPr>
  </w:style>
  <w:style w:type="paragraph" w:styleId="TOC3">
    <w:name w:val="toc 3"/>
    <w:basedOn w:val="Normal"/>
    <w:next w:val="Normal"/>
    <w:autoRedefine/>
    <w:uiPriority w:val="39"/>
    <w:unhideWhenUsed/>
    <w:rsid w:val="00ED6E38"/>
    <w:pPr>
      <w:spacing w:after="100" w:line="278" w:lineRule="auto"/>
      <w:ind w:left="480"/>
    </w:pPr>
    <w:rPr>
      <w:rFonts w:asciiTheme="minorHAnsi" w:eastAsiaTheme="minorEastAsia" w:hAnsiTheme="minorHAnsi" w:cstheme="minorBidi"/>
      <w:color w:val="auto"/>
      <w:kern w:val="2"/>
      <w:sz w:val="24"/>
      <w:lang w:eastAsia="fr-FR"/>
    </w:rPr>
  </w:style>
  <w:style w:type="paragraph" w:styleId="TOC4">
    <w:name w:val="toc 4"/>
    <w:basedOn w:val="Normal"/>
    <w:next w:val="Normal"/>
    <w:autoRedefine/>
    <w:uiPriority w:val="39"/>
    <w:unhideWhenUsed/>
    <w:rsid w:val="00ED6E38"/>
    <w:pPr>
      <w:spacing w:after="100" w:line="278" w:lineRule="auto"/>
      <w:ind w:left="720"/>
    </w:pPr>
    <w:rPr>
      <w:rFonts w:asciiTheme="minorHAnsi" w:eastAsiaTheme="minorEastAsia" w:hAnsiTheme="minorHAnsi" w:cstheme="minorBidi"/>
      <w:color w:val="auto"/>
      <w:kern w:val="2"/>
      <w:sz w:val="24"/>
      <w:lang w:eastAsia="fr-FR"/>
    </w:rPr>
  </w:style>
  <w:style w:type="paragraph" w:styleId="TOC5">
    <w:name w:val="toc 5"/>
    <w:basedOn w:val="Normal"/>
    <w:next w:val="Normal"/>
    <w:autoRedefine/>
    <w:uiPriority w:val="39"/>
    <w:unhideWhenUsed/>
    <w:rsid w:val="00ED6E38"/>
    <w:pPr>
      <w:spacing w:after="100" w:line="278" w:lineRule="auto"/>
      <w:ind w:left="960"/>
    </w:pPr>
    <w:rPr>
      <w:rFonts w:asciiTheme="minorHAnsi" w:eastAsiaTheme="minorEastAsia" w:hAnsiTheme="minorHAnsi" w:cstheme="minorBidi"/>
      <w:color w:val="auto"/>
      <w:kern w:val="2"/>
      <w:sz w:val="24"/>
      <w:lang w:eastAsia="fr-FR"/>
    </w:rPr>
  </w:style>
  <w:style w:type="paragraph" w:styleId="TOC6">
    <w:name w:val="toc 6"/>
    <w:basedOn w:val="Normal"/>
    <w:next w:val="Normal"/>
    <w:autoRedefine/>
    <w:uiPriority w:val="39"/>
    <w:unhideWhenUsed/>
    <w:rsid w:val="00ED6E38"/>
    <w:pPr>
      <w:spacing w:after="100" w:line="278" w:lineRule="auto"/>
      <w:ind w:left="1200"/>
    </w:pPr>
    <w:rPr>
      <w:rFonts w:asciiTheme="minorHAnsi" w:eastAsiaTheme="minorEastAsia" w:hAnsiTheme="minorHAnsi" w:cstheme="minorBidi"/>
      <w:color w:val="auto"/>
      <w:kern w:val="2"/>
      <w:sz w:val="24"/>
      <w:lang w:eastAsia="fr-FR"/>
    </w:rPr>
  </w:style>
  <w:style w:type="paragraph" w:styleId="TOC7">
    <w:name w:val="toc 7"/>
    <w:basedOn w:val="Normal"/>
    <w:next w:val="Normal"/>
    <w:autoRedefine/>
    <w:uiPriority w:val="39"/>
    <w:unhideWhenUsed/>
    <w:rsid w:val="00ED6E38"/>
    <w:pPr>
      <w:spacing w:after="100" w:line="278" w:lineRule="auto"/>
      <w:ind w:left="1440"/>
    </w:pPr>
    <w:rPr>
      <w:rFonts w:asciiTheme="minorHAnsi" w:eastAsiaTheme="minorEastAsia" w:hAnsiTheme="minorHAnsi" w:cstheme="minorBidi"/>
      <w:color w:val="auto"/>
      <w:kern w:val="2"/>
      <w:sz w:val="24"/>
      <w:lang w:eastAsia="fr-FR"/>
    </w:rPr>
  </w:style>
  <w:style w:type="paragraph" w:styleId="TOC8">
    <w:name w:val="toc 8"/>
    <w:basedOn w:val="Normal"/>
    <w:next w:val="Normal"/>
    <w:autoRedefine/>
    <w:uiPriority w:val="39"/>
    <w:unhideWhenUsed/>
    <w:rsid w:val="00ED6E38"/>
    <w:pPr>
      <w:spacing w:after="100" w:line="278" w:lineRule="auto"/>
      <w:ind w:left="1680"/>
    </w:pPr>
    <w:rPr>
      <w:rFonts w:asciiTheme="minorHAnsi" w:eastAsiaTheme="minorEastAsia" w:hAnsiTheme="minorHAnsi" w:cstheme="minorBidi"/>
      <w:color w:val="auto"/>
      <w:kern w:val="2"/>
      <w:sz w:val="24"/>
      <w:lang w:eastAsia="fr-FR"/>
    </w:rPr>
  </w:style>
  <w:style w:type="paragraph" w:styleId="TOC9">
    <w:name w:val="toc 9"/>
    <w:basedOn w:val="Normal"/>
    <w:next w:val="Normal"/>
    <w:autoRedefine/>
    <w:uiPriority w:val="39"/>
    <w:unhideWhenUsed/>
    <w:rsid w:val="00ED6E38"/>
    <w:pPr>
      <w:spacing w:after="100" w:line="278" w:lineRule="auto"/>
      <w:ind w:left="1920"/>
    </w:pPr>
    <w:rPr>
      <w:rFonts w:asciiTheme="minorHAnsi" w:eastAsiaTheme="minorEastAsia" w:hAnsiTheme="minorHAnsi" w:cstheme="minorBidi"/>
      <w:color w:val="auto"/>
      <w:kern w:val="2"/>
      <w:sz w:val="24"/>
      <w:lang w:eastAsia="fr-FR"/>
    </w:rPr>
  </w:style>
  <w:style w:type="character" w:styleId="UnresolvedMention">
    <w:name w:val="Unresolved Mention"/>
    <w:basedOn w:val="DefaultParagraphFont"/>
    <w:uiPriority w:val="99"/>
    <w:semiHidden/>
    <w:unhideWhenUsed/>
    <w:rsid w:val="00ED6E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48</Pages>
  <Words>15328</Words>
  <Characters>84308</Characters>
  <Application>Microsoft Office Word</Application>
  <DocSecurity>0</DocSecurity>
  <Lines>702</Lines>
  <Paragraphs>198</Paragraphs>
  <ScaleCrop>false</ScaleCrop>
  <Company/>
  <LinksUpToDate>false</LinksUpToDate>
  <CharactersWithSpaces>99438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KINSHASA MOSOLO — Spécification fonctionnelle détaillée v1.2</dc:title>
  <dc:creator>Groupe Nseya Digital / JNN Global Ltd</dc:creator>
  <cp:keywords/>
  <cp:lastModifiedBy>Justin Nseya</cp:lastModifiedBy>
  <cp:revision>2</cp:revision>
  <dcterms:created xsi:type="dcterms:W3CDTF">2026-09-24T19:18:00Z</dcterms:created>
  <dcterms:modified xsi:type="dcterms:W3CDTF">2026-09-24T19:24:00Z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des matières</vt:lpwstr>
  </property>
  <property fmtid="{D5CDD505-2E9C-101B-9397-08002B2CF9AE}" pid="3" name="GrammarlyDocumentId">
    <vt:lpwstr>a4ce0a90-54e4-4095-8543-f240922eb0ad</vt:lpwstr>
  </property>
</Properties>
</file>