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4DFFF3" wp14:paraId="2C078E63" wp14:textId="6F3F1E2B">
      <w:pPr>
        <w:spacing w:after="0" w:afterAutospacing="off"/>
        <w:rPr>
          <w:b w:val="1"/>
          <w:bCs w:val="1"/>
        </w:rPr>
      </w:pPr>
      <w:r w:rsidRPr="1DCE54F7" w:rsidR="3A1184A2">
        <w:rPr>
          <w:b w:val="1"/>
          <w:bCs w:val="1"/>
        </w:rPr>
        <w:t>Lit</w:t>
      </w:r>
      <w:r w:rsidRPr="1DCE54F7" w:rsidR="4EDA2014">
        <w:rPr>
          <w:b w:val="1"/>
          <w:bCs w:val="1"/>
        </w:rPr>
        <w:t>erature</w:t>
      </w:r>
    </w:p>
    <w:p w:rsidR="1DCE54F7" w:rsidP="1DCE54F7" w:rsidRDefault="1DCE54F7" w14:paraId="3C3A0340" w14:textId="37735EF6">
      <w:pPr>
        <w:pStyle w:val="Normal"/>
        <w:spacing w:after="0" w:afterAutospacing="off"/>
        <w:rPr>
          <w:b w:val="1"/>
          <w:bCs w:val="1"/>
        </w:rPr>
      </w:pPr>
    </w:p>
    <w:p w:rsidR="65ECA506" w:rsidP="1DCE54F7" w:rsidRDefault="65ECA506" w14:paraId="0BCE3C3B" w14:textId="078B3EA9">
      <w:pPr>
        <w:pStyle w:val="Normal"/>
        <w:spacing w:after="0" w:afterAutospacing="off"/>
        <w:rPr>
          <w:b w:val="0"/>
          <w:bCs w:val="0"/>
        </w:rPr>
      </w:pPr>
      <w:r w:rsidR="65ECA506">
        <w:rPr>
          <w:b w:val="0"/>
          <w:bCs w:val="0"/>
        </w:rPr>
        <w:t xml:space="preserve">Erwin, Brittany. ‘Digital Tools for Studying Empire: Transcription and Text Analysis with </w:t>
      </w:r>
      <w:r w:rsidR="65ECA506">
        <w:rPr>
          <w:b w:val="0"/>
          <w:bCs w:val="0"/>
        </w:rPr>
        <w:t>Transkribus</w:t>
      </w:r>
      <w:r w:rsidR="65ECA506">
        <w:rPr>
          <w:b w:val="0"/>
          <w:bCs w:val="0"/>
        </w:rPr>
        <w:t>’.</w:t>
      </w:r>
      <w:r w:rsidR="65ECA506">
        <w:rPr>
          <w:b w:val="0"/>
          <w:bCs w:val="0"/>
        </w:rPr>
        <w:t xml:space="preserve"> Not Even Past, 6 November 2020. </w:t>
      </w:r>
      <w:r w:rsidR="65ECA506">
        <w:rPr>
          <w:b w:val="0"/>
          <w:bCs w:val="0"/>
        </w:rPr>
        <w:t>https://notevenpast.org/digital-tools-for-studying-empire-transcription-and-text-analysis-with-transkribus/</w:t>
      </w:r>
      <w:r w:rsidR="65ECA506">
        <w:rPr>
          <w:b w:val="0"/>
          <w:bCs w:val="0"/>
        </w:rPr>
        <w:t xml:space="preserve"> </w:t>
      </w:r>
    </w:p>
    <w:p w:rsidR="65ECA506" w:rsidP="1DCE54F7" w:rsidRDefault="65ECA506" w14:paraId="2BB68775" w14:textId="6038AB7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0"/>
          <w:bCs w:val="0"/>
          <w:i w:val="1"/>
          <w:iCs w:val="1"/>
        </w:rPr>
      </w:pPr>
      <w:r w:rsidRPr="1DCE54F7" w:rsidR="65ECA506">
        <w:rPr>
          <w:b w:val="0"/>
          <w:bCs w:val="0"/>
          <w:i w:val="1"/>
          <w:iCs w:val="1"/>
        </w:rPr>
        <w:t xml:space="preserve">An example of using </w:t>
      </w:r>
      <w:r w:rsidRPr="1DCE54F7" w:rsidR="65ECA506">
        <w:rPr>
          <w:b w:val="0"/>
          <w:bCs w:val="0"/>
          <w:i w:val="1"/>
          <w:iCs w:val="1"/>
        </w:rPr>
        <w:t>Transkribus</w:t>
      </w:r>
      <w:r w:rsidRPr="1DCE54F7" w:rsidR="65ECA506">
        <w:rPr>
          <w:b w:val="0"/>
          <w:bCs w:val="0"/>
          <w:i w:val="1"/>
          <w:iCs w:val="1"/>
        </w:rPr>
        <w:t xml:space="preserve"> to transcribe text and carry out some </w:t>
      </w:r>
      <w:r w:rsidRPr="1DCE54F7" w:rsidR="65ECA506">
        <w:rPr>
          <w:b w:val="0"/>
          <w:bCs w:val="0"/>
          <w:i w:val="1"/>
          <w:iCs w:val="1"/>
        </w:rPr>
        <w:t>simple text</w:t>
      </w:r>
      <w:r w:rsidRPr="1DCE54F7" w:rsidR="65ECA506">
        <w:rPr>
          <w:b w:val="0"/>
          <w:bCs w:val="0"/>
          <w:i w:val="1"/>
          <w:iCs w:val="1"/>
        </w:rPr>
        <w:t xml:space="preserve"> </w:t>
      </w:r>
      <w:r>
        <w:tab/>
      </w:r>
      <w:r w:rsidRPr="1DCE54F7" w:rsidR="65ECA506">
        <w:rPr>
          <w:b w:val="0"/>
          <w:bCs w:val="0"/>
          <w:i w:val="1"/>
          <w:iCs w:val="1"/>
        </w:rPr>
        <w:t xml:space="preserve">analysis, expressed through </w:t>
      </w:r>
      <w:r w:rsidRPr="1DCE54F7" w:rsidR="65ECA506">
        <w:rPr>
          <w:b w:val="0"/>
          <w:bCs w:val="0"/>
          <w:i w:val="1"/>
          <w:iCs w:val="1"/>
        </w:rPr>
        <w:t>VoyantTools</w:t>
      </w:r>
      <w:r w:rsidRPr="1DCE54F7" w:rsidR="65ECA506">
        <w:rPr>
          <w:b w:val="0"/>
          <w:bCs w:val="0"/>
          <w:i w:val="1"/>
          <w:iCs w:val="1"/>
        </w:rPr>
        <w:t xml:space="preserve"> word cloud </w:t>
      </w:r>
      <w:r w:rsidRPr="1DCE54F7" w:rsidR="65ECA506">
        <w:rPr>
          <w:b w:val="0"/>
          <w:bCs w:val="0"/>
          <w:i w:val="1"/>
          <w:iCs w:val="1"/>
        </w:rPr>
        <w:t>visualisation</w:t>
      </w:r>
    </w:p>
    <w:p w:rsidR="1DCE54F7" w:rsidP="1DCE54F7" w:rsidRDefault="1DCE54F7" w14:paraId="7F02BD44" w14:textId="0AB4AD67">
      <w:pPr>
        <w:pStyle w:val="Normal"/>
        <w:spacing w:after="0" w:afterAutospacing="off"/>
        <w:ind w:left="0"/>
        <w:rPr>
          <w:b w:val="0"/>
          <w:bCs w:val="0"/>
        </w:rPr>
      </w:pPr>
    </w:p>
    <w:p w:rsidR="508A3D95" w:rsidP="1DCE54F7" w:rsidRDefault="508A3D95" w14:paraId="5268C663" w14:textId="718F61E2">
      <w:pPr>
        <w:pStyle w:val="Normal"/>
        <w:spacing w:after="0" w:afterAutospacing="off"/>
        <w:ind w:left="0"/>
        <w:rPr>
          <w:b w:val="0"/>
          <w:bCs w:val="0"/>
        </w:rPr>
      </w:pPr>
      <w:r w:rsidR="1E2E530A">
        <w:rPr>
          <w:b w:val="0"/>
          <w:bCs w:val="0"/>
        </w:rPr>
        <w:t>Levi, Amalia S., and Tara A. Inniss. ‘Decolonizing the Archival Record about the Enslaved: Digitizing the Barbados Mercury Gazette</w:t>
      </w:r>
      <w:r w:rsidR="1E2E530A">
        <w:rPr>
          <w:b w:val="0"/>
          <w:bCs w:val="0"/>
        </w:rPr>
        <w:t>’.</w:t>
      </w:r>
      <w:r w:rsidR="1E2E530A">
        <w:rPr>
          <w:b w:val="0"/>
          <w:bCs w:val="0"/>
        </w:rPr>
        <w:t xml:space="preserve"> </w:t>
      </w:r>
      <w:r w:rsidRPr="1DCE54F7" w:rsidR="1E2E530A">
        <w:rPr>
          <w:i w:val="1"/>
          <w:iCs w:val="1"/>
          <w:noProof w:val="0"/>
          <w:lang w:val="en-US"/>
        </w:rPr>
        <w:t>Archipelagos</w:t>
      </w:r>
      <w:r w:rsidRPr="1DCE54F7" w:rsidR="1E2E530A">
        <w:rPr>
          <w:noProof w:val="0"/>
          <w:lang w:val="en-US"/>
        </w:rPr>
        <w:t xml:space="preserve">, no. 4 (1 January 2020). </w:t>
      </w:r>
      <w:hyperlink r:id="Ra84a5b6aef1942b2">
        <w:r w:rsidRPr="1DCE54F7" w:rsidR="1E2E530A">
          <w:rPr>
            <w:rStyle w:val="Hyperlink"/>
            <w:noProof w:val="0"/>
            <w:lang w:val="en-US"/>
          </w:rPr>
          <w:t>https://doi.org/10.7916/archipelagos-5k90-bd50</w:t>
        </w:r>
      </w:hyperlink>
      <w:r w:rsidRPr="1DCE54F7" w:rsidR="1E2E530A">
        <w:rPr>
          <w:noProof w:val="0"/>
          <w:lang w:val="en-US"/>
        </w:rPr>
        <w:t>.</w:t>
      </w:r>
    </w:p>
    <w:p w:rsidR="27D2A379" w:rsidP="1DCE54F7" w:rsidRDefault="27D2A379" w14:paraId="4F22A48E" w14:textId="34548498">
      <w:pPr>
        <w:pStyle w:val="Normal"/>
        <w:spacing w:after="0" w:afterAutospacing="off"/>
        <w:ind w:left="0"/>
        <w:rPr>
          <w:b w:val="0"/>
          <w:bCs w:val="0"/>
          <w:i w:val="1"/>
          <w:iCs w:val="1"/>
        </w:rPr>
      </w:pPr>
      <w:r w:rsidRPr="1DCE54F7" w:rsidR="27D2A379">
        <w:rPr>
          <w:b w:val="0"/>
          <w:bCs w:val="0"/>
          <w:i w:val="1"/>
          <w:iCs w:val="1"/>
        </w:rPr>
        <w:t xml:space="preserve">Project to digitize the Barbados Mercury Gazette – plans to use </w:t>
      </w:r>
      <w:r w:rsidRPr="1DCE54F7" w:rsidR="27D2A379">
        <w:rPr>
          <w:b w:val="0"/>
          <w:bCs w:val="0"/>
          <w:i w:val="1"/>
          <w:iCs w:val="1"/>
        </w:rPr>
        <w:t>Transkribus</w:t>
      </w:r>
      <w:r w:rsidRPr="1DCE54F7" w:rsidR="27D2A379">
        <w:rPr>
          <w:b w:val="0"/>
          <w:bCs w:val="0"/>
          <w:i w:val="1"/>
          <w:iCs w:val="1"/>
        </w:rPr>
        <w:t xml:space="preserve"> </w:t>
      </w:r>
      <w:r>
        <w:tab/>
      </w:r>
      <w:r w:rsidRPr="1DCE54F7" w:rsidR="27D2A379">
        <w:rPr>
          <w:b w:val="0"/>
          <w:bCs w:val="0"/>
          <w:i w:val="1"/>
          <w:iCs w:val="1"/>
        </w:rPr>
        <w:t xml:space="preserve">due to </w:t>
      </w:r>
      <w:r>
        <w:tab/>
      </w:r>
      <w:r w:rsidRPr="1DCE54F7" w:rsidR="27D2A379">
        <w:rPr>
          <w:b w:val="0"/>
          <w:bCs w:val="0"/>
          <w:i w:val="1"/>
          <w:iCs w:val="1"/>
        </w:rPr>
        <w:t xml:space="preserve">bad OCR - part of BL’s Endangered Archives </w:t>
      </w:r>
      <w:r w:rsidRPr="1DCE54F7" w:rsidR="27D2A379">
        <w:rPr>
          <w:b w:val="0"/>
          <w:bCs w:val="0"/>
          <w:i w:val="1"/>
          <w:iCs w:val="1"/>
        </w:rPr>
        <w:t>Programme</w:t>
      </w:r>
      <w:r w:rsidRPr="1DCE54F7" w:rsidR="27D2A379">
        <w:rPr>
          <w:b w:val="0"/>
          <w:bCs w:val="0"/>
          <w:i w:val="1"/>
          <w:iCs w:val="1"/>
        </w:rPr>
        <w:t xml:space="preserve"> (p.14)</w:t>
      </w:r>
    </w:p>
    <w:p w:rsidR="1DCE54F7" w:rsidP="1DCE54F7" w:rsidRDefault="1DCE54F7" w14:paraId="640363C7" w14:textId="11CF540F">
      <w:pPr>
        <w:pStyle w:val="Normal"/>
        <w:spacing w:after="0" w:afterAutospacing="off"/>
        <w:ind w:left="0"/>
        <w:rPr>
          <w:b w:val="0"/>
          <w:bCs w:val="0"/>
        </w:rPr>
      </w:pPr>
    </w:p>
    <w:p w:rsidR="27D2A379" w:rsidP="1DCE54F7" w:rsidRDefault="27D2A379" w14:paraId="270F6BFD" w14:textId="7515558A">
      <w:pPr>
        <w:pStyle w:val="Normal"/>
        <w:spacing w:after="0" w:afterAutospacing="off"/>
        <w:ind w:left="0"/>
        <w:rPr>
          <w:b w:val="0"/>
          <w:bCs w:val="0"/>
        </w:rPr>
      </w:pPr>
      <w:r w:rsidR="27D2A379">
        <w:rPr>
          <w:b w:val="0"/>
          <w:bCs w:val="0"/>
        </w:rPr>
        <w:t>Mack, Harriet. ‘Transcription</w:t>
      </w:r>
      <w:r w:rsidR="27D2A379">
        <w:rPr>
          <w:b w:val="0"/>
          <w:bCs w:val="0"/>
        </w:rPr>
        <w:t>’.</w:t>
      </w:r>
      <w:r w:rsidR="27D2A379">
        <w:rPr>
          <w:b w:val="0"/>
          <w:bCs w:val="0"/>
        </w:rPr>
        <w:t xml:space="preserve"> Through Lyell’s Eyes (blog), 11 August 2023. </w:t>
      </w:r>
      <w:hyperlink r:id="Ra5dce22140f54ba9">
        <w:r w:rsidRPr="1DCE54F7" w:rsidR="27D2A379">
          <w:rPr>
            <w:rStyle w:val="Hyperlink"/>
            <w:b w:val="0"/>
            <w:bCs w:val="0"/>
          </w:rPr>
          <w:t>https://libraryblogs.is.ed.ac.uk/lyell/category/transcription/</w:t>
        </w:r>
      </w:hyperlink>
      <w:r w:rsidR="27D2A379">
        <w:rPr>
          <w:b w:val="0"/>
          <w:bCs w:val="0"/>
        </w:rPr>
        <w:t xml:space="preserve"> </w:t>
      </w:r>
    </w:p>
    <w:p w:rsidR="27D2A379" w:rsidP="1DCE54F7" w:rsidRDefault="27D2A379" w14:paraId="3FFE9C0A" w14:textId="346C2711">
      <w:pPr>
        <w:pStyle w:val="Normal"/>
        <w:spacing w:after="0" w:afterAutospacing="off"/>
        <w:ind w:left="0"/>
        <w:rPr>
          <w:b w:val="0"/>
          <w:bCs w:val="0"/>
          <w:i w:val="1"/>
          <w:iCs w:val="1"/>
        </w:rPr>
      </w:pPr>
      <w:r w:rsidRPr="1DCE54F7" w:rsidR="27D2A379">
        <w:rPr>
          <w:b w:val="0"/>
          <w:bCs w:val="0"/>
          <w:i w:val="1"/>
          <w:iCs w:val="1"/>
        </w:rPr>
        <w:t xml:space="preserve">University of Edinburgh’s Lyell Notebooks project – using </w:t>
      </w:r>
      <w:r w:rsidRPr="1DCE54F7" w:rsidR="27D2A379">
        <w:rPr>
          <w:b w:val="0"/>
          <w:bCs w:val="0"/>
          <w:i w:val="1"/>
          <w:iCs w:val="1"/>
        </w:rPr>
        <w:t>Transkribus</w:t>
      </w:r>
      <w:r w:rsidRPr="1DCE54F7" w:rsidR="27D2A379">
        <w:rPr>
          <w:b w:val="0"/>
          <w:bCs w:val="0"/>
          <w:i w:val="1"/>
          <w:iCs w:val="1"/>
        </w:rPr>
        <w:t xml:space="preserve">. </w:t>
      </w:r>
      <w:r w:rsidRPr="1DCE54F7" w:rsidR="0235AC9C">
        <w:rPr>
          <w:b w:val="0"/>
          <w:bCs w:val="0"/>
          <w:i w:val="1"/>
          <w:iCs w:val="1"/>
        </w:rPr>
        <w:t xml:space="preserve">Although the </w:t>
      </w:r>
      <w:r>
        <w:tab/>
      </w:r>
      <w:r w:rsidRPr="1DCE54F7" w:rsidR="0235AC9C">
        <w:rPr>
          <w:b w:val="0"/>
          <w:bCs w:val="0"/>
          <w:i w:val="1"/>
          <w:iCs w:val="1"/>
        </w:rPr>
        <w:t>emphasis is not on slavery and race, it does feature in the notebooks</w:t>
      </w:r>
    </w:p>
    <w:p w:rsidR="1DCE54F7" w:rsidP="1DCE54F7" w:rsidRDefault="1DCE54F7" w14:paraId="3F21D28A" w14:textId="195731F1">
      <w:pPr>
        <w:pStyle w:val="Normal"/>
        <w:spacing w:after="0" w:afterAutospacing="off"/>
        <w:ind w:left="0"/>
        <w:rPr>
          <w:b w:val="0"/>
          <w:bCs w:val="0"/>
          <w:i w:val="1"/>
          <w:iCs w:val="1"/>
        </w:rPr>
      </w:pPr>
    </w:p>
    <w:p w:rsidR="3E4A09A1" w:rsidP="1DCE54F7" w:rsidRDefault="3E4A09A1" w14:paraId="6109C03F" w14:textId="51FE9695">
      <w:pPr>
        <w:pStyle w:val="Normal"/>
        <w:spacing w:after="0" w:afterAutospacing="off"/>
        <w:ind w:left="0"/>
        <w:rPr>
          <w:b w:val="0"/>
          <w:bCs w:val="0"/>
          <w:i w:val="0"/>
          <w:iCs w:val="0"/>
        </w:rPr>
      </w:pPr>
      <w:r w:rsidRPr="1DCE54F7" w:rsidR="3E4A09A1">
        <w:rPr>
          <w:b w:val="0"/>
          <w:bCs w:val="0"/>
          <w:i w:val="0"/>
          <w:iCs w:val="0"/>
        </w:rPr>
        <w:t>McGettigan, Katie. ‘University Work: Re-Forming Manuscripts in Elizabeth Jesser Reid’s Correspondence Networks</w:t>
      </w:r>
      <w:r w:rsidRPr="1DCE54F7" w:rsidR="3E4A09A1">
        <w:rPr>
          <w:b w:val="0"/>
          <w:bCs w:val="0"/>
          <w:i w:val="0"/>
          <w:iCs w:val="0"/>
        </w:rPr>
        <w:t>’.</w:t>
      </w:r>
      <w:r w:rsidRPr="1DCE54F7" w:rsidR="3E4A09A1">
        <w:rPr>
          <w:b w:val="0"/>
          <w:bCs w:val="0"/>
          <w:i w:val="0"/>
          <w:iCs w:val="0"/>
        </w:rPr>
        <w:t xml:space="preserve"> Journal of Victorian Culture 27, no. 1 (1 January 2022): 160–66. </w:t>
      </w:r>
      <w:r w:rsidRPr="1DCE54F7" w:rsidR="3E4A09A1">
        <w:rPr>
          <w:b w:val="0"/>
          <w:bCs w:val="0"/>
          <w:i w:val="0"/>
          <w:iCs w:val="0"/>
        </w:rPr>
        <w:t>https://doi.org/10.1093/jvcult/vcab055</w:t>
      </w:r>
    </w:p>
    <w:p w:rsidR="3E4A09A1" w:rsidP="1DCE54F7" w:rsidRDefault="3E4A09A1" w14:paraId="480CCA80" w14:textId="29E6CFEE">
      <w:pPr>
        <w:pStyle w:val="Normal"/>
        <w:spacing w:after="0" w:afterAutospacing="off"/>
        <w:ind w:left="0"/>
        <w:rPr>
          <w:b w:val="0"/>
          <w:bCs w:val="0"/>
          <w:i w:val="1"/>
          <w:iCs w:val="1"/>
        </w:rPr>
      </w:pPr>
      <w:r w:rsidRPr="1DCE54F7" w:rsidR="3E4A09A1">
        <w:rPr>
          <w:b w:val="0"/>
          <w:bCs w:val="0"/>
          <w:i w:val="1"/>
          <w:iCs w:val="1"/>
        </w:rPr>
        <w:t xml:space="preserve">Although not focused on slavery, the article discusses why </w:t>
      </w:r>
      <w:r w:rsidRPr="1DCE54F7" w:rsidR="3E4A09A1">
        <w:rPr>
          <w:b w:val="0"/>
          <w:bCs w:val="0"/>
          <w:i w:val="1"/>
          <w:iCs w:val="1"/>
        </w:rPr>
        <w:t>Transkribus</w:t>
      </w:r>
      <w:r w:rsidRPr="1DCE54F7" w:rsidR="3E4A09A1">
        <w:rPr>
          <w:b w:val="0"/>
          <w:bCs w:val="0"/>
          <w:i w:val="1"/>
          <w:iCs w:val="1"/>
        </w:rPr>
        <w:t xml:space="preserve"> is not </w:t>
      </w:r>
      <w:r>
        <w:tab/>
      </w:r>
      <w:r>
        <w:tab/>
      </w:r>
      <w:r w:rsidRPr="1DCE54F7" w:rsidR="3E4A09A1">
        <w:rPr>
          <w:b w:val="0"/>
          <w:bCs w:val="0"/>
          <w:i w:val="1"/>
          <w:iCs w:val="1"/>
        </w:rPr>
        <w:t xml:space="preserve">suitable for all projects, such as those with multiple hands and not enough text </w:t>
      </w:r>
      <w:r w:rsidRPr="1DCE54F7" w:rsidR="4CE7A3E0">
        <w:rPr>
          <w:b w:val="0"/>
          <w:bCs w:val="0"/>
          <w:i w:val="1"/>
          <w:iCs w:val="1"/>
        </w:rPr>
        <w:t xml:space="preserve">to </w:t>
      </w:r>
      <w:r>
        <w:tab/>
      </w:r>
      <w:r w:rsidRPr="1DCE54F7" w:rsidR="4CE7A3E0">
        <w:rPr>
          <w:b w:val="0"/>
          <w:bCs w:val="0"/>
          <w:i w:val="1"/>
          <w:iCs w:val="1"/>
        </w:rPr>
        <w:t>train</w:t>
      </w:r>
    </w:p>
    <w:p w:rsidR="1DCE54F7" w:rsidP="1DCE54F7" w:rsidRDefault="1DCE54F7" w14:paraId="773F3F21" w14:textId="2368744C">
      <w:pPr>
        <w:pStyle w:val="Normal"/>
        <w:spacing w:after="0" w:afterAutospacing="off"/>
        <w:ind w:left="0"/>
        <w:rPr>
          <w:b w:val="0"/>
          <w:bCs w:val="0"/>
          <w:i w:val="1"/>
          <w:iCs w:val="1"/>
        </w:rPr>
      </w:pPr>
    </w:p>
    <w:p w:rsidR="30FAA1EF" w:rsidP="1DCE54F7" w:rsidRDefault="30FAA1EF" w14:paraId="14EDD349" w14:textId="23AA92B0">
      <w:pPr>
        <w:pStyle w:val="Normal"/>
        <w:spacing w:after="0" w:afterAutospacing="off"/>
        <w:ind w:left="0"/>
        <w:rPr>
          <w:b w:val="0"/>
          <w:bCs w:val="0"/>
        </w:rPr>
      </w:pPr>
      <w:r w:rsidR="30FAA1EF">
        <w:rPr>
          <w:b w:val="0"/>
          <w:bCs w:val="0"/>
        </w:rPr>
        <w:t xml:space="preserve">Rossum, M van. ‘Between Local Debts and Global Markets: Explaining Slavery in South and Southeast Asia, 1600-1800 | NWO’, 1 January 2016. </w:t>
      </w:r>
      <w:r w:rsidR="30FAA1EF">
        <w:rPr>
          <w:b w:val="0"/>
          <w:bCs w:val="0"/>
        </w:rPr>
        <w:t>https://www.nwo.nl/en/projects/275-53-013</w:t>
      </w:r>
      <w:r w:rsidR="63568C7A">
        <w:rPr>
          <w:b w:val="0"/>
          <w:bCs w:val="0"/>
        </w:rPr>
        <w:t xml:space="preserve"> </w:t>
      </w:r>
    </w:p>
    <w:p w:rsidR="30FAA1EF" w:rsidP="1DCE54F7" w:rsidRDefault="30FAA1EF" w14:paraId="249FCB94" w14:textId="5F43CDB8">
      <w:pPr>
        <w:pStyle w:val="Normal"/>
        <w:spacing w:after="0" w:afterAutospacing="off"/>
        <w:ind w:left="0"/>
        <w:rPr>
          <w:b w:val="0"/>
          <w:bCs w:val="0"/>
          <w:i w:val="1"/>
          <w:iCs w:val="1"/>
        </w:rPr>
      </w:pPr>
      <w:r w:rsidRPr="1DCE54F7" w:rsidR="30FAA1EF">
        <w:rPr>
          <w:b w:val="0"/>
          <w:bCs w:val="0"/>
          <w:i w:val="1"/>
          <w:iCs w:val="1"/>
        </w:rPr>
        <w:t xml:space="preserve">Trained </w:t>
      </w:r>
      <w:r w:rsidRPr="1DCE54F7" w:rsidR="30FAA1EF">
        <w:rPr>
          <w:b w:val="0"/>
          <w:bCs w:val="0"/>
          <w:i w:val="1"/>
          <w:iCs w:val="1"/>
        </w:rPr>
        <w:t>Transkribus</w:t>
      </w:r>
      <w:r w:rsidRPr="1DCE54F7" w:rsidR="30FAA1EF">
        <w:rPr>
          <w:b w:val="0"/>
          <w:bCs w:val="0"/>
          <w:i w:val="1"/>
          <w:iCs w:val="1"/>
        </w:rPr>
        <w:t xml:space="preserve"> model is listed as one of the research outputs</w:t>
      </w:r>
      <w:r w:rsidRPr="1DCE54F7" w:rsidR="1D5EFCA2">
        <w:rPr>
          <w:b w:val="0"/>
          <w:bCs w:val="0"/>
          <w:i w:val="1"/>
          <w:iCs w:val="1"/>
        </w:rPr>
        <w:t>:</w:t>
      </w:r>
      <w:r w:rsidRPr="1DCE54F7" w:rsidR="30FAA1EF">
        <w:rPr>
          <w:b w:val="0"/>
          <w:bCs w:val="0"/>
          <w:i w:val="1"/>
          <w:iCs w:val="1"/>
        </w:rPr>
        <w:t xml:space="preserve"> VOCM2 </w:t>
      </w:r>
      <w:r>
        <w:tab/>
      </w:r>
      <w:r>
        <w:tab/>
      </w:r>
      <w:r w:rsidRPr="1DCE54F7" w:rsidR="30FAA1EF">
        <w:rPr>
          <w:b w:val="0"/>
          <w:bCs w:val="0"/>
          <w:i w:val="1"/>
          <w:iCs w:val="1"/>
        </w:rPr>
        <w:t>T</w:t>
      </w:r>
      <w:r w:rsidRPr="1DCE54F7" w:rsidR="232D53D8">
        <w:rPr>
          <w:b w:val="0"/>
          <w:bCs w:val="0"/>
          <w:i w:val="1"/>
          <w:iCs w:val="1"/>
        </w:rPr>
        <w:t>r</w:t>
      </w:r>
      <w:r w:rsidRPr="1DCE54F7" w:rsidR="30FAA1EF">
        <w:rPr>
          <w:b w:val="0"/>
          <w:bCs w:val="0"/>
          <w:i w:val="1"/>
          <w:iCs w:val="1"/>
        </w:rPr>
        <w:t>anskribus</w:t>
      </w:r>
      <w:r w:rsidRPr="1DCE54F7" w:rsidR="30FAA1EF">
        <w:rPr>
          <w:b w:val="0"/>
          <w:bCs w:val="0"/>
          <w:i w:val="1"/>
          <w:iCs w:val="1"/>
        </w:rPr>
        <w:t xml:space="preserve"> HTR Model</w:t>
      </w:r>
      <w:r w:rsidRPr="1DCE54F7" w:rsidR="03C31FB9">
        <w:rPr>
          <w:b w:val="0"/>
          <w:bCs w:val="0"/>
          <w:i w:val="1"/>
          <w:iCs w:val="1"/>
        </w:rPr>
        <w:t xml:space="preserve"> (2017)</w:t>
      </w:r>
    </w:p>
    <w:p w:rsidR="1DCE54F7" w:rsidP="1DCE54F7" w:rsidRDefault="1DCE54F7" w14:paraId="5A2C9D62" w14:textId="27725CDB">
      <w:pPr>
        <w:pStyle w:val="Normal"/>
        <w:spacing w:after="0" w:afterAutospacing="off"/>
        <w:ind w:left="0"/>
        <w:rPr>
          <w:b w:val="0"/>
          <w:bCs w:val="0"/>
        </w:rPr>
      </w:pPr>
    </w:p>
    <w:p w:rsidR="2C4DFFF3" w:rsidP="1DCE54F7" w:rsidRDefault="2C4DFFF3" w14:paraId="48A48948" w14:textId="5EE4091F">
      <w:pPr>
        <w:pStyle w:val="Normal"/>
        <w:spacing w:after="0" w:afterAutospacing="off"/>
        <w:ind w:left="0"/>
        <w:rPr>
          <w:b w:val="0"/>
          <w:bCs w:val="0"/>
        </w:rPr>
      </w:pPr>
      <w:r w:rsidR="27D2A379">
        <w:rPr>
          <w:b w:val="0"/>
          <w:bCs w:val="0"/>
        </w:rPr>
        <w:t>‘</w:t>
      </w:r>
      <w:r w:rsidR="27D2A379">
        <w:rPr>
          <w:b w:val="0"/>
          <w:bCs w:val="0"/>
        </w:rPr>
        <w:t>SlaveVoyages</w:t>
      </w:r>
      <w:r w:rsidR="27D2A379">
        <w:rPr>
          <w:b w:val="0"/>
          <w:bCs w:val="0"/>
        </w:rPr>
        <w:t xml:space="preserve"> Postdoctoral Fellowship 2024-2025’. Accessed 7 April 2024. </w:t>
      </w:r>
      <w:hyperlink r:id="R3bd8d8212c1349fd">
        <w:r w:rsidRPr="1DCE54F7" w:rsidR="27D2A379">
          <w:rPr>
            <w:rStyle w:val="Hyperlink"/>
            <w:b w:val="0"/>
            <w:bCs w:val="0"/>
          </w:rPr>
          <w:t>https://www.slavevoyages.org/blog/slavevoyages-research-associate-2024-2025</w:t>
        </w:r>
      </w:hyperlink>
    </w:p>
    <w:p w:rsidR="2C4DFFF3" w:rsidP="1DCE54F7" w:rsidRDefault="2C4DFFF3" w14:paraId="514B2404" w14:textId="52FA3C7C">
      <w:pPr>
        <w:pStyle w:val="Normal"/>
        <w:spacing w:after="0" w:afterAutospacing="off"/>
        <w:ind w:left="0"/>
        <w:rPr>
          <w:b w:val="0"/>
          <w:bCs w:val="0"/>
        </w:rPr>
      </w:pPr>
      <w:r w:rsidRPr="1DCE54F7" w:rsidR="27D2A379">
        <w:rPr>
          <w:b w:val="0"/>
          <w:bCs w:val="0"/>
          <w:i w:val="1"/>
          <w:iCs w:val="1"/>
        </w:rPr>
        <w:t xml:space="preserve">Slave Voyages project </w:t>
      </w:r>
      <w:r w:rsidRPr="1DCE54F7" w:rsidR="10CF4F72">
        <w:rPr>
          <w:b w:val="0"/>
          <w:bCs w:val="0"/>
          <w:i w:val="1"/>
          <w:iCs w:val="1"/>
        </w:rPr>
        <w:t>is</w:t>
      </w:r>
      <w:r w:rsidRPr="1DCE54F7" w:rsidR="27D2A379">
        <w:rPr>
          <w:b w:val="0"/>
          <w:bCs w:val="0"/>
          <w:i w:val="1"/>
          <w:iCs w:val="1"/>
        </w:rPr>
        <w:t xml:space="preserve"> currently hiring a postdoc to work on collections </w:t>
      </w:r>
      <w:r>
        <w:tab/>
      </w:r>
      <w:r>
        <w:tab/>
      </w:r>
      <w:r w:rsidRPr="1DCE54F7" w:rsidR="27D2A379">
        <w:rPr>
          <w:b w:val="0"/>
          <w:bCs w:val="0"/>
          <w:i w:val="1"/>
          <w:iCs w:val="1"/>
        </w:rPr>
        <w:t xml:space="preserve">with text recognition – </w:t>
      </w:r>
      <w:r w:rsidRPr="1DCE54F7" w:rsidR="27D2A379">
        <w:rPr>
          <w:b w:val="0"/>
          <w:bCs w:val="0"/>
          <w:i w:val="1"/>
          <w:iCs w:val="1"/>
        </w:rPr>
        <w:t>Transkribus</w:t>
      </w:r>
      <w:r w:rsidRPr="1DCE54F7" w:rsidR="27D2A379">
        <w:rPr>
          <w:b w:val="0"/>
          <w:bCs w:val="0"/>
          <w:i w:val="1"/>
          <w:iCs w:val="1"/>
        </w:rPr>
        <w:t xml:space="preserve"> is named as a suggested software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876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e19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21383"/>
    <w:rsid w:val="012DE170"/>
    <w:rsid w:val="019AE3F0"/>
    <w:rsid w:val="0235AC9C"/>
    <w:rsid w:val="025F7E52"/>
    <w:rsid w:val="03C31FB9"/>
    <w:rsid w:val="0FCAAB29"/>
    <w:rsid w:val="10CF4F72"/>
    <w:rsid w:val="14E95858"/>
    <w:rsid w:val="1823ADD5"/>
    <w:rsid w:val="19BF7E36"/>
    <w:rsid w:val="1C328496"/>
    <w:rsid w:val="1D5EFCA2"/>
    <w:rsid w:val="1DCE54F7"/>
    <w:rsid w:val="1E2E530A"/>
    <w:rsid w:val="1FCB11C3"/>
    <w:rsid w:val="232D53D8"/>
    <w:rsid w:val="27D2A379"/>
    <w:rsid w:val="2BE39366"/>
    <w:rsid w:val="2C4DFFF3"/>
    <w:rsid w:val="2C5095E6"/>
    <w:rsid w:val="2EF9CA68"/>
    <w:rsid w:val="30B70489"/>
    <w:rsid w:val="30CC90EE"/>
    <w:rsid w:val="30FAA1EF"/>
    <w:rsid w:val="36434692"/>
    <w:rsid w:val="36744843"/>
    <w:rsid w:val="3A1184A2"/>
    <w:rsid w:val="3E4A09A1"/>
    <w:rsid w:val="41763846"/>
    <w:rsid w:val="463C37A7"/>
    <w:rsid w:val="47280D14"/>
    <w:rsid w:val="4CE7A3E0"/>
    <w:rsid w:val="4D1EC77B"/>
    <w:rsid w:val="4EDA2014"/>
    <w:rsid w:val="508A3D95"/>
    <w:rsid w:val="5211C0D6"/>
    <w:rsid w:val="535E82AE"/>
    <w:rsid w:val="55AA4E03"/>
    <w:rsid w:val="57461E64"/>
    <w:rsid w:val="5B6CB67F"/>
    <w:rsid w:val="6223C5AD"/>
    <w:rsid w:val="63568C7A"/>
    <w:rsid w:val="65ECA506"/>
    <w:rsid w:val="66921383"/>
    <w:rsid w:val="67887567"/>
    <w:rsid w:val="6F9515A1"/>
    <w:rsid w:val="7130E602"/>
    <w:rsid w:val="745060C3"/>
    <w:rsid w:val="7FA5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663C"/>
  <w15:chartTrackingRefBased/>
  <w15:docId w15:val="{7E0D0728-EB96-4F7B-8145-A5FC97F33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07af07d03c4f56" /><Relationship Type="http://schemas.openxmlformats.org/officeDocument/2006/relationships/hyperlink" Target="https://doi.org/10.7916/archipelagos-5k90-bd50" TargetMode="External" Id="Ra84a5b6aef1942b2" /><Relationship Type="http://schemas.openxmlformats.org/officeDocument/2006/relationships/hyperlink" Target="https://libraryblogs.is.ed.ac.uk/lyell/category/transcription/" TargetMode="External" Id="Ra5dce22140f54ba9" /><Relationship Type="http://schemas.openxmlformats.org/officeDocument/2006/relationships/hyperlink" Target="https://www.slavevoyages.org/blog/slavevoyages-research-associate-2024-2025" TargetMode="External" Id="R3bd8d8212c1349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2024-04-08T10:42:51.1403153Z</dcterms:created>
  <dcterms:modified xsi:type="dcterms:W3CDTF">2024-04-22T12:06:07.0519976Z</dcterms:modified>
  <dc:creator>Ashleigh Charlton</dc:creator>
  <lastModifiedBy>Ashleigh Charlton</lastModifiedBy>
</coreProperties>
</file>