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3401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CNN训练过程分析与可视化实验</w:t>
      </w:r>
    </w:p>
    <w:p w14:paraId="64C8DEA8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一、实验目的</w:t>
      </w:r>
    </w:p>
    <w:p w14:paraId="0912BA23" w14:textId="77777777" w:rsidR="00AF7261" w:rsidRPr="00AF7261" w:rsidRDefault="00AF7261" w:rsidP="00AF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理解不同优化器对CNN训练效果的影响；</w:t>
      </w:r>
    </w:p>
    <w:p w14:paraId="2E7B81CB" w14:textId="77777777" w:rsidR="00AF7261" w:rsidRPr="00AF7261" w:rsidRDefault="00AF7261" w:rsidP="00AF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学习比较SGD、Momentum和Adam优化器的训练性能；</w:t>
      </w:r>
    </w:p>
    <w:p w14:paraId="532F219C" w14:textId="77777777" w:rsidR="00AF7261" w:rsidRPr="00AF7261" w:rsidRDefault="00AF7261" w:rsidP="00AF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分析不同学习率对模型收敛速度的影响；</w:t>
      </w:r>
    </w:p>
    <w:p w14:paraId="522947D8" w14:textId="77777777" w:rsidR="00AF7261" w:rsidRPr="00AF7261" w:rsidRDefault="00AF7261" w:rsidP="00AF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掌握卷积核和Feature Map的可视化方法；</w:t>
      </w:r>
    </w:p>
    <w:p w14:paraId="14B61212" w14:textId="77777777" w:rsidR="00AF7261" w:rsidRPr="00AF7261" w:rsidRDefault="00AF7261" w:rsidP="00AF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学习利用错误分类样本和混淆矩阵分析模型性能；</w:t>
      </w:r>
    </w:p>
    <w:p w14:paraId="27E005E5" w14:textId="77777777" w:rsidR="00AF7261" w:rsidRPr="00AF7261" w:rsidRDefault="00AF7261" w:rsidP="00AF72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加深对卷积神经网络内部特征提取过程的理解。</w:t>
      </w:r>
    </w:p>
    <w:p w14:paraId="584EF55C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E06624C">
          <v:rect id="_x0000_i1025" style="width:0;height:1.5pt" o:hralign="center" o:hrstd="t" o:hr="t" fillcolor="#a0a0a0" stroked="f"/>
        </w:pict>
      </w:r>
    </w:p>
    <w:p w14:paraId="6827BC16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二、实验环境</w:t>
      </w:r>
    </w:p>
    <w:tbl>
      <w:tblPr>
        <w:tblW w:w="76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3950"/>
      </w:tblGrid>
      <w:tr w:rsidR="00AF7261" w:rsidRPr="00AF7261" w14:paraId="774C6963" w14:textId="77777777" w:rsidTr="00AF726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576786E3" w14:textId="77777777" w:rsidR="00AF7261" w:rsidRPr="00AF7261" w:rsidRDefault="00AF7261" w:rsidP="00AF7261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9AE85B6" w14:textId="77777777" w:rsidR="00AF7261" w:rsidRPr="00AF7261" w:rsidRDefault="00AF7261" w:rsidP="00AF7261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内容</w:t>
            </w:r>
          </w:p>
        </w:tc>
      </w:tr>
      <w:tr w:rsidR="00AF7261" w:rsidRPr="00AF7261" w14:paraId="2BC113C7" w14:textId="77777777" w:rsidTr="00AF726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973E5BD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7E41575A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Ubuntu Linux</w:t>
            </w:r>
          </w:p>
        </w:tc>
      </w:tr>
      <w:tr w:rsidR="00AF7261" w:rsidRPr="00AF7261" w14:paraId="50CB27F1" w14:textId="77777777" w:rsidTr="00AF726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29208B57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Python版本</w:t>
            </w:r>
          </w:p>
        </w:tc>
        <w:tc>
          <w:tcPr>
            <w:tcW w:w="0" w:type="auto"/>
            <w:vAlign w:val="center"/>
            <w:hideMark/>
          </w:tcPr>
          <w:p w14:paraId="608E5E79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Python 3</w:t>
            </w:r>
          </w:p>
        </w:tc>
      </w:tr>
      <w:tr w:rsidR="00AF7261" w:rsidRPr="00AF7261" w14:paraId="1621F537" w14:textId="77777777" w:rsidTr="00AF726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1CC8162E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深度学习框架</w:t>
            </w:r>
          </w:p>
        </w:tc>
        <w:tc>
          <w:tcPr>
            <w:tcW w:w="0" w:type="auto"/>
            <w:vAlign w:val="center"/>
            <w:hideMark/>
          </w:tcPr>
          <w:p w14:paraId="43079D15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PyTorch 2.0.0</w:t>
            </w:r>
          </w:p>
        </w:tc>
      </w:tr>
      <w:tr w:rsidR="00AF7261" w:rsidRPr="00AF7261" w14:paraId="26C0A1D6" w14:textId="77777777" w:rsidTr="00AF7261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FC8F681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运行设备</w:t>
            </w:r>
          </w:p>
        </w:tc>
        <w:tc>
          <w:tcPr>
            <w:tcW w:w="0" w:type="auto"/>
            <w:vAlign w:val="center"/>
            <w:hideMark/>
          </w:tcPr>
          <w:p w14:paraId="4BA57D31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CPU</w:t>
            </w:r>
          </w:p>
        </w:tc>
      </w:tr>
      <w:tr w:rsidR="00AF7261" w:rsidRPr="00AF7261" w14:paraId="728A7444" w14:textId="77777777" w:rsidTr="00AF7261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470D4AD6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63FCC124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MNIST</w:t>
            </w:r>
          </w:p>
        </w:tc>
      </w:tr>
    </w:tbl>
    <w:p w14:paraId="449B4E03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5F5DE0C">
          <v:rect id="_x0000_i1026" style="width:0;height:1.5pt" o:hralign="center" o:hrstd="t" o:hr="t" fillcolor="#a0a0a0" stroked="f"/>
        </w:pict>
      </w:r>
    </w:p>
    <w:p w14:paraId="150CA5EE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三、实验原理</w:t>
      </w:r>
    </w:p>
    <w:p w14:paraId="214650F6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卷积神经网络（CNN）是一种专门用于图像处理的深度学习模型。</w:t>
      </w:r>
    </w:p>
    <w:p w14:paraId="219CBB5F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CNN通过卷积层自动提取图像中的边缘、纹理和局部结构等特征，再经过池化层降低特征维度，最后通过全连接层完成分类。</w:t>
      </w:r>
    </w:p>
    <w:p w14:paraId="14CCE25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本实验采用两层卷积结构：</w:t>
      </w:r>
    </w:p>
    <w:p w14:paraId="1314BBC4" w14:textId="77777777" w:rsidR="00AF7261" w:rsidRPr="00AF7261" w:rsidRDefault="00AF7261" w:rsidP="00AF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第一层卷积：提取基础边缘特征；</w:t>
      </w:r>
    </w:p>
    <w:p w14:paraId="1D74079A" w14:textId="77777777" w:rsidR="00AF7261" w:rsidRPr="00AF7261" w:rsidRDefault="00AF7261" w:rsidP="00AF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第二层卷积：提取更加复杂的局部特征；</w:t>
      </w:r>
    </w:p>
    <w:p w14:paraId="075457AB" w14:textId="77777777" w:rsidR="00AF7261" w:rsidRPr="00AF7261" w:rsidRDefault="00AF7261" w:rsidP="00AF7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全连接层：完成数字分类。</w:t>
      </w:r>
    </w:p>
    <w:p w14:paraId="49B401DA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训练过程中使用反向传播算法不断更新卷积核参数，使模型能够自动学习图像特征。</w:t>
      </w:r>
    </w:p>
    <w:p w14:paraId="19B7F405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4541D25">
          <v:rect id="_x0000_i1027" style="width:0;height:1.5pt" o:hralign="center" o:hrstd="t" o:hr="t" fillcolor="#a0a0a0" stroked="f"/>
        </w:pict>
      </w:r>
    </w:p>
    <w:p w14:paraId="411925E7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四、实验内容</w:t>
      </w:r>
    </w:p>
    <w:p w14:paraId="7CCFF0B2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本实验主要包括以下内容：</w:t>
      </w:r>
    </w:p>
    <w:p w14:paraId="5051DE70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使用CNN对MNIST数据集进行分类；</w:t>
      </w:r>
    </w:p>
    <w:p w14:paraId="6FCF5F9A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对比不同优化器的训练效果；</w:t>
      </w:r>
    </w:p>
    <w:p w14:paraId="01938CE3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对比不同学习率的训练效果；</w:t>
      </w:r>
    </w:p>
    <w:p w14:paraId="14909059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可视化卷积核；</w:t>
      </w:r>
    </w:p>
    <w:p w14:paraId="08FE5C6F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可视化Feature Map；</w:t>
      </w:r>
    </w:p>
    <w:p w14:paraId="212CD2D9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分析错误分类样本；</w:t>
      </w:r>
    </w:p>
    <w:p w14:paraId="4FA199B9" w14:textId="77777777" w:rsidR="00AF7261" w:rsidRPr="00AF7261" w:rsidRDefault="00AF7261" w:rsidP="00AF72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绘制混淆矩阵。</w:t>
      </w:r>
    </w:p>
    <w:p w14:paraId="059329F6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9EEE36A">
          <v:rect id="_x0000_i1028" style="width:0;height:1.5pt" o:hralign="center" o:hrstd="t" o:hr="t" fillcolor="#a0a0a0" stroked="f"/>
        </w:pict>
      </w:r>
    </w:p>
    <w:p w14:paraId="79BD72C5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五、网络结构设计</w:t>
      </w:r>
    </w:p>
    <w:p w14:paraId="73E8D671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本实验采用的CNN结构如下：</w:t>
      </w:r>
    </w:p>
    <w:p w14:paraId="46779606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Conv2d(1,16,3)</w:t>
      </w:r>
    </w:p>
    <w:p w14:paraId="74C35073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ReLU</w:t>
      </w:r>
    </w:p>
    <w:p w14:paraId="03F237AE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MaxPool2d</w:t>
      </w:r>
    </w:p>
    <w:p w14:paraId="7E4EB0E6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BE56B94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Conv2d(16,32,3)</w:t>
      </w:r>
    </w:p>
    <w:p w14:paraId="1B5CE8B5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ReLU</w:t>
      </w:r>
    </w:p>
    <w:p w14:paraId="5658165C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MaxPool2d</w:t>
      </w:r>
    </w:p>
    <w:p w14:paraId="0C5EA084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5409A4F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Linear(32×7×7,128)</w:t>
      </w:r>
    </w:p>
    <w:p w14:paraId="3A6C7E93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ReLU</w:t>
      </w:r>
    </w:p>
    <w:p w14:paraId="6F4097E1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Linear(128,10)</w:t>
      </w:r>
    </w:p>
    <w:p w14:paraId="1C0F81B6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网络结构较简单，但已经能够完成MNIST手写数字分类任务。</w:t>
      </w:r>
    </w:p>
    <w:p w14:paraId="19EFD70C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C974495">
          <v:rect id="_x0000_i1029" style="width:0;height:1.5pt" o:hralign="center" o:hrstd="t" o:hr="t" fillcolor="#a0a0a0" stroked="f"/>
        </w:pict>
      </w:r>
    </w:p>
    <w:p w14:paraId="2119961E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六、实验结果与分析</w:t>
      </w:r>
    </w:p>
    <w:p w14:paraId="6DA0BD8F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6.1 MNIST数据集样本</w:t>
      </w:r>
    </w:p>
    <w:p w14:paraId="4A950DC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MNIST数据集由0~9的手写数字组成，每张图片大小为28×28灰度图。</w:t>
      </w:r>
    </w:p>
    <w:p w14:paraId="533EB528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下图为部分训练样本：</w:t>
      </w:r>
    </w:p>
    <w:p w14:paraId="27B890E8" w14:textId="0985C4EA" w:rsidR="00AF7261" w:rsidRPr="00AF7261" w:rsidRDefault="00831500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3150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BDFF87B" wp14:editId="1D10B036">
            <wp:extent cx="5274310" cy="2637155"/>
            <wp:effectExtent l="0" t="0" r="2540" b="0"/>
            <wp:docPr id="1310501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1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D1CB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从图中可以看到，不同数字的书写方式存在差异，这会对模型分类造成一定影响。</w:t>
      </w:r>
    </w:p>
    <w:p w14:paraId="6ACC5DD1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22ED143">
          <v:rect id="_x0000_i1030" style="width:0;height:1.5pt" o:hralign="center" o:hrstd="t" o:hr="t" fillcolor="#a0a0a0" stroked="f"/>
        </w:pict>
      </w:r>
    </w:p>
    <w:p w14:paraId="3D380B8B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6.2 优化器对比实验</w:t>
      </w:r>
    </w:p>
    <w:p w14:paraId="2A1FADA3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本实验分别采用：</w:t>
      </w:r>
    </w:p>
    <w:p w14:paraId="1C550D66" w14:textId="77777777" w:rsidR="00AF7261" w:rsidRPr="00AF7261" w:rsidRDefault="00AF7261" w:rsidP="00AF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SGD</w:t>
      </w:r>
    </w:p>
    <w:p w14:paraId="05EFCAF7" w14:textId="77777777" w:rsidR="00AF7261" w:rsidRPr="00AF7261" w:rsidRDefault="00AF7261" w:rsidP="00AF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SGD + Momentum</w:t>
      </w:r>
    </w:p>
    <w:p w14:paraId="5B4A0F17" w14:textId="77777777" w:rsidR="00AF7261" w:rsidRPr="00AF7261" w:rsidRDefault="00AF7261" w:rsidP="00AF72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Adam</w:t>
      </w:r>
    </w:p>
    <w:p w14:paraId="4331C963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三种优化器进行训练。</w:t>
      </w:r>
    </w:p>
    <w:p w14:paraId="6807A13F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最终测试准确率如下：</w:t>
      </w:r>
    </w:p>
    <w:tbl>
      <w:tblPr>
        <w:tblW w:w="8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4837"/>
      </w:tblGrid>
      <w:tr w:rsidR="00AF7261" w:rsidRPr="00AF7261" w14:paraId="3490EEB4" w14:textId="77777777" w:rsidTr="00AF7261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07C1D644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优化器</w:t>
            </w:r>
          </w:p>
        </w:tc>
        <w:tc>
          <w:tcPr>
            <w:tcW w:w="0" w:type="auto"/>
            <w:vAlign w:val="center"/>
            <w:hideMark/>
          </w:tcPr>
          <w:p w14:paraId="3245A327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测试准确率</w:t>
            </w:r>
          </w:p>
        </w:tc>
      </w:tr>
      <w:tr w:rsidR="00AF7261" w:rsidRPr="00AF7261" w14:paraId="3259280D" w14:textId="77777777" w:rsidTr="00AF7261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37223992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14:paraId="37076923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90.48%</w:t>
            </w:r>
          </w:p>
        </w:tc>
      </w:tr>
      <w:tr w:rsidR="00AF7261" w:rsidRPr="00AF7261" w14:paraId="3B7E752E" w14:textId="77777777" w:rsidTr="00AF7261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21624760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Momentum</w:t>
            </w:r>
          </w:p>
        </w:tc>
        <w:tc>
          <w:tcPr>
            <w:tcW w:w="0" w:type="auto"/>
            <w:vAlign w:val="center"/>
            <w:hideMark/>
          </w:tcPr>
          <w:p w14:paraId="525900BF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97.51%</w:t>
            </w:r>
          </w:p>
        </w:tc>
      </w:tr>
      <w:tr w:rsidR="00AF7261" w:rsidRPr="00AF7261" w14:paraId="3F0FFEDC" w14:textId="77777777" w:rsidTr="00AF7261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7D623EB9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Adam</w:t>
            </w:r>
          </w:p>
        </w:tc>
        <w:tc>
          <w:tcPr>
            <w:tcW w:w="0" w:type="auto"/>
            <w:vAlign w:val="center"/>
            <w:hideMark/>
          </w:tcPr>
          <w:p w14:paraId="3D0D3751" w14:textId="77777777" w:rsidR="00AF7261" w:rsidRPr="00AF7261" w:rsidRDefault="00AF7261" w:rsidP="00AF7261">
            <w:pPr>
              <w:spacing w:after="0" w:line="240" w:lineRule="auto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F726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98.73%</w:t>
            </w:r>
          </w:p>
        </w:tc>
      </w:tr>
    </w:tbl>
    <w:p w14:paraId="63B10EFE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优化器训练曲线如下图所示：</w:t>
      </w:r>
    </w:p>
    <w:p w14:paraId="1A9914A5" w14:textId="32643CA3" w:rsidR="00AF7261" w:rsidRPr="00AF7261" w:rsidRDefault="00831500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31500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EA4D447" wp14:editId="55477BC6">
            <wp:extent cx="5274310" cy="2197735"/>
            <wp:effectExtent l="0" t="0" r="2540" b="0"/>
            <wp:docPr id="1828577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77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C6C5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实验分析</w:t>
      </w:r>
    </w:p>
    <w:p w14:paraId="5B0B62AF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从实验结果可以看出：</w:t>
      </w:r>
    </w:p>
    <w:p w14:paraId="5ED5BBCC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（1）SGD</w:t>
      </w:r>
    </w:p>
    <w:p w14:paraId="4892745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SGD的收敛速度较慢。</w:t>
      </w:r>
    </w:p>
    <w:p w14:paraId="3586621C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在训练初期，loss下降速度不明显，准确率提升较慢。</w:t>
      </w:r>
    </w:p>
    <w:p w14:paraId="7F6E959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这是因为SGD每次仅利用当前梯度更新参数，容易出现震荡现象。</w:t>
      </w:r>
    </w:p>
    <w:p w14:paraId="506E0F15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虽然最终能够收敛，但效果明显低于另外两种优化器。</w:t>
      </w:r>
    </w:p>
    <w:p w14:paraId="29458640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91EB59A">
          <v:rect id="_x0000_i1031" style="width:0;height:1.5pt" o:hralign="center" o:hrstd="t" o:hr="t" fillcolor="#a0a0a0" stroked="f"/>
        </w:pict>
      </w:r>
    </w:p>
    <w:p w14:paraId="6B3C151F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（2）Momentum</w:t>
      </w:r>
    </w:p>
    <w:p w14:paraId="7B03383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加入Momentum后，模型收敛速度明显提升。</w:t>
      </w:r>
    </w:p>
    <w:p w14:paraId="4590ED8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Momentum会累积历史梯度方向，因此能够减少训练震荡，使参数更新更加稳定。</w:t>
      </w:r>
    </w:p>
    <w:p w14:paraId="63F60406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实验中可以看到其准确率明显高于普通SGD。</w:t>
      </w:r>
    </w:p>
    <w:p w14:paraId="70055728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A29D2FA">
          <v:rect id="_x0000_i1032" style="width:0;height:1.5pt" o:hralign="center" o:hrstd="t" o:hr="t" fillcolor="#a0a0a0" stroked="f"/>
        </w:pict>
      </w:r>
    </w:p>
    <w:p w14:paraId="17ED98D6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（3）Adam</w:t>
      </w:r>
    </w:p>
    <w:p w14:paraId="110D149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Adam优化器表现最好。</w:t>
      </w:r>
    </w:p>
    <w:p w14:paraId="3DDBF6AB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Adam不仅利用梯度信息，还会自动调整不同参数的学习率，因此收敛速度更快。</w:t>
      </w:r>
    </w:p>
    <w:p w14:paraId="3A92C3BB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实验结果中Adam取得了98.73%的测试准确率，同时训练曲线也更加平滑。</w:t>
      </w:r>
    </w:p>
    <w:p w14:paraId="2B6BACF5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综合来看，Adam优化器在本实验中的效果最佳。</w:t>
      </w:r>
    </w:p>
    <w:p w14:paraId="5CD70C8B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18F8861">
          <v:rect id="_x0000_i1033" style="width:0;height:1.5pt" o:hralign="center" o:hrstd="t" o:hr="t" fillcolor="#a0a0a0" stroked="f"/>
        </w:pict>
      </w:r>
    </w:p>
    <w:p w14:paraId="41090CA8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6.3 学习率对比实验</w:t>
      </w:r>
    </w:p>
    <w:p w14:paraId="133772E8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本实验固定优化器为Adam，分别采用：</w:t>
      </w:r>
    </w:p>
    <w:p w14:paraId="513FFB02" w14:textId="77777777" w:rsidR="00AF7261" w:rsidRPr="00AF7261" w:rsidRDefault="00AF7261" w:rsidP="00AF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0.1</w:t>
      </w:r>
    </w:p>
    <w:p w14:paraId="1E8D5591" w14:textId="77777777" w:rsidR="00AF7261" w:rsidRPr="00AF7261" w:rsidRDefault="00AF7261" w:rsidP="00AF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0.01</w:t>
      </w:r>
    </w:p>
    <w:p w14:paraId="2F186D59" w14:textId="77777777" w:rsidR="00AF7261" w:rsidRPr="00AF7261" w:rsidRDefault="00AF7261" w:rsidP="00AF7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0.001</w:t>
      </w:r>
    </w:p>
    <w:p w14:paraId="5727C8B8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三种学习率进行训练。</w:t>
      </w:r>
    </w:p>
    <w:p w14:paraId="2C4C2F6F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实验结果如下图所示：</w:t>
      </w:r>
    </w:p>
    <w:p w14:paraId="01C48115" w14:textId="10ED90F1" w:rsidR="00AF7261" w:rsidRPr="00AF7261" w:rsidRDefault="00831500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31500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04DE2F31" wp14:editId="2C8311CE">
            <wp:extent cx="5274310" cy="2197735"/>
            <wp:effectExtent l="0" t="0" r="2540" b="0"/>
            <wp:docPr id="642902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02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A83E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实验分析</w:t>
      </w:r>
    </w:p>
    <w:p w14:paraId="7D7B3368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（1）学习率为0.1</w:t>
      </w:r>
    </w:p>
    <w:p w14:paraId="7A70084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当学习率设置为0.1时，模型基本无法正常收敛。</w:t>
      </w:r>
    </w:p>
    <w:p w14:paraId="36FB64F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准确率始终保持在10%左右，接近随机猜测水平。</w:t>
      </w:r>
    </w:p>
    <w:p w14:paraId="655E10DB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说明学习率过大时，参数更新幅度太大，模型无法稳定下降。</w:t>
      </w:r>
    </w:p>
    <w:p w14:paraId="64B97E51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A6FB6A0">
          <v:rect id="_x0000_i1034" style="width:0;height:1.5pt" o:hralign="center" o:hrstd="t" o:hr="t" fillcolor="#a0a0a0" stroked="f"/>
        </w:pict>
      </w:r>
    </w:p>
    <w:p w14:paraId="3B2FE4AF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（2）学习率为0.01</w:t>
      </w:r>
    </w:p>
    <w:p w14:paraId="3764DFB2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当学习率为0.01时，模型已经能够正常训练。</w:t>
      </w:r>
    </w:p>
    <w:p w14:paraId="33E68C80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loss下降较快，准确率也较高。</w:t>
      </w:r>
    </w:p>
    <w:p w14:paraId="2EA8E65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但是后期loss出现一定波动，说明学习率仍然偏大。</w:t>
      </w:r>
    </w:p>
    <w:p w14:paraId="209A4BCA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ABDD33E">
          <v:rect id="_x0000_i1035" style="width:0;height:1.5pt" o:hralign="center" o:hrstd="t" o:hr="t" fillcolor="#a0a0a0" stroked="f"/>
        </w:pict>
      </w:r>
    </w:p>
    <w:p w14:paraId="5A5A3B3B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（3）学习率为0.001</w:t>
      </w:r>
    </w:p>
    <w:p w14:paraId="529F1EC6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学习率为0.001时训练效果最好。</w:t>
      </w:r>
    </w:p>
    <w:p w14:paraId="3D6C71B0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loss下降稳定，验证集准确率最高。</w:t>
      </w:r>
    </w:p>
    <w:p w14:paraId="04524C07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说明较小的学习率能够使模型更加稳定地收敛。</w:t>
      </w:r>
    </w:p>
    <w:p w14:paraId="643B48E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因此，本实验中0.001是最合适的学习率。</w:t>
      </w:r>
    </w:p>
    <w:p w14:paraId="5168FE77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F5DD76C">
          <v:rect id="_x0000_i1036" style="width:0;height:1.5pt" o:hralign="center" o:hrstd="t" o:hr="t" fillcolor="#a0a0a0" stroked="f"/>
        </w:pict>
      </w:r>
    </w:p>
    <w:p w14:paraId="43F703AE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6.4 卷积核可视化</w:t>
      </w:r>
    </w:p>
    <w:p w14:paraId="76550BF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第一层卷积核可视化结果如下：</w:t>
      </w:r>
    </w:p>
    <w:p w14:paraId="37B9EAB0" w14:textId="57421555" w:rsidR="00AF7261" w:rsidRPr="00AF7261" w:rsidRDefault="00831500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3150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1D395518" wp14:editId="63E61DAC">
            <wp:extent cx="5274310" cy="2637155"/>
            <wp:effectExtent l="0" t="0" r="2540" b="0"/>
            <wp:docPr id="137542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421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2C7D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实验分析</w:t>
      </w:r>
    </w:p>
    <w:p w14:paraId="6150AD58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从图中可以看到，训练后的卷积核已经不再是随机分布，而是出现了明显的边缘和方向特征。</w:t>
      </w:r>
    </w:p>
    <w:p w14:paraId="6F170592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部分卷积核对横向边缘敏感，部分卷积核对竖直方向敏感。</w:t>
      </w:r>
    </w:p>
    <w:p w14:paraId="613DB4D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这说明CNN在训练过程中已经自动学习到了图像中的基础结构信息。</w:t>
      </w:r>
    </w:p>
    <w:p w14:paraId="175061D2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卷积核参数是通过反向传播不断更新得到的。</w:t>
      </w:r>
    </w:p>
    <w:p w14:paraId="01C57F79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模型会根据分类误差不断调整卷积核权重，从而学习更加有效的图像特征。</w:t>
      </w:r>
    </w:p>
    <w:p w14:paraId="10B7F1B1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1E4BA2">
          <v:rect id="_x0000_i1037" style="width:0;height:1.5pt" o:hralign="center" o:hrstd="t" o:hr="t" fillcolor="#a0a0a0" stroked="f"/>
        </w:pict>
      </w:r>
    </w:p>
    <w:p w14:paraId="7BBFD7A2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6.5 Feature Map可视化</w:t>
      </w:r>
    </w:p>
    <w:p w14:paraId="09C06BE0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将测试图片输入CNN后，第一层卷积输出的Feature Map如下：</w:t>
      </w:r>
    </w:p>
    <w:p w14:paraId="35F713F8" w14:textId="19941C45" w:rsidR="00AF7261" w:rsidRPr="00AF7261" w:rsidRDefault="00831500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3150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20D387D" wp14:editId="0F825342">
            <wp:extent cx="5274310" cy="2637155"/>
            <wp:effectExtent l="0" t="0" r="2540" b="0"/>
            <wp:docPr id="20735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2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CF48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实验分析</w:t>
      </w:r>
    </w:p>
    <w:p w14:paraId="59ADF437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不同Feature Map对图像不同区域的响应强度不同。</w:t>
      </w:r>
    </w:p>
    <w:p w14:paraId="017ED3E0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有些Feature Map会突出数字边缘， 有些Feature Map会突出数字轮廓， 还有一些Feature Map会对局部纹理更加敏感。</w:t>
      </w:r>
    </w:p>
    <w:p w14:paraId="7992EF72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这说明不同卷积核会提取不同类型的图像特征。</w:t>
      </w:r>
    </w:p>
    <w:p w14:paraId="14F8D5AA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CNN正是通过多个卷积核共同作用，实现对图像特征的自动提取。</w:t>
      </w:r>
    </w:p>
    <w:p w14:paraId="29299355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B487A5D">
          <v:rect id="_x0000_i1038" style="width:0;height:1.5pt" o:hralign="center" o:hrstd="t" o:hr="t" fillcolor="#a0a0a0" stroked="f"/>
        </w:pict>
      </w:r>
    </w:p>
    <w:p w14:paraId="3B05DCAD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6.6 错误分类样本分析</w:t>
      </w:r>
    </w:p>
    <w:p w14:paraId="6AEFA68C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部分错误分类结果如下图所示：</w:t>
      </w:r>
    </w:p>
    <w:p w14:paraId="06D53090" w14:textId="07FCDABA" w:rsidR="00AF7261" w:rsidRPr="00AF7261" w:rsidRDefault="00831500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83150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0A5FC7E6" wp14:editId="06101F90">
            <wp:extent cx="5274310" cy="2637155"/>
            <wp:effectExtent l="0" t="0" r="2540" b="0"/>
            <wp:docPr id="46363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37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C6C6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实验分析</w:t>
      </w:r>
    </w:p>
    <w:p w14:paraId="213A7831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从图中可以发现：</w:t>
      </w:r>
    </w:p>
    <w:p w14:paraId="5B21B69B" w14:textId="77777777" w:rsidR="00AF7261" w:rsidRPr="00AF7261" w:rsidRDefault="00AF7261" w:rsidP="00AF7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部分数字书写比较模糊；</w:t>
      </w:r>
    </w:p>
    <w:p w14:paraId="37674B19" w14:textId="77777777" w:rsidR="00AF7261" w:rsidRPr="00AF7261" w:rsidRDefault="00AF7261" w:rsidP="00AF7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一些数字之间形状相似；</w:t>
      </w:r>
    </w:p>
    <w:p w14:paraId="10B8E26A" w14:textId="77777777" w:rsidR="00AF7261" w:rsidRPr="00AF7261" w:rsidRDefault="00AF7261" w:rsidP="00AF72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个别样本存在倾斜和变形。</w:t>
      </w:r>
    </w:p>
    <w:p w14:paraId="1FD2B84E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71F539DC" w14:textId="77777777" w:rsidR="00AF7261" w:rsidRPr="00AF7261" w:rsidRDefault="00AF7261" w:rsidP="00AF7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数字4和9容易混淆；</w:t>
      </w:r>
    </w:p>
    <w:p w14:paraId="67B9AF98" w14:textId="77777777" w:rsidR="00AF7261" w:rsidRPr="00AF7261" w:rsidRDefault="00AF7261" w:rsidP="00AF7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数字3和5容易混淆；</w:t>
      </w:r>
    </w:p>
    <w:p w14:paraId="59925207" w14:textId="77777777" w:rsidR="00AF7261" w:rsidRPr="00AF7261" w:rsidRDefault="00AF7261" w:rsidP="00AF72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数字7和1容易混淆。</w:t>
      </w:r>
    </w:p>
    <w:p w14:paraId="5D61C164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造成错误分类的主要原因包括：</w:t>
      </w:r>
    </w:p>
    <w:p w14:paraId="0A44F3EC" w14:textId="77777777" w:rsidR="00AF7261" w:rsidRPr="00AF7261" w:rsidRDefault="00AF7261" w:rsidP="00AF7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手写风格差异较大；</w:t>
      </w:r>
    </w:p>
    <w:p w14:paraId="124E4901" w14:textId="77777777" w:rsidR="00AF7261" w:rsidRPr="00AF7261" w:rsidRDefault="00AF7261" w:rsidP="00AF7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图片局部特征相似；</w:t>
      </w:r>
    </w:p>
    <w:p w14:paraId="60535B8A" w14:textId="77777777" w:rsidR="00AF7261" w:rsidRPr="00AF7261" w:rsidRDefault="00AF7261" w:rsidP="00AF72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网络结构较简单。</w:t>
      </w:r>
    </w:p>
    <w:p w14:paraId="78EBB577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为了提高准确率，可以采用以下改进方法：</w:t>
      </w:r>
    </w:p>
    <w:p w14:paraId="059D8B7F" w14:textId="77777777" w:rsidR="00AF7261" w:rsidRPr="00AF7261" w:rsidRDefault="00AF7261" w:rsidP="00AF7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增加训练数据；</w:t>
      </w:r>
    </w:p>
    <w:p w14:paraId="07FD44F5" w14:textId="77777777" w:rsidR="00AF7261" w:rsidRPr="00AF7261" w:rsidRDefault="00AF7261" w:rsidP="00AF7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使用数据增强；</w:t>
      </w:r>
    </w:p>
    <w:p w14:paraId="1A4B18DD" w14:textId="77777777" w:rsidR="00AF7261" w:rsidRPr="00AF7261" w:rsidRDefault="00AF7261" w:rsidP="00AF7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增加卷积层深度；</w:t>
      </w:r>
    </w:p>
    <w:p w14:paraId="4E05900E" w14:textId="77777777" w:rsidR="00AF7261" w:rsidRPr="00AF7261" w:rsidRDefault="00AF7261" w:rsidP="00AF7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使用Batch Normalization；</w:t>
      </w:r>
    </w:p>
    <w:p w14:paraId="467444A6" w14:textId="77777777" w:rsidR="00AF7261" w:rsidRPr="00AF7261" w:rsidRDefault="00AF7261" w:rsidP="00AF72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增加训练轮数。</w:t>
      </w:r>
    </w:p>
    <w:p w14:paraId="757A6CCB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68B2D02">
          <v:rect id="_x0000_i1039" style="width:0;height:1.5pt" o:hralign="center" o:hrstd="t" o:hr="t" fillcolor="#a0a0a0" stroked="f"/>
        </w:pict>
      </w:r>
    </w:p>
    <w:p w14:paraId="74AC9570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6.7 混淆矩阵分析</w:t>
      </w:r>
    </w:p>
    <w:p w14:paraId="1BEDE6E5" w14:textId="55236774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测</w:t>
      </w:r>
      <w:r w:rsidR="00831500" w:rsidRPr="00831500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4A44A6FB" wp14:editId="4324DF60">
            <wp:extent cx="5274310" cy="4219575"/>
            <wp:effectExtent l="0" t="0" r="2540" b="9525"/>
            <wp:docPr id="207589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9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试集混淆矩阵如下图所示：</w:t>
      </w:r>
    </w:p>
    <w:p w14:paraId="10BFA6C0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36CD923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AF726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实验分析</w:t>
      </w:r>
    </w:p>
    <w:p w14:paraId="21D2CED6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混淆矩阵中的：</w:t>
      </w:r>
    </w:p>
    <w:p w14:paraId="2F55A748" w14:textId="77777777" w:rsidR="00AF7261" w:rsidRPr="00AF7261" w:rsidRDefault="00AF7261" w:rsidP="00AF7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对角线元素表示正确分类数量；</w:t>
      </w:r>
    </w:p>
    <w:p w14:paraId="03FF5033" w14:textId="77777777" w:rsidR="00AF7261" w:rsidRPr="00AF7261" w:rsidRDefault="00AF7261" w:rsidP="00AF72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非对角线元素表示错误分类数量。</w:t>
      </w:r>
    </w:p>
    <w:p w14:paraId="74B45C3D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从图中可以看到，大部分元素集中在对角线上，说明模型整体分类效果较好。</w:t>
      </w:r>
    </w:p>
    <w:p w14:paraId="46437457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少量非对角线元素表示某些数字之间存在混淆。</w:t>
      </w:r>
    </w:p>
    <w:p w14:paraId="24D301E7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其中：</w:t>
      </w:r>
    </w:p>
    <w:p w14:paraId="4DFCBBA8" w14:textId="2312AEE7" w:rsidR="00AF7261" w:rsidRPr="00AF7261" w:rsidRDefault="00831500" w:rsidP="00AF7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6</w:t>
      </w:r>
      <w:r w:rsidR="00AF7261"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与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5</w:t>
      </w:r>
      <w:r w:rsidR="00AF7261"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73B7F378" w14:textId="7AB1ADEF" w:rsidR="00AF7261" w:rsidRPr="00AF7261" w:rsidRDefault="00831500" w:rsidP="00AF7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lastRenderedPageBreak/>
        <w:t>2</w:t>
      </w:r>
      <w:r w:rsidR="00AF7261"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与</w:t>
      </w:r>
      <w:r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7</w:t>
      </w:r>
      <w:r w:rsidR="00AF7261"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730441D2" w14:textId="2C2D28EB" w:rsidR="00AF7261" w:rsidRPr="00AF7261" w:rsidRDefault="00AF7261" w:rsidP="00AF72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7与</w:t>
      </w:r>
      <w:r w:rsidR="0083150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9</w:t>
      </w: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；</w:t>
      </w:r>
    </w:p>
    <w:p w14:paraId="055DFF9E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之间的混淆较明显。</w:t>
      </w:r>
    </w:p>
    <w:p w14:paraId="0223FA4A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这与错误分类样本分析结果一致。</w:t>
      </w:r>
    </w:p>
    <w:p w14:paraId="39458A9A" w14:textId="77777777" w:rsidR="00AF7261" w:rsidRPr="00AF7261" w:rsidRDefault="00AF7261" w:rsidP="00AF7261">
      <w:pPr>
        <w:spacing w:after="0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44A7CDF">
          <v:rect id="_x0000_i1040" style="width:0;height:1.5pt" o:hralign="center" o:hrstd="t" o:hr="t" fillcolor="#a0a0a0" stroked="f"/>
        </w:pict>
      </w:r>
    </w:p>
    <w:p w14:paraId="3BE305BF" w14:textId="77777777" w:rsidR="00AF7261" w:rsidRPr="00AF7261" w:rsidRDefault="00AF7261" w:rsidP="00AF7261">
      <w:pPr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AF726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七、实验总结</w:t>
      </w:r>
    </w:p>
    <w:p w14:paraId="0F604C07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本次实验在MNIST数据集上完成了CNN训练与分析。</w:t>
      </w:r>
    </w:p>
    <w:p w14:paraId="7C5161A3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实验结果表明：</w:t>
      </w:r>
    </w:p>
    <w:p w14:paraId="591B93CA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不同优化器会显著影响模型收敛速度；</w:t>
      </w:r>
    </w:p>
    <w:p w14:paraId="120183AD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Adam优化器效果最好；</w:t>
      </w:r>
    </w:p>
    <w:p w14:paraId="5F254EC6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学习率过大会导致模型无法收敛；</w:t>
      </w:r>
    </w:p>
    <w:p w14:paraId="354BF459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卷积核能够自动学习边缘和纹理特征；</w:t>
      </w:r>
    </w:p>
    <w:p w14:paraId="3DE9BBD2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Feature Map能够反映不同卷积核提取的特征；</w:t>
      </w:r>
    </w:p>
    <w:p w14:paraId="4AD737B0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错误分类主要来源于数字之间的形状相似性；</w:t>
      </w:r>
    </w:p>
    <w:p w14:paraId="3D8030F5" w14:textId="77777777" w:rsidR="00AF7261" w:rsidRPr="00AF7261" w:rsidRDefault="00AF7261" w:rsidP="00AF72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混淆矩阵能够直观反映模型分类效果。</w:t>
      </w:r>
    </w:p>
    <w:p w14:paraId="79E2EE8F" w14:textId="77777777" w:rsidR="00AF7261" w:rsidRPr="00AF7261" w:rsidRDefault="00AF7261" w:rsidP="00AF7261">
      <w:p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AF7261">
        <w:rPr>
          <w:rFonts w:ascii="宋体" w:eastAsia="宋体" w:hAnsi="宋体" w:cs="宋体"/>
          <w:kern w:val="0"/>
          <w:sz w:val="24"/>
          <w:szCs w:val="24"/>
          <w14:ligatures w14:val="none"/>
        </w:rPr>
        <w:t>通过本次实验，我进一步理解了CNN内部特征提取过程，以及优化器和学习率对模型训练的重要影响。</w:t>
      </w:r>
    </w:p>
    <w:p w14:paraId="74D17BC7" w14:textId="77777777" w:rsidR="002C725B" w:rsidRPr="00AF7261" w:rsidRDefault="002C725B"/>
    <w:sectPr w:rsidR="002C725B" w:rsidRPr="00AF7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9D4AE" w14:textId="77777777" w:rsidR="00F35B47" w:rsidRDefault="00F35B47" w:rsidP="00AF7261">
      <w:pPr>
        <w:spacing w:after="0" w:line="240" w:lineRule="auto"/>
      </w:pPr>
      <w:r>
        <w:separator/>
      </w:r>
    </w:p>
  </w:endnote>
  <w:endnote w:type="continuationSeparator" w:id="0">
    <w:p w14:paraId="3A820AFC" w14:textId="77777777" w:rsidR="00F35B47" w:rsidRDefault="00F35B47" w:rsidP="00AF7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58AB0" w14:textId="77777777" w:rsidR="00F35B47" w:rsidRDefault="00F35B47" w:rsidP="00AF7261">
      <w:pPr>
        <w:spacing w:after="0" w:line="240" w:lineRule="auto"/>
      </w:pPr>
      <w:r>
        <w:separator/>
      </w:r>
    </w:p>
  </w:footnote>
  <w:footnote w:type="continuationSeparator" w:id="0">
    <w:p w14:paraId="1BA29D21" w14:textId="77777777" w:rsidR="00F35B47" w:rsidRDefault="00F35B47" w:rsidP="00AF7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E00"/>
    <w:multiLevelType w:val="multilevel"/>
    <w:tmpl w:val="4FE6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502"/>
    <w:multiLevelType w:val="multilevel"/>
    <w:tmpl w:val="E8C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234E3"/>
    <w:multiLevelType w:val="multilevel"/>
    <w:tmpl w:val="529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257C3"/>
    <w:multiLevelType w:val="multilevel"/>
    <w:tmpl w:val="12A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10D29"/>
    <w:multiLevelType w:val="multilevel"/>
    <w:tmpl w:val="02C4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E4BBF"/>
    <w:multiLevelType w:val="multilevel"/>
    <w:tmpl w:val="219A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05D4E"/>
    <w:multiLevelType w:val="multilevel"/>
    <w:tmpl w:val="A9EA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460D57"/>
    <w:multiLevelType w:val="multilevel"/>
    <w:tmpl w:val="E2CE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82313"/>
    <w:multiLevelType w:val="multilevel"/>
    <w:tmpl w:val="79C8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216795"/>
    <w:multiLevelType w:val="multilevel"/>
    <w:tmpl w:val="3D80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273DC"/>
    <w:multiLevelType w:val="multilevel"/>
    <w:tmpl w:val="39D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A512C"/>
    <w:multiLevelType w:val="multilevel"/>
    <w:tmpl w:val="960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20894">
    <w:abstractNumId w:val="6"/>
  </w:num>
  <w:num w:numId="2" w16cid:durableId="600573025">
    <w:abstractNumId w:val="11"/>
  </w:num>
  <w:num w:numId="3" w16cid:durableId="1349520609">
    <w:abstractNumId w:val="4"/>
  </w:num>
  <w:num w:numId="4" w16cid:durableId="1700659931">
    <w:abstractNumId w:val="3"/>
  </w:num>
  <w:num w:numId="5" w16cid:durableId="1668747101">
    <w:abstractNumId w:val="1"/>
  </w:num>
  <w:num w:numId="6" w16cid:durableId="334578511">
    <w:abstractNumId w:val="2"/>
  </w:num>
  <w:num w:numId="7" w16cid:durableId="145322553">
    <w:abstractNumId w:val="0"/>
  </w:num>
  <w:num w:numId="8" w16cid:durableId="556936356">
    <w:abstractNumId w:val="8"/>
  </w:num>
  <w:num w:numId="9" w16cid:durableId="820659322">
    <w:abstractNumId w:val="5"/>
  </w:num>
  <w:num w:numId="10" w16cid:durableId="802388032">
    <w:abstractNumId w:val="7"/>
  </w:num>
  <w:num w:numId="11" w16cid:durableId="1002783833">
    <w:abstractNumId w:val="10"/>
  </w:num>
  <w:num w:numId="12" w16cid:durableId="1299797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4A"/>
    <w:rsid w:val="000A6A0B"/>
    <w:rsid w:val="00165FDB"/>
    <w:rsid w:val="002131BD"/>
    <w:rsid w:val="002C725B"/>
    <w:rsid w:val="00383CE9"/>
    <w:rsid w:val="00400AD5"/>
    <w:rsid w:val="004349E4"/>
    <w:rsid w:val="005244B2"/>
    <w:rsid w:val="00831500"/>
    <w:rsid w:val="00867A4A"/>
    <w:rsid w:val="00AF7261"/>
    <w:rsid w:val="00E44094"/>
    <w:rsid w:val="00EA0315"/>
    <w:rsid w:val="00F3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954FF"/>
  <w15:chartTrackingRefBased/>
  <w15:docId w15:val="{B86244F4-9733-486C-A5FB-8CCB7AC6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A0B"/>
  </w:style>
  <w:style w:type="paragraph" w:styleId="1">
    <w:name w:val="heading 1"/>
    <w:basedOn w:val="a"/>
    <w:next w:val="a"/>
    <w:link w:val="10"/>
    <w:uiPriority w:val="9"/>
    <w:qFormat/>
    <w:rsid w:val="000A6A0B"/>
    <w:pPr>
      <w:keepNext/>
      <w:keepLines/>
      <w:spacing w:before="480" w:after="80"/>
      <w:outlineLvl w:val="0"/>
    </w:pPr>
    <w:rPr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7A4A"/>
    <w:pPr>
      <w:keepNext/>
      <w:keepLines/>
      <w:spacing w:before="160" w:after="80"/>
      <w:outlineLvl w:val="1"/>
    </w:pPr>
    <w:rPr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7A4A"/>
    <w:pPr>
      <w:keepNext/>
      <w:keepLines/>
      <w:spacing w:before="160" w:after="80"/>
      <w:outlineLvl w:val="2"/>
    </w:pPr>
    <w:rPr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7A4A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7A4A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7A4A"/>
    <w:pPr>
      <w:keepNext/>
      <w:keepLines/>
      <w:spacing w:before="40" w:after="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7A4A"/>
    <w:pPr>
      <w:keepNext/>
      <w:keepLines/>
      <w:spacing w:before="40" w:after="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7A4A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7A4A"/>
    <w:pPr>
      <w:keepNext/>
      <w:keepLines/>
      <w:spacing w:after="0"/>
      <w:outlineLvl w:val="8"/>
    </w:pPr>
    <w:rPr>
      <w:rFonts w:asciiTheme="minorHAnsi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3"/>
    <w:link w:val="12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12">
    <w:name w:val="样式1 字符"/>
    <w:basedOn w:val="a4"/>
    <w:link w:val="11"/>
    <w:rsid w:val="004349E4"/>
    <w:rPr>
      <w:rFonts w:ascii="宋体" w:eastAsia="宋体" w:hAnsi="宋体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A6A0B"/>
    <w:rPr>
      <w:color w:val="0F4761" w:themeColor="accent1" w:themeShade="BF"/>
      <w:sz w:val="48"/>
      <w:szCs w:val="48"/>
    </w:rPr>
  </w:style>
  <w:style w:type="paragraph" w:styleId="a3">
    <w:name w:val="Body Text"/>
    <w:basedOn w:val="a"/>
    <w:link w:val="a4"/>
    <w:uiPriority w:val="99"/>
    <w:semiHidden/>
    <w:unhideWhenUsed/>
    <w:rsid w:val="004349E4"/>
    <w:pPr>
      <w:spacing w:after="120"/>
    </w:pPr>
  </w:style>
  <w:style w:type="character" w:customStyle="1" w:styleId="a4">
    <w:name w:val="正文文本 字符"/>
    <w:basedOn w:val="a0"/>
    <w:link w:val="a3"/>
    <w:uiPriority w:val="99"/>
    <w:semiHidden/>
    <w:rsid w:val="004349E4"/>
  </w:style>
  <w:style w:type="paragraph" w:customStyle="1" w:styleId="a5">
    <w:name w:val="你看看看看看看看"/>
    <w:basedOn w:val="a3"/>
    <w:link w:val="a6"/>
    <w:qFormat/>
    <w:rsid w:val="004349E4"/>
    <w:pPr>
      <w:widowControl w:val="0"/>
      <w:spacing w:after="0" w:line="400" w:lineRule="exact"/>
      <w:ind w:firstLine="357"/>
      <w:jc w:val="both"/>
    </w:pPr>
    <w:rPr>
      <w:rFonts w:ascii="宋体" w:eastAsia="宋体" w:hAnsi="宋体" w:cs="Times New Roman"/>
      <w:sz w:val="18"/>
      <w:szCs w:val="18"/>
    </w:rPr>
  </w:style>
  <w:style w:type="character" w:customStyle="1" w:styleId="a6">
    <w:name w:val="你看看看看看看看 字符"/>
    <w:basedOn w:val="a4"/>
    <w:link w:val="a5"/>
    <w:rsid w:val="004349E4"/>
    <w:rPr>
      <w:rFonts w:ascii="宋体" w:eastAsia="宋体" w:hAnsi="宋体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67A4A"/>
    <w:rPr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7A4A"/>
    <w:rPr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7A4A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7A4A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7A4A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7A4A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7A4A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7A4A"/>
    <w:rPr>
      <w:rFonts w:asciiTheme="minorHAnsi" w:hAnsiTheme="minorHAns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867A4A"/>
    <w:pPr>
      <w:spacing w:after="80" w:line="240" w:lineRule="auto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67A4A"/>
    <w:rPr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67A4A"/>
    <w:pPr>
      <w:numPr>
        <w:ilvl w:val="1"/>
      </w:numPr>
      <w:spacing w:after="160"/>
      <w:jc w:val="center"/>
    </w:pPr>
    <w:rPr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67A4A"/>
    <w:rPr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67A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67A4A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67A4A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67A4A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6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67A4A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867A4A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AF726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AF7261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AF726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AF726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佳宁 孟</dc:creator>
  <cp:keywords/>
  <dc:description/>
  <cp:lastModifiedBy>佳宁 孟</cp:lastModifiedBy>
  <cp:revision>2</cp:revision>
  <dcterms:created xsi:type="dcterms:W3CDTF">2026-05-22T05:21:00Z</dcterms:created>
  <dcterms:modified xsi:type="dcterms:W3CDTF">2026-05-22T05:44:00Z</dcterms:modified>
</cp:coreProperties>
</file>