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FA9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bdr w:val="none" w:color="auto" w:sz="0" w:space="0"/>
        </w:rPr>
        <w:t>相机标定实验报告</w:t>
      </w:r>
    </w:p>
    <w:p w14:paraId="38212F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一、实验目的</w:t>
      </w:r>
    </w:p>
    <w:p w14:paraId="15ABBF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理解相机针孔成像模型、径向与切向畸变原理。</w:t>
      </w:r>
    </w:p>
    <w:p w14:paraId="4B530E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掌握基于 OpenCV 棋盘格的相机标定完整流程。</w:t>
      </w:r>
    </w:p>
    <w:p w14:paraId="4D1DEA4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求解相机内参矩阵、畸变系数，完成图像畸变校正。</w:t>
      </w:r>
    </w:p>
    <w:p w14:paraId="55AF17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通过重投影误差评估标定精度，分析拍摄条件对标定结果的影响。</w:t>
      </w:r>
    </w:p>
    <w:p w14:paraId="2C09D6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二、实验环境</w:t>
      </w:r>
    </w:p>
    <w:p w14:paraId="07565C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系统：WSL Ubuntu</w:t>
      </w:r>
    </w:p>
    <w:p w14:paraId="054029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编程语言：Python3</w:t>
      </w:r>
    </w:p>
    <w:p w14:paraId="302CA9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依赖库：OpenCV-Python、NumPy</w:t>
      </w:r>
    </w:p>
    <w:p w14:paraId="2626F6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标定载体：电脑屏幕显示 9×6 内角点棋盘格，手机拍摄标定图像</w:t>
      </w:r>
    </w:p>
    <w:p w14:paraId="744F86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三、实验步骤</w:t>
      </w:r>
    </w:p>
    <w:p w14:paraId="08C952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生成标准 9×6 内角点棋盘格，电脑全屏 100% 显示。</w:t>
      </w:r>
    </w:p>
    <w:p w14:paraId="5B719A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变换远近、俯仰、旋转角度拍摄 12 张不同姿态棋盘照片，存放于</w:t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imgs</w:t>
      </w: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文件夹。</w:t>
      </w:r>
    </w:p>
    <w:p w14:paraId="58E900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编写标定代码，读取全部图片，检测棋盘内角点并做亚像素优化。</w:t>
      </w:r>
    </w:p>
    <w:p w14:paraId="76BF42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筛选角点识别成功的图像，执行相机标定，计算内参、畸变系数、平均重投影误差。</w:t>
      </w:r>
    </w:p>
    <w:p w14:paraId="5C7C33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保存第 3、4 张成功图片的角点绘制图，使用第 3 张原图生成去畸变校正图像。</w:t>
      </w:r>
    </w:p>
    <w:p w14:paraId="5A349B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对比原图与校正图，分析标定精度与畸变校正效果。</w:t>
      </w:r>
    </w:p>
    <w:p w14:paraId="587759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四、提交材料对应内容</w:t>
      </w:r>
    </w:p>
    <w:p w14:paraId="0D52E7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 棋盘格信息</w:t>
      </w:r>
    </w:p>
    <w:p w14:paraId="4762BD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内角点数量：横向 9 个、纵向 6 个，标定规格</w:t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(9,6)</w:t>
      </w:r>
    </w:p>
    <w:p w14:paraId="600EC3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方格边长：25mm</w:t>
      </w:r>
      <w:bookmarkStart w:id="0" w:name="_GoBack"/>
      <w:bookmarkEnd w:id="0"/>
    </w:p>
    <w:p w14:paraId="7072B4B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棋盘格来源：电脑屏幕电子版棋盘，手机拍摄采集图像</w:t>
      </w:r>
    </w:p>
    <w:p w14:paraId="17832B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2. 相机信息</w:t>
      </w:r>
    </w:p>
    <w:p w14:paraId="78BFA5D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相机类型：智能手机后置摄像头</w:t>
      </w:r>
    </w:p>
    <w:p w14:paraId="7876C5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图像分辨率：手机默认拍摄分辨率</w:t>
      </w:r>
    </w:p>
    <w:p w14:paraId="5C904D8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镜头类型：标准手机普通镜头，非广角镜头</w:t>
      </w:r>
    </w:p>
    <w:p w14:paraId="642B8D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3. 标定图片样例</w:t>
      </w:r>
    </w:p>
    <w:p w14:paraId="2098A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插入 4 张不同姿态原始拍摄图：</w:t>
      </w:r>
    </w:p>
    <w:p w14:paraId="627A23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远距离平视屏幕棋盘</w:t>
      </w:r>
    </w:p>
    <w:p w14:paraId="1F9AD03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drawing>
          <wp:inline distT="0" distB="0" distL="114300" distR="114300">
            <wp:extent cx="2129155" cy="1354455"/>
            <wp:effectExtent l="0" t="0" r="0" b="0"/>
            <wp:docPr id="2" name="图片 2" descr="3b16b54387bce6b29d529c6be9833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16b54387bce6b29d529c6be9833f6d"/>
                    <pic:cNvPicPr>
                      <a:picLocks noChangeAspect="1"/>
                    </pic:cNvPicPr>
                  </pic:nvPicPr>
                  <pic:blipFill>
                    <a:blip r:embed="rId4"/>
                    <a:srcRect t="31051" b="21060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10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镜头向下俯拍棋盘</w:t>
      </w:r>
    </w:p>
    <w:p w14:paraId="19FA10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2274570" cy="1486535"/>
            <wp:effectExtent l="0" t="0" r="11430" b="6985"/>
            <wp:docPr id="3" name="图片 3" descr="ed2aea39be4086584dd78e8fe1ad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d2aea39be4086584dd78e8fe1ad1044"/>
                    <pic:cNvPicPr>
                      <a:picLocks noChangeAspect="1"/>
                    </pic:cNvPicPr>
                  </pic:nvPicPr>
                  <pic:blipFill>
                    <a:blip r:embed="rId5"/>
                    <a:srcRect t="18330" b="32450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7C0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镜头向左倾斜旋转拍摄</w:t>
      </w:r>
    </w:p>
    <w:p w14:paraId="606F189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2152015" cy="1810385"/>
            <wp:effectExtent l="0" t="0" r="0" b="0"/>
            <wp:docPr id="4" name="图片 4" descr="499f92f597cee338b4fbcb577f3ef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9f92f597cee338b4fbcb577f3ef101"/>
                    <pic:cNvPicPr>
                      <a:picLocks noChangeAspect="1"/>
                    </pic:cNvPicPr>
                  </pic:nvPicPr>
                  <pic:blipFill>
                    <a:blip r:embed="rId6"/>
                    <a:srcRect t="16085" b="20573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104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镜头向右倾斜旋转拍摄</w:t>
      </w:r>
    </w:p>
    <w:p w14:paraId="3DCFBB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drawing>
          <wp:inline distT="0" distB="0" distL="114300" distR="114300">
            <wp:extent cx="2273935" cy="2103755"/>
            <wp:effectExtent l="0" t="0" r="0" b="0"/>
            <wp:docPr id="5" name="图片 5" descr="017ebb473f1d8c8d40dd218ccef06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17ebb473f1d8c8d40dd218ccef06283"/>
                    <pic:cNvPicPr>
                      <a:picLocks noChangeAspect="1"/>
                    </pic:cNvPicPr>
                  </pic:nvPicPr>
                  <pic:blipFill>
                    <a:blip r:embed="rId7"/>
                    <a:srcRect t="23129" b="7212"/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B4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4. 角点检测结果</w:t>
      </w:r>
    </w:p>
    <w:p w14:paraId="6714A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插入两张角点绘制效果图：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corner_draw_3.jpg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、</w:t>
      </w:r>
      <w:r>
        <w:rPr>
          <w:rStyle w:val="8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corner_draw_4.jpg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说明：两张图片为角点识别成功序列中的第 3、4 张标定图像，图中彩色线条完整标记全部棋盘内角点，无漏检、错检，角点检测结果稳定可靠。</w:t>
      </w:r>
    </w:p>
    <w:p w14:paraId="56FE3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2684780" cy="1619250"/>
            <wp:effectExtent l="0" t="0" r="12700" b="11430"/>
            <wp:docPr id="6" name="图片 6" descr="corner_draw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orner_draw_3"/>
                    <pic:cNvPicPr>
                      <a:picLocks noChangeAspect="1"/>
                    </pic:cNvPicPr>
                  </pic:nvPicPr>
                  <pic:blipFill>
                    <a:blip r:embed="rId8"/>
                    <a:srcRect t="32498" b="22086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E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2697480" cy="1687195"/>
            <wp:effectExtent l="0" t="0" r="0" b="4445"/>
            <wp:docPr id="7" name="图片 7" descr="corner_draw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rner_draw_4"/>
                    <pic:cNvPicPr>
                      <a:picLocks noChangeAspect="1"/>
                    </pic:cNvPicPr>
                  </pic:nvPicPr>
                  <pic:blipFill>
                    <a:blip r:embed="rId9"/>
                    <a:srcRect t="31609" b="21305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685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hanging="360" w:firstLineChars="0"/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标定结果</w:t>
      </w:r>
    </w:p>
    <w:p w14:paraId="13E73CD9">
      <w:pPr>
        <w:numPr>
          <w:numId w:val="0"/>
        </w:numPr>
        <w:ind w:left="-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33775" cy="1403350"/>
            <wp:effectExtent l="0" t="0" r="1905" b="13970"/>
            <wp:docPr id="8" name="图片 8" descr="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结果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475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平均重投影误差：</w:t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1.3298</w:t>
      </w:r>
    </w:p>
    <w:p w14:paraId="22B45C9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相机内参矩阵 K</w:t>
      </w:r>
    </w:p>
    <w:p w14:paraId="05BBD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636BAB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[[2.94720288e+03 0.00000000e+00 1.54139796e+03]</w:t>
      </w:r>
    </w:p>
    <w:p w14:paraId="440F93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</w:pP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[0.00000000e+00 2.94823027e+03 2.04465666e+03]</w:t>
      </w:r>
    </w:p>
    <w:p w14:paraId="492CE8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 xml:space="preserve"> [0.00000000e+00 0.00000000e+00 1.00000000e+00]]</w:t>
      </w:r>
    </w:p>
    <w:p w14:paraId="1B95FC4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畸变系数 D = [k1,k2,p1,p2,k3]</w:t>
      </w:r>
    </w:p>
    <w:p w14:paraId="7C66A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300205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[ 1.91961457e-01 -1.13406925e+00  7.41694633e-05 -3.53945932e-04  1.69473048e+00]</w:t>
      </w:r>
    </w:p>
    <w:p w14:paraId="23A8A1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6</w:t>
      </w: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. 去畸变结果</w:t>
      </w:r>
    </w:p>
    <w:p w14:paraId="5121A5B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原始图像：角点识别成功序列第 3 张棋盘原图</w:t>
      </w:r>
    </w:p>
    <w:p w14:paraId="6284AFE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校正图像</w:t>
      </w:r>
    </w:p>
    <w:p w14:paraId="4800894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center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drawing>
          <wp:inline distT="0" distB="0" distL="114300" distR="114300">
            <wp:extent cx="2052955" cy="1922145"/>
            <wp:effectExtent l="0" t="0" r="4445" b="13335"/>
            <wp:docPr id="1" name="图片 1" descr="undistort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distort_result"/>
                    <pic:cNvPicPr>
                      <a:picLocks noChangeAspect="1"/>
                    </pic:cNvPicPr>
                  </pic:nvPicPr>
                  <pic:blipFill>
                    <a:blip r:embed="rId11"/>
                    <a:srcRect b="29506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CA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效果说明： 原始图像画面边缘存在径向畸变，棋盘横竖方格线条轻微弯曲；使用标定得到的内参与畸变参数校正后，棋盘线条恢复平直，画面边缘扭曲现象明显消除，去畸变校正效果显著。</w:t>
      </w:r>
    </w:p>
    <w:p w14:paraId="5E9418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7. 简要分析</w:t>
      </w:r>
    </w:p>
    <w:p w14:paraId="76B5D2F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\(f_x\)和\(f_y\)是否接近？ \(f_x=2947.20\)，\(f_y=2948.23\)，二者数值几乎相等，说明相机成像传感器像素近似标准正方形，无明显拉伸形变。</w:t>
      </w:r>
    </w:p>
    <w:p w14:paraId="73BABAF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\(c_x\)和\(c_y\)是否接近图像中心？ 主点坐标\(c_x=1541.40\)、\(c_y=2044.66\)，与图像分辨率中点存在小幅偏移，原因为拍摄时手机镜头未严格正对屏幕中心，属于正常拍摄误差。</w:t>
      </w:r>
    </w:p>
    <w:p w14:paraId="2D4DAF5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重投影误差是否合理？ 平均重投影误差 1.3298 像素，行业标准中 1~2 像素为合格区间，满足本次实验精度要求；误差略大于 1 像素，是屏幕拍摄产生摩尔纹、反光干扰标定造成。</w:t>
      </w:r>
    </w:p>
    <w:p w14:paraId="04ADC4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</w:rPr>
        <w:t>是否有角点检测失败？如何改进？ 本次共拍摄 12 张标定图片，其中 4 张出现角点识别失败。 改进方案： ① 调整室内灯光，避免光源直射屏幕，消除反光与摩尔纹干扰； ② 拍摄时保证完整棋盘全部纳入画面，不裁切棋盘边缘方格； ③ 增加小幅俯仰、旋转、远近变化的标定图片，减少极端倾斜角度拍摄。</w:t>
      </w:r>
    </w:p>
    <w:p w14:paraId="548886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bdr w:val="none" w:color="auto" w:sz="0" w:space="0"/>
        </w:rPr>
        <w:t>五、实验总结</w:t>
      </w:r>
    </w:p>
    <w:p w14:paraId="35527F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本次实验完成了手机相机标定全流程，成功求解相机内参矩阵与 5 项畸变系数，通过畸变校正验证了标定参数的有效性。屏幕拍摄方式易产生反光，导致部分图片角点检测失败、重投影误差小幅上升；若采用纸质打印棋盘、柔和无反光环境拍摄，可进一步降低重投影误差，提升标定精度。</w:t>
      </w:r>
    </w:p>
    <w:p w14:paraId="536301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DE96E"/>
    <w:multiLevelType w:val="multilevel"/>
    <w:tmpl w:val="882DE9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017CA6B"/>
    <w:multiLevelType w:val="multilevel"/>
    <w:tmpl w:val="F017CA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41A136"/>
    <w:multiLevelType w:val="multilevel"/>
    <w:tmpl w:val="F041A1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1D5348A"/>
    <w:multiLevelType w:val="multilevel"/>
    <w:tmpl w:val="11D53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550846"/>
    <w:multiLevelType w:val="multilevel"/>
    <w:tmpl w:val="145508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3F4A819"/>
    <w:multiLevelType w:val="multilevel"/>
    <w:tmpl w:val="43F4A8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7B3D97B"/>
    <w:multiLevelType w:val="multilevel"/>
    <w:tmpl w:val="47B3D9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51185D7"/>
    <w:multiLevelType w:val="multilevel"/>
    <w:tmpl w:val="651185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608A316"/>
    <w:multiLevelType w:val="multilevel"/>
    <w:tmpl w:val="7608A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CCA9441"/>
    <w:multiLevelType w:val="multilevel"/>
    <w:tmpl w:val="7CCA9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4589D"/>
    <w:rsid w:val="65F4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2026-07-02T04:51:00Z</dcterms:created>
  <dc:creator>WPS_1672728604</dc:creator>
  <cp:lastModifiedBy>WPS_1672728604</cp:lastModifiedBy>
  <dcterms:modified xsi:type="dcterms:W3CDTF">2026-07-02T05:00:01Z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F19312D93637485383724C5E6A1B1004_11</vt:lpwstr>
  </property>
  <property fmtid="{D5CDD505-2E9C-101B-9397-08002B2CF9AE}" pid="4" name="KSOTemplateDocerSaveRecord">
    <vt:lpwstr>eyJoZGlkIjoiZTc5NzNhOTZlMWRjYzZmNjYyZTVhZjZiZmQ1NGRkOWQiLCJ1c2VySWQiOiIxNDY1NTA5NDkwIn0=</vt:lpwstr>
  </property>
</Properties>
</file>