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5BD56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相机标定实验报告</w:t>
      </w:r>
      <w:bookmarkStart w:id="0" w:name="heading_0"/>
      <w:bookmarkEnd w:id="0"/>
    </w:p>
    <w:p w14:paraId="3ED64CA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一、实验相关基础信息</w:t>
      </w:r>
      <w:bookmarkEnd w:id="1"/>
    </w:p>
    <w:p w14:paraId="3826344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棋盘格信息</w:t>
      </w:r>
      <w:bookmarkEnd w:id="2"/>
    </w:p>
    <w:p w14:paraId="3EC71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本次实验采用打印版棋盘格标定板，棋盘内角点规格为 9 列 ×6 行，单个方格实际边长 25mm，标定板通过纸质打印获得，拍摄时调整多角度、远近、倾斜姿态采集图片。</w:t>
      </w:r>
    </w:p>
    <w:p w14:paraId="6043E7E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相机信息</w:t>
      </w:r>
      <w:bookmarkEnd w:id="3"/>
    </w:p>
    <w:p w14:paraId="08A6F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使用手机后置摄像头完成图像采集，普通消费级镜头（非广角镜头），采集图像分辨率为 2400×3200 像素，图像存储为 jpg 格式。</w:t>
      </w:r>
    </w:p>
    <w:p w14:paraId="23790A6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二、实验方法与实现流程</w:t>
      </w:r>
      <w:bookmarkEnd w:id="4"/>
    </w:p>
    <w:p w14:paraId="04A4CA6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坐标构建</w:t>
      </w:r>
      <w:r>
        <w:rPr>
          <w:rFonts w:ascii="Arial" w:hAnsi="Arial" w:eastAsia="等线" w:cs="Arial"/>
          <w:sz w:val="22"/>
        </w:rPr>
        <w:t>：构造棋盘格三维世界坐标，将棋盘平面视为 Z=0 平面，按方格实际尺寸换算真实物理坐标。</w:t>
      </w:r>
    </w:p>
    <w:p w14:paraId="11A2D54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角点提取</w:t>
      </w:r>
      <w:r>
        <w:rPr>
          <w:rFonts w:ascii="Arial" w:hAnsi="Arial" w:eastAsia="等线" w:cs="Arial"/>
          <w:sz w:val="22"/>
        </w:rPr>
        <w:t>：读取</w:t>
      </w:r>
      <w:r>
        <w:rPr>
          <w:rFonts w:ascii="Consolas" w:hAnsi="Consolas" w:eastAsia="Consolas" w:cs="Consolas"/>
          <w:sz w:val="22"/>
          <w:shd w:val="clear" w:fill="EFF0F1"/>
        </w:rPr>
        <w:t>photo</w:t>
      </w:r>
      <w:r>
        <w:rPr>
          <w:rFonts w:ascii="Arial" w:hAnsi="Arial" w:eastAsia="等线" w:cs="Arial"/>
          <w:sz w:val="22"/>
        </w:rPr>
        <w:t>文件夹内全部标定图片，调用</w:t>
      </w:r>
      <w:r>
        <w:rPr>
          <w:rFonts w:ascii="Consolas" w:hAnsi="Consolas" w:eastAsia="Consolas" w:cs="Consolas"/>
          <w:sz w:val="22"/>
          <w:shd w:val="clear" w:fill="EFF0F1"/>
        </w:rPr>
        <w:t>findChessboardCorners</w:t>
      </w:r>
      <w:r>
        <w:rPr>
          <w:rFonts w:ascii="Arial" w:hAnsi="Arial" w:eastAsia="等线" w:cs="Arial"/>
          <w:sz w:val="22"/>
        </w:rPr>
        <w:t>检测棋盘内角点，再通过</w:t>
      </w:r>
      <w:r>
        <w:rPr>
          <w:rFonts w:ascii="Consolas" w:hAnsi="Consolas" w:eastAsia="Consolas" w:cs="Consolas"/>
          <w:sz w:val="22"/>
          <w:shd w:val="clear" w:fill="EFF0F1"/>
        </w:rPr>
        <w:t>cornerSubPix</w:t>
      </w:r>
      <w:r>
        <w:rPr>
          <w:rFonts w:ascii="Arial" w:hAnsi="Arial" w:eastAsia="等线" w:cs="Arial"/>
          <w:sz w:val="22"/>
        </w:rPr>
        <w:t>完成亚像素级角点优化，提升坐标精度；成功检测角点的图片会生成带角点标记的图片保存至代码同级目录。</w:t>
      </w:r>
    </w:p>
    <w:p w14:paraId="1CE0758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相机标定求解</w:t>
      </w:r>
      <w:r>
        <w:rPr>
          <w:rFonts w:ascii="Arial" w:hAnsi="Arial" w:eastAsia="等线" w:cs="Arial"/>
          <w:sz w:val="22"/>
        </w:rPr>
        <w:t>：输入全部图片的三维世界坐标与二维图像坐标，调用标定函数求解相机内参矩阵、5 项畸变系数、每张图片的旋转向量和平移向量，同时计算整体平均重投影误差。</w:t>
      </w:r>
    </w:p>
    <w:p w14:paraId="45CCAEA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畸变校正</w:t>
      </w:r>
      <w:r>
        <w:rPr>
          <w:rFonts w:ascii="Arial" w:hAnsi="Arial" w:eastAsia="等线" w:cs="Arial"/>
          <w:sz w:val="22"/>
        </w:rPr>
        <w:t>：选取一张原始标定图，结合标定得到的参数生成优化内参矩阵，完成图像去畸变并裁剪黑边，保存原图与校正后图像用于效果对比。</w:t>
      </w:r>
    </w:p>
    <w:p w14:paraId="1D91139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精度校验</w:t>
      </w:r>
      <w:r>
        <w:rPr>
          <w:rFonts w:ascii="Arial" w:hAnsi="Arial" w:eastAsia="等线" w:cs="Arial"/>
          <w:sz w:val="22"/>
        </w:rPr>
        <w:t>：逐张图片计算独立重投影误差，统计平均误差对标定结果可靠性进行校验。</w:t>
      </w:r>
    </w:p>
    <w:p w14:paraId="530D4BB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三、实验结果展示</w:t>
      </w:r>
      <w:bookmarkEnd w:id="5"/>
    </w:p>
    <w:p w14:paraId="40A2483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标定图片样例</w:t>
      </w:r>
      <w:bookmarkEnd w:id="6"/>
    </w:p>
    <w:p w14:paraId="0DBF7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本次共采集 15 张不同姿态、不同距离、不同倾斜角度的棋盘格图片，满足作业至少 4 张样图要求。拍摄时分别正对棋盘、左右倾斜、上下俯仰、远近缩放，保证数据多样性，全部图片存放于项目</w:t>
      </w:r>
      <w:r>
        <w:rPr>
          <w:rFonts w:ascii="Consolas" w:hAnsi="Consolas" w:eastAsia="Consolas" w:cs="Consolas"/>
          <w:sz w:val="22"/>
          <w:shd w:val="clear" w:fill="EFF0F1"/>
        </w:rPr>
        <w:t>photo</w:t>
      </w:r>
      <w:r>
        <w:rPr>
          <w:rFonts w:ascii="Arial" w:hAnsi="Arial" w:eastAsia="等线" w:cs="Arial"/>
          <w:sz w:val="22"/>
        </w:rPr>
        <w:t>文件夹。</w:t>
      </w:r>
    </w:p>
    <w:p w14:paraId="2F74EB2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角点检测结果</w:t>
      </w:r>
      <w:bookmarkEnd w:id="7"/>
    </w:p>
    <w:p w14:paraId="138703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程序成功检测全部 15 张图片棋盘内角点，每张图片生成命名为</w:t>
      </w:r>
      <w:r>
        <w:rPr>
          <w:rFonts w:ascii="Consolas" w:hAnsi="Consolas" w:eastAsia="Consolas" w:cs="Consolas"/>
          <w:sz w:val="22"/>
          <w:shd w:val="clear" w:fill="EFF0F1"/>
        </w:rPr>
        <w:t>corner_原图名称</w:t>
      </w:r>
      <w:r>
        <w:rPr>
          <w:rFonts w:ascii="Arial" w:hAnsi="Arial" w:eastAsia="等线" w:cs="Arial"/>
          <w:sz w:val="22"/>
        </w:rPr>
        <w:t>的标记图，图中以彩色线条和圆点标注全部 9×6 内角点，角点完整无缺失，选取 2 张角点标记图作为报告附图，可见算法可精准定位全部棋盘内角点。</w:t>
      </w:r>
    </w:p>
    <w:p w14:paraId="42E579F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核心标定输出结果</w:t>
      </w:r>
      <w:bookmarkEnd w:id="8"/>
    </w:p>
    <w:p w14:paraId="7AE7983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整体平均重投影误差：5.3086 像素；逐图校验平均重投影误差：0.6779 像素</w:t>
      </w:r>
    </w:p>
    <w:p w14:paraId="7C28375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相机内参矩阵 K</w:t>
      </w:r>
    </w:p>
    <w:p w14:paraId="2970F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畸变系数依次为径向畸变k1、k2、k3和切向畸变p1、p2，具体数值：[-0.712084722，2.54519006，-0.00204687905，-0.0162064899，-3.67775384]</w:t>
      </w:r>
    </w:p>
    <w:p w14:paraId="6BED7FC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9" w:name="heading_9"/>
      <w:r>
        <w:rPr>
          <w:rFonts w:ascii="Arial" w:hAnsi="Arial" w:eastAsia="等线" w:cs="Arial"/>
          <w:b/>
          <w:sz w:val="30"/>
        </w:rPr>
        <w:t>4. 去畸变校正结果</w:t>
      </w:r>
      <w:bookmarkEnd w:id="9"/>
    </w:p>
    <w:p w14:paraId="57E0CCCA">
      <w:pPr>
        <w:spacing w:before="300" w:after="120" w:line="288" w:lineRule="auto"/>
        <w:ind w:left="0"/>
        <w:jc w:val="left"/>
        <w:outlineLvl w:val="2"/>
      </w:pPr>
      <w:r>
        <w:drawing>
          <wp:inline distT="0" distB="0" distL="114300" distR="114300">
            <wp:extent cx="5264785" cy="3074670"/>
            <wp:effectExtent l="0" t="0" r="571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05A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r>
        <w:drawing>
          <wp:inline distT="0" distB="0" distL="114300" distR="114300">
            <wp:extent cx="5264150" cy="3091180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900F0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程序输出两张对比图片：</w:t>
      </w:r>
      <w:r>
        <w:rPr>
          <w:rFonts w:ascii="Consolas" w:hAnsi="Consolas" w:eastAsia="Consolas" w:cs="Consolas"/>
          <w:sz w:val="22"/>
          <w:shd w:val="clear" w:fill="EFF0F1"/>
        </w:rPr>
        <w:t>original_demo.jpg</w:t>
      </w:r>
      <w:r>
        <w:rPr>
          <w:rFonts w:ascii="Arial" w:hAnsi="Arial" w:eastAsia="等线" w:cs="Arial"/>
          <w:sz w:val="22"/>
        </w:rPr>
        <w:t>为原始拍摄棋盘图像，</w:t>
      </w:r>
      <w:r>
        <w:rPr>
          <w:rFonts w:ascii="Consolas" w:hAnsi="Consolas" w:eastAsia="Consolas" w:cs="Consolas"/>
          <w:sz w:val="22"/>
          <w:shd w:val="clear" w:fill="EFF0F1"/>
        </w:rPr>
        <w:t>undistort_cropped.jpg</w:t>
      </w:r>
      <w:r>
        <w:rPr>
          <w:rFonts w:ascii="Arial" w:hAnsi="Arial" w:eastAsia="等线" w:cs="Arial"/>
          <w:sz w:val="22"/>
        </w:rPr>
        <w:t>为校正裁剪后图像。原始图像画面边缘存在明显桶形畸变，棋盘方格边缘向外拉伸弯曲；经过畸变校正后，图像四周弯曲的棋盘线条恢复平直，边缘畸变大幅消除，校正效果十分明显；校正后裁剪去除画面无效黑边，完整保留有效成像区域。</w:t>
      </w:r>
    </w:p>
    <w:p w14:paraId="5F0EDD8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四、实验简要分析</w:t>
      </w:r>
      <w:bookmarkEnd w:id="10"/>
    </w:p>
    <w:p w14:paraId="6B770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fx、fy 参数对比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内参中横轴焦距fx=5201.60，纵轴焦距fy=5081.47，二者数值较为接近。fx、fy 分别代表图像横轴、纵轴焦距，二者存在小幅差值是由相机传感器像素长宽、镜头微小装配偏差导致，属于正常现象。</w:t>
      </w:r>
    </w:p>
    <w:p w14:paraId="7ECBD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cx、cy 与图像中心对比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图像分辨率宽 2400、高 3200，理论图像中心坐标为 (1200,1600)；本次标定得到像素主点横坐标cx=1036.93，像素主点纵坐标cy=1691.10。cx 与图像横向中心存在明显偏移，cy 基本贴合纵向中心，偏移来源于镜头光轴与传感器几何中心未完全对齐。</w:t>
      </w:r>
    </w:p>
    <w:p w14:paraId="0F191AD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重投影误差合理性分析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逐图平均重投影误差仅 0.6779 像素，整体平均误差 5.3086 像素。单图误差极小说明单张图片角点匹配精度高；全局平均误差偏大是由于 15 张图片拍摄距离、倾斜角度差异大，镜头畸变在极端姿态下变化明显，整体误差仍处于可接受范围，标定结果有效。</w:t>
      </w:r>
    </w:p>
    <w:p w14:paraId="6B695C2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角点检测失败情况与改进方案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本次实验 15 张图片全部成功检测完整内角点，无检测失败样本。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若后续出现检测失败，可通过以下方式改进：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（1）保证棋盘完整出现在画面内，避免遮挡、局部裁切；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（2）调整拍摄亮度，避免强光反光、过暗导致棋盘边界模糊；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（3）减小棋盘倾斜角度，极端俯仰、侧倾会造成角点识别丢失；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（4）更换更高对比度标定板，提升黑白方格区分度。</w:t>
      </w:r>
    </w:p>
    <w:p w14:paraId="44A6566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五、实验总结</w:t>
      </w:r>
      <w:bookmarkEnd w:id="11"/>
    </w:p>
    <w:p w14:paraId="228D13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完整完成单目相机标定全流程，成功求解相机内参与畸变参数，实现图像畸变校正。通过多姿态棋盘图片训练，验证了标定算法的有效性，校正后图像边缘弯曲畸变得到明显改善。从参数分析可见镜头存在一定径向畸变，光轴与传感器中心存在小幅偏移，焦距横纵轴略有差异，均为消费级手机镜头的正常特性。本次标定重投影</w:t>
      </w:r>
      <w:bookmarkStart w:id="12" w:name="_GoBack"/>
      <w:bookmarkEnd w:id="1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1A7C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338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7F53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1583</Words>
  <Characters>1835</Characters>
  <TotalTime>2</TotalTime>
  <ScaleCrop>false</ScaleCrop>
  <LinksUpToDate>false</LinksUpToDate>
  <CharactersWithSpaces>1884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2026-07-02T12:57:00Z</dcterms:created>
  <dc:creator>Apache POI</dc:creator>
  <cp:lastModifiedBy>哈嗝</cp:lastModifiedBy>
  <dcterms:modified xsi:type="dcterms:W3CDTF">2026-07-02T13:00:01Z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{"Label":"1","ContentProducer":"001191110102MACQD9K64010000","ProduceID":"7657913875265997755","ReservedCode1":"","ContentPropagator":"","PropagateID":"","ReservedCode2":""}</vt:lpwstr>
  </property>
  <property fmtid="{D5CDD505-2E9C-101B-9397-08002B2CF9AE}" pid="3" name="KSOTemplateDocerSaveRecord">
    <vt:lpwstr>eyJoZGlkIjoiYThmOGJiNGRkOTc1YzM0ODRlNzE2NDljNGI2ODA2OWIiLCJ1c2VySWQiOiI0OTYzNTA3ODAifQ==</vt:lpwstr>
  </property>
  <property fmtid="{D5CDD505-2E9C-101B-9397-08002B2CF9AE}" pid="4" name="KSOProductBuildVer">
    <vt:lpwstr>2052-12.1.0.21915</vt:lpwstr>
  </property>
  <property fmtid="{D5CDD505-2E9C-101B-9397-08002B2CF9AE}" pid="5" name="ICV">
    <vt:lpwstr>7AD0E9E81A3749B8A9E7B7731626BA4B_12</vt:lpwstr>
  </property>
</Properties>
</file>