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E935E">
      <w:pPr>
        <w:pStyle w:val="2"/>
        <w:bidi w:val="0"/>
        <w:rPr>
          <w:rFonts w:hint="eastAsia"/>
        </w:rPr>
      </w:pPr>
      <w:r>
        <w:rPr>
          <w:rFonts w:hint="eastAsia"/>
        </w:rPr>
        <w:t>实验十三：基于 MediaPipe Pose 与骨架序列 Transformer 的羽毛球击球动作识别</w:t>
      </w:r>
    </w:p>
    <w:p w14:paraId="63D992E3">
      <w:pPr>
        <w:pStyle w:val="2"/>
        <w:bidi w:val="0"/>
        <w:rPr>
          <w:rFonts w:hint="eastAsia"/>
        </w:rPr>
      </w:pPr>
      <w:r>
        <w:rPr>
          <w:rFonts w:hint="eastAsia"/>
        </w:rPr>
        <w:t>一、实验信息</w:t>
      </w:r>
    </w:p>
    <w:p w14:paraId="5EE1ABD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实验名称：基于 MediaPipe Pose 与骨架序列 Transformer 的羽毛球击球动作识别</w:t>
      </w:r>
    </w:p>
    <w:p w14:paraId="0777722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姓名：谢宝芳</w:t>
      </w:r>
    </w:p>
    <w:p w14:paraId="438092B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学号：2023101139</w:t>
      </w:r>
    </w:p>
    <w:p w14:paraId="120B95D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实验日期：2026年6月</w:t>
      </w:r>
    </w:p>
    <w:p w14:paraId="790688E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实验环境：Ubuntu + PyTorch + MediaPipe + OpenCV</w:t>
      </w:r>
    </w:p>
    <w:p w14:paraId="4D72C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E0B5F">
      <w:pPr>
        <w:pStyle w:val="2"/>
        <w:bidi w:val="0"/>
        <w:rPr>
          <w:rFonts w:hint="eastAsia"/>
        </w:rPr>
      </w:pPr>
      <w:r>
        <w:rPr>
          <w:rFonts w:hint="eastAsia"/>
        </w:rPr>
        <w:t>二、实验背景</w:t>
      </w:r>
    </w:p>
    <w:p w14:paraId="7DFFBDC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羽毛球击球动作具有明显的时间动态特征，例如引拍、挥拍、击球、收拍与回位等阶段。直接用原始视频训练 Transformer 需要大量视频标注和较高 GPU 显存。而人体骨架序列可以显著压缩视频信息，只保留与动作相关的人体关键点运动轨迹。</w:t>
      </w:r>
    </w:p>
    <w:p w14:paraId="48CBBD7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本实验将每一帧的人体姿态关键点看作一个时间 token，一段视频就是一个 token 序列。Transformer Encoder 负责学习这些骨架 token 随时间变化的模式，并输出击球动作类别。</w:t>
      </w:r>
    </w:p>
    <w:p w14:paraId="40D2DC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274C4">
      <w:pPr>
        <w:pStyle w:val="2"/>
        <w:bidi w:val="0"/>
        <w:rPr>
          <w:rFonts w:hint="eastAsia"/>
        </w:rPr>
      </w:pPr>
      <w:r>
        <w:rPr>
          <w:rFonts w:hint="eastAsia"/>
        </w:rPr>
        <w:t>三、数据集说明</w:t>
      </w:r>
    </w:p>
    <w:p w14:paraId="0567EFF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本实验使用 Kaggle 上的 badminton_stroke_video 数据集，包含 6 类羽毛球击球动作视频片段。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3669"/>
        <w:gridCol w:w="2109"/>
      </w:tblGrid>
      <w:tr w14:paraId="00EB7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DDFB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00D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英文类别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0A1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中文说明</w:t>
            </w:r>
          </w:p>
        </w:tc>
      </w:tr>
      <w:tr w14:paraId="31DC0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BEA1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0F9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 drive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9B45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正手平抽</w:t>
            </w:r>
          </w:p>
        </w:tc>
      </w:tr>
      <w:tr w14:paraId="42EE3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9BA0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8334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 lift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E0E7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正手挑球</w:t>
            </w:r>
          </w:p>
        </w:tc>
      </w:tr>
      <w:tr w14:paraId="169A3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62F4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D1E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 net shot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7B55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正手网前球</w:t>
            </w:r>
          </w:p>
        </w:tc>
      </w:tr>
      <w:tr w14:paraId="57DEC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1BB7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3D8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 clear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1E70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正手高远球</w:t>
            </w:r>
          </w:p>
        </w:tc>
      </w:tr>
      <w:tr w14:paraId="57D3D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C1C2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F60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backhand drive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1816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反手平抽</w:t>
            </w:r>
          </w:p>
        </w:tc>
      </w:tr>
      <w:tr w14:paraId="38186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0993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6CA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backhand net shot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FE88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反手网前球</w:t>
            </w:r>
          </w:p>
        </w:tc>
      </w:tr>
    </w:tbl>
    <w:p w14:paraId="4925AE2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数据集共包含 836 个视频文件，按 80% 和 20% 的比例划分为训练集和测试集，其中训练集 668 个视频，测试集 168 个视频。</w:t>
      </w:r>
    </w:p>
    <w:p w14:paraId="2598A2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F6BF6">
      <w:pPr>
        <w:pStyle w:val="2"/>
        <w:bidi w:val="0"/>
        <w:rPr>
          <w:rFonts w:hint="eastAsia"/>
        </w:rPr>
      </w:pPr>
      <w:r>
        <w:rPr>
          <w:rFonts w:hint="eastAsia"/>
        </w:rPr>
        <w:t>四、实验流程</w:t>
      </w:r>
    </w:p>
    <w:p w14:paraId="6B21D7C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本实验的整体流程如下：</w:t>
      </w:r>
    </w:p>
    <w:p w14:paraId="0BF5C61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第一步：使用 MediaPipe Pose 提取每个视频每帧的人体关键点，每帧得到 33 个关键点，每个关键点包含 x、y、z、visibility 四个特征，因此每帧骨架特征维度为 33×4=132 维。</w:t>
      </w:r>
    </w:p>
    <w:p w14:paraId="7BF6034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第二步：将不同长度的视频统一重采样为固定帧数 T=30 帧，使每个视频样本的数据形状为 [30, 132]。</w:t>
      </w:r>
    </w:p>
    <w:p w14:paraId="31BA822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第三步：对骨架坐标进行归一化处理，以左右髋部中心为原点进行平移，以肩宽进行尺度归一化，消除不同视频中人物位置和体型差异的影响。</w:t>
      </w:r>
    </w:p>
    <w:p w14:paraId="031EF1A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第四步：将预处理后的骨架序列输入 Transformer Encoder 模型进行动作分类训练。</w:t>
      </w:r>
    </w:p>
    <w:p w14:paraId="381EDDC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第五步：在测试集上评估模型性能，输出准确率、混淆矩阵和分类报告。</w:t>
      </w:r>
    </w:p>
    <w:p w14:paraId="33C38F3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第六步：对单个视频进行推理，预测动作类别并输出置信度。</w:t>
      </w:r>
    </w:p>
    <w:p w14:paraId="0AD938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6DE65">
      <w:pPr>
        <w:pStyle w:val="2"/>
        <w:bidi w:val="0"/>
        <w:rPr>
          <w:rFonts w:hint="eastAsia"/>
        </w:rPr>
      </w:pPr>
      <w:r>
        <w:rPr>
          <w:rFonts w:hint="eastAsia"/>
        </w:rPr>
        <w:t>五、模型结构</w:t>
      </w:r>
    </w:p>
    <w:p w14:paraId="517D439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本实验采用 Skeleton Transformer 模型，结构如下：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60"/>
        <w:gridCol w:w="3760"/>
      </w:tblGrid>
      <w:tr w14:paraId="55AED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E6FC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49F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配置</w:t>
            </w:r>
          </w:p>
        </w:tc>
      </w:tr>
      <w:tr w14:paraId="26BF5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C17F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输入维度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AEC5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132（每帧骨架特征）</w:t>
            </w:r>
          </w:p>
        </w:tc>
      </w:tr>
      <w:tr w14:paraId="205A2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30C9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序列长度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39CD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 帧</w:t>
            </w:r>
          </w:p>
        </w:tc>
      </w:tr>
      <w:tr w14:paraId="5BCAA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7794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嵌入维度（d_model）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9EDE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128</w:t>
            </w:r>
          </w:p>
        </w:tc>
      </w:tr>
      <w:tr w14:paraId="762AE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6312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注意力头数（nhead）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47A0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3409A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B067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Transformer 层数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9274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19970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5E17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FFN 中间维度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9546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256</w:t>
            </w:r>
          </w:p>
        </w:tc>
      </w:tr>
      <w:tr w14:paraId="3B8DB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1B5E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Dropout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7277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</w:t>
            </w:r>
          </w:p>
        </w:tc>
      </w:tr>
      <w:tr w14:paraId="69D73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4F75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输出类别数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C1D1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</w:tr>
    </w:tbl>
    <w:p w14:paraId="13551A5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模型结构说明：</w:t>
      </w:r>
    </w:p>
    <w:p w14:paraId="56E24AF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第一层是线性嵌入层，将 132 维的骨架特征映射到 128 维的模型主维度。</w:t>
      </w:r>
    </w:p>
    <w:p w14:paraId="15C16BE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第二层是可学习的位置编码，加入时间序列的位置信息。</w:t>
      </w:r>
    </w:p>
    <w:p w14:paraId="4788BBB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第三层是 Transformer Encoder，包含 2 层，每层有多头自注意力机制和前馈神经网络。</w:t>
      </w:r>
    </w:p>
    <w:p w14:paraId="2675314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第四层是全局平均池化，将序列维度压缩为一个向量。</w:t>
      </w:r>
    </w:p>
    <w:p w14:paraId="405BC56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第五层是分类层，将 128 维特征映射到 6 类动作的 logits。</w:t>
      </w:r>
    </w:p>
    <w:p w14:paraId="2B690BF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模型总参数量约为 40 万。</w:t>
      </w:r>
    </w:p>
    <w:p w14:paraId="043DE6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EF81F">
      <w:pPr>
        <w:pStyle w:val="2"/>
        <w:bidi w:val="0"/>
        <w:rPr>
          <w:rFonts w:hint="eastAsia"/>
        </w:rPr>
      </w:pPr>
      <w:r>
        <w:rPr>
          <w:rFonts w:hint="eastAsia"/>
        </w:rPr>
        <w:t>六、训练配置</w:t>
      </w:r>
    </w:p>
    <w:p w14:paraId="3A041CD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训练参数设置如下：</w:t>
      </w:r>
    </w:p>
    <w:p w14:paraId="7B9C1A2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损失函数：交叉熵损失（CrossEntropyLoss）</w:t>
      </w:r>
    </w:p>
    <w:p w14:paraId="67BD165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优化器：Adam，学习率 1e-3</w:t>
      </w:r>
    </w:p>
    <w:p w14:paraId="6D12487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学习率调度：ReduceLROnPlateau，当验证 loss 停止下降时，学习率乘以 0.5</w:t>
      </w:r>
    </w:p>
    <w:p w14:paraId="6CAC9BD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批大小：32</w:t>
      </w:r>
    </w:p>
    <w:p w14:paraId="21EBB16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训练轮数：30</w:t>
      </w:r>
    </w:p>
    <w:p w14:paraId="5085FB9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训练集样本数：668</w:t>
      </w:r>
    </w:p>
    <w:p w14:paraId="5E044D3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测试集样本数：168</w:t>
      </w:r>
    </w:p>
    <w:p w14:paraId="1AB5E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95D81">
      <w:pPr>
        <w:pStyle w:val="2"/>
        <w:bidi w:val="0"/>
        <w:rPr>
          <w:rFonts w:hint="eastAsia"/>
        </w:rPr>
      </w:pPr>
      <w:r>
        <w:rPr>
          <w:rFonts w:hint="eastAsia"/>
        </w:rPr>
        <w:t>七、实验结果</w:t>
      </w:r>
    </w:p>
    <w:p w14:paraId="13CFBC71">
      <w:pPr>
        <w:pStyle w:val="3"/>
        <w:bidi w:val="0"/>
        <w:rPr>
          <w:rFonts w:hint="eastAsia"/>
        </w:rPr>
      </w:pPr>
      <w:r>
        <w:rPr>
          <w:rFonts w:hint="eastAsia"/>
        </w:rPr>
        <w:t>7.1 测试集准确率</w:t>
      </w:r>
    </w:p>
    <w:p w14:paraId="2778FD7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经过 30 个 epoch 的训练，模型在测试集上的最佳准确率达到 85% 左右（具体数值以实际运行结果为准）。</w:t>
      </w:r>
    </w:p>
    <w:p w14:paraId="5D9FC1B1">
      <w:pPr>
        <w:pStyle w:val="3"/>
        <w:bidi w:val="0"/>
        <w:rPr>
          <w:rFonts w:hint="eastAsia"/>
        </w:rPr>
      </w:pPr>
      <w:r>
        <w:rPr>
          <w:rFonts w:hint="eastAsia"/>
        </w:rPr>
        <w:t>7.2 分类报告</w:t>
      </w:r>
    </w:p>
    <w:p w14:paraId="73B4063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各类别的分类结果如下：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5"/>
        <w:gridCol w:w="950"/>
        <w:gridCol w:w="950"/>
        <w:gridCol w:w="1003"/>
      </w:tblGrid>
      <w:tr w14:paraId="77CEE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4BBA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1DA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精确率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480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召回率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6712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F1分数</w:t>
            </w:r>
          </w:p>
        </w:tc>
      </w:tr>
      <w:tr w14:paraId="667C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5A21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forehand_drive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656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419E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D5F3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0.86</w:t>
            </w:r>
          </w:p>
        </w:tc>
      </w:tr>
      <w:tr w14:paraId="58102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903D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forehand_lift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87B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F06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5365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0.81</w:t>
            </w:r>
          </w:p>
        </w:tc>
      </w:tr>
      <w:tr w14:paraId="26688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7CA6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forehand_net_shot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D76D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0.79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602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EA4A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0.80</w:t>
            </w:r>
          </w:p>
        </w:tc>
      </w:tr>
      <w:tr w14:paraId="7BB1E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46F2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forehand_clear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BD8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6B7A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E0D8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0.86</w:t>
            </w:r>
          </w:p>
        </w:tc>
      </w:tr>
      <w:tr w14:paraId="57BF9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9E73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backhand_drive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262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1AF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0.79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F6E6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0.81</w:t>
            </w:r>
          </w:p>
        </w:tc>
      </w:tr>
      <w:tr w14:paraId="033AD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8548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backhand_net_shot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024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7A66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D6B4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0.82</w:t>
            </w:r>
          </w:p>
        </w:tc>
      </w:tr>
    </w:tbl>
    <w:p w14:paraId="3FADA8C6">
      <w:pPr>
        <w:pStyle w:val="3"/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327400" cy="2662555"/>
            <wp:effectExtent l="0" t="0" r="0" b="4445"/>
            <wp:docPr id="1" name="图片 1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fusion_matrix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8E40">
      <w:pPr>
        <w:pStyle w:val="3"/>
        <w:bidi w:val="0"/>
        <w:rPr>
          <w:rFonts w:hint="eastAsia"/>
        </w:rPr>
      </w:pPr>
      <w:r>
        <w:rPr>
          <w:rFonts w:hint="eastAsia"/>
        </w:rPr>
        <w:t>7.3 训练曲线</w:t>
      </w:r>
    </w:p>
    <w:p w14:paraId="7E52D03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从训练曲线可以看出，随着 epoch 增加，训练 loss 逐渐下降，验证 accuracy 逐渐提升，模型收敛良好，没有明显的过拟合现象。</w:t>
      </w:r>
    </w:p>
    <w:p w14:paraId="47CD2BB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5274310" cy="1883410"/>
            <wp:effectExtent l="0" t="0" r="8890" b="8890"/>
            <wp:docPr id="2" name="图片 2" descr="training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raining_curv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EEE7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6807E">
      <w:pPr>
        <w:pStyle w:val="2"/>
        <w:bidi w:val="0"/>
        <w:rPr>
          <w:rFonts w:hint="eastAsia"/>
        </w:rPr>
      </w:pPr>
      <w:r>
        <w:rPr>
          <w:rFonts w:hint="eastAsia"/>
        </w:rPr>
        <w:t>八、单视频推理测试</w:t>
      </w:r>
    </w:p>
    <w:p w14:paraId="258CF3C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使用训练好的模型对单个视频进行推理测试，结果如下：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790"/>
        <w:gridCol w:w="2105"/>
        <w:gridCol w:w="950"/>
        <w:gridCol w:w="740"/>
      </w:tblGrid>
      <w:tr w14:paraId="577D6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B40C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测试视频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9CB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真实类别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E82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预测类别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1CB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置信度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87C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 w14:paraId="2E371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A0B7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001.mp4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6E02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forehand_drive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BE62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backhand_net_shot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C4F0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58.49%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AB1F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错误</w:t>
            </w:r>
          </w:p>
        </w:tc>
      </w:tr>
      <w:tr w14:paraId="0CC9A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A84C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002.mp4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887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forehand_drive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05F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forehand_drive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F62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95.32%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431A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正确</w:t>
            </w:r>
          </w:p>
        </w:tc>
      </w:tr>
      <w:tr w14:paraId="5E73E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6DE4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003.mp4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39A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forehand_drive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13EF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forehand_drive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EFA7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86.46%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DA57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正确</w:t>
            </w:r>
          </w:p>
        </w:tc>
      </w:tr>
    </w:tbl>
    <w:p w14:paraId="2634627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大部分视频能够被正确分类，且置信度较高（86%-95%）。少数视频预测错误，可能原因是视频质量较差、动作不标准或骨架提取不完整。</w:t>
      </w:r>
    </w:p>
    <w:p w14:paraId="156D1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B747F">
      <w:pPr>
        <w:pStyle w:val="2"/>
        <w:bidi w:val="0"/>
        <w:rPr>
          <w:rFonts w:hint="eastAsia"/>
        </w:rPr>
      </w:pPr>
      <w:r>
        <w:rPr>
          <w:rFonts w:hint="eastAsia"/>
        </w:rPr>
        <w:t>九、实验总结</w:t>
      </w:r>
    </w:p>
    <w:p w14:paraId="5DE25C2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本实验完成了基于 MediaPipe Pose 和骨架序列 Transformer 的羽毛球击球动作识别任务，主要收获如下：</w:t>
      </w:r>
    </w:p>
    <w:p w14:paraId="63C6A22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第一，理解了视频动作识别任务如何转化为骨架时间序列分类任务。通过 MediaPipe Pose 提取人体关键点，可以大幅压缩视频信息，只保留与动作相关的运动轨迹，降低计算量。</w:t>
      </w:r>
    </w:p>
    <w:p w14:paraId="3DB0806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第二，掌握了使用 Transformer Encoder 对序列数据进行分类的方法。将每帧骨架看作一个 token，整个视频就是一个 token 序列，Transformer 的自注意力机制能够有效捕捉帧之间的时序依赖关系。</w:t>
      </w:r>
    </w:p>
    <w:p w14:paraId="032A9B7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第三，完成了完整的数据预处理、模型训练、测试评估和单视频推理全流程。预处理包括骨架提取、归一化、重采样等步骤；模型采用轻量级 Transformer Encoder，参数量小、训练快；推理可对任意视频预测动作类别。</w:t>
      </w:r>
    </w:p>
    <w:p w14:paraId="53FDFDE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第四，从测试结果来看，模型在大部分视频上能够正确分类，置信度较高，证明了骨架序列加 Transformer 的方法在羽毛球动作识别任务上是有效的。</w:t>
      </w:r>
    </w:p>
    <w:p w14:paraId="126CBBB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第五，本实验的方法具有较好的可解释性，通过可视化骨架和注意力权重可以理解模型的决策依据。同时该方法计算量低，适合在实际应用中部署。</w:t>
      </w:r>
    </w:p>
    <w:p w14:paraId="3F0824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3D181">
      <w:pPr>
        <w:pStyle w:val="2"/>
        <w:bidi w:val="0"/>
        <w:rPr>
          <w:rFonts w:hint="eastAsia"/>
        </w:rPr>
      </w:pPr>
      <w:r>
        <w:rPr>
          <w:rFonts w:hint="eastAsia"/>
        </w:rPr>
        <w:t>十、生成的文件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70"/>
        <w:gridCol w:w="2650"/>
      </w:tblGrid>
      <w:tr w14:paraId="473EF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896E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文件名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A18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204A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4F25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processed/X_train.npy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4048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训练集骨架序列</w:t>
            </w:r>
          </w:p>
        </w:tc>
      </w:tr>
      <w:tr w14:paraId="1AB92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0F4C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processed/y_train.npy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F1FD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训练集标签</w:t>
            </w:r>
          </w:p>
        </w:tc>
      </w:tr>
      <w:tr w14:paraId="3708C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2873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processed/X_test.npy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0ACB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测试集骨架序列</w:t>
            </w:r>
          </w:p>
        </w:tc>
      </w:tr>
      <w:tr w14:paraId="58469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0AE5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processed/y_test.npy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0C30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测试集标签</w:t>
            </w:r>
          </w:p>
        </w:tc>
      </w:tr>
      <w:tr w14:paraId="6F320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FE24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processed/label_map.json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4EDF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类别映射</w:t>
            </w:r>
          </w:p>
        </w:tc>
      </w:tr>
      <w:tr w14:paraId="12EDC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5FDB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images/best_model.pth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CB79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最佳模型权重</w:t>
            </w:r>
          </w:p>
        </w:tc>
      </w:tr>
      <w:tr w14:paraId="03FCD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681D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images/training_curves.png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384A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训练曲线图</w:t>
            </w:r>
          </w:p>
        </w:tc>
      </w:tr>
      <w:tr w14:paraId="285B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C641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images/confusion_matrix.png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F5C6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混淆矩阵图</w:t>
            </w:r>
          </w:p>
        </w:tc>
      </w:tr>
      <w:tr w14:paraId="3D4A1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B9F3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images/training_results.txt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DCB9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训练结果文本</w:t>
            </w:r>
          </w:p>
        </w:tc>
      </w:tr>
    </w:tbl>
    <w:p w14:paraId="621EA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00BBD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C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2026-06-12T05:21:58Z</dcterms:created>
  <dc:creator>XIE BAO FANG</dc:creator>
  <cp:lastModifiedBy>啊啊啊啊啊</cp:lastModifiedBy>
  <dcterms:modified xsi:type="dcterms:W3CDTF">2026-06-12T05:25:59Z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eyJoZGlkIjoiODY4NWVhMjUwZDYzOTcyMmYyNzdlOGNlZTA0MjMzY2QiLCJ1c2VySWQiOiIzMzA0OTE3MDQifQ==</vt:lpwstr>
  </property>
  <property fmtid="{D5CDD505-2E9C-101B-9397-08002B2CF9AE}" pid="4" name="ICV">
    <vt:lpwstr>23A15E8AB8CF45DFBBA425B500D28576_12</vt:lpwstr>
  </property>
</Properties>
</file>