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551C" w14:textId="22A3EEC3" w:rsidR="00BA65DD" w:rsidRPr="00920D7F" w:rsidRDefault="00920D7F" w:rsidP="00920D7F">
      <w:pPr>
        <w:jc w:val="center"/>
        <w:rPr>
          <w:rFonts w:ascii="宋体" w:eastAsia="宋体" w:hAnsi="宋体"/>
          <w:sz w:val="32"/>
          <w:szCs w:val="32"/>
        </w:rPr>
      </w:pPr>
      <w:r w:rsidRPr="00920D7F">
        <w:rPr>
          <w:rFonts w:ascii="宋体" w:eastAsia="宋体" w:hAnsi="宋体" w:hint="eastAsia"/>
          <w:sz w:val="32"/>
          <w:szCs w:val="32"/>
        </w:rPr>
        <w:t xml:space="preserve">实验8 ： </w:t>
      </w:r>
      <w:proofErr w:type="spellStart"/>
      <w:r w:rsidRPr="00920D7F">
        <w:rPr>
          <w:rFonts w:ascii="宋体" w:eastAsia="宋体" w:hAnsi="宋体" w:hint="eastAsia"/>
          <w:sz w:val="32"/>
          <w:szCs w:val="32"/>
        </w:rPr>
        <w:t>Pytorch</w:t>
      </w:r>
      <w:proofErr w:type="spellEnd"/>
      <w:r w:rsidRPr="00920D7F">
        <w:rPr>
          <w:rFonts w:ascii="宋体" w:eastAsia="宋体" w:hAnsi="宋体" w:hint="eastAsia"/>
          <w:sz w:val="32"/>
          <w:szCs w:val="32"/>
        </w:rPr>
        <w:t>入门与图像分类</w:t>
      </w:r>
    </w:p>
    <w:p w14:paraId="4699298A" w14:textId="568E2FC5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实验目标：</w:t>
      </w:r>
    </w:p>
    <w:p w14:paraId="5429F872" w14:textId="77777777" w:rsidR="00920D7F" w:rsidRPr="00920D7F" w:rsidRDefault="00920D7F" w:rsidP="00920D7F">
      <w:pPr>
        <w:jc w:val="left"/>
        <w:rPr>
          <w:rFonts w:ascii="宋体" w:eastAsia="宋体" w:hAnsi="宋体" w:hint="eastAsia"/>
        </w:rPr>
      </w:pPr>
      <w:r w:rsidRPr="00920D7F">
        <w:rPr>
          <w:rFonts w:ascii="宋体" w:eastAsia="宋体" w:hAnsi="宋体" w:hint="eastAsia"/>
        </w:rPr>
        <w:t xml:space="preserve">本实验要求使用 </w:t>
      </w:r>
      <w:proofErr w:type="spellStart"/>
      <w:r w:rsidRPr="00920D7F">
        <w:rPr>
          <w:rFonts w:ascii="宋体" w:eastAsia="宋体" w:hAnsi="宋体" w:hint="eastAsia"/>
        </w:rPr>
        <w:t>PyTorch</w:t>
      </w:r>
      <w:proofErr w:type="spellEnd"/>
      <w:r w:rsidRPr="00920D7F">
        <w:rPr>
          <w:rFonts w:ascii="宋体" w:eastAsia="宋体" w:hAnsi="宋体" w:hint="eastAsia"/>
        </w:rPr>
        <w:t xml:space="preserve"> 完成一个简单的图像分类任务，完整体验深度学习图像分类的基本流程：</w:t>
      </w:r>
    </w:p>
    <w:p w14:paraId="692D188F" w14:textId="77777777" w:rsidR="00920D7F" w:rsidRPr="00920D7F" w:rsidRDefault="00920D7F" w:rsidP="00920D7F">
      <w:pPr>
        <w:jc w:val="left"/>
        <w:rPr>
          <w:rFonts w:ascii="宋体" w:eastAsia="宋体" w:hAnsi="宋体" w:hint="eastAsia"/>
        </w:rPr>
      </w:pPr>
      <w:r w:rsidRPr="00920D7F">
        <w:rPr>
          <w:rFonts w:ascii="宋体" w:eastAsia="宋体" w:hAnsi="宋体" w:hint="eastAsia"/>
        </w:rPr>
        <w:t>数据加载 → 模型定义 → 训练 → 验证 → 测试 → 结果分析</w:t>
      </w:r>
    </w:p>
    <w:p w14:paraId="43414DD5" w14:textId="02141C6A" w:rsidR="00920D7F" w:rsidRPr="00920D7F" w:rsidRDefault="00920D7F" w:rsidP="00920D7F">
      <w:pPr>
        <w:jc w:val="left"/>
        <w:rPr>
          <w:rFonts w:ascii="宋体" w:eastAsia="宋体" w:hAnsi="宋体" w:hint="eastAsia"/>
        </w:rPr>
      </w:pPr>
      <w:r w:rsidRPr="00920D7F">
        <w:rPr>
          <w:rFonts w:ascii="宋体" w:eastAsia="宋体" w:hAnsi="宋体" w:hint="eastAsia"/>
        </w:rPr>
        <w:t>完成实验后，学生应能够理解深度学习图像分类任务的基本组成，并能够独立运行一个简单的 CNN 图像分类实验。</w:t>
      </w:r>
    </w:p>
    <w:p w14:paraId="06D6D651" w14:textId="276AF425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数据集说明</w:t>
      </w:r>
    </w:p>
    <w:p w14:paraId="5AF1E80A" w14:textId="627CC334" w:rsidR="00920D7F" w:rsidRPr="00920D7F" w:rsidRDefault="001C2064" w:rsidP="00920D7F">
      <w:pPr>
        <w:jc w:val="left"/>
        <w:rPr>
          <w:rFonts w:ascii="宋体" w:eastAsia="宋体" w:hAnsi="宋体" w:hint="eastAsia"/>
        </w:rPr>
      </w:pPr>
      <w:r w:rsidRPr="001C2064">
        <w:rPr>
          <w:rFonts w:ascii="宋体" w:eastAsia="宋体" w:hAnsi="宋体"/>
        </w:rPr>
        <w:t>CIFAR-10</w:t>
      </w:r>
      <w:r w:rsidR="004A42B3">
        <w:rPr>
          <w:rFonts w:ascii="宋体" w:eastAsia="宋体" w:hAnsi="宋体" w:hint="eastAsia"/>
        </w:rPr>
        <w:t>，</w:t>
      </w:r>
      <w:r w:rsidR="004A42B3" w:rsidRPr="004A42B3">
        <w:rPr>
          <w:rFonts w:ascii="宋体" w:eastAsia="宋体" w:hAnsi="宋体"/>
        </w:rPr>
        <w:t>包含 60,000 张 32x32 像素的彩色自然图像，共分为 10 个互斥类别，常用于评估图像分类算法的性能。</w:t>
      </w:r>
    </w:p>
    <w:p w14:paraId="65B15E45" w14:textId="58608D76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CNN模型结构</w:t>
      </w:r>
    </w:p>
    <w:p w14:paraId="19073331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class </w:t>
      </w:r>
      <w:proofErr w:type="spellStart"/>
      <w:r w:rsidRPr="007248DF">
        <w:rPr>
          <w:rFonts w:ascii="宋体" w:eastAsia="宋体" w:hAnsi="宋体" w:hint="eastAsia"/>
        </w:rPr>
        <w:t>SimpleCNN</w:t>
      </w:r>
      <w:proofErr w:type="spellEnd"/>
      <w:r w:rsidRPr="007248DF">
        <w:rPr>
          <w:rFonts w:ascii="宋体" w:eastAsia="宋体" w:hAnsi="宋体" w:hint="eastAsia"/>
        </w:rPr>
        <w:t>(</w:t>
      </w:r>
      <w:proofErr w:type="spellStart"/>
      <w:r w:rsidRPr="007248DF">
        <w:rPr>
          <w:rFonts w:ascii="宋体" w:eastAsia="宋体" w:hAnsi="宋体" w:hint="eastAsia"/>
        </w:rPr>
        <w:t>nn.Module</w:t>
      </w:r>
      <w:proofErr w:type="spellEnd"/>
      <w:r w:rsidRPr="007248DF">
        <w:rPr>
          <w:rFonts w:ascii="宋体" w:eastAsia="宋体" w:hAnsi="宋体" w:hint="eastAsia"/>
        </w:rPr>
        <w:t>):</w:t>
      </w:r>
    </w:p>
    <w:p w14:paraId="444396A0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def __</w:t>
      </w:r>
      <w:proofErr w:type="spellStart"/>
      <w:r w:rsidRPr="007248DF">
        <w:rPr>
          <w:rFonts w:ascii="宋体" w:eastAsia="宋体" w:hAnsi="宋体" w:hint="eastAsia"/>
        </w:rPr>
        <w:t>init</w:t>
      </w:r>
      <w:proofErr w:type="spellEnd"/>
      <w:r w:rsidRPr="007248DF">
        <w:rPr>
          <w:rFonts w:ascii="宋体" w:eastAsia="宋体" w:hAnsi="宋体" w:hint="eastAsia"/>
        </w:rPr>
        <w:t>__(self):</w:t>
      </w:r>
    </w:p>
    <w:p w14:paraId="6FF64EF7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super(</w:t>
      </w:r>
      <w:proofErr w:type="spellStart"/>
      <w:r w:rsidRPr="007248DF">
        <w:rPr>
          <w:rFonts w:ascii="宋体" w:eastAsia="宋体" w:hAnsi="宋体" w:hint="eastAsia"/>
        </w:rPr>
        <w:t>SimpleCNN</w:t>
      </w:r>
      <w:proofErr w:type="spellEnd"/>
      <w:r w:rsidRPr="007248DF">
        <w:rPr>
          <w:rFonts w:ascii="宋体" w:eastAsia="宋体" w:hAnsi="宋体" w:hint="eastAsia"/>
        </w:rPr>
        <w:t>, self).__</w:t>
      </w:r>
      <w:proofErr w:type="spellStart"/>
      <w:r w:rsidRPr="007248DF">
        <w:rPr>
          <w:rFonts w:ascii="宋体" w:eastAsia="宋体" w:hAnsi="宋体" w:hint="eastAsia"/>
        </w:rPr>
        <w:t>init</w:t>
      </w:r>
      <w:proofErr w:type="spellEnd"/>
      <w:r w:rsidRPr="007248DF">
        <w:rPr>
          <w:rFonts w:ascii="宋体" w:eastAsia="宋体" w:hAnsi="宋体" w:hint="eastAsia"/>
        </w:rPr>
        <w:t>__()</w:t>
      </w:r>
    </w:p>
    <w:p w14:paraId="57404793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# 输入尺寸: 3 通道, 32x32</w:t>
      </w:r>
    </w:p>
    <w:p w14:paraId="5806B754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self.conv1 = nn.Conv2d(3, 16, </w:t>
      </w:r>
      <w:proofErr w:type="spellStart"/>
      <w:r w:rsidRPr="007248DF">
        <w:rPr>
          <w:rFonts w:ascii="宋体" w:eastAsia="宋体" w:hAnsi="宋体" w:hint="eastAsia"/>
        </w:rPr>
        <w:t>kernel_size</w:t>
      </w:r>
      <w:proofErr w:type="spellEnd"/>
      <w:r w:rsidRPr="007248DF">
        <w:rPr>
          <w:rFonts w:ascii="宋体" w:eastAsia="宋体" w:hAnsi="宋体" w:hint="eastAsia"/>
        </w:rPr>
        <w:t>=3, padding=1)</w:t>
      </w:r>
    </w:p>
    <w:p w14:paraId="14B4050F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self.relu1 = </w:t>
      </w:r>
      <w:proofErr w:type="spellStart"/>
      <w:r w:rsidRPr="007248DF">
        <w:rPr>
          <w:rFonts w:ascii="宋体" w:eastAsia="宋体" w:hAnsi="宋体" w:hint="eastAsia"/>
        </w:rPr>
        <w:t>nn.ReLU</w:t>
      </w:r>
      <w:proofErr w:type="spellEnd"/>
      <w:r w:rsidRPr="007248DF">
        <w:rPr>
          <w:rFonts w:ascii="宋体" w:eastAsia="宋体" w:hAnsi="宋体" w:hint="eastAsia"/>
        </w:rPr>
        <w:t>()</w:t>
      </w:r>
    </w:p>
    <w:p w14:paraId="5932C75F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self.pool1 = nn.MaxPool2d(</w:t>
      </w:r>
      <w:proofErr w:type="spellStart"/>
      <w:r w:rsidRPr="007248DF">
        <w:rPr>
          <w:rFonts w:ascii="宋体" w:eastAsia="宋体" w:hAnsi="宋体" w:hint="eastAsia"/>
        </w:rPr>
        <w:t>kernel_size</w:t>
      </w:r>
      <w:proofErr w:type="spellEnd"/>
      <w:r w:rsidRPr="007248DF">
        <w:rPr>
          <w:rFonts w:ascii="宋体" w:eastAsia="宋体" w:hAnsi="宋体" w:hint="eastAsia"/>
        </w:rPr>
        <w:t>=2, stride=2)</w:t>
      </w:r>
    </w:p>
    <w:p w14:paraId="0C1766D3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</w:t>
      </w:r>
    </w:p>
    <w:p w14:paraId="78D061EC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self.conv2 = nn.Conv2d(16, 32, </w:t>
      </w:r>
      <w:proofErr w:type="spellStart"/>
      <w:r w:rsidRPr="007248DF">
        <w:rPr>
          <w:rFonts w:ascii="宋体" w:eastAsia="宋体" w:hAnsi="宋体" w:hint="eastAsia"/>
        </w:rPr>
        <w:t>kernel_size</w:t>
      </w:r>
      <w:proofErr w:type="spellEnd"/>
      <w:r w:rsidRPr="007248DF">
        <w:rPr>
          <w:rFonts w:ascii="宋体" w:eastAsia="宋体" w:hAnsi="宋体" w:hint="eastAsia"/>
        </w:rPr>
        <w:t>=3, padding=1)</w:t>
      </w:r>
    </w:p>
    <w:p w14:paraId="6D49A08E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self.relu2 = </w:t>
      </w:r>
      <w:proofErr w:type="spellStart"/>
      <w:r w:rsidRPr="007248DF">
        <w:rPr>
          <w:rFonts w:ascii="宋体" w:eastAsia="宋体" w:hAnsi="宋体" w:hint="eastAsia"/>
        </w:rPr>
        <w:t>nn.ReLU</w:t>
      </w:r>
      <w:proofErr w:type="spellEnd"/>
      <w:r w:rsidRPr="007248DF">
        <w:rPr>
          <w:rFonts w:ascii="宋体" w:eastAsia="宋体" w:hAnsi="宋体" w:hint="eastAsia"/>
        </w:rPr>
        <w:t>()</w:t>
      </w:r>
    </w:p>
    <w:p w14:paraId="3CA1514F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self.pool2 = nn.MaxPool2d(</w:t>
      </w:r>
      <w:proofErr w:type="spellStart"/>
      <w:r w:rsidRPr="007248DF">
        <w:rPr>
          <w:rFonts w:ascii="宋体" w:eastAsia="宋体" w:hAnsi="宋体" w:hint="eastAsia"/>
        </w:rPr>
        <w:t>kernel_size</w:t>
      </w:r>
      <w:proofErr w:type="spellEnd"/>
      <w:r w:rsidRPr="007248DF">
        <w:rPr>
          <w:rFonts w:ascii="宋体" w:eastAsia="宋体" w:hAnsi="宋体" w:hint="eastAsia"/>
        </w:rPr>
        <w:t>=2, stride=2)</w:t>
      </w:r>
    </w:p>
    <w:p w14:paraId="13B928EE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</w:t>
      </w:r>
    </w:p>
    <w:p w14:paraId="4163F526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# 全连接层</w:t>
      </w:r>
    </w:p>
    <w:p w14:paraId="32C07F9B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self.fc1 = </w:t>
      </w:r>
      <w:proofErr w:type="spellStart"/>
      <w:r w:rsidRPr="007248DF">
        <w:rPr>
          <w:rFonts w:ascii="宋体" w:eastAsia="宋体" w:hAnsi="宋体" w:hint="eastAsia"/>
        </w:rPr>
        <w:t>nn.Linear</w:t>
      </w:r>
      <w:proofErr w:type="spellEnd"/>
      <w:r w:rsidRPr="007248DF">
        <w:rPr>
          <w:rFonts w:ascii="宋体" w:eastAsia="宋体" w:hAnsi="宋体" w:hint="eastAsia"/>
        </w:rPr>
        <w:t>(32 * 8 * 8, 128)</w:t>
      </w:r>
    </w:p>
    <w:p w14:paraId="1DEC3E1E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self.relu3 = </w:t>
      </w:r>
      <w:proofErr w:type="spellStart"/>
      <w:r w:rsidRPr="007248DF">
        <w:rPr>
          <w:rFonts w:ascii="宋体" w:eastAsia="宋体" w:hAnsi="宋体" w:hint="eastAsia"/>
        </w:rPr>
        <w:t>nn.ReLU</w:t>
      </w:r>
      <w:proofErr w:type="spellEnd"/>
      <w:r w:rsidRPr="007248DF">
        <w:rPr>
          <w:rFonts w:ascii="宋体" w:eastAsia="宋体" w:hAnsi="宋体" w:hint="eastAsia"/>
        </w:rPr>
        <w:t>()</w:t>
      </w:r>
    </w:p>
    <w:p w14:paraId="0B17D274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self.fc2 = </w:t>
      </w:r>
      <w:proofErr w:type="spellStart"/>
      <w:r w:rsidRPr="007248DF">
        <w:rPr>
          <w:rFonts w:ascii="宋体" w:eastAsia="宋体" w:hAnsi="宋体" w:hint="eastAsia"/>
        </w:rPr>
        <w:t>nn.Linear</w:t>
      </w:r>
      <w:proofErr w:type="spellEnd"/>
      <w:r w:rsidRPr="007248DF">
        <w:rPr>
          <w:rFonts w:ascii="宋体" w:eastAsia="宋体" w:hAnsi="宋体" w:hint="eastAsia"/>
        </w:rPr>
        <w:t>(128, 10)</w:t>
      </w:r>
    </w:p>
    <w:p w14:paraId="2BF15F8B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</w:p>
    <w:p w14:paraId="65EB2233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def forward(self, x):</w:t>
      </w:r>
    </w:p>
    <w:p w14:paraId="088BDC0B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x = self.pool1(self.relu1(self.conv1(x)))</w:t>
      </w:r>
    </w:p>
    <w:p w14:paraId="7885397B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x = self.pool2(self.relu2(self.conv2(x)))</w:t>
      </w:r>
    </w:p>
    <w:p w14:paraId="29FB1953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x = </w:t>
      </w:r>
      <w:proofErr w:type="spellStart"/>
      <w:r w:rsidRPr="007248DF">
        <w:rPr>
          <w:rFonts w:ascii="宋体" w:eastAsia="宋体" w:hAnsi="宋体" w:hint="eastAsia"/>
        </w:rPr>
        <w:t>x.view</w:t>
      </w:r>
      <w:proofErr w:type="spellEnd"/>
      <w:r w:rsidRPr="007248DF">
        <w:rPr>
          <w:rFonts w:ascii="宋体" w:eastAsia="宋体" w:hAnsi="宋体" w:hint="eastAsia"/>
        </w:rPr>
        <w:t>(-1, 32 * 8 * 8) # 展平操作</w:t>
      </w:r>
    </w:p>
    <w:p w14:paraId="21073F86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x = self.relu3(self.fc1(x))</w:t>
      </w:r>
    </w:p>
    <w:p w14:paraId="2E1CBE43" w14:textId="77777777" w:rsidR="007248DF" w:rsidRPr="007248DF" w:rsidRDefault="007248DF" w:rsidP="007248DF">
      <w:pPr>
        <w:jc w:val="left"/>
        <w:rPr>
          <w:rFonts w:ascii="宋体" w:eastAsia="宋体" w:hAnsi="宋体" w:hint="eastAsia"/>
        </w:rPr>
      </w:pPr>
      <w:r w:rsidRPr="007248DF">
        <w:rPr>
          <w:rFonts w:ascii="宋体" w:eastAsia="宋体" w:hAnsi="宋体" w:hint="eastAsia"/>
        </w:rPr>
        <w:t xml:space="preserve">        x = self.fc2(x)</w:t>
      </w:r>
    </w:p>
    <w:p w14:paraId="5D17A5C2" w14:textId="1FBBEE3A" w:rsidR="00920D7F" w:rsidRDefault="007248DF" w:rsidP="007248DF">
      <w:pPr>
        <w:jc w:val="left"/>
        <w:rPr>
          <w:rFonts w:ascii="宋体" w:eastAsia="宋体" w:hAnsi="宋体"/>
        </w:rPr>
      </w:pPr>
      <w:r w:rsidRPr="007248DF">
        <w:rPr>
          <w:rFonts w:ascii="宋体" w:eastAsia="宋体" w:hAnsi="宋体" w:hint="eastAsia"/>
        </w:rPr>
        <w:t xml:space="preserve">        return x</w:t>
      </w:r>
    </w:p>
    <w:p w14:paraId="2ECB40A2" w14:textId="2672AA13" w:rsidR="007248DF" w:rsidRDefault="00DB2E54" w:rsidP="00DB2E54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Pr="00DB2E54">
        <w:rPr>
          <w:rFonts w:ascii="宋体" w:eastAsia="宋体" w:hAnsi="宋体"/>
        </w:rPr>
        <w:t>该模型主要由“特征提取”和“分类”两大部分组成：</w:t>
      </w:r>
    </w:p>
    <w:p w14:paraId="713CF56B" w14:textId="39B2350C" w:rsidR="00DB2E54" w:rsidRDefault="00DB2E54" w:rsidP="00DB2E54">
      <w:pPr>
        <w:pStyle w:val="a9"/>
        <w:numPr>
          <w:ilvl w:val="0"/>
          <w:numId w:val="2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特征提取网络:</w:t>
      </w:r>
    </w:p>
    <w:p w14:paraId="03067900" w14:textId="519CE505" w:rsidR="00DB2E54" w:rsidRDefault="00DB2E54" w:rsidP="00DB2E54">
      <w:pPr>
        <w:pStyle w:val="a9"/>
        <w:ind w:left="36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包含两个完整的卷积块，每个块依次由卷积层（提取图像局部特征）、</w:t>
      </w:r>
      <w:proofErr w:type="spellStart"/>
      <w:r>
        <w:rPr>
          <w:rFonts w:ascii="宋体" w:eastAsia="宋体" w:hAnsi="宋体" w:hint="eastAsia"/>
        </w:rPr>
        <w:t>ReLU</w:t>
      </w:r>
      <w:proofErr w:type="spellEnd"/>
      <w:r>
        <w:rPr>
          <w:rFonts w:ascii="宋体" w:eastAsia="宋体" w:hAnsi="宋体" w:hint="eastAsia"/>
        </w:rPr>
        <w:t>激活层为网络引入非线性表达能力和最大池化层（进行下采样降维，在保留显著特征的同时成倍减小特征图的宽和高）构成。</w:t>
      </w:r>
    </w:p>
    <w:p w14:paraId="38861B46" w14:textId="2C3E0E7A" w:rsidR="00DB2E54" w:rsidRDefault="00DB2E54" w:rsidP="00DB2E54">
      <w:pPr>
        <w:pStyle w:val="a9"/>
        <w:numPr>
          <w:ilvl w:val="0"/>
          <w:numId w:val="2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分类网络：</w:t>
      </w:r>
    </w:p>
    <w:p w14:paraId="12FBF464" w14:textId="5651765E" w:rsidR="00DB2E54" w:rsidRPr="00DB2E54" w:rsidRDefault="00DB2E54" w:rsidP="00DB2E54">
      <w:pPr>
        <w:pStyle w:val="a9"/>
        <w:ind w:left="36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经过两次卷积和池化后，高维特征被展平为一维向量，随后送入由两个全连接层组成的分类器。第一层全连接层后同样使用了</w:t>
      </w:r>
      <w:proofErr w:type="spellStart"/>
      <w:r>
        <w:rPr>
          <w:rFonts w:ascii="宋体" w:eastAsia="宋体" w:hAnsi="宋体" w:hint="eastAsia"/>
        </w:rPr>
        <w:t>ReLU</w:t>
      </w:r>
      <w:proofErr w:type="spellEnd"/>
      <w:r>
        <w:rPr>
          <w:rFonts w:ascii="宋体" w:eastAsia="宋体" w:hAnsi="宋体" w:hint="eastAsia"/>
        </w:rPr>
        <w:t>激活函数进行特征整合，最终的输出层</w:t>
      </w:r>
      <w:r>
        <w:rPr>
          <w:rFonts w:ascii="宋体" w:eastAsia="宋体" w:hAnsi="宋体" w:hint="eastAsia"/>
        </w:rPr>
        <w:lastRenderedPageBreak/>
        <w:t>生成长度为10的向量，对应数据集的10个类别的预测分数。</w:t>
      </w:r>
    </w:p>
    <w:p w14:paraId="3D96526E" w14:textId="1CE44FF6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训练参数设置</w:t>
      </w:r>
    </w:p>
    <w:p w14:paraId="5732163F" w14:textId="44D3B8E9" w:rsidR="00920D7F" w:rsidRDefault="007248DF" w:rsidP="007248DF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使用Adam优化器，</w:t>
      </w:r>
      <w:r w:rsidR="002F52F1">
        <w:rPr>
          <w:rFonts w:ascii="宋体" w:eastAsia="宋体" w:hAnsi="宋体" w:hint="eastAsia"/>
        </w:rPr>
        <w:t>初始</w:t>
      </w:r>
      <w:r>
        <w:rPr>
          <w:rFonts w:ascii="宋体" w:eastAsia="宋体" w:hAnsi="宋体" w:hint="eastAsia"/>
        </w:rPr>
        <w:t>学习率选择0.0</w:t>
      </w:r>
      <w:r w:rsidR="002F52F1">
        <w:rPr>
          <w:rFonts w:ascii="宋体" w:eastAsia="宋体" w:hAnsi="宋体" w:hint="eastAsia"/>
        </w:rPr>
        <w:t>0</w:t>
      </w:r>
      <w:r>
        <w:rPr>
          <w:rFonts w:ascii="宋体" w:eastAsia="宋体" w:hAnsi="宋体" w:hint="eastAsia"/>
        </w:rPr>
        <w:t>1；</w:t>
      </w:r>
      <w:r w:rsidR="002F52F1" w:rsidRPr="002F52F1">
        <w:rPr>
          <w:rFonts w:ascii="宋体" w:eastAsia="宋体" w:hAnsi="宋体"/>
        </w:rPr>
        <w:t>损失函数选用适用于多分类任务的交叉熵损失（Cross-Entropy Loss）</w:t>
      </w:r>
      <w:r>
        <w:rPr>
          <w:rFonts w:ascii="宋体" w:eastAsia="宋体" w:hAnsi="宋体" w:hint="eastAsia"/>
        </w:rPr>
        <w:t>；</w:t>
      </w:r>
      <w:proofErr w:type="spellStart"/>
      <w:r>
        <w:rPr>
          <w:rFonts w:ascii="宋体" w:eastAsia="宋体" w:hAnsi="宋体" w:hint="eastAsia"/>
        </w:rPr>
        <w:t>batch_size</w:t>
      </w:r>
      <w:proofErr w:type="spellEnd"/>
      <w:r>
        <w:rPr>
          <w:rFonts w:ascii="宋体" w:eastAsia="宋体" w:hAnsi="宋体" w:hint="eastAsia"/>
        </w:rPr>
        <w:t>选择64。</w:t>
      </w:r>
      <w:r w:rsidR="002F52F1" w:rsidRPr="002F52F1">
        <w:rPr>
          <w:rFonts w:ascii="宋体" w:eastAsia="宋体" w:hAnsi="宋体"/>
        </w:rPr>
        <w:t>在网络结构超参数方面，所有卷积层均采用 3x3 大小的卷积核，步长（Stride）设置为 1，并使用 Padding=1 以保持特征图的空间尺寸；最大池化层（Max Pooling）的窗口大小设为 2x2，步长为 2，用于进行特征下采样。</w:t>
      </w:r>
    </w:p>
    <w:p w14:paraId="58E71D8A" w14:textId="77777777" w:rsidR="007248DF" w:rsidRPr="00920D7F" w:rsidRDefault="007248DF" w:rsidP="007248DF">
      <w:pPr>
        <w:ind w:firstLine="420"/>
        <w:rPr>
          <w:rFonts w:ascii="宋体" w:eastAsia="宋体" w:hAnsi="宋体" w:hint="eastAsia"/>
        </w:rPr>
      </w:pPr>
    </w:p>
    <w:p w14:paraId="1770A336" w14:textId="77777777" w:rsidR="00920D7F" w:rsidRPr="00920D7F" w:rsidRDefault="00920D7F" w:rsidP="00920D7F">
      <w:pPr>
        <w:jc w:val="left"/>
        <w:rPr>
          <w:rFonts w:ascii="宋体" w:eastAsia="宋体" w:hAnsi="宋体" w:hint="eastAsia"/>
        </w:rPr>
      </w:pPr>
    </w:p>
    <w:p w14:paraId="0A8324C6" w14:textId="091990AC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训练loss和accuracy结果</w:t>
      </w:r>
    </w:p>
    <w:p w14:paraId="76F022D5" w14:textId="69DEB851" w:rsidR="00920D7F" w:rsidRDefault="007248DF" w:rsidP="007248DF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051EC58" wp14:editId="1718B713">
            <wp:extent cx="5274310" cy="2291715"/>
            <wp:effectExtent l="0" t="0" r="2540" b="0"/>
            <wp:docPr id="1008037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7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FB8B" w14:textId="34BAEE25" w:rsidR="00920D7F" w:rsidRPr="007248DF" w:rsidRDefault="00920D7F" w:rsidP="007248D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 w:rsidRPr="007248DF">
        <w:rPr>
          <w:rFonts w:ascii="宋体" w:eastAsia="宋体" w:hAnsi="宋体" w:hint="eastAsia"/>
        </w:rPr>
        <w:t>验证loss和accuracy结果</w:t>
      </w:r>
    </w:p>
    <w:p w14:paraId="76F61BD9" w14:textId="4BE62237" w:rsidR="00920D7F" w:rsidRPr="00920D7F" w:rsidRDefault="007248DF" w:rsidP="007248DF">
      <w:pPr>
        <w:jc w:val="center"/>
        <w:rPr>
          <w:rFonts w:ascii="宋体" w:eastAsia="宋体" w:hAnsi="宋体" w:hint="eastAsia"/>
        </w:rPr>
      </w:pPr>
      <w:r w:rsidRPr="007248DF">
        <w:drawing>
          <wp:inline distT="0" distB="0" distL="0" distR="0" wp14:anchorId="42CED6A1" wp14:editId="140CBCD3">
            <wp:extent cx="4029075" cy="2571750"/>
            <wp:effectExtent l="0" t="0" r="9525" b="0"/>
            <wp:docPr id="137118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394F" w14:textId="06A6CE38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测试集accuracy</w:t>
      </w:r>
    </w:p>
    <w:p w14:paraId="2FE2F7D8" w14:textId="6E10DB95" w:rsidR="00920D7F" w:rsidRPr="007248DF" w:rsidRDefault="007248DF" w:rsidP="00920D7F">
      <w:pPr>
        <w:jc w:val="left"/>
        <w:rPr>
          <w:rFonts w:ascii="宋体" w:eastAsia="宋体" w:hAnsi="宋体" w:hint="eastAsia"/>
          <w:b/>
          <w:bCs/>
        </w:rPr>
      </w:pPr>
      <w:r w:rsidRPr="007248DF">
        <w:rPr>
          <w:rFonts w:ascii="宋体" w:eastAsia="宋体" w:hAnsi="宋体"/>
          <w:b/>
          <w:bCs/>
        </w:rPr>
        <w:t>测试集最终表现: Loss = 0.9829, Accuracy = 68.72%</w:t>
      </w:r>
    </w:p>
    <w:p w14:paraId="2413E58D" w14:textId="7D1D337C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Loss曲线和accuracy曲线</w:t>
      </w:r>
    </w:p>
    <w:p w14:paraId="333AF8A4" w14:textId="77777777" w:rsidR="007248DF" w:rsidRDefault="007248DF" w:rsidP="007248DF">
      <w:pPr>
        <w:keepNext/>
        <w:jc w:val="center"/>
        <w:rPr>
          <w:rFonts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71D08286" wp14:editId="5218AC71">
            <wp:extent cx="5645406" cy="2352252"/>
            <wp:effectExtent l="0" t="0" r="0" b="0"/>
            <wp:docPr id="15231923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927" cy="2355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C3603" w14:textId="0CB73445" w:rsidR="00920D7F" w:rsidRPr="00920D7F" w:rsidRDefault="007248DF" w:rsidP="007248DF">
      <w:pPr>
        <w:pStyle w:val="ae"/>
        <w:jc w:val="center"/>
        <w:rPr>
          <w:rFonts w:ascii="宋体" w:eastAsia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Loss</w:t>
      </w:r>
      <w:r>
        <w:rPr>
          <w:rFonts w:hint="eastAsia"/>
        </w:rPr>
        <w:t>曲线和</w:t>
      </w:r>
      <w:r>
        <w:rPr>
          <w:rFonts w:hint="eastAsia"/>
        </w:rPr>
        <w:t>accuracy</w:t>
      </w:r>
      <w:r>
        <w:rPr>
          <w:rFonts w:hint="eastAsia"/>
        </w:rPr>
        <w:t>曲线</w:t>
      </w:r>
    </w:p>
    <w:p w14:paraId="7EB4643C" w14:textId="06365630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测试图像预测结果示例</w:t>
      </w:r>
    </w:p>
    <w:p w14:paraId="6EA36A3D" w14:textId="5B7EEE67" w:rsidR="00920D7F" w:rsidRDefault="00FE5A2B" w:rsidP="007248DF">
      <w:pPr>
        <w:jc w:val="center"/>
        <w:rPr>
          <w:rFonts w:ascii="宋体" w:eastAsia="宋体" w:hAnsi="宋体"/>
        </w:rPr>
      </w:pPr>
      <w:r w:rsidRPr="00FE5A2B">
        <w:rPr>
          <w:rFonts w:ascii="宋体" w:eastAsia="宋体" w:hAnsi="宋体"/>
        </w:rPr>
        <w:drawing>
          <wp:inline distT="0" distB="0" distL="0" distR="0" wp14:anchorId="2F8CD31D" wp14:editId="71D4BF4F">
            <wp:extent cx="5274310" cy="916305"/>
            <wp:effectExtent l="0" t="0" r="2540" b="0"/>
            <wp:docPr id="945260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0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3C98" w14:textId="59FF2FEC" w:rsidR="00FE5A2B" w:rsidRPr="00920D7F" w:rsidRDefault="00FE5A2B" w:rsidP="007248DF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1F2A0A7A" wp14:editId="4452EE51">
            <wp:extent cx="5410200" cy="1064954"/>
            <wp:effectExtent l="0" t="0" r="0" b="1905"/>
            <wp:docPr id="931126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775" cy="1073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49B0F" w14:textId="3B1D9947" w:rsidR="00920D7F" w:rsidRDefault="00920D7F" w:rsidP="00920D7F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结果分析与总结</w:t>
      </w:r>
    </w:p>
    <w:p w14:paraId="344209FD" w14:textId="77777777" w:rsidR="00FE5A2B" w:rsidRDefault="00FE5A2B" w:rsidP="00FE5A2B">
      <w:pPr>
        <w:rPr>
          <w:rFonts w:ascii="宋体" w:eastAsia="宋体" w:hAnsi="宋体"/>
        </w:rPr>
      </w:pPr>
      <w:r w:rsidRPr="00FE5A2B">
        <w:rPr>
          <w:rFonts w:ascii="宋体" w:eastAsia="宋体" w:hAnsi="宋体" w:hint="eastAsia"/>
        </w:rPr>
        <w:t>•</w:t>
      </w:r>
      <w:r w:rsidRPr="00FE5A2B">
        <w:rPr>
          <w:rFonts w:ascii="宋体" w:eastAsia="宋体" w:hAnsi="宋体" w:hint="eastAsia"/>
        </w:rPr>
        <w:tab/>
        <w:t>在实验报告中回答：训练 loss 是否随着 epoch 增加而下降？</w:t>
      </w:r>
    </w:p>
    <w:p w14:paraId="4AD6A9CD" w14:textId="7F59111F" w:rsidR="004D2EAD" w:rsidRDefault="004D2EAD" w:rsidP="00FE5A2B">
      <w:pPr>
        <w:rPr>
          <w:rFonts w:ascii="宋体" w:eastAsia="宋体" w:hAnsi="宋体"/>
          <w:u w:val="single"/>
        </w:rPr>
      </w:pPr>
      <w:r w:rsidRPr="00E439C9">
        <w:rPr>
          <w:rFonts w:ascii="宋体" w:eastAsia="宋体" w:hAnsi="宋体" w:hint="eastAsia"/>
          <w:u w:val="single"/>
        </w:rPr>
        <w:t>是</w:t>
      </w:r>
      <w:r w:rsidR="00E439C9" w:rsidRPr="00E439C9">
        <w:rPr>
          <w:rFonts w:ascii="宋体" w:eastAsia="宋体" w:hAnsi="宋体" w:hint="eastAsia"/>
          <w:u w:val="single"/>
        </w:rPr>
        <w:t>，</w:t>
      </w:r>
      <w:r w:rsidR="00E439C9" w:rsidRPr="00E439C9">
        <w:rPr>
          <w:rFonts w:ascii="宋体" w:eastAsia="宋体" w:hAnsi="宋体"/>
          <w:u w:val="single"/>
        </w:rPr>
        <w:t>随着 epoch 增加，训练 loss 呈现稳步下降的趋势。</w:t>
      </w:r>
    </w:p>
    <w:p w14:paraId="7C3BF414" w14:textId="77777777" w:rsidR="00E439C9" w:rsidRPr="00E439C9" w:rsidRDefault="00E439C9" w:rsidP="00FE5A2B">
      <w:pPr>
        <w:rPr>
          <w:rFonts w:ascii="宋体" w:eastAsia="宋体" w:hAnsi="宋体" w:hint="eastAsia"/>
          <w:u w:val="single"/>
        </w:rPr>
      </w:pPr>
    </w:p>
    <w:p w14:paraId="6485ED5C" w14:textId="77777777" w:rsidR="00FE5A2B" w:rsidRDefault="00FE5A2B" w:rsidP="00FE5A2B">
      <w:pPr>
        <w:rPr>
          <w:rFonts w:ascii="宋体" w:eastAsia="宋体" w:hAnsi="宋体"/>
        </w:rPr>
      </w:pPr>
      <w:r w:rsidRPr="00FE5A2B">
        <w:rPr>
          <w:rFonts w:ascii="宋体" w:eastAsia="宋体" w:hAnsi="宋体" w:hint="eastAsia"/>
        </w:rPr>
        <w:t>•</w:t>
      </w:r>
      <w:r w:rsidRPr="00FE5A2B">
        <w:rPr>
          <w:rFonts w:ascii="宋体" w:eastAsia="宋体" w:hAnsi="宋体" w:hint="eastAsia"/>
        </w:rPr>
        <w:tab/>
        <w:t>验证 accuracy 是否随着训练逐渐提升？</w:t>
      </w:r>
    </w:p>
    <w:p w14:paraId="5AE6FFB3" w14:textId="301BD728" w:rsidR="004D2EAD" w:rsidRDefault="004D2EAD" w:rsidP="00FE5A2B">
      <w:pPr>
        <w:rPr>
          <w:rFonts w:ascii="宋体" w:eastAsia="宋体" w:hAnsi="宋体"/>
          <w:u w:val="single"/>
        </w:rPr>
      </w:pPr>
      <w:r w:rsidRPr="00E439C9">
        <w:rPr>
          <w:rFonts w:ascii="宋体" w:eastAsia="宋体" w:hAnsi="宋体" w:hint="eastAsia"/>
          <w:u w:val="single"/>
        </w:rPr>
        <w:t>是</w:t>
      </w:r>
      <w:r w:rsidR="00E439C9" w:rsidRPr="00E439C9">
        <w:rPr>
          <w:rFonts w:ascii="宋体" w:eastAsia="宋体" w:hAnsi="宋体" w:hint="eastAsia"/>
          <w:u w:val="single"/>
        </w:rPr>
        <w:t>，</w:t>
      </w:r>
      <w:r w:rsidR="00E439C9" w:rsidRPr="00E439C9">
        <w:rPr>
          <w:rFonts w:ascii="宋体" w:eastAsia="宋体" w:hAnsi="宋体"/>
          <w:u w:val="single"/>
        </w:rPr>
        <w:t>验证集的准确率在训练初期逐渐提升，随后增长趋于平缓。</w:t>
      </w:r>
    </w:p>
    <w:p w14:paraId="288C351A" w14:textId="77777777" w:rsidR="00E439C9" w:rsidRPr="00E439C9" w:rsidRDefault="00E439C9" w:rsidP="00FE5A2B">
      <w:pPr>
        <w:rPr>
          <w:rFonts w:ascii="宋体" w:eastAsia="宋体" w:hAnsi="宋体" w:hint="eastAsia"/>
          <w:u w:val="single"/>
        </w:rPr>
      </w:pPr>
    </w:p>
    <w:p w14:paraId="00EFDEB2" w14:textId="77777777" w:rsidR="00FE5A2B" w:rsidRDefault="00FE5A2B" w:rsidP="00FE5A2B">
      <w:pPr>
        <w:rPr>
          <w:rFonts w:ascii="宋体" w:eastAsia="宋体" w:hAnsi="宋体"/>
        </w:rPr>
      </w:pPr>
      <w:r w:rsidRPr="00FE5A2B">
        <w:rPr>
          <w:rFonts w:ascii="宋体" w:eastAsia="宋体" w:hAnsi="宋体" w:hint="eastAsia"/>
        </w:rPr>
        <w:t>•</w:t>
      </w:r>
      <w:r w:rsidRPr="00FE5A2B">
        <w:rPr>
          <w:rFonts w:ascii="宋体" w:eastAsia="宋体" w:hAnsi="宋体" w:hint="eastAsia"/>
        </w:rPr>
        <w:tab/>
        <w:t>训练 accuracy 和验证 accuracy 是否存在明显差距？</w:t>
      </w:r>
    </w:p>
    <w:p w14:paraId="68B6A321" w14:textId="500467A0" w:rsidR="004D2EAD" w:rsidRPr="00E439C9" w:rsidRDefault="004D2EAD" w:rsidP="00FE5A2B">
      <w:pPr>
        <w:rPr>
          <w:rFonts w:ascii="宋体" w:eastAsia="宋体" w:hAnsi="宋体"/>
          <w:u w:val="single"/>
        </w:rPr>
      </w:pPr>
      <w:r w:rsidRPr="00E439C9">
        <w:rPr>
          <w:rFonts w:ascii="宋体" w:eastAsia="宋体" w:hAnsi="宋体" w:hint="eastAsia"/>
          <w:u w:val="single"/>
        </w:rPr>
        <w:t>是，训练accuracy随着epochs的提升显著提升，而验证集的accuracy则在4个epochs后接近拟合。</w:t>
      </w:r>
    </w:p>
    <w:p w14:paraId="4C319691" w14:textId="77777777" w:rsidR="00E439C9" w:rsidRPr="00FE5A2B" w:rsidRDefault="00E439C9" w:rsidP="00FE5A2B">
      <w:pPr>
        <w:rPr>
          <w:rFonts w:ascii="宋体" w:eastAsia="宋体" w:hAnsi="宋体" w:hint="eastAsia"/>
        </w:rPr>
      </w:pPr>
    </w:p>
    <w:p w14:paraId="0D3EFCA1" w14:textId="77777777" w:rsidR="00FE5A2B" w:rsidRDefault="00FE5A2B" w:rsidP="00FE5A2B">
      <w:pPr>
        <w:rPr>
          <w:rFonts w:ascii="宋体" w:eastAsia="宋体" w:hAnsi="宋体"/>
        </w:rPr>
      </w:pPr>
      <w:r w:rsidRPr="00FE5A2B">
        <w:rPr>
          <w:rFonts w:ascii="宋体" w:eastAsia="宋体" w:hAnsi="宋体" w:hint="eastAsia"/>
        </w:rPr>
        <w:t>•</w:t>
      </w:r>
      <w:r w:rsidRPr="00FE5A2B">
        <w:rPr>
          <w:rFonts w:ascii="宋体" w:eastAsia="宋体" w:hAnsi="宋体" w:hint="eastAsia"/>
        </w:rPr>
        <w:tab/>
        <w:t>如果存在明显差距，可能是什么原因？</w:t>
      </w:r>
    </w:p>
    <w:p w14:paraId="59C0AE48" w14:textId="0C25A725" w:rsidR="004D2EAD" w:rsidRDefault="00E439C9" w:rsidP="00FE5A2B">
      <w:pPr>
        <w:rPr>
          <w:rFonts w:ascii="宋体" w:eastAsia="宋体" w:hAnsi="宋体"/>
          <w:u w:val="single"/>
        </w:rPr>
      </w:pPr>
      <w:r w:rsidRPr="00E439C9">
        <w:rPr>
          <w:rFonts w:ascii="宋体" w:eastAsia="宋体" w:hAnsi="宋体" w:hint="eastAsia"/>
          <w:u w:val="single"/>
        </w:rPr>
        <w:t>可能是由于过拟合，模型在训练后期过度学习了训练集数据中的局部细节与噪声，导致模型在见过的训练数据上表现极好，但泛化到未见过的验证集数据时，预测能力受限。</w:t>
      </w:r>
    </w:p>
    <w:p w14:paraId="5430E7C2" w14:textId="77777777" w:rsidR="00E439C9" w:rsidRPr="00E439C9" w:rsidRDefault="00E439C9" w:rsidP="00FE5A2B">
      <w:pPr>
        <w:rPr>
          <w:rFonts w:ascii="宋体" w:eastAsia="宋体" w:hAnsi="宋体" w:hint="eastAsia"/>
          <w:u w:val="single"/>
        </w:rPr>
      </w:pPr>
    </w:p>
    <w:p w14:paraId="446E552D" w14:textId="77777777" w:rsidR="00FE5A2B" w:rsidRDefault="00FE5A2B" w:rsidP="00FE5A2B">
      <w:pPr>
        <w:rPr>
          <w:rFonts w:ascii="宋体" w:eastAsia="宋体" w:hAnsi="宋体"/>
        </w:rPr>
      </w:pPr>
      <w:r w:rsidRPr="00FE5A2B">
        <w:rPr>
          <w:rFonts w:ascii="宋体" w:eastAsia="宋体" w:hAnsi="宋体" w:hint="eastAsia"/>
        </w:rPr>
        <w:t>•</w:t>
      </w:r>
      <w:r w:rsidRPr="00FE5A2B">
        <w:rPr>
          <w:rFonts w:ascii="宋体" w:eastAsia="宋体" w:hAnsi="宋体" w:hint="eastAsia"/>
        </w:rPr>
        <w:tab/>
        <w:t>哪些数字或类别更容易被错误分类？</w:t>
      </w:r>
    </w:p>
    <w:p w14:paraId="0F6CAE36" w14:textId="6D816CCF" w:rsidR="00E439C9" w:rsidRPr="00E439C9" w:rsidRDefault="00E439C9" w:rsidP="00FE5A2B">
      <w:pPr>
        <w:rPr>
          <w:rFonts w:ascii="宋体" w:eastAsia="宋体" w:hAnsi="宋体"/>
          <w:u w:val="single"/>
        </w:rPr>
      </w:pPr>
      <w:r w:rsidRPr="00E439C9">
        <w:rPr>
          <w:rFonts w:ascii="宋体" w:eastAsia="宋体" w:hAnsi="宋体"/>
          <w:u w:val="single"/>
        </w:rPr>
        <w:t>通过测试图像预测结果可知，飞机（plane）和船（ship）这两个类别更容易被错误分类 。这通常是因为它们具有相似的背景特征（例如大面积的蓝色天空或海洋背景）。此外，猫（cat）和狗（dog）也容易混淆，因为它们在 32x32 的低分辨率下轮廓和纹理非常接近</w:t>
      </w:r>
      <w:r w:rsidRPr="00E439C9">
        <w:rPr>
          <w:rFonts w:ascii="宋体" w:eastAsia="宋体" w:hAnsi="宋体" w:hint="eastAsia"/>
          <w:u w:val="single"/>
        </w:rPr>
        <w:t>。</w:t>
      </w:r>
    </w:p>
    <w:p w14:paraId="15391F0B" w14:textId="77777777" w:rsidR="00E439C9" w:rsidRDefault="00E439C9" w:rsidP="00FE5A2B">
      <w:pPr>
        <w:rPr>
          <w:rFonts w:ascii="宋体" w:eastAsia="宋体" w:hAnsi="宋体" w:hint="eastAsia"/>
        </w:rPr>
      </w:pPr>
    </w:p>
    <w:p w14:paraId="0B8FF451" w14:textId="5763FF85" w:rsidR="00920D7F" w:rsidRDefault="00FE5A2B" w:rsidP="00FE5A2B">
      <w:pPr>
        <w:rPr>
          <w:rFonts w:ascii="宋体" w:eastAsia="宋体" w:hAnsi="宋体"/>
        </w:rPr>
      </w:pPr>
      <w:r w:rsidRPr="00FE5A2B">
        <w:rPr>
          <w:rFonts w:ascii="宋体" w:eastAsia="宋体" w:hAnsi="宋体" w:hint="eastAsia"/>
        </w:rPr>
        <w:t>•</w:t>
      </w:r>
      <w:r w:rsidR="00E439C9" w:rsidRPr="00E439C9">
        <w:rPr>
          <w:rFonts w:ascii="宋体" w:eastAsia="宋体" w:hAnsi="宋体"/>
        </w:rPr>
        <w:tab/>
      </w:r>
      <w:r w:rsidRPr="00FE5A2B">
        <w:rPr>
          <w:rFonts w:ascii="宋体" w:eastAsia="宋体" w:hAnsi="宋体" w:hint="eastAsia"/>
        </w:rPr>
        <w:t>MNIST 和 CIFAR-10 哪个更难？为什么？</w:t>
      </w:r>
    </w:p>
    <w:p w14:paraId="05497104" w14:textId="354355EC" w:rsidR="00E439C9" w:rsidRPr="00E439C9" w:rsidRDefault="00E439C9" w:rsidP="00FE5A2B">
      <w:pPr>
        <w:rPr>
          <w:rFonts w:ascii="宋体" w:eastAsia="宋体" w:hAnsi="宋体" w:hint="eastAsia"/>
          <w:u w:val="single"/>
        </w:rPr>
      </w:pPr>
      <w:r w:rsidRPr="00E439C9">
        <w:rPr>
          <w:rFonts w:ascii="宋体" w:eastAsia="宋体" w:hAnsi="宋体"/>
          <w:u w:val="single"/>
        </w:rPr>
        <w:t>MNIST 是单通道的灰度图，背景为纯黑，数字主体清晰，特征提取非常简单；而 CIFAR-10 是三通道的 RGB 彩色图，包含真实的自然环境背景。CIFAR-10 中的物体（如狗、汽车）存在多视角、遮挡、不同光照条件以及极大的类内差异，这要求模型具备更强大的特征提取和泛化能力</w:t>
      </w:r>
    </w:p>
    <w:p w14:paraId="0D337EB1" w14:textId="1DAE21D8" w:rsidR="00920D7F" w:rsidRDefault="00FE5A2B" w:rsidP="00920D7F">
      <w:pPr>
        <w:jc w:val="left"/>
        <w:rPr>
          <w:rFonts w:ascii="宋体" w:eastAsia="宋体" w:hAnsi="宋体"/>
        </w:rPr>
      </w:pPr>
      <w:r w:rsidRPr="00FE5A2B">
        <w:rPr>
          <w:rFonts w:ascii="宋体" w:eastAsia="宋体" w:hAnsi="宋体"/>
        </w:rPr>
        <w:t>进阶任务</w:t>
      </w:r>
      <w:r>
        <w:rPr>
          <w:rFonts w:ascii="宋体" w:eastAsia="宋体" w:hAnsi="宋体" w:hint="eastAsia"/>
        </w:rPr>
        <w:t>：</w:t>
      </w:r>
    </w:p>
    <w:p w14:paraId="2A473C41" w14:textId="1983D8B8" w:rsidR="00FE5A2B" w:rsidRPr="003C370F" w:rsidRDefault="00FE5A2B" w:rsidP="00920D7F">
      <w:pPr>
        <w:jc w:val="left"/>
        <w:rPr>
          <w:rFonts w:ascii="宋体" w:eastAsia="宋体" w:hAnsi="宋体" w:hint="eastAsia"/>
          <w:b/>
          <w:bCs/>
        </w:rPr>
      </w:pPr>
      <w:r w:rsidRPr="003C370F">
        <w:rPr>
          <w:rFonts w:ascii="宋体" w:eastAsia="宋体" w:hAnsi="宋体" w:hint="eastAsia"/>
          <w:b/>
          <w:bCs/>
        </w:rPr>
        <w:t>进</w:t>
      </w:r>
      <w:r w:rsidRPr="003C370F">
        <w:rPr>
          <w:rFonts w:ascii="宋体" w:eastAsia="宋体" w:hAnsi="宋体"/>
          <w:b/>
          <w:bCs/>
        </w:rPr>
        <w:t>阶任务 1：修改网络结构</w:t>
      </w:r>
    </w:p>
    <w:p w14:paraId="48182E6B" w14:textId="7990544F" w:rsidR="00920D7F" w:rsidRDefault="003C370F" w:rsidP="00920D7F">
      <w:pPr>
        <w:jc w:val="left"/>
        <w:rPr>
          <w:rFonts w:ascii="宋体" w:eastAsia="宋体" w:hAnsi="宋体"/>
        </w:rPr>
      </w:pPr>
      <w:r w:rsidRPr="003C370F">
        <w:rPr>
          <w:rFonts w:ascii="宋体" w:eastAsia="宋体" w:hAnsi="宋体"/>
        </w:rPr>
        <w:t>在基础模型上，我增加了一层卷积层（共计 3 层），增加了卷积核的数量（例如从 16-&gt;32 增加到 32-&gt;64-&gt;128），将全连接层的神经元数量增加（如从 128 增加到 256），并在全连接层之前加入了 Dropout 层（丢弃率设为 0.5）。</w:t>
      </w:r>
    </w:p>
    <w:p w14:paraId="4DB1344A" w14:textId="063A9498" w:rsidR="003C370F" w:rsidRDefault="003C370F" w:rsidP="003C370F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0633495" wp14:editId="04968693">
            <wp:extent cx="5274310" cy="886460"/>
            <wp:effectExtent l="0" t="0" r="2540" b="8890"/>
            <wp:docPr id="424094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4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42ED" w14:textId="16A000D0" w:rsidR="003C370F" w:rsidRDefault="003C370F" w:rsidP="003C370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可得：</w:t>
      </w:r>
      <w:r w:rsidRPr="003C370F">
        <w:rPr>
          <w:rFonts w:ascii="宋体" w:eastAsia="宋体" w:hAnsi="宋体"/>
        </w:rPr>
        <w:t>测试准确率有所提高</w:t>
      </w:r>
      <w:r>
        <w:rPr>
          <w:rFonts w:ascii="宋体" w:eastAsia="宋体" w:hAnsi="宋体" w:hint="eastAsia"/>
        </w:rPr>
        <w:t>。</w:t>
      </w:r>
    </w:p>
    <w:p w14:paraId="2DFE8ED4" w14:textId="16043307" w:rsidR="003C370F" w:rsidRPr="00920D7F" w:rsidRDefault="003C370F" w:rsidP="003C370F">
      <w:pPr>
        <w:rPr>
          <w:rFonts w:ascii="宋体" w:eastAsia="宋体" w:hAnsi="宋体" w:hint="eastAsia"/>
        </w:rPr>
      </w:pPr>
      <w:r w:rsidRPr="003C370F">
        <w:rPr>
          <w:rFonts w:ascii="宋体" w:eastAsia="宋体" w:hAnsi="宋体"/>
        </w:rPr>
        <w:t>可能原因：增加卷积层和卷积核数量使得网络变得更深、更宽，能够提取到更高级和复杂的图像语义特征；而引入 Dropout 层使得训练时神经元随机失活，打破了神经元之间的共适应性，有效缓解了基础任务中出现的过拟合现象，从而提升了模型在测试集上的泛化能力</w:t>
      </w:r>
      <w:r>
        <w:rPr>
          <w:rFonts w:ascii="宋体" w:eastAsia="宋体" w:hAnsi="宋体" w:hint="eastAsia"/>
        </w:rPr>
        <w:t>。</w:t>
      </w:r>
    </w:p>
    <w:p w14:paraId="0363E3F8" w14:textId="1F52EC3A" w:rsidR="00920D7F" w:rsidRPr="003C370F" w:rsidRDefault="00FE5A2B" w:rsidP="00920D7F">
      <w:pPr>
        <w:jc w:val="left"/>
        <w:rPr>
          <w:b/>
          <w:bCs/>
        </w:rPr>
      </w:pPr>
      <w:r w:rsidRPr="003C370F">
        <w:rPr>
          <w:b/>
          <w:bCs/>
        </w:rPr>
        <w:t>进阶任务 2：比较不同优化器</w:t>
      </w:r>
    </w:p>
    <w:p w14:paraId="02537A38" w14:textId="77777777" w:rsidR="003C370F" w:rsidRDefault="003C370F" w:rsidP="003C370F">
      <w:pPr>
        <w:spacing w:after="80" w:line="269" w:lineRule="auto"/>
      </w:pPr>
      <w:r>
        <w:rPr>
          <w:rFonts w:ascii="宋体" w:eastAsia="宋体" w:hAnsi="宋体" w:cs="宋体" w:hint="eastAsia"/>
        </w:rPr>
        <w:t>优化器比较记录表：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2752"/>
        <w:gridCol w:w="2760"/>
      </w:tblGrid>
      <w:tr w:rsidR="003C370F" w14:paraId="611F59DD" w14:textId="77777777" w:rsidTr="003C370F">
        <w:trPr>
          <w:jc w:val="center"/>
        </w:trPr>
        <w:tc>
          <w:tcPr>
            <w:tcW w:w="2784" w:type="dxa"/>
            <w:shd w:val="clear" w:color="auto" w:fill="D9EAF7"/>
            <w:vAlign w:val="center"/>
          </w:tcPr>
          <w:p w14:paraId="57846B9E" w14:textId="77777777" w:rsidR="003C370F" w:rsidRDefault="003C370F" w:rsidP="00046A19">
            <w:r>
              <w:rPr>
                <w:rFonts w:ascii="Noto Sans CJK SC" w:eastAsia="Noto Sans CJK SC" w:hAnsi="Noto Sans CJK SC"/>
                <w:b/>
                <w:sz w:val="21"/>
              </w:rPr>
              <w:t>Optimizer</w:t>
            </w:r>
          </w:p>
        </w:tc>
        <w:tc>
          <w:tcPr>
            <w:tcW w:w="2752" w:type="dxa"/>
            <w:shd w:val="clear" w:color="auto" w:fill="D9EAF7"/>
            <w:vAlign w:val="center"/>
          </w:tcPr>
          <w:p w14:paraId="0E216BDD" w14:textId="77777777" w:rsidR="003C370F" w:rsidRDefault="003C370F" w:rsidP="00046A19">
            <w:r>
              <w:rPr>
                <w:rFonts w:ascii="Noto Sans CJK SC" w:eastAsia="Noto Sans CJK SC" w:hAnsi="Noto Sans CJK SC"/>
                <w:b/>
                <w:sz w:val="21"/>
              </w:rPr>
              <w:t>Learning Rate</w:t>
            </w:r>
          </w:p>
        </w:tc>
        <w:tc>
          <w:tcPr>
            <w:tcW w:w="2760" w:type="dxa"/>
            <w:shd w:val="clear" w:color="auto" w:fill="D9EAF7"/>
            <w:vAlign w:val="center"/>
          </w:tcPr>
          <w:p w14:paraId="3333B123" w14:textId="77777777" w:rsidR="003C370F" w:rsidRDefault="003C370F" w:rsidP="00046A19">
            <w:r>
              <w:rPr>
                <w:rFonts w:ascii="Noto Sans CJK SC" w:eastAsia="Noto Sans CJK SC" w:hAnsi="Noto Sans CJK SC"/>
                <w:b/>
                <w:sz w:val="21"/>
              </w:rPr>
              <w:t>Test Accuracy</w:t>
            </w:r>
          </w:p>
        </w:tc>
      </w:tr>
      <w:tr w:rsidR="003C370F" w14:paraId="4B8F1C10" w14:textId="77777777" w:rsidTr="003C370F">
        <w:trPr>
          <w:jc w:val="center"/>
        </w:trPr>
        <w:tc>
          <w:tcPr>
            <w:tcW w:w="2784" w:type="dxa"/>
            <w:vAlign w:val="center"/>
          </w:tcPr>
          <w:p w14:paraId="0AC75E70" w14:textId="77777777" w:rsidR="003C370F" w:rsidRDefault="003C370F" w:rsidP="00046A19">
            <w:r>
              <w:rPr>
                <w:rFonts w:ascii="Noto Sans CJK SC" w:eastAsia="Noto Sans CJK SC" w:hAnsi="Noto Sans CJK SC"/>
                <w:sz w:val="21"/>
              </w:rPr>
              <w:t>SGD</w:t>
            </w:r>
          </w:p>
        </w:tc>
        <w:tc>
          <w:tcPr>
            <w:tcW w:w="2752" w:type="dxa"/>
            <w:vAlign w:val="center"/>
          </w:tcPr>
          <w:p w14:paraId="1D7E986D" w14:textId="59AE9CF1" w:rsidR="003C370F" w:rsidRDefault="003C370F" w:rsidP="00046A19">
            <w:pPr>
              <w:rPr>
                <w:rFonts w:hint="eastAsia"/>
              </w:rPr>
            </w:pPr>
            <w:r>
              <w:rPr>
                <w:rFonts w:hint="eastAsia"/>
              </w:rPr>
              <w:t>0.001</w:t>
            </w:r>
          </w:p>
        </w:tc>
        <w:tc>
          <w:tcPr>
            <w:tcW w:w="2760" w:type="dxa"/>
            <w:vAlign w:val="center"/>
          </w:tcPr>
          <w:p w14:paraId="1CAA47BF" w14:textId="58262A0B" w:rsidR="003C370F" w:rsidRDefault="003C370F" w:rsidP="00046A19">
            <w:pPr>
              <w:rPr>
                <w:rFonts w:hint="eastAsia"/>
              </w:rPr>
            </w:pPr>
            <w:r>
              <w:rPr>
                <w:rFonts w:hint="eastAsia"/>
              </w:rPr>
              <w:t>28.01%</w:t>
            </w:r>
          </w:p>
        </w:tc>
      </w:tr>
      <w:tr w:rsidR="003C370F" w14:paraId="283B6A45" w14:textId="77777777" w:rsidTr="003C370F">
        <w:trPr>
          <w:jc w:val="center"/>
        </w:trPr>
        <w:tc>
          <w:tcPr>
            <w:tcW w:w="2784" w:type="dxa"/>
            <w:vAlign w:val="center"/>
          </w:tcPr>
          <w:p w14:paraId="4C347C0F" w14:textId="77777777" w:rsidR="003C370F" w:rsidRDefault="003C370F" w:rsidP="00046A19">
            <w:r>
              <w:rPr>
                <w:rFonts w:ascii="Noto Sans CJK SC" w:eastAsia="Noto Sans CJK SC" w:hAnsi="Noto Sans CJK SC"/>
                <w:sz w:val="21"/>
              </w:rPr>
              <w:t>Adam</w:t>
            </w:r>
          </w:p>
        </w:tc>
        <w:tc>
          <w:tcPr>
            <w:tcW w:w="2752" w:type="dxa"/>
            <w:vAlign w:val="center"/>
          </w:tcPr>
          <w:p w14:paraId="14883B05" w14:textId="77377239" w:rsidR="003C370F" w:rsidRDefault="003C370F" w:rsidP="00046A19">
            <w:pPr>
              <w:rPr>
                <w:rFonts w:hint="eastAsia"/>
              </w:rPr>
            </w:pPr>
            <w:r>
              <w:rPr>
                <w:rFonts w:hint="eastAsia"/>
              </w:rPr>
              <w:t>0.001</w:t>
            </w:r>
          </w:p>
        </w:tc>
        <w:tc>
          <w:tcPr>
            <w:tcW w:w="2760" w:type="dxa"/>
            <w:vAlign w:val="center"/>
          </w:tcPr>
          <w:p w14:paraId="494CF40D" w14:textId="46EFEFFA" w:rsidR="003C370F" w:rsidRDefault="003C370F" w:rsidP="00046A19">
            <w:pPr>
              <w:rPr>
                <w:rFonts w:hint="eastAsia"/>
              </w:rPr>
            </w:pPr>
            <w:r>
              <w:rPr>
                <w:rFonts w:hint="eastAsia"/>
              </w:rPr>
              <w:t>67.86%</w:t>
            </w:r>
          </w:p>
        </w:tc>
      </w:tr>
    </w:tbl>
    <w:p w14:paraId="354E2251" w14:textId="5979513F" w:rsidR="00FE5A2B" w:rsidRDefault="003C370F" w:rsidP="003C370F">
      <w:pPr>
        <w:ind w:firstLine="420"/>
        <w:jc w:val="left"/>
        <w:rPr>
          <w:rFonts w:hint="eastAsia"/>
        </w:rPr>
      </w:pPr>
      <w:r w:rsidRPr="003C370F">
        <w:t>在相同的 Epoch 数量和学习率下，Adam 优化器的训练效果远好于基础的 SGD 优化器 。这是因为 Adam 结合了动量机制和自适应学习率，能够根据梯度的历史信息动态调整每个参数的学习步长，从而在复杂的损失地形中快速收敛；而普通 SGD 收敛速度缓慢，容易在平缓区域停滞 。</w:t>
      </w:r>
    </w:p>
    <w:p w14:paraId="0D6E3CEF" w14:textId="7FBD50FB" w:rsidR="00FE5A2B" w:rsidRPr="003C370F" w:rsidRDefault="00FE5A2B" w:rsidP="00920D7F">
      <w:pPr>
        <w:jc w:val="left"/>
        <w:rPr>
          <w:b/>
          <w:bCs/>
        </w:rPr>
      </w:pPr>
      <w:r w:rsidRPr="003C370F">
        <w:rPr>
          <w:b/>
          <w:bCs/>
        </w:rPr>
        <w:t>进阶任务 3：比较 MNIST 和 CIFAR-10</w:t>
      </w:r>
    </w:p>
    <w:p w14:paraId="30A7228D" w14:textId="77777777" w:rsidR="00757CE6" w:rsidRPr="00757CE6" w:rsidRDefault="00757CE6" w:rsidP="00757CE6">
      <w:pPr>
        <w:widowControl/>
        <w:spacing w:after="80" w:line="269" w:lineRule="auto"/>
        <w:jc w:val="left"/>
        <w:rPr>
          <w:rFonts w:ascii="Noto Sans CJK SC" w:eastAsia="Noto Sans CJK SC" w:hAnsi="Noto Sans CJK SC" w:cs="Times New Roman"/>
          <w:kern w:val="0"/>
          <w:lang w:eastAsia="en-US"/>
          <w14:ligatures w14:val="none"/>
        </w:rPr>
      </w:pPr>
      <w:r w:rsidRPr="00757CE6">
        <w:rPr>
          <w:rFonts w:ascii="Noto Sans CJK SC" w:eastAsia="Noto Sans CJK SC" w:hAnsi="Noto Sans CJK SC" w:cs="Times New Roman"/>
          <w:kern w:val="0"/>
          <w:lang w:eastAsia="en-US"/>
          <w14:ligatures w14:val="none"/>
        </w:rPr>
        <w:t xml:space="preserve">MNIST </w:t>
      </w:r>
      <w:r w:rsidRPr="00757CE6">
        <w:rPr>
          <w:rFonts w:ascii="宋体" w:eastAsia="宋体" w:hAnsi="宋体" w:cs="宋体" w:hint="eastAsia"/>
          <w:kern w:val="0"/>
          <w:lang w:eastAsia="en-US"/>
          <w14:ligatures w14:val="none"/>
        </w:rPr>
        <w:t>与</w:t>
      </w:r>
      <w:r w:rsidRPr="00757CE6">
        <w:rPr>
          <w:rFonts w:ascii="Noto Sans CJK SC" w:eastAsia="Noto Sans CJK SC" w:hAnsi="Noto Sans CJK SC" w:cs="Times New Roman"/>
          <w:kern w:val="0"/>
          <w:lang w:eastAsia="en-US"/>
          <w14:ligatures w14:val="none"/>
        </w:rPr>
        <w:t xml:space="preserve"> CIFAR-10 </w:t>
      </w:r>
      <w:proofErr w:type="spellStart"/>
      <w:r w:rsidRPr="00757CE6">
        <w:rPr>
          <w:rFonts w:ascii="宋体" w:eastAsia="宋体" w:hAnsi="宋体" w:cs="宋体" w:hint="eastAsia"/>
          <w:kern w:val="0"/>
          <w:lang w:eastAsia="en-US"/>
          <w14:ligatures w14:val="none"/>
        </w:rPr>
        <w:t>比较记录表</w:t>
      </w:r>
      <w:proofErr w:type="spellEnd"/>
      <w:r w:rsidRPr="00757CE6">
        <w:rPr>
          <w:rFonts w:ascii="宋体" w:eastAsia="宋体" w:hAnsi="宋体" w:cs="宋体" w:hint="eastAsia"/>
          <w:kern w:val="0"/>
          <w:lang w:eastAsia="en-US"/>
          <w14:ligatures w14:val="none"/>
        </w:rPr>
        <w:t>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1594"/>
        <w:gridCol w:w="1618"/>
        <w:gridCol w:w="1749"/>
        <w:gridCol w:w="1594"/>
      </w:tblGrid>
      <w:tr w:rsidR="00757CE6" w:rsidRPr="00757CE6" w14:paraId="1AA58387" w14:textId="77777777" w:rsidTr="00B033EE">
        <w:trPr>
          <w:jc w:val="center"/>
        </w:trPr>
        <w:tc>
          <w:tcPr>
            <w:tcW w:w="1741" w:type="dxa"/>
            <w:shd w:val="clear" w:color="auto" w:fill="D9EAF7"/>
            <w:vAlign w:val="center"/>
          </w:tcPr>
          <w:p w14:paraId="16E5507E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b/>
                <w:sz w:val="21"/>
                <w:szCs w:val="22"/>
                <w:lang w:eastAsia="en-US"/>
              </w:rPr>
              <w:t>数据集</w:t>
            </w:r>
            <w:proofErr w:type="spellEnd"/>
          </w:p>
        </w:tc>
        <w:tc>
          <w:tcPr>
            <w:tcW w:w="1594" w:type="dxa"/>
            <w:shd w:val="clear" w:color="auto" w:fill="D9EAF7"/>
            <w:vAlign w:val="center"/>
          </w:tcPr>
          <w:p w14:paraId="764DC05F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b/>
                <w:sz w:val="21"/>
                <w:szCs w:val="22"/>
                <w:lang w:eastAsia="en-US"/>
              </w:rPr>
              <w:t>图像类型</w:t>
            </w:r>
            <w:proofErr w:type="spellEnd"/>
          </w:p>
        </w:tc>
        <w:tc>
          <w:tcPr>
            <w:tcW w:w="1618" w:type="dxa"/>
            <w:shd w:val="clear" w:color="auto" w:fill="D9EAF7"/>
            <w:vAlign w:val="center"/>
          </w:tcPr>
          <w:p w14:paraId="1FD9EB1C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b/>
                <w:sz w:val="21"/>
                <w:szCs w:val="22"/>
                <w:lang w:eastAsia="en-US"/>
              </w:rPr>
              <w:t>类别数</w:t>
            </w:r>
            <w:proofErr w:type="spellEnd"/>
          </w:p>
        </w:tc>
        <w:tc>
          <w:tcPr>
            <w:tcW w:w="1749" w:type="dxa"/>
            <w:shd w:val="clear" w:color="auto" w:fill="D9EAF7"/>
            <w:vAlign w:val="center"/>
          </w:tcPr>
          <w:p w14:paraId="061D488C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b/>
                <w:sz w:val="21"/>
                <w:szCs w:val="22"/>
                <w:lang w:eastAsia="en-US"/>
              </w:rPr>
              <w:t>测试准确率</w:t>
            </w:r>
            <w:proofErr w:type="spellEnd"/>
          </w:p>
        </w:tc>
        <w:tc>
          <w:tcPr>
            <w:tcW w:w="1594" w:type="dxa"/>
            <w:shd w:val="clear" w:color="auto" w:fill="D9EAF7"/>
            <w:vAlign w:val="center"/>
          </w:tcPr>
          <w:p w14:paraId="2C74DF41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b/>
                <w:sz w:val="21"/>
                <w:szCs w:val="22"/>
                <w:lang w:eastAsia="en-US"/>
              </w:rPr>
              <w:t>难度</w:t>
            </w:r>
            <w:proofErr w:type="spellEnd"/>
          </w:p>
        </w:tc>
      </w:tr>
      <w:tr w:rsidR="00757CE6" w:rsidRPr="00757CE6" w14:paraId="62F3AE4F" w14:textId="77777777" w:rsidTr="00B033EE">
        <w:trPr>
          <w:jc w:val="center"/>
        </w:trPr>
        <w:tc>
          <w:tcPr>
            <w:tcW w:w="1741" w:type="dxa"/>
            <w:vAlign w:val="center"/>
          </w:tcPr>
          <w:p w14:paraId="5AB38D63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r w:rsidRPr="00757CE6"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  <w:t>MNIST</w:t>
            </w:r>
          </w:p>
        </w:tc>
        <w:tc>
          <w:tcPr>
            <w:tcW w:w="1594" w:type="dxa"/>
            <w:vAlign w:val="center"/>
          </w:tcPr>
          <w:p w14:paraId="3543E369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sz w:val="21"/>
                <w:szCs w:val="22"/>
                <w:lang w:eastAsia="en-US"/>
              </w:rPr>
              <w:t>灰度手写数字</w:t>
            </w:r>
            <w:proofErr w:type="spellEnd"/>
          </w:p>
        </w:tc>
        <w:tc>
          <w:tcPr>
            <w:tcW w:w="1618" w:type="dxa"/>
            <w:vAlign w:val="center"/>
          </w:tcPr>
          <w:p w14:paraId="087801D3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r w:rsidRPr="00757CE6"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  <w:t>10</w:t>
            </w:r>
          </w:p>
        </w:tc>
        <w:tc>
          <w:tcPr>
            <w:tcW w:w="1749" w:type="dxa"/>
            <w:vAlign w:val="center"/>
          </w:tcPr>
          <w:p w14:paraId="7EEAA47C" w14:textId="1FB93089" w:rsidR="00757CE6" w:rsidRPr="00757CE6" w:rsidRDefault="00757CE6" w:rsidP="00757CE6">
            <w:pPr>
              <w:widowControl/>
              <w:jc w:val="left"/>
              <w:rPr>
                <w:rFonts w:ascii="Noto Sans CJK SC" w:hAnsi="Noto Sans CJK SC" w:cs="Times New Roman" w:hint="eastAsia"/>
                <w:sz w:val="21"/>
                <w:szCs w:val="22"/>
              </w:rPr>
            </w:pPr>
            <w:r>
              <w:rPr>
                <w:rFonts w:ascii="Noto Sans CJK SC" w:hAnsi="Noto Sans CJK SC" w:cs="Times New Roman" w:hint="eastAsia"/>
                <w:sz w:val="21"/>
                <w:szCs w:val="22"/>
              </w:rPr>
              <w:t>98.59%</w:t>
            </w:r>
          </w:p>
        </w:tc>
        <w:tc>
          <w:tcPr>
            <w:tcW w:w="1594" w:type="dxa"/>
            <w:vAlign w:val="center"/>
          </w:tcPr>
          <w:p w14:paraId="0AB52907" w14:textId="319AD970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低</w:t>
            </w:r>
          </w:p>
        </w:tc>
      </w:tr>
      <w:tr w:rsidR="00757CE6" w:rsidRPr="00757CE6" w14:paraId="215B28C2" w14:textId="77777777" w:rsidTr="00B033EE">
        <w:trPr>
          <w:jc w:val="center"/>
        </w:trPr>
        <w:tc>
          <w:tcPr>
            <w:tcW w:w="1741" w:type="dxa"/>
            <w:vAlign w:val="center"/>
          </w:tcPr>
          <w:p w14:paraId="3972F274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r w:rsidRPr="00757CE6"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  <w:t>CIFAR-10</w:t>
            </w:r>
          </w:p>
        </w:tc>
        <w:tc>
          <w:tcPr>
            <w:tcW w:w="1594" w:type="dxa"/>
            <w:vAlign w:val="center"/>
          </w:tcPr>
          <w:p w14:paraId="09CC193F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proofErr w:type="spellStart"/>
            <w:r w:rsidRPr="00757CE6">
              <w:rPr>
                <w:rFonts w:ascii="宋体" w:eastAsia="宋体" w:hAnsi="宋体" w:cs="宋体" w:hint="eastAsia"/>
                <w:sz w:val="21"/>
                <w:szCs w:val="22"/>
                <w:lang w:eastAsia="en-US"/>
              </w:rPr>
              <w:t>彩色自然图像</w:t>
            </w:r>
            <w:proofErr w:type="spellEnd"/>
          </w:p>
        </w:tc>
        <w:tc>
          <w:tcPr>
            <w:tcW w:w="1618" w:type="dxa"/>
            <w:vAlign w:val="center"/>
          </w:tcPr>
          <w:p w14:paraId="75F135D6" w14:textId="77777777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r w:rsidRPr="00757CE6"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  <w:t>10</w:t>
            </w:r>
          </w:p>
        </w:tc>
        <w:tc>
          <w:tcPr>
            <w:tcW w:w="1749" w:type="dxa"/>
            <w:vAlign w:val="center"/>
          </w:tcPr>
          <w:p w14:paraId="41AB5C89" w14:textId="52D2E796" w:rsidR="00757CE6" w:rsidRPr="00757CE6" w:rsidRDefault="00757CE6" w:rsidP="00757CE6">
            <w:pPr>
              <w:widowControl/>
              <w:jc w:val="left"/>
              <w:rPr>
                <w:rFonts w:ascii="Noto Sans CJK SC" w:hAnsi="Noto Sans CJK SC" w:cs="Times New Roman" w:hint="eastAsia"/>
                <w:sz w:val="21"/>
                <w:szCs w:val="22"/>
              </w:rPr>
            </w:pPr>
            <w:r>
              <w:rPr>
                <w:rFonts w:ascii="Noto Sans CJK SC" w:hAnsi="Noto Sans CJK SC" w:cs="Times New Roman" w:hint="eastAsia"/>
                <w:sz w:val="21"/>
                <w:szCs w:val="22"/>
              </w:rPr>
              <w:t>67.86%</w:t>
            </w:r>
          </w:p>
        </w:tc>
        <w:tc>
          <w:tcPr>
            <w:tcW w:w="1594" w:type="dxa"/>
            <w:vAlign w:val="center"/>
          </w:tcPr>
          <w:p w14:paraId="6609CF1B" w14:textId="6DF1AD46" w:rsidR="00757CE6" w:rsidRPr="00757CE6" w:rsidRDefault="00757CE6" w:rsidP="00757CE6">
            <w:pPr>
              <w:widowControl/>
              <w:jc w:val="left"/>
              <w:rPr>
                <w:rFonts w:ascii="Noto Sans CJK SC" w:eastAsia="Noto Sans CJK SC" w:hAnsi="Noto Sans CJK SC" w:cs="Times New Roman"/>
                <w:sz w:val="21"/>
                <w:szCs w:val="22"/>
                <w:lang w:eastAsia="en-US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高</w:t>
            </w:r>
          </w:p>
        </w:tc>
      </w:tr>
    </w:tbl>
    <w:p w14:paraId="09A74022" w14:textId="6BE79D7D" w:rsidR="00FE5A2B" w:rsidRDefault="00B033EE" w:rsidP="00B033EE">
      <w:pPr>
        <w:ind w:firstLine="420"/>
        <w:jc w:val="left"/>
      </w:pPr>
      <w:r w:rsidRPr="00B033EE">
        <w:t>如结果分析中所述，CIFAR-10 数据集由于引入了色彩维度（3通道）、复杂的自然背景噪声以及极大的物体形态多样性，其分类难度呈现指数级增加，因此在使用相同的基础 CNN 结构下，其测试准确率远低于 MNIST 数据集 。</w:t>
      </w:r>
    </w:p>
    <w:p w14:paraId="659E1B6F" w14:textId="77777777" w:rsidR="00FE5A2B" w:rsidRDefault="00FE5A2B" w:rsidP="00920D7F">
      <w:pPr>
        <w:jc w:val="left"/>
      </w:pPr>
    </w:p>
    <w:p w14:paraId="7E518FC5" w14:textId="77777777" w:rsidR="00FE5A2B" w:rsidRDefault="00FE5A2B" w:rsidP="00920D7F">
      <w:pPr>
        <w:jc w:val="left"/>
        <w:rPr>
          <w:rFonts w:hint="eastAsia"/>
        </w:rPr>
      </w:pPr>
    </w:p>
    <w:sectPr w:rsidR="00FE5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C0068"/>
    <w:multiLevelType w:val="hybridMultilevel"/>
    <w:tmpl w:val="8D5C8C7E"/>
    <w:lvl w:ilvl="0" w:tplc="B186C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383B0D"/>
    <w:multiLevelType w:val="hybridMultilevel"/>
    <w:tmpl w:val="FA8A27D8"/>
    <w:lvl w:ilvl="0" w:tplc="7EF4F3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6304369">
    <w:abstractNumId w:val="1"/>
  </w:num>
  <w:num w:numId="2" w16cid:durableId="87669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7F"/>
    <w:rsid w:val="000A3924"/>
    <w:rsid w:val="000B3613"/>
    <w:rsid w:val="001C2064"/>
    <w:rsid w:val="002F52F1"/>
    <w:rsid w:val="00304E5A"/>
    <w:rsid w:val="003C2150"/>
    <w:rsid w:val="003C370F"/>
    <w:rsid w:val="00483123"/>
    <w:rsid w:val="004A42B3"/>
    <w:rsid w:val="004D2EAD"/>
    <w:rsid w:val="00636001"/>
    <w:rsid w:val="007248DF"/>
    <w:rsid w:val="00757CE6"/>
    <w:rsid w:val="00881C95"/>
    <w:rsid w:val="00920D7F"/>
    <w:rsid w:val="009B03FE"/>
    <w:rsid w:val="00B033EE"/>
    <w:rsid w:val="00BA65DD"/>
    <w:rsid w:val="00DB2E54"/>
    <w:rsid w:val="00E00D2D"/>
    <w:rsid w:val="00E40E1C"/>
    <w:rsid w:val="00E439C9"/>
    <w:rsid w:val="00EA1B9C"/>
    <w:rsid w:val="00EA628E"/>
    <w:rsid w:val="00FE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AA23"/>
  <w15:chartTrackingRefBased/>
  <w15:docId w15:val="{C9137877-2F50-41E6-8774-34424994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0D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D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D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D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D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D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D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D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D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D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D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0D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D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D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D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D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D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D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D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D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D7F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7248DF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59"/>
    <w:rsid w:val="003C370F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AD8A1-77AB-462A-8F0C-75CE076E9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而烨 罗</dc:creator>
  <cp:keywords/>
  <dc:description/>
  <cp:lastModifiedBy>而烨 罗</cp:lastModifiedBy>
  <cp:revision>31</cp:revision>
  <dcterms:created xsi:type="dcterms:W3CDTF">2026-05-15T05:02:00Z</dcterms:created>
  <dcterms:modified xsi:type="dcterms:W3CDTF">2026-05-15T05:45:00Z</dcterms:modified>
</cp:coreProperties>
</file>