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D66D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图像几何变换与文档透视矫正实验报告</w:t>
      </w:r>
    </w:p>
    <w:p w14:paraId="007C556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250AE9C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理解图像相似变换、仿射变换、透视变换三种经典几何变换的基本原理、数学模型及适用场景，明确三者的核心差异。</w:t>
      </w:r>
    </w:p>
    <w:p w14:paraId="7113D18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熟练运用OpenCV、NumPy等工具库，实现三种几何变换的代码编写与运行，掌握变换矩阵的求解与图像映射方法。</w:t>
      </w:r>
    </w:p>
    <w:p w14:paraId="7B1807F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对比分析三种变换对直线、平行线、垂直线、圆形等几何元素的形变影响，总结不同变换的特性规律。</w:t>
      </w:r>
    </w:p>
    <w:p w14:paraId="18F1AED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结合透视变换原理，实现实拍倾斜A4文档图像的透视矫正，解决实际场景中畸变文档的转正问题，提升工程实践能力。</w:t>
      </w:r>
    </w:p>
    <w:p w14:paraId="68495D5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学会保存实验结果、生成实验总结，规范完成实验报告的撰写，培养严谨的实验态度。</w:t>
      </w:r>
    </w:p>
    <w:p w14:paraId="47A9AC6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二、实验环境</w:t>
      </w:r>
      <w:bookmarkEnd w:id="1"/>
    </w:p>
    <w:p w14:paraId="245D53D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硬件环境</w:t>
      </w:r>
      <w:bookmarkEnd w:id="2"/>
    </w:p>
    <w:p w14:paraId="2C36A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普通计算机（具备基本图像处理计算能力，可正常运行Python程序及相关库）。</w:t>
      </w:r>
    </w:p>
    <w:p w14:paraId="0C1BC93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软件环境</w:t>
      </w:r>
      <w:bookmarkEnd w:id="3"/>
    </w:p>
    <w:p w14:paraId="3A4869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编程语言：Python 3.x</w:t>
      </w:r>
    </w:p>
    <w:p w14:paraId="5A95335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核心库：OpenCV-Python（用于图像读取、变换、保存及矫正）、NumPy（用于矩阵运算、坐标处理）、Matplotlib（用于实验结果可视化）、Pathlib（用于文件路径管理）</w:t>
      </w:r>
    </w:p>
    <w:p w14:paraId="72EE4A4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运行系统：Linux 操作系统</w:t>
      </w:r>
    </w:p>
    <w:p w14:paraId="2B425E1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实验素材</w:t>
      </w:r>
      <w:bookmarkEnd w:id="4"/>
    </w:p>
    <w:p w14:paraId="29924C8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程序自制几何测试图：包含矩形、圆形、平行线、垂直线等几何元素，用于对比三种变换的形变效果。</w:t>
      </w:r>
    </w:p>
    <w:p w14:paraId="18035D4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实拍倾斜A4文档照片：用于验证透视矫正功能，模拟实际场景中倾斜文档的畸变问题。</w:t>
      </w:r>
    </w:p>
    <w:p w14:paraId="3A6BE8A9">
      <w:pPr>
        <w:spacing w:before="380" w:after="140" w:line="288" w:lineRule="auto"/>
        <w:ind w:left="0"/>
        <w:jc w:val="left"/>
        <w:outlineLvl w:val="0"/>
      </w:pPr>
      <w:bookmarkStart w:id="5" w:name="heading_10"/>
      <w:r>
        <w:rPr>
          <w:rFonts w:hint="eastAsia" w:ascii="Arial" w:hAnsi="Arial" w:eastAsia="等线" w:cs="Arial"/>
          <w:b/>
          <w:sz w:val="36"/>
          <w:lang w:val="en-US" w:eastAsia="zh-CN"/>
        </w:rPr>
        <w:t>三</w:t>
      </w:r>
      <w:r>
        <w:rPr>
          <w:rFonts w:ascii="Arial" w:hAnsi="Arial" w:eastAsia="等线" w:cs="Arial"/>
          <w:b/>
          <w:sz w:val="36"/>
        </w:rPr>
        <w:t>、实验步骤</w:t>
      </w:r>
      <w:bookmarkEnd w:id="5"/>
    </w:p>
    <w:p w14:paraId="3194709F">
      <w:pPr>
        <w:spacing w:before="320" w:after="120" w:line="288" w:lineRule="auto"/>
        <w:ind w:left="0"/>
        <w:jc w:val="left"/>
        <w:outlineLvl w:val="1"/>
      </w:pPr>
      <w:bookmarkStart w:id="6" w:name="heading_11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.1 实验准备</w:t>
      </w:r>
      <w:bookmarkEnd w:id="6"/>
    </w:p>
    <w:p w14:paraId="5FD7B19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配置实验环境，安装Python 3.x及OpenCV-Python、NumPy、Matplotlib等第三方库，确保所有库能正常导入使用。</w:t>
      </w:r>
    </w:p>
    <w:p w14:paraId="01DD5EF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准备实验素材，将实拍A4文档照片保存至指定路径，确认路径正确无误，避免图像读取失败。</w:t>
      </w:r>
    </w:p>
    <w:p w14:paraId="7666470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创建实验输出文件夹outputs，用于保存实验过程中生成的所有图像文件和总结文档。</w:t>
      </w:r>
    </w:p>
    <w:p w14:paraId="5D8907D7">
      <w:pPr>
        <w:spacing w:before="320" w:after="120" w:line="288" w:lineRule="auto"/>
        <w:ind w:left="0"/>
        <w:jc w:val="left"/>
        <w:outlineLvl w:val="1"/>
      </w:pPr>
      <w:bookmarkStart w:id="7" w:name="heading_13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实验运行与结果保存</w:t>
      </w:r>
      <w:bookmarkEnd w:id="7"/>
    </w:p>
    <w:p w14:paraId="72E0697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运行编写好的实验代码，观察程序运行状态，确认无报错信息，若出现图像读取失败等异常，及时检查路径设置并修正。</w:t>
      </w:r>
    </w:p>
    <w:p w14:paraId="544CA21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程序运行完成后，查看outputs文件夹，确认所有实验结果文件（共9个）均成功生成，包括原始测试图、三种变换后的图像、实拍文档图像、标记角点的文档图像、矫正后文档图像、可视化汇总图及实验总结文档。</w:t>
      </w:r>
    </w:p>
    <w:p w14:paraId="3FEB47D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查看各图像文件，对比分析三种变换的形变效果，验证文档透视矫正的有效性。</w:t>
      </w:r>
    </w:p>
    <w:p w14:paraId="0A4661B4">
      <w:pPr>
        <w:spacing w:before="380" w:after="140" w:line="288" w:lineRule="auto"/>
        <w:ind w:left="0"/>
        <w:jc w:val="left"/>
        <w:outlineLvl w:val="0"/>
      </w:pPr>
      <w:bookmarkStart w:id="8" w:name="heading_14"/>
      <w:r>
        <w:rPr>
          <w:rFonts w:hint="eastAsia" w:ascii="Arial" w:hAnsi="Arial" w:eastAsia="等线" w:cs="Arial"/>
          <w:b/>
          <w:sz w:val="36"/>
          <w:lang w:val="en-US" w:eastAsia="zh-CN"/>
        </w:rPr>
        <w:t>四</w:t>
      </w:r>
      <w:r>
        <w:rPr>
          <w:rFonts w:ascii="Arial" w:hAnsi="Arial" w:eastAsia="等线" w:cs="Arial"/>
          <w:b/>
          <w:sz w:val="36"/>
        </w:rPr>
        <w:t>、实验结果与分析</w:t>
      </w:r>
      <w:bookmarkEnd w:id="8"/>
    </w:p>
    <w:p w14:paraId="29298CDF">
      <w:pPr>
        <w:spacing w:before="320" w:after="120" w:line="288" w:lineRule="auto"/>
        <w:ind w:left="0"/>
        <w:jc w:val="left"/>
        <w:outlineLvl w:val="1"/>
      </w:pPr>
      <w:bookmarkStart w:id="9" w:name="heading_15"/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.1 实验结果展示</w:t>
      </w:r>
      <w:bookmarkEnd w:id="9"/>
    </w:p>
    <w:p w14:paraId="2E882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本次实验共生成9个输出文件，具体如下：</w:t>
      </w:r>
    </w:p>
    <w:p w14:paraId="6E9DFCC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original_test_image.png：原始几何测试图，包含矩形、圆形、平行线、垂直线等元素，作为变换的基准图像。</w:t>
      </w:r>
    </w:p>
    <w:p w14:paraId="545190A4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02660" cy="2724785"/>
            <wp:effectExtent l="0" t="0" r="2540" b="5715"/>
            <wp:docPr id="1" name="图片 1" descr="original_test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riginal_test_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CF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similarity_transform.png：相似变换后的测试图，图像发生旋转、缩放和平移，几何形状、角度关系未发生改变。</w:t>
      </w:r>
    </w:p>
    <w:p w14:paraId="55449A07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50615" cy="2839720"/>
            <wp:effectExtent l="0" t="0" r="6985" b="5080"/>
            <wp:docPr id="2" name="图片 2" descr="similarity_trans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imilarity_transfor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3B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affine_transform.png：仿射变换后的测试图，直线保持直线、平行线保持平行，但垂直线不再垂直，圆形畸变为椭圆。</w:t>
      </w:r>
    </w:p>
    <w:p w14:paraId="4911E44B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44215" cy="2523490"/>
            <wp:effectExtent l="0" t="0" r="6985" b="3810"/>
            <wp:docPr id="3" name="图片 3" descr="affine_trans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fine_transfor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3B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perspective_transform.png：透视变换后的测试图，直线保持直线，但平行线发生汇聚，垂直线丢失，圆形畸变为圆锥曲线。</w:t>
      </w:r>
    </w:p>
    <w:p w14:paraId="447A1EFB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1570" cy="2855595"/>
            <wp:effectExtent l="0" t="0" r="11430" b="1905"/>
            <wp:docPr id="4" name="图片 4" descr="perspective_trans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erspective_transfor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E9D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document_photo.png：实拍倾斜A4文档原始图像，存在明显的倾斜和畸变。</w:t>
      </w:r>
    </w:p>
    <w:p w14:paraId="1C4E1BB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97300" cy="2136775"/>
            <wp:effectExtent l="0" t="0" r="0" b="9525"/>
            <wp:docPr id="5" name="图片 5" descr="document_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ocument_phot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696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document_photo_marked.png：标记了四个角点的实拍文档图像，红色圆点清晰标注出用于矫正的四个顶点。</w:t>
      </w:r>
    </w:p>
    <w:p w14:paraId="33E264E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39920" cy="2498090"/>
            <wp:effectExtent l="0" t="0" r="5080" b="3810"/>
            <wp:docPr id="6" name="图片 6" descr="document_photo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ocument_photo_mark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B95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document_rectified.png：透视矫正后的A4文档图像，倾斜畸变被消除，文档呈正立状态，符合标准A4尺寸。</w:t>
      </w:r>
    </w:p>
    <w:p w14:paraId="080863B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50615" cy="5166360"/>
            <wp:effectExtent l="0" t="0" r="6985" b="2540"/>
            <wp:docPr id="7" name="图片 7" descr="my_a4_rect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y_a4_rectifi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B26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overview.png：实验结果汇总图，2×3布局展示了所有关键图像，便于直观对比三种变换效果和文档矫正前后的差异。</w:t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4097655" cy="2679700"/>
            <wp:effectExtent l="0" t="0" r="4445" b="0"/>
            <wp:docPr id="8" name="图片 8" descr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overview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E264">
      <w:pPr>
        <w:widowControl w:val="0"/>
        <w:numPr>
          <w:numId w:val="0"/>
        </w:numPr>
        <w:spacing w:before="120" w:after="120" w:line="288" w:lineRule="auto"/>
        <w:jc w:val="left"/>
      </w:pPr>
    </w:p>
    <w:p w14:paraId="24BBFDDF">
      <w:pPr>
        <w:spacing w:before="320" w:after="120" w:line="288" w:lineRule="auto"/>
        <w:ind w:left="0"/>
        <w:jc w:val="left"/>
        <w:outlineLvl w:val="1"/>
      </w:pPr>
      <w:bookmarkStart w:id="10" w:name="heading_16"/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.2 实验结果分析</w:t>
      </w:r>
      <w:bookmarkEnd w:id="10"/>
    </w:p>
    <w:p w14:paraId="239EE7E2">
      <w:pPr>
        <w:spacing w:before="300" w:after="120" w:line="288" w:lineRule="auto"/>
        <w:ind w:left="0"/>
        <w:jc w:val="left"/>
        <w:outlineLvl w:val="2"/>
      </w:pPr>
      <w:bookmarkStart w:id="11" w:name="heading_17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.2.1 三种几何变换特性对比</w:t>
      </w:r>
      <w:bookmarkEnd w:id="11"/>
    </w:p>
    <w:p w14:paraId="31FAD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结合实验结果和代码逻辑，三种几何变换的特性差异如下：</w:t>
      </w:r>
    </w:p>
    <w:p w14:paraId="081F302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相似变换：作为刚性变换，完全保留图像的几何形态，直线、平行线、垂直线、圆形均不发生形变，仅改变位置、尺寸和朝向，适用于需要保持图形形状不变的场景。</w:t>
      </w:r>
    </w:p>
    <w:p w14:paraId="616204A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仿射变换：非刚性变换，保线性和保平行性，直线和平行线不变，但垂直关系被破坏，圆形畸变为椭圆，适用于需要实现拉伸、错切等形变但需保持平行关系的场景。</w:t>
      </w:r>
    </w:p>
    <w:p w14:paraId="003D284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透视变换：非线性变换，仅保线性，平行线发生汇聚，垂直关系丢失，圆形畸变为圆锥曲线，适用于倾斜、畸变图像的矫正，如文档转正、场景还原等实际应用。</w:t>
      </w:r>
    </w:p>
    <w:p w14:paraId="7A7105FF">
      <w:pPr>
        <w:spacing w:before="300" w:after="120" w:line="288" w:lineRule="auto"/>
        <w:ind w:left="0"/>
        <w:jc w:val="left"/>
        <w:outlineLvl w:val="2"/>
      </w:pPr>
      <w:bookmarkStart w:id="12" w:name="heading_18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.2.2 文档透视矫正效果分析</w:t>
      </w:r>
      <w:bookmarkEnd w:id="12"/>
    </w:p>
    <w:p w14:paraId="7A073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拍A4文档原始图像存在明显倾斜，通过选取四个角点作为原始坐标，映射到标准A4尺寸的目标坐标，求解透视矩阵后，成功将倾斜文档矫正为正立状态。矫正后的文档图像清晰、规整，无明显畸变，说明透视变换能够有效解决倾斜文档的转正问题，验证了透视变换原理的正确性和实用性。</w:t>
      </w:r>
    </w:p>
    <w:p w14:paraId="16830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同时，在原始文档图像上标记的四个角点，清晰展示了矫正的对应关系，证明了角点选取的准确性是透视矫正成功的关键——若角点选取偏差，会导致矫正后的图像出现拉伸、扭曲等问题。</w:t>
      </w:r>
    </w:p>
    <w:p w14:paraId="634BF8A2">
      <w:pPr>
        <w:spacing w:before="300" w:after="120" w:line="288" w:lineRule="auto"/>
        <w:ind w:left="0"/>
        <w:jc w:val="left"/>
        <w:outlineLvl w:val="2"/>
      </w:pPr>
      <w:bookmarkStart w:id="13" w:name="heading_19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.2.3 实验异常与解决</w:t>
      </w:r>
      <w:bookmarkEnd w:id="13"/>
    </w:p>
    <w:p w14:paraId="38907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实验过程中，初期出现中文字体报错（findfont: Generic family 'sans-serif' not found），原因是Linux系统中缺失指定的中文字体。通过将Matplotlib字体改为系统自带的DejaVu Sans，并将图表标题、总结文档改为英文，彻底解决了字体报错问题，确保实验正常运行。</w:t>
      </w:r>
    </w:p>
    <w:p w14:paraId="3EDDE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此外，初期存在图像读取失败的问题，经检查发现是实拍文档照片的路径设置错误，缺少一层文件夹路径，修正路径后，图像能够正常读取。</w:t>
      </w:r>
    </w:p>
    <w:p w14:paraId="72F181FF">
      <w:pPr>
        <w:spacing w:before="380" w:after="140" w:line="288" w:lineRule="auto"/>
        <w:ind w:left="0"/>
        <w:jc w:val="left"/>
        <w:outlineLvl w:val="0"/>
      </w:pPr>
      <w:bookmarkStart w:id="14" w:name="heading_20"/>
      <w:r>
        <w:rPr>
          <w:rFonts w:hint="eastAsia" w:ascii="Arial" w:hAnsi="Arial" w:eastAsia="等线" w:cs="Arial"/>
          <w:b/>
          <w:sz w:val="36"/>
          <w:lang w:val="en-US" w:eastAsia="zh-CN"/>
        </w:rPr>
        <w:t>五</w:t>
      </w:r>
      <w:r>
        <w:rPr>
          <w:rFonts w:ascii="Arial" w:hAnsi="Arial" w:eastAsia="等线" w:cs="Arial"/>
          <w:b/>
          <w:sz w:val="36"/>
        </w:rPr>
        <w:t>、实验总结与心得体会</w:t>
      </w:r>
      <w:bookmarkEnd w:id="14"/>
    </w:p>
    <w:p w14:paraId="7038F274">
      <w:pPr>
        <w:spacing w:before="320" w:after="120" w:line="288" w:lineRule="auto"/>
        <w:ind w:left="0"/>
        <w:jc w:val="left"/>
        <w:outlineLvl w:val="1"/>
      </w:pPr>
      <w:bookmarkStart w:id="15" w:name="heading_21"/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r>
        <w:rPr>
          <w:rFonts w:ascii="Arial" w:hAnsi="Arial" w:eastAsia="等线" w:cs="Arial"/>
          <w:b/>
          <w:sz w:val="32"/>
        </w:rPr>
        <w:t>.1 实验总结</w:t>
      </w:r>
      <w:bookmarkEnd w:id="15"/>
    </w:p>
    <w:p w14:paraId="217E6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围绕图像几何变换与文档透视矫正展开，成功实现了相似变换、仿射变换、透视变换三种经典几何变换的代码编写与运行，对比分析了三者的特性差异，同时完成了实拍倾斜A4文档的透视矫正，达到了实验目的。</w:t>
      </w:r>
    </w:p>
    <w:p w14:paraId="5D0E5B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实验，明确了三种几何变换的核心区别：相似变换保形状、保角度，仿射变换保直线、保平行，透视变换仅保直线；掌握了OpenCV中变换矩阵的求解方法和图像映射操作，理解了文档透视矫正的核心逻辑——通过选取角点、求解透视矩阵，将畸变图像投影至标准平面。</w:t>
      </w:r>
    </w:p>
    <w:p w14:paraId="362F4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实验过程中，通过生成实验结果文件、可视化展示实验效果、编写总结文档，规范了实验流程，也为后续实验分析提供了清晰的依据。</w:t>
      </w:r>
    </w:p>
    <w:p w14:paraId="68208DA0">
      <w:pPr>
        <w:spacing w:before="320" w:after="120" w:line="288" w:lineRule="auto"/>
        <w:ind w:left="0"/>
        <w:jc w:val="left"/>
        <w:outlineLvl w:val="1"/>
      </w:pPr>
      <w:bookmarkStart w:id="16" w:name="heading_22"/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r>
        <w:rPr>
          <w:rFonts w:ascii="Arial" w:hAnsi="Arial" w:eastAsia="等线" w:cs="Arial"/>
          <w:b/>
          <w:sz w:val="32"/>
        </w:rPr>
        <w:t>.2 心得体会</w:t>
      </w:r>
      <w:bookmarkEnd w:id="16"/>
    </w:p>
    <w:p w14:paraId="51719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让我深刻体会到理论与实践结合的重要性。在学习几何变换原理时，对三种变换的特性理解较为抽象，但通过编写代码、运行实验、观察结果，能够直观地感受到不同变换的形变效果，加深了对原理的记忆和理解。</w:t>
      </w:r>
    </w:p>
    <w:p w14:paraId="25208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解决实验异常问题的过程中，我学会了排查错误的方法——通过分析报错信息，定位问题根源（字体缺失、路径错误），并针对性地提出解决方案，提升了问题解决能力。同时，也认识到实验细节的重要性，如角点选取的准确性、路径设置的正确性、字体的适配性，都会影响实验结果的准确性和完整性。</w:t>
      </w:r>
    </w:p>
    <w:p w14:paraId="7783B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也存在一些不足，例如在选取文档角点时，采用手动指定坐标的方式，效率较低且容易出现偏差，后续可以尝试实现角点自动检测功能，提升实验的自动化程度。同时，对变换矩阵的数学推导理解还不够深入，后续将加强理论学习，进一步提升自身的专业能力。</w:t>
      </w:r>
    </w:p>
    <w:p w14:paraId="682231D2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154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6B4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39A0D9AC"/>
    <w:multiLevelType w:val="singleLevel"/>
    <w:tmpl w:val="39A0D9A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9"/>
  </w:num>
  <w:num w:numId="3">
    <w:abstractNumId w:val="21"/>
  </w:num>
  <w:num w:numId="4">
    <w:abstractNumId w:val="7"/>
  </w:num>
  <w:num w:numId="5">
    <w:abstractNumId w:val="5"/>
  </w:num>
  <w:num w:numId="6">
    <w:abstractNumId w:val="12"/>
  </w:num>
  <w:num w:numId="7">
    <w:abstractNumId w:val="15"/>
  </w:num>
  <w:num w:numId="8">
    <w:abstractNumId w:val="24"/>
  </w:num>
  <w:num w:numId="9">
    <w:abstractNumId w:val="11"/>
  </w:num>
  <w:num w:numId="10">
    <w:abstractNumId w:val="2"/>
  </w:num>
  <w:num w:numId="11">
    <w:abstractNumId w:val="16"/>
  </w:num>
  <w:num w:numId="12">
    <w:abstractNumId w:val="22"/>
  </w:num>
  <w:num w:numId="13">
    <w:abstractNumId w:val="8"/>
  </w:num>
  <w:num w:numId="14">
    <w:abstractNumId w:val="13"/>
  </w:num>
  <w:num w:numId="15">
    <w:abstractNumId w:val="18"/>
  </w:num>
  <w:num w:numId="16">
    <w:abstractNumId w:val="4"/>
  </w:num>
  <w:num w:numId="17">
    <w:abstractNumId w:val="26"/>
  </w:num>
  <w:num w:numId="18">
    <w:abstractNumId w:val="25"/>
  </w:num>
  <w:num w:numId="19">
    <w:abstractNumId w:val="6"/>
  </w:num>
  <w:num w:numId="20">
    <w:abstractNumId w:val="23"/>
  </w:num>
  <w:num w:numId="21">
    <w:abstractNumId w:val="3"/>
  </w:num>
  <w:num w:numId="22">
    <w:abstractNumId w:val="17"/>
  </w:num>
  <w:num w:numId="23">
    <w:abstractNumId w:val="1"/>
  </w:num>
  <w:num w:numId="24">
    <w:abstractNumId w:val="20"/>
  </w:num>
  <w:num w:numId="25">
    <w:abstractNumId w:val="0"/>
  </w:num>
  <w:num w:numId="26">
    <w:abstractNumId w:val="14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890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4008</Words>
  <Characters>4800</Characters>
  <TotalTime>4</TotalTime>
  <ScaleCrop>false</ScaleCrop>
  <LinksUpToDate>false</LinksUpToDate>
  <CharactersWithSpaces>4833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2026-04-23T15:03:00Z</dcterms:created>
  <dc:creator>Apache POI</dc:creator>
  <cp:lastModifiedBy>弈语星河</cp:lastModifiedBy>
  <dcterms:modified xsi:type="dcterms:W3CDTF">2026-04-23T16:42:12Z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eyJoZGlkIjoiOWE0YjQ2YzYxM2M4ZjE1YjZjYjM4OWFlYzc1NmE3ZWYiLCJ1c2VySWQiOiIxMzg0Nzk0ODgxIn0=</vt:lpwstr>
  </property>
  <property fmtid="{D5CDD505-2E9C-101B-9397-08002B2CF9AE}" pid="3" name="KSOProductBuildVer">
    <vt:lpwstr>2052-12.1.0.21915</vt:lpwstr>
  </property>
  <property fmtid="{D5CDD505-2E9C-101B-9397-08002B2CF9AE}" pid="4" name="ICV">
    <vt:lpwstr>C0A55327045A44D4AD57BCEEE6F0CD04_12</vt:lpwstr>
  </property>
</Properties>
</file>