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86E" w14:textId="77777777" w:rsidR="00EE34C3" w:rsidRDefault="0000000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7736B08" w14:textId="20E04F7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2CF53F9" w14:textId="7A3E7F75" w:rsidR="00601579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0B0D06" w:rsidRPr="000B0D06">
        <w:rPr>
          <w:rFonts w:eastAsia="楷体_GB2312"/>
          <w:sz w:val="28"/>
          <w:szCs w:val="28"/>
          <w:u w:val="single"/>
        </w:rPr>
        <w:t xml:space="preserve">CNN </w:t>
      </w:r>
      <w:r w:rsidR="000B0D06" w:rsidRPr="000B0D06">
        <w:rPr>
          <w:rFonts w:eastAsia="楷体_GB2312"/>
          <w:sz w:val="28"/>
          <w:szCs w:val="28"/>
          <w:u w:val="single"/>
        </w:rPr>
        <w:t>训练过程分析与优化器比较</w:t>
      </w:r>
      <w:r>
        <w:rPr>
          <w:rFonts w:eastAsia="楷体_GB2312" w:hint="eastAsia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1DDFF27" w14:textId="6CD93E11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0B0D06">
        <w:rPr>
          <w:rFonts w:eastAsia="楷体_GB2312" w:hint="eastAsia"/>
          <w:sz w:val="28"/>
          <w:szCs w:val="28"/>
          <w:u w:val="single"/>
        </w:rPr>
        <w:t>9</w:t>
      </w:r>
      <w:r>
        <w:rPr>
          <w:rFonts w:eastAsia="楷体_GB2312" w:hint="eastAsia"/>
          <w:sz w:val="28"/>
          <w:szCs w:val="28"/>
          <w:u w:val="single"/>
        </w:rPr>
        <w:t xml:space="preserve">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C924E91" w14:textId="12FA71AC" w:rsidR="00EE34C3" w:rsidRDefault="0000000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01579" w:rsidRPr="00601579">
        <w:rPr>
          <w:rFonts w:eastAsia="楷体_GB2312"/>
          <w:sz w:val="28"/>
          <w:szCs w:val="28"/>
          <w:u w:val="single"/>
        </w:rPr>
        <w:t>开放型实验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 w:rsidR="00601579">
        <w:rPr>
          <w:rFonts w:eastAsia="楷体_GB2312" w:hint="eastAsia"/>
          <w:sz w:val="28"/>
          <w:szCs w:val="28"/>
          <w:u w:val="single"/>
        </w:rPr>
        <w:t>教</w:t>
      </w:r>
      <w:r w:rsidR="00601579">
        <w:rPr>
          <w:rFonts w:eastAsia="楷体_GB2312" w:hint="eastAsia"/>
          <w:sz w:val="28"/>
          <w:szCs w:val="28"/>
          <w:u w:val="single"/>
        </w:rPr>
        <w:t>109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01641CFA" w14:textId="7AE8257B" w:rsidR="00E660B6" w:rsidRDefault="00000000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721D6C">
        <w:rPr>
          <w:rFonts w:eastAsia="楷体_GB2312" w:hint="eastAsia"/>
          <w:sz w:val="28"/>
          <w:szCs w:val="28"/>
          <w:u w:val="single"/>
        </w:rPr>
        <w:t>陈宇轩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</w:t>
      </w:r>
      <w:r w:rsidR="00721D6C">
        <w:rPr>
          <w:rFonts w:eastAsia="楷体_GB2312"/>
          <w:sz w:val="28"/>
          <w:szCs w:val="28"/>
          <w:u w:val="single"/>
        </w:rPr>
        <w:t>3101148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</w:t>
      </w:r>
      <w:r w:rsidR="00721D6C">
        <w:rPr>
          <w:rFonts w:eastAsia="楷体_GB2312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4EF5">
        <w:rPr>
          <w:rFonts w:eastAsia="楷体_GB2312"/>
          <w:sz w:val="28"/>
          <w:szCs w:val="28"/>
          <w:u w:val="single"/>
        </w:rPr>
        <w:t>22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7F720CEF" w14:textId="77777777" w:rsidR="00604EF5" w:rsidRDefault="00604EF5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3F2078EF" w14:textId="77777777" w:rsidR="0035441E" w:rsidRPr="0035441E" w:rsidRDefault="0035441E" w:rsidP="0035441E">
      <w:pPr>
        <w:spacing w:line="420" w:lineRule="exact"/>
        <w:ind w:left="301" w:hangingChars="100" w:hanging="301"/>
        <w:rPr>
          <w:rStyle w:val="a7"/>
        </w:rPr>
      </w:pPr>
      <w:r w:rsidRPr="0035441E">
        <w:rPr>
          <w:rStyle w:val="a7"/>
        </w:rPr>
        <w:t>一、实验目的</w:t>
      </w:r>
    </w:p>
    <w:p w14:paraId="5BCC2CA2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分析优化器和学习率对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训练效果的影响，比较</w:t>
      </w:r>
      <w:r w:rsidRPr="0035441E">
        <w:rPr>
          <w:rFonts w:eastAsia="楷体_GB2312" w:hint="eastAsia"/>
          <w:sz w:val="28"/>
          <w:szCs w:val="28"/>
        </w:rPr>
        <w:t>SGD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 w:hint="eastAsia"/>
          <w:sz w:val="28"/>
          <w:szCs w:val="28"/>
        </w:rPr>
        <w:t>SGD+Momentum</w:t>
      </w:r>
      <w:r w:rsidRPr="0035441E">
        <w:rPr>
          <w:rFonts w:eastAsia="楷体_GB2312" w:hint="eastAsia"/>
          <w:sz w:val="28"/>
          <w:szCs w:val="28"/>
        </w:rPr>
        <w:t>和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的性能差异。</w:t>
      </w:r>
    </w:p>
    <w:p w14:paraId="42D92B74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掌握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卷积核与特征图的可视化方法，理解卷积层提取的特征模式。</w:t>
      </w:r>
    </w:p>
    <w:p w14:paraId="2064CA7F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通过错误分类样本和混淆矩阵评价模型性能，提出改进方向。</w:t>
      </w:r>
    </w:p>
    <w:p w14:paraId="55B93D4E" w14:textId="77777777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深入理解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训练过程中的收敛行为与参数敏感性。</w:t>
      </w:r>
    </w:p>
    <w:p w14:paraId="6F204FF2" w14:textId="77777777" w:rsidR="00604EF5" w:rsidRPr="0035441E" w:rsidRDefault="00604EF5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3E71CB01" w14:textId="77777777" w:rsidR="0035441E" w:rsidRPr="0035441E" w:rsidRDefault="0035441E" w:rsidP="0035441E">
      <w:pPr>
        <w:spacing w:line="420" w:lineRule="exact"/>
        <w:ind w:left="301" w:hangingChars="100" w:hanging="301"/>
        <w:rPr>
          <w:rStyle w:val="a7"/>
        </w:rPr>
      </w:pPr>
      <w:r w:rsidRPr="0035441E">
        <w:rPr>
          <w:rStyle w:val="a7"/>
        </w:rPr>
        <w:t>二、数据集与模型</w:t>
      </w:r>
    </w:p>
    <w:p w14:paraId="2E85ADE5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1. </w:t>
      </w:r>
      <w:r w:rsidRPr="0035441E">
        <w:rPr>
          <w:rFonts w:eastAsia="楷体_GB2312" w:hint="eastAsia"/>
          <w:sz w:val="28"/>
          <w:szCs w:val="28"/>
        </w:rPr>
        <w:t>数据集</w:t>
      </w:r>
    </w:p>
    <w:p w14:paraId="596CFD6F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沿用</w:t>
      </w:r>
      <w:r w:rsidRPr="0035441E">
        <w:rPr>
          <w:rFonts w:eastAsia="楷体_GB2312" w:hint="eastAsia"/>
          <w:sz w:val="28"/>
          <w:szCs w:val="28"/>
        </w:rPr>
        <w:t>MNIST</w:t>
      </w:r>
      <w:r w:rsidRPr="0035441E">
        <w:rPr>
          <w:rFonts w:eastAsia="楷体_GB2312" w:hint="eastAsia"/>
          <w:sz w:val="28"/>
          <w:szCs w:val="28"/>
        </w:rPr>
        <w:t>手写数字数据集，尺寸</w:t>
      </w:r>
      <w:r w:rsidRPr="0035441E">
        <w:rPr>
          <w:rFonts w:eastAsia="楷体_GB2312" w:hint="eastAsia"/>
          <w:sz w:val="28"/>
          <w:szCs w:val="28"/>
        </w:rPr>
        <w:t>28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28</w:t>
      </w:r>
      <w:r w:rsidRPr="0035441E">
        <w:rPr>
          <w:rFonts w:eastAsia="楷体_GB2312" w:hint="eastAsia"/>
          <w:sz w:val="28"/>
          <w:szCs w:val="28"/>
        </w:rPr>
        <w:t>灰度图，</w:t>
      </w:r>
      <w:r w:rsidRPr="0035441E">
        <w:rPr>
          <w:rFonts w:eastAsia="楷体_GB2312" w:hint="eastAsia"/>
          <w:sz w:val="28"/>
          <w:szCs w:val="28"/>
        </w:rPr>
        <w:t>10</w:t>
      </w:r>
      <w:r w:rsidRPr="0035441E">
        <w:rPr>
          <w:rFonts w:eastAsia="楷体_GB2312" w:hint="eastAsia"/>
          <w:sz w:val="28"/>
          <w:szCs w:val="28"/>
        </w:rPr>
        <w:t>个类别。训练集</w:t>
      </w:r>
      <w:r w:rsidRPr="0035441E">
        <w:rPr>
          <w:rFonts w:eastAsia="楷体_GB2312" w:hint="eastAsia"/>
          <w:sz w:val="28"/>
          <w:szCs w:val="28"/>
        </w:rPr>
        <w:t>50,000</w:t>
      </w:r>
      <w:r w:rsidRPr="0035441E">
        <w:rPr>
          <w:rFonts w:eastAsia="楷体_GB2312" w:hint="eastAsia"/>
          <w:sz w:val="28"/>
          <w:szCs w:val="28"/>
        </w:rPr>
        <w:t>张，验证集</w:t>
      </w:r>
      <w:r w:rsidRPr="0035441E">
        <w:rPr>
          <w:rFonts w:eastAsia="楷体_GB2312" w:hint="eastAsia"/>
          <w:sz w:val="28"/>
          <w:szCs w:val="28"/>
        </w:rPr>
        <w:t>10,000</w:t>
      </w:r>
      <w:r w:rsidRPr="0035441E">
        <w:rPr>
          <w:rFonts w:eastAsia="楷体_GB2312" w:hint="eastAsia"/>
          <w:sz w:val="28"/>
          <w:szCs w:val="28"/>
        </w:rPr>
        <w:t>张，测试集</w:t>
      </w:r>
      <w:r w:rsidRPr="0035441E">
        <w:rPr>
          <w:rFonts w:eastAsia="楷体_GB2312" w:hint="eastAsia"/>
          <w:sz w:val="28"/>
          <w:szCs w:val="28"/>
        </w:rPr>
        <w:t>10,000</w:t>
      </w:r>
      <w:r w:rsidRPr="0035441E">
        <w:rPr>
          <w:rFonts w:eastAsia="楷体_GB2312" w:hint="eastAsia"/>
          <w:sz w:val="28"/>
          <w:szCs w:val="28"/>
        </w:rPr>
        <w:t>张。预处理：</w:t>
      </w:r>
      <w:r w:rsidRPr="0035441E">
        <w:rPr>
          <w:rFonts w:eastAsia="楷体_GB2312" w:hint="eastAsia"/>
          <w:sz w:val="28"/>
          <w:szCs w:val="28"/>
        </w:rPr>
        <w:t xml:space="preserve">ToTensor + </w:t>
      </w:r>
      <w:r w:rsidRPr="0035441E">
        <w:rPr>
          <w:rFonts w:eastAsia="楷体_GB2312" w:hint="eastAsia"/>
          <w:sz w:val="28"/>
          <w:szCs w:val="28"/>
        </w:rPr>
        <w:t>归一化（均值</w:t>
      </w:r>
      <w:r w:rsidRPr="0035441E">
        <w:rPr>
          <w:rFonts w:eastAsia="楷体_GB2312" w:hint="eastAsia"/>
          <w:sz w:val="28"/>
          <w:szCs w:val="28"/>
        </w:rPr>
        <w:t>0.1307</w:t>
      </w:r>
      <w:r w:rsidRPr="0035441E">
        <w:rPr>
          <w:rFonts w:eastAsia="楷体_GB2312" w:hint="eastAsia"/>
          <w:sz w:val="28"/>
          <w:szCs w:val="28"/>
        </w:rPr>
        <w:t>，标准差</w:t>
      </w:r>
      <w:r w:rsidRPr="0035441E">
        <w:rPr>
          <w:rFonts w:eastAsia="楷体_GB2312" w:hint="eastAsia"/>
          <w:sz w:val="28"/>
          <w:szCs w:val="28"/>
        </w:rPr>
        <w:t>0.3081</w:t>
      </w:r>
      <w:r w:rsidRPr="0035441E">
        <w:rPr>
          <w:rFonts w:eastAsia="楷体_GB2312" w:hint="eastAsia"/>
          <w:sz w:val="28"/>
          <w:szCs w:val="28"/>
        </w:rPr>
        <w:t>）。</w:t>
      </w:r>
    </w:p>
    <w:p w14:paraId="454383F5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4A2A38C7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2. CNN</w:t>
      </w:r>
      <w:r w:rsidRPr="0035441E">
        <w:rPr>
          <w:rFonts w:eastAsia="楷体_GB2312" w:hint="eastAsia"/>
          <w:sz w:val="28"/>
          <w:szCs w:val="28"/>
        </w:rPr>
        <w:t>模型结构</w:t>
      </w:r>
    </w:p>
    <w:p w14:paraId="0D95D4D3" w14:textId="50D0FDEA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沿用上一次实验的简单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结构：</w:t>
      </w:r>
    </w:p>
    <w:p w14:paraId="13F301F1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Conv2d(1,32,3,pad=1)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ReLU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MaxPool2d(2) 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</w:t>
      </w:r>
      <w:r w:rsidRPr="0035441E">
        <w:rPr>
          <w:rFonts w:eastAsia="楷体_GB2312" w:hint="eastAsia"/>
          <w:sz w:val="28"/>
          <w:szCs w:val="28"/>
        </w:rPr>
        <w:t>输出</w:t>
      </w:r>
      <w:r w:rsidRPr="0035441E">
        <w:rPr>
          <w:rFonts w:eastAsia="楷体_GB2312" w:hint="eastAsia"/>
          <w:sz w:val="28"/>
          <w:szCs w:val="28"/>
        </w:rPr>
        <w:t>14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14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32</w:t>
      </w:r>
    </w:p>
    <w:p w14:paraId="6C9E27CE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Conv2d(32,64,3,pad=1)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ReLU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MaxPool2d(2)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</w:t>
      </w:r>
      <w:r w:rsidRPr="0035441E">
        <w:rPr>
          <w:rFonts w:eastAsia="楷体_GB2312" w:hint="eastAsia"/>
          <w:sz w:val="28"/>
          <w:szCs w:val="28"/>
        </w:rPr>
        <w:t>输出</w:t>
      </w:r>
      <w:r w:rsidRPr="0035441E">
        <w:rPr>
          <w:rFonts w:eastAsia="楷体_GB2312" w:hint="eastAsia"/>
          <w:sz w:val="28"/>
          <w:szCs w:val="28"/>
        </w:rPr>
        <w:t>7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7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64</w:t>
      </w:r>
    </w:p>
    <w:p w14:paraId="5E5B282B" w14:textId="0A69FEF4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Flatten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Linear(64*7*7, 128)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ReLU </w:t>
      </w:r>
      <w:r w:rsidRPr="0035441E">
        <w:rPr>
          <w:rFonts w:eastAsia="楷体_GB2312" w:hint="eastAsia"/>
          <w:sz w:val="28"/>
          <w:szCs w:val="28"/>
        </w:rPr>
        <w:t>→</w:t>
      </w:r>
      <w:r w:rsidRPr="0035441E">
        <w:rPr>
          <w:rFonts w:eastAsia="楷体_GB2312" w:hint="eastAsia"/>
          <w:sz w:val="28"/>
          <w:szCs w:val="28"/>
        </w:rPr>
        <w:t xml:space="preserve"> Linear(128,10)</w:t>
      </w:r>
    </w:p>
    <w:p w14:paraId="3B4378C7" w14:textId="43A60A79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该模型参数量较小，适合快速验证。</w:t>
      </w:r>
    </w:p>
    <w:p w14:paraId="1DCBE17E" w14:textId="77777777" w:rsidR="00604EF5" w:rsidRDefault="00604EF5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6D9F4F7C" w14:textId="77777777" w:rsidR="0035441E" w:rsidRPr="0035441E" w:rsidRDefault="0035441E" w:rsidP="0035441E">
      <w:pPr>
        <w:spacing w:line="420" w:lineRule="exact"/>
        <w:ind w:left="301" w:hangingChars="100" w:hanging="301"/>
        <w:rPr>
          <w:rStyle w:val="a7"/>
        </w:rPr>
      </w:pPr>
      <w:r w:rsidRPr="0035441E">
        <w:rPr>
          <w:rStyle w:val="a7"/>
        </w:rPr>
        <w:t>三、实验内容与步骤</w:t>
      </w:r>
    </w:p>
    <w:p w14:paraId="13B92BDB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Baseline</w:t>
      </w:r>
      <w:r w:rsidRPr="0035441E">
        <w:rPr>
          <w:rFonts w:eastAsia="楷体_GB2312" w:hint="eastAsia"/>
          <w:sz w:val="28"/>
          <w:szCs w:val="28"/>
        </w:rPr>
        <w:t>重训：用</w:t>
      </w:r>
      <w:r w:rsidRPr="0035441E">
        <w:rPr>
          <w:rFonts w:eastAsia="楷体_GB2312" w:hint="eastAsia"/>
          <w:sz w:val="28"/>
          <w:szCs w:val="28"/>
        </w:rPr>
        <w:t>Adam(lr=0.001)</w:t>
      </w:r>
      <w:r w:rsidRPr="0035441E">
        <w:rPr>
          <w:rFonts w:eastAsia="楷体_GB2312" w:hint="eastAsia"/>
          <w:sz w:val="28"/>
          <w:szCs w:val="28"/>
        </w:rPr>
        <w:t>重新训练模型，获得基准结果。</w:t>
      </w:r>
    </w:p>
    <w:p w14:paraId="41D421F0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优化器对比：固定学习率，分别训练</w:t>
      </w:r>
      <w:r w:rsidRPr="0035441E">
        <w:rPr>
          <w:rFonts w:eastAsia="楷体_GB2312" w:hint="eastAsia"/>
          <w:sz w:val="28"/>
          <w:szCs w:val="28"/>
        </w:rPr>
        <w:t>SGD(lr=0.01)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 w:hint="eastAsia"/>
          <w:sz w:val="28"/>
          <w:szCs w:val="28"/>
        </w:rPr>
        <w:t>SGD+Momentum(lr=0.01, momentum=0.9)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 w:hint="eastAsia"/>
          <w:sz w:val="28"/>
          <w:szCs w:val="28"/>
        </w:rPr>
        <w:t>Adam(lr=0.001)</w:t>
      </w:r>
      <w:r w:rsidRPr="0035441E">
        <w:rPr>
          <w:rFonts w:eastAsia="楷体_GB2312" w:hint="eastAsia"/>
          <w:sz w:val="28"/>
          <w:szCs w:val="28"/>
        </w:rPr>
        <w:t>，记录训练</w:t>
      </w:r>
      <w:r w:rsidRPr="0035441E">
        <w:rPr>
          <w:rFonts w:eastAsia="楷体_GB2312" w:hint="eastAsia"/>
          <w:sz w:val="28"/>
          <w:szCs w:val="28"/>
        </w:rPr>
        <w:t>/</w:t>
      </w:r>
      <w:r w:rsidRPr="0035441E">
        <w:rPr>
          <w:rFonts w:eastAsia="楷体_GB2312" w:hint="eastAsia"/>
          <w:sz w:val="28"/>
          <w:szCs w:val="28"/>
        </w:rPr>
        <w:t>验证</w:t>
      </w:r>
      <w:r w:rsidRPr="0035441E">
        <w:rPr>
          <w:rFonts w:eastAsia="楷体_GB2312" w:hint="eastAsia"/>
          <w:sz w:val="28"/>
          <w:szCs w:val="28"/>
        </w:rPr>
        <w:t>/</w:t>
      </w:r>
      <w:r w:rsidRPr="0035441E">
        <w:rPr>
          <w:rFonts w:eastAsia="楷体_GB2312" w:hint="eastAsia"/>
          <w:sz w:val="28"/>
          <w:szCs w:val="28"/>
        </w:rPr>
        <w:t>测试指标。</w:t>
      </w:r>
    </w:p>
    <w:p w14:paraId="0226C291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学习率对比：固定优化器为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，尝试</w:t>
      </w:r>
      <w:r w:rsidRPr="0035441E">
        <w:rPr>
          <w:rFonts w:eastAsia="楷体_GB2312" w:hint="eastAsia"/>
          <w:sz w:val="28"/>
          <w:szCs w:val="28"/>
        </w:rPr>
        <w:t>lr=0.1, 0.01, 0.001</w:t>
      </w:r>
      <w:r w:rsidRPr="0035441E">
        <w:rPr>
          <w:rFonts w:eastAsia="楷体_GB2312" w:hint="eastAsia"/>
          <w:sz w:val="28"/>
          <w:szCs w:val="28"/>
        </w:rPr>
        <w:t>，观察对收敛的影响。</w:t>
      </w:r>
    </w:p>
    <w:p w14:paraId="2402E801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卷积核可视化：提取第一层卷积核并显示。</w:t>
      </w:r>
    </w:p>
    <w:p w14:paraId="1E8B321A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lastRenderedPageBreak/>
        <w:t>特征图可视化：输入一张测试图片，输出第一层卷积后的特征图。</w:t>
      </w:r>
    </w:p>
    <w:p w14:paraId="5D0DE1B7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错误分类分析：统计并展示错误分类样本，总结混淆规律。</w:t>
      </w:r>
    </w:p>
    <w:p w14:paraId="78991440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混淆矩阵：绘制测试集混淆矩阵，分析类别间混淆程度。</w:t>
      </w:r>
    </w:p>
    <w:p w14:paraId="23AAD53C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所有实验都在</w:t>
      </w:r>
      <w:r w:rsidRPr="0035441E">
        <w:rPr>
          <w:rFonts w:eastAsia="楷体_GB2312" w:hint="eastAsia"/>
          <w:sz w:val="28"/>
          <w:szCs w:val="28"/>
        </w:rPr>
        <w:t>GPU</w:t>
      </w:r>
      <w:r w:rsidRPr="0035441E">
        <w:rPr>
          <w:rFonts w:eastAsia="楷体_GB2312" w:hint="eastAsia"/>
          <w:sz w:val="28"/>
          <w:szCs w:val="28"/>
        </w:rPr>
        <w:t>环境下完成，</w:t>
      </w:r>
      <w:r w:rsidRPr="0035441E">
        <w:rPr>
          <w:rFonts w:eastAsia="楷体_GB2312" w:hint="eastAsia"/>
          <w:sz w:val="28"/>
          <w:szCs w:val="28"/>
        </w:rPr>
        <w:t>batch size=64</w:t>
      </w:r>
      <w:r w:rsidRPr="0035441E">
        <w:rPr>
          <w:rFonts w:eastAsia="楷体_GB2312" w:hint="eastAsia"/>
          <w:sz w:val="28"/>
          <w:szCs w:val="28"/>
        </w:rPr>
        <w:t>，</w:t>
      </w:r>
      <w:r w:rsidRPr="0035441E">
        <w:rPr>
          <w:rFonts w:eastAsia="楷体_GB2312" w:hint="eastAsia"/>
          <w:sz w:val="28"/>
          <w:szCs w:val="28"/>
        </w:rPr>
        <w:t>epoch=5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6BC32D8B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39B72A07" w14:textId="77777777" w:rsidR="0035441E" w:rsidRPr="0035441E" w:rsidRDefault="0035441E" w:rsidP="0035441E">
      <w:pPr>
        <w:spacing w:line="420" w:lineRule="exact"/>
        <w:ind w:left="301" w:hangingChars="100" w:hanging="301"/>
        <w:rPr>
          <w:rStyle w:val="a7"/>
        </w:rPr>
      </w:pPr>
      <w:r w:rsidRPr="0035441E">
        <w:rPr>
          <w:rStyle w:val="a7"/>
        </w:rPr>
        <w:t>四、实验结果与分析</w:t>
      </w:r>
    </w:p>
    <w:p w14:paraId="42D42430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1.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1</w:t>
      </w:r>
      <w:r w:rsidRPr="0035441E">
        <w:rPr>
          <w:rFonts w:eastAsia="楷体_GB2312" w:hint="eastAsia"/>
          <w:sz w:val="28"/>
          <w:szCs w:val="28"/>
        </w:rPr>
        <w:t>：</w:t>
      </w:r>
      <w:r w:rsidRPr="0035441E">
        <w:rPr>
          <w:rFonts w:eastAsia="楷体_GB2312" w:hint="eastAsia"/>
          <w:sz w:val="28"/>
          <w:szCs w:val="28"/>
        </w:rPr>
        <w:t>Baseline</w:t>
      </w:r>
      <w:r w:rsidRPr="0035441E">
        <w:rPr>
          <w:rFonts w:eastAsia="楷体_GB2312" w:hint="eastAsia"/>
          <w:sz w:val="28"/>
          <w:szCs w:val="28"/>
        </w:rPr>
        <w:t>重新训练</w:t>
      </w:r>
    </w:p>
    <w:p w14:paraId="154C8AA8" w14:textId="5F7D1084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采用</w:t>
      </w:r>
      <w:r w:rsidRPr="0035441E">
        <w:rPr>
          <w:rFonts w:eastAsia="楷体_GB2312" w:hint="eastAsia"/>
          <w:sz w:val="28"/>
          <w:szCs w:val="28"/>
        </w:rPr>
        <w:t>Adam(lr=0.001)</w:t>
      </w:r>
      <w:r w:rsidRPr="0035441E">
        <w:rPr>
          <w:rFonts w:eastAsia="楷体_GB2312" w:hint="eastAsia"/>
          <w:sz w:val="28"/>
          <w:szCs w:val="28"/>
        </w:rPr>
        <w:t>训练</w:t>
      </w:r>
      <w:r w:rsidRPr="0035441E">
        <w:rPr>
          <w:rFonts w:eastAsia="楷体_GB2312" w:hint="eastAsia"/>
          <w:sz w:val="28"/>
          <w:szCs w:val="28"/>
        </w:rPr>
        <w:t>5</w:t>
      </w:r>
      <w:r w:rsidRPr="0035441E">
        <w:rPr>
          <w:rFonts w:eastAsia="楷体_GB2312" w:hint="eastAsia"/>
          <w:sz w:val="28"/>
          <w:szCs w:val="28"/>
        </w:rPr>
        <w:t>个</w:t>
      </w:r>
      <w:r w:rsidRPr="0035441E">
        <w:rPr>
          <w:rFonts w:eastAsia="楷体_GB2312" w:hint="eastAsia"/>
          <w:sz w:val="28"/>
          <w:szCs w:val="28"/>
        </w:rPr>
        <w:t>epoch</w:t>
      </w:r>
      <w:r w:rsidRPr="0035441E">
        <w:rPr>
          <w:rFonts w:eastAsia="楷体_GB2312" w:hint="eastAsia"/>
          <w:sz w:val="28"/>
          <w:szCs w:val="28"/>
        </w:rPr>
        <w:t>，结果如下：</w:t>
      </w:r>
    </w:p>
    <w:tbl>
      <w:tblPr>
        <w:tblStyle w:val="a8"/>
        <w:tblW w:w="0" w:type="auto"/>
        <w:tblInd w:w="280" w:type="dxa"/>
        <w:tblLook w:val="04A0" w:firstRow="1" w:lastRow="0" w:firstColumn="1" w:lastColumn="0" w:noHBand="0" w:noVBand="1"/>
      </w:tblPr>
      <w:tblGrid>
        <w:gridCol w:w="1869"/>
        <w:gridCol w:w="1869"/>
        <w:gridCol w:w="1870"/>
        <w:gridCol w:w="1870"/>
        <w:gridCol w:w="1870"/>
      </w:tblGrid>
      <w:tr w:rsidR="0035441E" w14:paraId="42975EB8" w14:textId="77777777" w:rsidTr="0035441E">
        <w:tc>
          <w:tcPr>
            <w:tcW w:w="1869" w:type="dxa"/>
            <w:vAlign w:val="center"/>
          </w:tcPr>
          <w:p w14:paraId="14276C2F" w14:textId="50B1A885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Epoch</w:t>
            </w:r>
          </w:p>
        </w:tc>
        <w:tc>
          <w:tcPr>
            <w:tcW w:w="1869" w:type="dxa"/>
            <w:vAlign w:val="center"/>
          </w:tcPr>
          <w:p w14:paraId="476E09C3" w14:textId="4A9AE356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Train Loss</w:t>
            </w:r>
          </w:p>
        </w:tc>
        <w:tc>
          <w:tcPr>
            <w:tcW w:w="1870" w:type="dxa"/>
            <w:vAlign w:val="center"/>
          </w:tcPr>
          <w:p w14:paraId="63794AA4" w14:textId="33103F1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Train Acc</w:t>
            </w:r>
          </w:p>
        </w:tc>
        <w:tc>
          <w:tcPr>
            <w:tcW w:w="1870" w:type="dxa"/>
            <w:vAlign w:val="center"/>
          </w:tcPr>
          <w:p w14:paraId="3F315663" w14:textId="1151684B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Val Loss</w:t>
            </w:r>
          </w:p>
        </w:tc>
        <w:tc>
          <w:tcPr>
            <w:tcW w:w="1870" w:type="dxa"/>
            <w:vAlign w:val="center"/>
          </w:tcPr>
          <w:p w14:paraId="62CBE184" w14:textId="7B1AC04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Val Acc</w:t>
            </w:r>
          </w:p>
        </w:tc>
      </w:tr>
      <w:tr w:rsidR="0035441E" w14:paraId="320279EB" w14:textId="77777777" w:rsidTr="0035441E">
        <w:tc>
          <w:tcPr>
            <w:tcW w:w="1869" w:type="dxa"/>
            <w:vAlign w:val="center"/>
          </w:tcPr>
          <w:p w14:paraId="4419838C" w14:textId="4C4FB5D1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1</w:t>
            </w:r>
          </w:p>
        </w:tc>
        <w:tc>
          <w:tcPr>
            <w:tcW w:w="1869" w:type="dxa"/>
            <w:vAlign w:val="center"/>
          </w:tcPr>
          <w:p w14:paraId="21D86F5F" w14:textId="28FEF22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0.1531</w:t>
            </w:r>
          </w:p>
        </w:tc>
        <w:tc>
          <w:tcPr>
            <w:tcW w:w="1870" w:type="dxa"/>
            <w:vAlign w:val="center"/>
          </w:tcPr>
          <w:p w14:paraId="07355D5E" w14:textId="579CE390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0.9539</w:t>
            </w:r>
          </w:p>
        </w:tc>
        <w:tc>
          <w:tcPr>
            <w:tcW w:w="1870" w:type="dxa"/>
            <w:vAlign w:val="center"/>
          </w:tcPr>
          <w:p w14:paraId="254B8810" w14:textId="38D2EEE5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0.0537</w:t>
            </w:r>
          </w:p>
        </w:tc>
        <w:tc>
          <w:tcPr>
            <w:tcW w:w="1870" w:type="dxa"/>
            <w:vAlign w:val="center"/>
          </w:tcPr>
          <w:p w14:paraId="5DAF8808" w14:textId="0F238A08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0.9841</w:t>
            </w:r>
          </w:p>
        </w:tc>
      </w:tr>
      <w:tr w:rsidR="0035441E" w14:paraId="0304D373" w14:textId="77777777" w:rsidTr="0035441E">
        <w:tc>
          <w:tcPr>
            <w:tcW w:w="1869" w:type="dxa"/>
            <w:vAlign w:val="center"/>
          </w:tcPr>
          <w:p w14:paraId="240BEC23" w14:textId="61730948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2</w:t>
            </w:r>
          </w:p>
        </w:tc>
        <w:tc>
          <w:tcPr>
            <w:tcW w:w="1869" w:type="dxa"/>
            <w:vAlign w:val="center"/>
          </w:tcPr>
          <w:p w14:paraId="786EC44B" w14:textId="1537E7B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0.0456</w:t>
            </w:r>
          </w:p>
        </w:tc>
        <w:tc>
          <w:tcPr>
            <w:tcW w:w="1870" w:type="dxa"/>
            <w:vAlign w:val="center"/>
          </w:tcPr>
          <w:p w14:paraId="4C6D5952" w14:textId="1CC17282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0.9858</w:t>
            </w:r>
          </w:p>
        </w:tc>
        <w:tc>
          <w:tcPr>
            <w:tcW w:w="1870" w:type="dxa"/>
            <w:vAlign w:val="center"/>
          </w:tcPr>
          <w:p w14:paraId="1A08842B" w14:textId="4452B7F3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0.0529</w:t>
            </w:r>
          </w:p>
        </w:tc>
        <w:tc>
          <w:tcPr>
            <w:tcW w:w="1870" w:type="dxa"/>
            <w:vAlign w:val="center"/>
          </w:tcPr>
          <w:p w14:paraId="53C3363E" w14:textId="3467AD22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0.9842</w:t>
            </w:r>
          </w:p>
        </w:tc>
      </w:tr>
      <w:tr w:rsidR="0035441E" w14:paraId="7E85E4CA" w14:textId="77777777" w:rsidTr="0035441E">
        <w:tc>
          <w:tcPr>
            <w:tcW w:w="1869" w:type="dxa"/>
            <w:vAlign w:val="center"/>
          </w:tcPr>
          <w:p w14:paraId="6B309DF8" w14:textId="0869D29D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3</w:t>
            </w:r>
          </w:p>
        </w:tc>
        <w:tc>
          <w:tcPr>
            <w:tcW w:w="1869" w:type="dxa"/>
            <w:vAlign w:val="center"/>
          </w:tcPr>
          <w:p w14:paraId="43291FF8" w14:textId="5EC17BAB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0.0305</w:t>
            </w:r>
          </w:p>
        </w:tc>
        <w:tc>
          <w:tcPr>
            <w:tcW w:w="1870" w:type="dxa"/>
            <w:vAlign w:val="center"/>
          </w:tcPr>
          <w:p w14:paraId="1BBC34A7" w14:textId="3FB23686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0.9900</w:t>
            </w:r>
          </w:p>
        </w:tc>
        <w:tc>
          <w:tcPr>
            <w:tcW w:w="1870" w:type="dxa"/>
            <w:vAlign w:val="center"/>
          </w:tcPr>
          <w:p w14:paraId="1E3CB00E" w14:textId="32E27FA2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0.0495</w:t>
            </w:r>
          </w:p>
        </w:tc>
        <w:tc>
          <w:tcPr>
            <w:tcW w:w="1870" w:type="dxa"/>
            <w:vAlign w:val="center"/>
          </w:tcPr>
          <w:p w14:paraId="193AC435" w14:textId="3647323C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0.9853</w:t>
            </w:r>
          </w:p>
        </w:tc>
      </w:tr>
      <w:tr w:rsidR="0035441E" w14:paraId="561E22F2" w14:textId="77777777" w:rsidTr="0035441E">
        <w:tc>
          <w:tcPr>
            <w:tcW w:w="1869" w:type="dxa"/>
            <w:vAlign w:val="center"/>
          </w:tcPr>
          <w:p w14:paraId="71A71AC8" w14:textId="645EED1B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4</w:t>
            </w:r>
          </w:p>
        </w:tc>
        <w:tc>
          <w:tcPr>
            <w:tcW w:w="1869" w:type="dxa"/>
            <w:vAlign w:val="center"/>
          </w:tcPr>
          <w:p w14:paraId="32BB5F2C" w14:textId="28BAFF53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0.0224</w:t>
            </w:r>
          </w:p>
        </w:tc>
        <w:tc>
          <w:tcPr>
            <w:tcW w:w="1870" w:type="dxa"/>
            <w:vAlign w:val="center"/>
          </w:tcPr>
          <w:p w14:paraId="593EDFD8" w14:textId="28E1D6D0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0.9931</w:t>
            </w:r>
          </w:p>
        </w:tc>
        <w:tc>
          <w:tcPr>
            <w:tcW w:w="1870" w:type="dxa"/>
            <w:vAlign w:val="center"/>
          </w:tcPr>
          <w:p w14:paraId="5C1E3889" w14:textId="7AFAC43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0.0459</w:t>
            </w:r>
          </w:p>
        </w:tc>
        <w:tc>
          <w:tcPr>
            <w:tcW w:w="1870" w:type="dxa"/>
            <w:vAlign w:val="center"/>
          </w:tcPr>
          <w:p w14:paraId="0E6BBC29" w14:textId="0146B6AC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0.9871</w:t>
            </w:r>
          </w:p>
        </w:tc>
      </w:tr>
      <w:tr w:rsidR="0035441E" w14:paraId="0C94FAE3" w14:textId="77777777" w:rsidTr="0035441E">
        <w:tc>
          <w:tcPr>
            <w:tcW w:w="1869" w:type="dxa"/>
            <w:vAlign w:val="center"/>
          </w:tcPr>
          <w:p w14:paraId="5D2F84A4" w14:textId="10DA909F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5</w:t>
            </w:r>
          </w:p>
        </w:tc>
        <w:tc>
          <w:tcPr>
            <w:tcW w:w="1869" w:type="dxa"/>
            <w:vAlign w:val="center"/>
          </w:tcPr>
          <w:p w14:paraId="0300628C" w14:textId="2BEAD6B7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0.0165</w:t>
            </w:r>
          </w:p>
        </w:tc>
        <w:tc>
          <w:tcPr>
            <w:tcW w:w="1870" w:type="dxa"/>
            <w:vAlign w:val="center"/>
          </w:tcPr>
          <w:p w14:paraId="40D1359A" w14:textId="6B3BFD3D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0.9947</w:t>
            </w:r>
          </w:p>
        </w:tc>
        <w:tc>
          <w:tcPr>
            <w:tcW w:w="1870" w:type="dxa"/>
            <w:vAlign w:val="center"/>
          </w:tcPr>
          <w:p w14:paraId="35023D40" w14:textId="776EEBAE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0.0437</w:t>
            </w:r>
          </w:p>
        </w:tc>
        <w:tc>
          <w:tcPr>
            <w:tcW w:w="1870" w:type="dxa"/>
            <w:vAlign w:val="center"/>
          </w:tcPr>
          <w:p w14:paraId="31F484BC" w14:textId="755464A0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0.9894</w:t>
            </w:r>
          </w:p>
        </w:tc>
      </w:tr>
    </w:tbl>
    <w:p w14:paraId="64EFDD7D" w14:textId="45A7E49C" w:rsidR="0035441E" w:rsidRPr="0035441E" w:rsidRDefault="0035441E" w:rsidP="00604EF5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Test Accuracy: 0.9898</w:t>
      </w:r>
    </w:p>
    <w:p w14:paraId="6110F314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训练和验证准确率接近，无过拟合，模型收敛良好。</w:t>
      </w:r>
    </w:p>
    <w:p w14:paraId="624A2AF8" w14:textId="77777777" w:rsidR="0035441E" w:rsidRPr="00604EF5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525F4ABA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2.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2</w:t>
      </w:r>
      <w:r w:rsidRPr="0035441E">
        <w:rPr>
          <w:rFonts w:eastAsia="楷体_GB2312" w:hint="eastAsia"/>
          <w:sz w:val="28"/>
          <w:szCs w:val="28"/>
        </w:rPr>
        <w:t>：优化器对比</w:t>
      </w:r>
    </w:p>
    <w:p w14:paraId="432F6187" w14:textId="4F5E726F" w:rsidR="0035441E" w:rsidRPr="0035441E" w:rsidRDefault="0035441E" w:rsidP="000B0D06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三种优化器的性能记录如表</w:t>
      </w:r>
      <w:r w:rsidRPr="0035441E">
        <w:rPr>
          <w:rFonts w:eastAsia="楷体_GB2312" w:hint="eastAsia"/>
          <w:sz w:val="28"/>
          <w:szCs w:val="28"/>
        </w:rPr>
        <w:t>1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7C0DE6B2" w14:textId="1A416E5E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表</w:t>
      </w:r>
      <w:r w:rsidRPr="0035441E">
        <w:rPr>
          <w:rFonts w:eastAsia="楷体_GB2312" w:hint="eastAsia"/>
          <w:sz w:val="28"/>
          <w:szCs w:val="28"/>
        </w:rPr>
        <w:t>1</w:t>
      </w:r>
      <w:r w:rsidRPr="0035441E">
        <w:rPr>
          <w:rFonts w:eastAsia="楷体_GB2312" w:hint="eastAsia"/>
          <w:sz w:val="28"/>
          <w:szCs w:val="28"/>
        </w:rPr>
        <w:t>：不同优化器训练结果</w:t>
      </w:r>
    </w:p>
    <w:tbl>
      <w:tblPr>
        <w:tblStyle w:val="a8"/>
        <w:tblW w:w="0" w:type="auto"/>
        <w:tblInd w:w="280" w:type="dxa"/>
        <w:tblLook w:val="04A0" w:firstRow="1" w:lastRow="0" w:firstColumn="1" w:lastColumn="0" w:noHBand="0" w:noVBand="1"/>
      </w:tblPr>
      <w:tblGrid>
        <w:gridCol w:w="1735"/>
        <w:gridCol w:w="1522"/>
        <w:gridCol w:w="1522"/>
        <w:gridCol w:w="1523"/>
        <w:gridCol w:w="1523"/>
        <w:gridCol w:w="1523"/>
      </w:tblGrid>
      <w:tr w:rsidR="0035441E" w14:paraId="40621BF1" w14:textId="77777777" w:rsidTr="0035441E">
        <w:tc>
          <w:tcPr>
            <w:tcW w:w="1735" w:type="dxa"/>
            <w:vAlign w:val="center"/>
          </w:tcPr>
          <w:p w14:paraId="0D9E8AA4" w14:textId="2C0C69FD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Optimizer</w:t>
            </w:r>
          </w:p>
        </w:tc>
        <w:tc>
          <w:tcPr>
            <w:tcW w:w="1522" w:type="dxa"/>
            <w:vAlign w:val="center"/>
          </w:tcPr>
          <w:p w14:paraId="163967C8" w14:textId="734AD3B1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Epoch 5 Train Loss</w:t>
            </w:r>
          </w:p>
        </w:tc>
        <w:tc>
          <w:tcPr>
            <w:tcW w:w="1522" w:type="dxa"/>
            <w:vAlign w:val="center"/>
          </w:tcPr>
          <w:p w14:paraId="334F31F5" w14:textId="18A823C4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Train Acc</w:t>
            </w:r>
          </w:p>
        </w:tc>
        <w:tc>
          <w:tcPr>
            <w:tcW w:w="1523" w:type="dxa"/>
            <w:vAlign w:val="center"/>
          </w:tcPr>
          <w:p w14:paraId="003C56BB" w14:textId="0570D06D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Val Loss</w:t>
            </w:r>
          </w:p>
        </w:tc>
        <w:tc>
          <w:tcPr>
            <w:tcW w:w="1523" w:type="dxa"/>
            <w:vAlign w:val="center"/>
          </w:tcPr>
          <w:p w14:paraId="25D7E56E" w14:textId="53F89E3E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Val Acc</w:t>
            </w:r>
          </w:p>
        </w:tc>
        <w:tc>
          <w:tcPr>
            <w:tcW w:w="1523" w:type="dxa"/>
            <w:vAlign w:val="center"/>
          </w:tcPr>
          <w:p w14:paraId="668967DB" w14:textId="03DB96A8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rPr>
                <w:b/>
                <w:bCs/>
              </w:rPr>
              <w:t>Test Acc</w:t>
            </w:r>
          </w:p>
        </w:tc>
      </w:tr>
      <w:tr w:rsidR="0035441E" w14:paraId="10B3E3FA" w14:textId="77777777" w:rsidTr="0035441E">
        <w:tc>
          <w:tcPr>
            <w:tcW w:w="1735" w:type="dxa"/>
            <w:vAlign w:val="center"/>
          </w:tcPr>
          <w:p w14:paraId="0ED6CF29" w14:textId="1A2F4E40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SGD</w:t>
            </w:r>
          </w:p>
        </w:tc>
        <w:tc>
          <w:tcPr>
            <w:tcW w:w="1522" w:type="dxa"/>
            <w:vAlign w:val="center"/>
          </w:tcPr>
          <w:p w14:paraId="61D60CDE" w14:textId="23D9AEF7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0.0775</w:t>
            </w:r>
          </w:p>
        </w:tc>
        <w:tc>
          <w:tcPr>
            <w:tcW w:w="1522" w:type="dxa"/>
            <w:vAlign w:val="center"/>
          </w:tcPr>
          <w:p w14:paraId="6BB88A98" w14:textId="7119F8AB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0.9767</w:t>
            </w:r>
          </w:p>
        </w:tc>
        <w:tc>
          <w:tcPr>
            <w:tcW w:w="1523" w:type="dxa"/>
            <w:vAlign w:val="center"/>
          </w:tcPr>
          <w:p w14:paraId="21A9E347" w14:textId="0C65A824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0.0825</w:t>
            </w:r>
          </w:p>
        </w:tc>
        <w:tc>
          <w:tcPr>
            <w:tcW w:w="1523" w:type="dxa"/>
            <w:vAlign w:val="center"/>
          </w:tcPr>
          <w:p w14:paraId="0D80F097" w14:textId="32F035D6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0.9761</w:t>
            </w:r>
          </w:p>
        </w:tc>
        <w:tc>
          <w:tcPr>
            <w:tcW w:w="1523" w:type="dxa"/>
            <w:vAlign w:val="center"/>
          </w:tcPr>
          <w:p w14:paraId="269A8382" w14:textId="444E1487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0.9786</w:t>
            </w:r>
          </w:p>
        </w:tc>
      </w:tr>
      <w:tr w:rsidR="0035441E" w14:paraId="557495D8" w14:textId="77777777" w:rsidTr="0035441E">
        <w:tc>
          <w:tcPr>
            <w:tcW w:w="1735" w:type="dxa"/>
            <w:vAlign w:val="center"/>
          </w:tcPr>
          <w:p w14:paraId="603DA7D0" w14:textId="02766B52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SGD+Momentum</w:t>
            </w:r>
          </w:p>
        </w:tc>
        <w:tc>
          <w:tcPr>
            <w:tcW w:w="1522" w:type="dxa"/>
            <w:vAlign w:val="center"/>
          </w:tcPr>
          <w:p w14:paraId="385BC708" w14:textId="13FFC7F6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0.0210</w:t>
            </w:r>
          </w:p>
        </w:tc>
        <w:tc>
          <w:tcPr>
            <w:tcW w:w="1522" w:type="dxa"/>
            <w:vAlign w:val="center"/>
          </w:tcPr>
          <w:p w14:paraId="33EF4A09" w14:textId="56A6F16C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0.9937</w:t>
            </w:r>
          </w:p>
        </w:tc>
        <w:tc>
          <w:tcPr>
            <w:tcW w:w="1523" w:type="dxa"/>
            <w:vAlign w:val="center"/>
          </w:tcPr>
          <w:p w14:paraId="7DF803B9" w14:textId="5D88B0E5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0.0501</w:t>
            </w:r>
          </w:p>
        </w:tc>
        <w:tc>
          <w:tcPr>
            <w:tcW w:w="1523" w:type="dxa"/>
            <w:vAlign w:val="center"/>
          </w:tcPr>
          <w:p w14:paraId="2EB3C2D9" w14:textId="5FF73A46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0.9852</w:t>
            </w:r>
          </w:p>
        </w:tc>
        <w:tc>
          <w:tcPr>
            <w:tcW w:w="1523" w:type="dxa"/>
            <w:vAlign w:val="center"/>
          </w:tcPr>
          <w:p w14:paraId="4146D560" w14:textId="2A837DA7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0.9881</w:t>
            </w:r>
          </w:p>
        </w:tc>
      </w:tr>
      <w:tr w:rsidR="0035441E" w14:paraId="3A3EA97E" w14:textId="77777777" w:rsidTr="0035441E">
        <w:tc>
          <w:tcPr>
            <w:tcW w:w="1735" w:type="dxa"/>
            <w:vAlign w:val="center"/>
          </w:tcPr>
          <w:p w14:paraId="74A574BB" w14:textId="11782A91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Adam</w:t>
            </w:r>
          </w:p>
        </w:tc>
        <w:tc>
          <w:tcPr>
            <w:tcW w:w="1522" w:type="dxa"/>
            <w:vAlign w:val="center"/>
          </w:tcPr>
          <w:p w14:paraId="0A7C0E0B" w14:textId="4A05A74F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0.0174</w:t>
            </w:r>
          </w:p>
        </w:tc>
        <w:tc>
          <w:tcPr>
            <w:tcW w:w="1522" w:type="dxa"/>
            <w:vAlign w:val="center"/>
          </w:tcPr>
          <w:p w14:paraId="543362E2" w14:textId="55F06919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0.9941</w:t>
            </w:r>
          </w:p>
        </w:tc>
        <w:tc>
          <w:tcPr>
            <w:tcW w:w="1523" w:type="dxa"/>
            <w:vAlign w:val="center"/>
          </w:tcPr>
          <w:p w14:paraId="52655C5B" w14:textId="02FCD767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0.0397</w:t>
            </w:r>
          </w:p>
        </w:tc>
        <w:tc>
          <w:tcPr>
            <w:tcW w:w="1523" w:type="dxa"/>
            <w:vAlign w:val="center"/>
          </w:tcPr>
          <w:p w14:paraId="1594EA40" w14:textId="38E02C70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0.9892</w:t>
            </w:r>
          </w:p>
        </w:tc>
        <w:tc>
          <w:tcPr>
            <w:tcW w:w="1523" w:type="dxa"/>
            <w:vAlign w:val="center"/>
          </w:tcPr>
          <w:p w14:paraId="0CEB4EE7" w14:textId="0B158A01" w:rsidR="0035441E" w:rsidRDefault="0035441E" w:rsidP="0035441E">
            <w:pPr>
              <w:spacing w:line="420" w:lineRule="exact"/>
              <w:rPr>
                <w:rFonts w:eastAsia="楷体_GB2312" w:hint="eastAsia"/>
                <w:sz w:val="28"/>
                <w:szCs w:val="28"/>
              </w:rPr>
            </w:pPr>
            <w:r>
              <w:t>0.9913</w:t>
            </w:r>
          </w:p>
        </w:tc>
      </w:tr>
    </w:tbl>
    <w:p w14:paraId="2455213F" w14:textId="3E4AE419" w:rsidR="0035441E" w:rsidRPr="0035441E" w:rsidRDefault="00604EF5" w:rsidP="00604EF5">
      <w:pPr>
        <w:spacing w:line="420" w:lineRule="exact"/>
        <w:ind w:left="210" w:hangingChars="100" w:hanging="210"/>
        <w:rPr>
          <w:rFonts w:eastAsia="楷体_GB2312" w:hint="eastAsia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4755B" wp14:editId="4C7AD918">
                <wp:simplePos x="0" y="0"/>
                <wp:positionH relativeFrom="column">
                  <wp:posOffset>0</wp:posOffset>
                </wp:positionH>
                <wp:positionV relativeFrom="paragraph">
                  <wp:posOffset>2874645</wp:posOffset>
                </wp:positionV>
                <wp:extent cx="6120130" cy="635"/>
                <wp:effectExtent l="0" t="0" r="0" b="0"/>
                <wp:wrapSquare wrapText="bothSides"/>
                <wp:docPr id="108324444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CB613C" w14:textId="1D2E808A" w:rsidR="00604EF5" w:rsidRPr="00FE210C" w:rsidRDefault="00604EF5" w:rsidP="00604EF5">
                            <w:pPr>
                              <w:pStyle w:val="a9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</w:instrText>
                            </w:r>
                            <w:r>
                              <w:rPr>
                                <w:noProof/>
                              </w:rPr>
                              <w:instrText>图</w:instrText>
                            </w:r>
                            <w:r>
                              <w:rPr>
                                <w:noProof/>
                              </w:rPr>
                              <w:instrText xml:space="preserve">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160C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C4755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26.35pt;width:481.9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" stroked="f">
                <v:textbox style="mso-fit-shape-to-text:t" inset="0,0,0,0">
                  <w:txbxContent>
                    <w:p w14:paraId="73CB613C" w14:textId="1D2E808A" w:rsidR="00604EF5" w:rsidRPr="00FE210C" w:rsidRDefault="00604EF5" w:rsidP="00604EF5">
                      <w:pPr>
                        <w:pStyle w:val="a9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</w:instrText>
                      </w:r>
                      <w:r>
                        <w:rPr>
                          <w:noProof/>
                        </w:rPr>
                        <w:instrText>图</w:instrText>
                      </w:r>
                      <w:r>
                        <w:rPr>
                          <w:noProof/>
                        </w:rPr>
                        <w:instrText xml:space="preserve">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160C2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CF872C" wp14:editId="6997B244">
            <wp:simplePos x="0" y="0"/>
            <wp:positionH relativeFrom="margin">
              <wp:align>left</wp:align>
            </wp:positionH>
            <wp:positionV relativeFrom="paragraph">
              <wp:posOffset>267335</wp:posOffset>
            </wp:positionV>
            <wp:extent cx="6120130" cy="2550160"/>
            <wp:effectExtent l="0" t="0" r="0" b="2540"/>
            <wp:wrapSquare wrapText="bothSides"/>
            <wp:docPr id="1332585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41E" w:rsidRPr="0035441E">
        <w:rPr>
          <w:rFonts w:eastAsia="楷体_GB2312" w:hint="eastAsia"/>
          <w:sz w:val="28"/>
          <w:szCs w:val="28"/>
        </w:rPr>
        <w:t>对应</w:t>
      </w:r>
      <w:r w:rsidR="0035441E" w:rsidRPr="0035441E">
        <w:rPr>
          <w:rFonts w:eastAsia="楷体_GB2312" w:hint="eastAsia"/>
          <w:sz w:val="28"/>
          <w:szCs w:val="28"/>
        </w:rPr>
        <w:t>loss</w:t>
      </w:r>
      <w:r w:rsidR="0035441E" w:rsidRPr="0035441E">
        <w:rPr>
          <w:rFonts w:eastAsia="楷体_GB2312" w:hint="eastAsia"/>
          <w:sz w:val="28"/>
          <w:szCs w:val="28"/>
        </w:rPr>
        <w:t>和</w:t>
      </w:r>
      <w:r w:rsidR="0035441E" w:rsidRPr="0035441E">
        <w:rPr>
          <w:rFonts w:eastAsia="楷体_GB2312" w:hint="eastAsia"/>
          <w:sz w:val="28"/>
          <w:szCs w:val="28"/>
        </w:rPr>
        <w:t>accuracy</w:t>
      </w:r>
      <w:r w:rsidR="0035441E" w:rsidRPr="0035441E">
        <w:rPr>
          <w:rFonts w:eastAsia="楷体_GB2312" w:hint="eastAsia"/>
          <w:sz w:val="28"/>
          <w:szCs w:val="28"/>
        </w:rPr>
        <w:t>曲线见图</w:t>
      </w:r>
      <w:r w:rsidR="0035441E" w:rsidRPr="0035441E">
        <w:rPr>
          <w:rFonts w:eastAsia="楷体_GB2312" w:hint="eastAsia"/>
          <w:sz w:val="28"/>
          <w:szCs w:val="28"/>
        </w:rPr>
        <w:t>1</w:t>
      </w:r>
      <w:r>
        <w:rPr>
          <w:rFonts w:eastAsia="楷体_GB2312"/>
          <w:sz w:val="28"/>
          <w:szCs w:val="28"/>
        </w:rPr>
        <w:t>(</w:t>
      </w:r>
      <w:r w:rsidR="00B160C2" w:rsidRPr="00B160C2">
        <w:rPr>
          <w:rFonts w:eastAsia="楷体_GB2312"/>
          <w:sz w:val="28"/>
          <w:szCs w:val="28"/>
        </w:rPr>
        <w:t>optimizer_comparison.png</w:t>
      </w:r>
      <w:r>
        <w:rPr>
          <w:rFonts w:eastAsia="楷体_GB2312"/>
          <w:sz w:val="28"/>
          <w:szCs w:val="28"/>
        </w:rPr>
        <w:t>)</w:t>
      </w:r>
    </w:p>
    <w:p w14:paraId="3DD69A3F" w14:textId="2532F8BD" w:rsidR="0035441E" w:rsidRPr="0035441E" w:rsidRDefault="0035441E" w:rsidP="00604EF5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分析：</w:t>
      </w:r>
    </w:p>
    <w:p w14:paraId="6CE8396D" w14:textId="329DD0FC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SGD</w:t>
      </w:r>
      <w:r w:rsidRPr="0035441E">
        <w:rPr>
          <w:rFonts w:eastAsia="楷体_GB2312" w:hint="eastAsia"/>
          <w:sz w:val="28"/>
          <w:szCs w:val="28"/>
        </w:rPr>
        <w:t>收敛最慢，最终精度最低；在</w:t>
      </w:r>
      <w:r w:rsidRPr="0035441E">
        <w:rPr>
          <w:rFonts w:eastAsia="楷体_GB2312" w:hint="eastAsia"/>
          <w:sz w:val="28"/>
          <w:szCs w:val="28"/>
        </w:rPr>
        <w:t>epoch 4</w:t>
      </w:r>
      <w:r w:rsidRPr="0035441E">
        <w:rPr>
          <w:rFonts w:eastAsia="楷体_GB2312" w:hint="eastAsia"/>
          <w:sz w:val="28"/>
          <w:szCs w:val="28"/>
        </w:rPr>
        <w:t>时验证</w:t>
      </w:r>
      <w:r w:rsidRPr="0035441E">
        <w:rPr>
          <w:rFonts w:eastAsia="楷体_GB2312" w:hint="eastAsia"/>
          <w:sz w:val="28"/>
          <w:szCs w:val="28"/>
        </w:rPr>
        <w:t>loss</w:t>
      </w:r>
      <w:r w:rsidRPr="0035441E">
        <w:rPr>
          <w:rFonts w:eastAsia="楷体_GB2312" w:hint="eastAsia"/>
          <w:sz w:val="28"/>
          <w:szCs w:val="28"/>
        </w:rPr>
        <w:t>突然上升至</w:t>
      </w:r>
      <w:r w:rsidRPr="0035441E">
        <w:rPr>
          <w:rFonts w:eastAsia="楷体_GB2312" w:hint="eastAsia"/>
          <w:sz w:val="28"/>
          <w:szCs w:val="28"/>
        </w:rPr>
        <w:t>0.1952</w:t>
      </w:r>
      <w:r w:rsidRPr="0035441E">
        <w:rPr>
          <w:rFonts w:eastAsia="楷体_GB2312" w:hint="eastAsia"/>
          <w:sz w:val="28"/>
          <w:szCs w:val="28"/>
        </w:rPr>
        <w:t>，出现了震荡，可能是纯</w:t>
      </w:r>
      <w:r w:rsidRPr="0035441E">
        <w:rPr>
          <w:rFonts w:eastAsia="楷体_GB2312" w:hint="eastAsia"/>
          <w:sz w:val="28"/>
          <w:szCs w:val="28"/>
        </w:rPr>
        <w:t>SGD</w:t>
      </w:r>
      <w:r w:rsidRPr="0035441E">
        <w:rPr>
          <w:rFonts w:eastAsia="楷体_GB2312" w:hint="eastAsia"/>
          <w:sz w:val="28"/>
          <w:szCs w:val="28"/>
        </w:rPr>
        <w:t>在平坦区域内步长仍较大导致不稳定。</w:t>
      </w:r>
    </w:p>
    <w:p w14:paraId="23F002EF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加入</w:t>
      </w:r>
      <w:r w:rsidRPr="0035441E">
        <w:rPr>
          <w:rFonts w:eastAsia="楷体_GB2312" w:hint="eastAsia"/>
          <w:sz w:val="28"/>
          <w:szCs w:val="28"/>
        </w:rPr>
        <w:t>Momentum</w:t>
      </w:r>
      <w:r w:rsidRPr="0035441E">
        <w:rPr>
          <w:rFonts w:eastAsia="楷体_GB2312" w:hint="eastAsia"/>
          <w:sz w:val="28"/>
          <w:szCs w:val="28"/>
        </w:rPr>
        <w:t>后收敛速度与精度大幅提升，接近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。动量项帮助跳出局部极小并加速收敛。</w:t>
      </w:r>
    </w:p>
    <w:p w14:paraId="49AD59E0" w14:textId="00D0994E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表现最优，收敛最快且验证指标最稳定，自适应学习率机制使其在</w:t>
      </w:r>
      <w:r w:rsidRPr="0035441E">
        <w:rPr>
          <w:rFonts w:eastAsia="楷体_GB2312" w:hint="eastAsia"/>
          <w:sz w:val="28"/>
          <w:szCs w:val="28"/>
        </w:rPr>
        <w:t>MNIST</w:t>
      </w:r>
      <w:r w:rsidRPr="0035441E">
        <w:rPr>
          <w:rFonts w:eastAsia="楷体_GB2312" w:hint="eastAsia"/>
          <w:sz w:val="28"/>
          <w:szCs w:val="28"/>
        </w:rPr>
        <w:t>任务上非常高效。</w:t>
      </w:r>
    </w:p>
    <w:p w14:paraId="1A5DB20E" w14:textId="2D3D9750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3.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3</w:t>
      </w:r>
      <w:r w:rsidRPr="0035441E">
        <w:rPr>
          <w:rFonts w:eastAsia="楷体_GB2312" w:hint="eastAsia"/>
          <w:sz w:val="28"/>
          <w:szCs w:val="28"/>
        </w:rPr>
        <w:t>：学习率对比（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）</w:t>
      </w:r>
    </w:p>
    <w:p w14:paraId="17848819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不同学习率下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的训练过程如表</w:t>
      </w:r>
      <w:r w:rsidRPr="0035441E">
        <w:rPr>
          <w:rFonts w:eastAsia="楷体_GB2312" w:hint="eastAsia"/>
          <w:sz w:val="28"/>
          <w:szCs w:val="28"/>
        </w:rPr>
        <w:t>2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5265E5B9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15216B03" w14:textId="4BE2D855" w:rsid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表</w:t>
      </w:r>
      <w:r w:rsidRPr="0035441E">
        <w:rPr>
          <w:rFonts w:eastAsia="楷体_GB2312" w:hint="eastAsia"/>
          <w:sz w:val="28"/>
          <w:szCs w:val="28"/>
        </w:rPr>
        <w:t>2</w:t>
      </w:r>
      <w:r w:rsidRPr="0035441E">
        <w:rPr>
          <w:rFonts w:eastAsia="楷体_GB2312" w:hint="eastAsia"/>
          <w:sz w:val="28"/>
          <w:szCs w:val="28"/>
        </w:rPr>
        <w:t>：不同学习率对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的影响</w:t>
      </w:r>
    </w:p>
    <w:tbl>
      <w:tblPr>
        <w:tblStyle w:val="a8"/>
        <w:tblW w:w="0" w:type="auto"/>
        <w:tblInd w:w="280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58"/>
      </w:tblGrid>
      <w:tr w:rsidR="0035441E" w14:paraId="5674B39C" w14:textId="77777777" w:rsidTr="0035441E">
        <w:tc>
          <w:tcPr>
            <w:tcW w:w="1558" w:type="dxa"/>
            <w:vAlign w:val="center"/>
          </w:tcPr>
          <w:p w14:paraId="56221D34" w14:textId="7915343E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Learning Rate</w:t>
            </w:r>
          </w:p>
        </w:tc>
        <w:tc>
          <w:tcPr>
            <w:tcW w:w="1558" w:type="dxa"/>
            <w:vAlign w:val="center"/>
          </w:tcPr>
          <w:p w14:paraId="75C727CF" w14:textId="3D82328C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Epoch 5 Train Loss</w:t>
            </w:r>
          </w:p>
        </w:tc>
        <w:tc>
          <w:tcPr>
            <w:tcW w:w="1558" w:type="dxa"/>
            <w:vAlign w:val="center"/>
          </w:tcPr>
          <w:p w14:paraId="744F1AD2" w14:textId="02A85092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Train Acc</w:t>
            </w:r>
          </w:p>
        </w:tc>
        <w:tc>
          <w:tcPr>
            <w:tcW w:w="1558" w:type="dxa"/>
            <w:vAlign w:val="center"/>
          </w:tcPr>
          <w:p w14:paraId="19C4D66A" w14:textId="345D6714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Val Loss</w:t>
            </w:r>
          </w:p>
        </w:tc>
        <w:tc>
          <w:tcPr>
            <w:tcW w:w="1558" w:type="dxa"/>
            <w:vAlign w:val="center"/>
          </w:tcPr>
          <w:p w14:paraId="2F62582E" w14:textId="7E48435A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Val Acc</w:t>
            </w:r>
          </w:p>
        </w:tc>
        <w:tc>
          <w:tcPr>
            <w:tcW w:w="1558" w:type="dxa"/>
            <w:vAlign w:val="center"/>
          </w:tcPr>
          <w:p w14:paraId="6ADDB4F9" w14:textId="354CD2C6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b/>
                <w:bCs/>
              </w:rPr>
              <w:t>Test Acc</w:t>
            </w:r>
          </w:p>
        </w:tc>
      </w:tr>
      <w:tr w:rsidR="0035441E" w14:paraId="3E48C1B4" w14:textId="77777777" w:rsidTr="0035441E">
        <w:tc>
          <w:tcPr>
            <w:tcW w:w="1558" w:type="dxa"/>
            <w:vAlign w:val="center"/>
          </w:tcPr>
          <w:p w14:paraId="561B4AF3" w14:textId="5F3ED22A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0.1</w:t>
            </w:r>
          </w:p>
        </w:tc>
        <w:tc>
          <w:tcPr>
            <w:tcW w:w="1558" w:type="dxa"/>
            <w:vAlign w:val="center"/>
          </w:tcPr>
          <w:p w14:paraId="70173FF7" w14:textId="0811861B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2.3103</w:t>
            </w:r>
          </w:p>
        </w:tc>
        <w:tc>
          <w:tcPr>
            <w:tcW w:w="1558" w:type="dxa"/>
            <w:vAlign w:val="center"/>
          </w:tcPr>
          <w:p w14:paraId="46FDD1F4" w14:textId="23525C0E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0.1035</w:t>
            </w:r>
          </w:p>
        </w:tc>
        <w:tc>
          <w:tcPr>
            <w:tcW w:w="1558" w:type="dxa"/>
            <w:vAlign w:val="center"/>
          </w:tcPr>
          <w:p w14:paraId="126C54C9" w14:textId="29A238F0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2.3098</w:t>
            </w:r>
          </w:p>
        </w:tc>
        <w:tc>
          <w:tcPr>
            <w:tcW w:w="1558" w:type="dxa"/>
            <w:vAlign w:val="center"/>
          </w:tcPr>
          <w:p w14:paraId="60FD6002" w14:textId="4F6F1D56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0.1000</w:t>
            </w:r>
          </w:p>
        </w:tc>
        <w:tc>
          <w:tcPr>
            <w:tcW w:w="1558" w:type="dxa"/>
            <w:vAlign w:val="center"/>
          </w:tcPr>
          <w:p w14:paraId="73592762" w14:textId="74C55763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0.0980</w:t>
            </w:r>
          </w:p>
        </w:tc>
      </w:tr>
      <w:tr w:rsidR="0035441E" w14:paraId="2038B945" w14:textId="77777777" w:rsidTr="0035441E">
        <w:tc>
          <w:tcPr>
            <w:tcW w:w="1558" w:type="dxa"/>
            <w:vAlign w:val="center"/>
          </w:tcPr>
          <w:p w14:paraId="083BEDD6" w14:textId="51B6676D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0.01</w:t>
            </w:r>
          </w:p>
        </w:tc>
        <w:tc>
          <w:tcPr>
            <w:tcW w:w="1558" w:type="dxa"/>
            <w:vAlign w:val="center"/>
          </w:tcPr>
          <w:p w14:paraId="7E1FDD3E" w14:textId="5DAAA12E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0.1297</w:t>
            </w:r>
          </w:p>
        </w:tc>
        <w:tc>
          <w:tcPr>
            <w:tcW w:w="1558" w:type="dxa"/>
            <w:vAlign w:val="center"/>
          </w:tcPr>
          <w:p w14:paraId="27777DB3" w14:textId="302A30BF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0.9606</w:t>
            </w:r>
          </w:p>
        </w:tc>
        <w:tc>
          <w:tcPr>
            <w:tcW w:w="1558" w:type="dxa"/>
            <w:vAlign w:val="center"/>
          </w:tcPr>
          <w:p w14:paraId="2E1DFE57" w14:textId="031DB8FA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0.1343</w:t>
            </w:r>
          </w:p>
        </w:tc>
        <w:tc>
          <w:tcPr>
            <w:tcW w:w="1558" w:type="dxa"/>
            <w:vAlign w:val="center"/>
          </w:tcPr>
          <w:p w14:paraId="4FB31FEE" w14:textId="264DF21D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0.9575</w:t>
            </w:r>
          </w:p>
        </w:tc>
        <w:tc>
          <w:tcPr>
            <w:tcW w:w="1558" w:type="dxa"/>
            <w:vAlign w:val="center"/>
          </w:tcPr>
          <w:p w14:paraId="25DCBC83" w14:textId="174E0B39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0.9626</w:t>
            </w:r>
          </w:p>
        </w:tc>
      </w:tr>
      <w:tr w:rsidR="0035441E" w14:paraId="4B1DA4E5" w14:textId="77777777" w:rsidTr="0035441E">
        <w:tc>
          <w:tcPr>
            <w:tcW w:w="1558" w:type="dxa"/>
            <w:vAlign w:val="center"/>
          </w:tcPr>
          <w:p w14:paraId="3B285113" w14:textId="2811352B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0.001</w:t>
            </w:r>
          </w:p>
        </w:tc>
        <w:tc>
          <w:tcPr>
            <w:tcW w:w="1558" w:type="dxa"/>
            <w:vAlign w:val="center"/>
          </w:tcPr>
          <w:p w14:paraId="14BB2AE9" w14:textId="37317396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0.0178</w:t>
            </w:r>
          </w:p>
        </w:tc>
        <w:tc>
          <w:tcPr>
            <w:tcW w:w="1558" w:type="dxa"/>
            <w:vAlign w:val="center"/>
          </w:tcPr>
          <w:p w14:paraId="6B69DA6C" w14:textId="7F2C0779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0.9944</w:t>
            </w:r>
          </w:p>
        </w:tc>
        <w:tc>
          <w:tcPr>
            <w:tcW w:w="1558" w:type="dxa"/>
            <w:vAlign w:val="center"/>
          </w:tcPr>
          <w:p w14:paraId="56ED60C3" w14:textId="57279FD2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0.0389</w:t>
            </w:r>
          </w:p>
        </w:tc>
        <w:tc>
          <w:tcPr>
            <w:tcW w:w="1558" w:type="dxa"/>
            <w:vAlign w:val="center"/>
          </w:tcPr>
          <w:p w14:paraId="6BA5F8AC" w14:textId="262B26AA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0.9880</w:t>
            </w:r>
          </w:p>
        </w:tc>
        <w:tc>
          <w:tcPr>
            <w:tcW w:w="1558" w:type="dxa"/>
            <w:vAlign w:val="center"/>
          </w:tcPr>
          <w:p w14:paraId="5941C489" w14:textId="60770665" w:rsidR="0035441E" w:rsidRDefault="0035441E" w:rsidP="0035441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t>0.9905</w:t>
            </w:r>
          </w:p>
        </w:tc>
      </w:tr>
    </w:tbl>
    <w:p w14:paraId="296E68E0" w14:textId="4FDD3F54" w:rsidR="0035441E" w:rsidRPr="0035441E" w:rsidRDefault="00604EF5" w:rsidP="00604EF5">
      <w:pPr>
        <w:spacing w:line="420" w:lineRule="exact"/>
        <w:ind w:left="210" w:hangingChars="100" w:hanging="210"/>
        <w:rPr>
          <w:rFonts w:eastAsia="楷体_GB2312" w:hint="eastAsia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B285E3" wp14:editId="37340E77">
                <wp:simplePos x="0" y="0"/>
                <wp:positionH relativeFrom="column">
                  <wp:posOffset>0</wp:posOffset>
                </wp:positionH>
                <wp:positionV relativeFrom="paragraph">
                  <wp:posOffset>2908935</wp:posOffset>
                </wp:positionV>
                <wp:extent cx="6120130" cy="635"/>
                <wp:effectExtent l="0" t="0" r="0" b="0"/>
                <wp:wrapSquare wrapText="bothSides"/>
                <wp:docPr id="147776743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61D2D8" w14:textId="2252598C" w:rsidR="00604EF5" w:rsidRPr="00C54806" w:rsidRDefault="00604EF5" w:rsidP="00604EF5">
                            <w:pPr>
                              <w:pStyle w:val="a9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</w:instrText>
                            </w:r>
                            <w:r>
                              <w:rPr>
                                <w:noProof/>
                              </w:rPr>
                              <w:instrText>图</w:instrText>
                            </w:r>
                            <w:r>
                              <w:rPr>
                                <w:noProof/>
                              </w:rPr>
                              <w:instrText xml:space="preserve">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B160C2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285E3" id="_x0000_s1027" type="#_x0000_t202" style="position:absolute;left:0;text-align:left;margin-left:0;margin-top:229.05pt;width:481.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" stroked="f">
                <v:textbox style="mso-fit-shape-to-text:t" inset="0,0,0,0">
                  <w:txbxContent>
                    <w:p w14:paraId="6461D2D8" w14:textId="2252598C" w:rsidR="00604EF5" w:rsidRPr="00C54806" w:rsidRDefault="00604EF5" w:rsidP="00604EF5">
                      <w:pPr>
                        <w:pStyle w:val="a9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</w:instrText>
                      </w:r>
                      <w:r>
                        <w:rPr>
                          <w:noProof/>
                        </w:rPr>
                        <w:instrText>图</w:instrText>
                      </w:r>
                      <w:r>
                        <w:rPr>
                          <w:noProof/>
                        </w:rPr>
                        <w:instrText xml:space="preserve">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B160C2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2420ABF" wp14:editId="2AD4EDFF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6120130" cy="2550160"/>
            <wp:effectExtent l="0" t="0" r="0" b="2540"/>
            <wp:wrapSquare wrapText="bothSides"/>
            <wp:docPr id="1136570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441E" w:rsidRPr="0035441E">
        <w:rPr>
          <w:rFonts w:eastAsia="楷体_GB2312" w:hint="eastAsia"/>
          <w:sz w:val="28"/>
          <w:szCs w:val="28"/>
        </w:rPr>
        <w:t>对应曲线见图</w:t>
      </w:r>
      <w:r w:rsidR="0035441E" w:rsidRPr="0035441E">
        <w:rPr>
          <w:rFonts w:eastAsia="楷体_GB2312" w:hint="eastAsia"/>
          <w:sz w:val="28"/>
          <w:szCs w:val="28"/>
        </w:rPr>
        <w:t>2</w:t>
      </w:r>
      <w:r>
        <w:rPr>
          <w:rFonts w:eastAsia="楷体_GB2312"/>
          <w:sz w:val="28"/>
          <w:szCs w:val="28"/>
        </w:rPr>
        <w:t>(</w:t>
      </w:r>
      <w:r w:rsidR="0035441E" w:rsidRPr="0035441E">
        <w:rPr>
          <w:rFonts w:eastAsia="楷体_GB2312" w:hint="eastAsia"/>
          <w:sz w:val="28"/>
          <w:szCs w:val="28"/>
        </w:rPr>
        <w:t>lr_comparison.png</w:t>
      </w:r>
      <w:r>
        <w:rPr>
          <w:rFonts w:eastAsia="楷体_GB2312"/>
          <w:sz w:val="28"/>
          <w:szCs w:val="28"/>
        </w:rPr>
        <w:t>)</w:t>
      </w:r>
      <w:r w:rsidR="0035441E" w:rsidRPr="0035441E">
        <w:rPr>
          <w:rFonts w:eastAsia="楷体_GB2312" w:hint="eastAsia"/>
          <w:sz w:val="28"/>
          <w:szCs w:val="28"/>
        </w:rPr>
        <w:t>。</w:t>
      </w:r>
    </w:p>
    <w:p w14:paraId="7F434E0F" w14:textId="2B6CAAEE" w:rsidR="0035441E" w:rsidRPr="0035441E" w:rsidRDefault="0035441E" w:rsidP="00604EF5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分析：</w:t>
      </w:r>
    </w:p>
    <w:p w14:paraId="54167FD9" w14:textId="07391E4A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lr=0.1</w:t>
      </w:r>
      <w:r w:rsidRPr="0035441E">
        <w:rPr>
          <w:rFonts w:eastAsia="楷体_GB2312" w:hint="eastAsia"/>
          <w:sz w:val="28"/>
          <w:szCs w:val="28"/>
        </w:rPr>
        <w:t>时发生调试问题及解决：初始运行时，我选取了</w:t>
      </w:r>
      <w:r w:rsidRPr="0035441E">
        <w:rPr>
          <w:rFonts w:eastAsia="楷体_GB2312" w:hint="eastAsia"/>
          <w:sz w:val="28"/>
          <w:szCs w:val="28"/>
        </w:rPr>
        <w:t>0.1</w:t>
      </w:r>
      <w:r w:rsidRPr="0035441E">
        <w:rPr>
          <w:rFonts w:eastAsia="楷体_GB2312" w:hint="eastAsia"/>
          <w:sz w:val="28"/>
          <w:szCs w:val="28"/>
        </w:rPr>
        <w:t>的学习率，结果</w:t>
      </w:r>
      <w:r w:rsidRPr="0035441E">
        <w:rPr>
          <w:rFonts w:eastAsia="楷体_GB2312" w:hint="eastAsia"/>
          <w:sz w:val="28"/>
          <w:szCs w:val="28"/>
        </w:rPr>
        <w:t>loss</w:t>
      </w:r>
      <w:r w:rsidRPr="0035441E">
        <w:rPr>
          <w:rFonts w:eastAsia="楷体_GB2312" w:hint="eastAsia"/>
          <w:sz w:val="28"/>
          <w:szCs w:val="28"/>
        </w:rPr>
        <w:t>始终在</w:t>
      </w:r>
      <w:r w:rsidRPr="0035441E">
        <w:rPr>
          <w:rFonts w:eastAsia="楷体_GB2312" w:hint="eastAsia"/>
          <w:sz w:val="28"/>
          <w:szCs w:val="28"/>
        </w:rPr>
        <w:t>2.3</w:t>
      </w:r>
      <w:r w:rsidRPr="0035441E">
        <w:rPr>
          <w:rFonts w:eastAsia="楷体_GB2312" w:hint="eastAsia"/>
          <w:sz w:val="28"/>
          <w:szCs w:val="28"/>
        </w:rPr>
        <w:t>左右震荡，准确率接近</w:t>
      </w:r>
      <w:r w:rsidRPr="0035441E">
        <w:rPr>
          <w:rFonts w:eastAsia="楷体_GB2312" w:hint="eastAsia"/>
          <w:sz w:val="28"/>
          <w:szCs w:val="28"/>
        </w:rPr>
        <w:t>10%</w:t>
      </w:r>
      <w:r w:rsidRPr="0035441E">
        <w:rPr>
          <w:rFonts w:eastAsia="楷体_GB2312" w:hint="eastAsia"/>
          <w:sz w:val="28"/>
          <w:szCs w:val="28"/>
        </w:rPr>
        <w:t>（随机猜测水平）。检查发现，过大的学习率使模型参数更新幅度过大，梯度在最优解附近反复跳跃，无法收敛。通过查阅资料，我了解到</w:t>
      </w: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的建议初始学习率通常为</w:t>
      </w:r>
      <w:r w:rsidRPr="0035441E">
        <w:rPr>
          <w:rFonts w:eastAsia="楷体_GB2312" w:hint="eastAsia"/>
          <w:sz w:val="28"/>
          <w:szCs w:val="28"/>
        </w:rPr>
        <w:t>0.001</w:t>
      </w:r>
      <w:r w:rsidRPr="0035441E">
        <w:rPr>
          <w:rFonts w:eastAsia="楷体_GB2312" w:hint="eastAsia"/>
          <w:sz w:val="28"/>
          <w:szCs w:val="28"/>
        </w:rPr>
        <w:t>，改为</w:t>
      </w:r>
      <w:r w:rsidRPr="0035441E">
        <w:rPr>
          <w:rFonts w:eastAsia="楷体_GB2312" w:hint="eastAsia"/>
          <w:sz w:val="28"/>
          <w:szCs w:val="28"/>
        </w:rPr>
        <w:t>0.01</w:t>
      </w:r>
      <w:r w:rsidRPr="0035441E">
        <w:rPr>
          <w:rFonts w:eastAsia="楷体_GB2312" w:hint="eastAsia"/>
          <w:sz w:val="28"/>
          <w:szCs w:val="28"/>
        </w:rPr>
        <w:t>后虽收敛但仍不如</w:t>
      </w:r>
      <w:r w:rsidRPr="0035441E">
        <w:rPr>
          <w:rFonts w:eastAsia="楷体_GB2312" w:hint="eastAsia"/>
          <w:sz w:val="28"/>
          <w:szCs w:val="28"/>
        </w:rPr>
        <w:t>0.001</w:t>
      </w:r>
      <w:r w:rsidRPr="0035441E">
        <w:rPr>
          <w:rFonts w:eastAsia="楷体_GB2312" w:hint="eastAsia"/>
          <w:sz w:val="28"/>
          <w:szCs w:val="28"/>
        </w:rPr>
        <w:t>。最终确认</w:t>
      </w:r>
      <w:r w:rsidRPr="0035441E">
        <w:rPr>
          <w:rFonts w:eastAsia="楷体_GB2312" w:hint="eastAsia"/>
          <w:sz w:val="28"/>
          <w:szCs w:val="28"/>
        </w:rPr>
        <w:t>0.001</w:t>
      </w:r>
      <w:r w:rsidRPr="0035441E">
        <w:rPr>
          <w:rFonts w:eastAsia="楷体_GB2312" w:hint="eastAsia"/>
          <w:sz w:val="28"/>
          <w:szCs w:val="28"/>
        </w:rPr>
        <w:t>是最合适的学习率，这也符合自适应优化器的参数设置经验。</w:t>
      </w:r>
    </w:p>
    <w:p w14:paraId="7E337EF8" w14:textId="105C0752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lr=0.01</w:t>
      </w:r>
      <w:r w:rsidRPr="0035441E">
        <w:rPr>
          <w:rFonts w:eastAsia="楷体_GB2312" w:hint="eastAsia"/>
          <w:sz w:val="28"/>
          <w:szCs w:val="28"/>
        </w:rPr>
        <w:t>时，收敛速度较快但后期震荡，验证准确率停留在</w:t>
      </w:r>
      <w:r w:rsidRPr="0035441E">
        <w:rPr>
          <w:rFonts w:eastAsia="楷体_GB2312" w:hint="eastAsia"/>
          <w:sz w:val="28"/>
          <w:szCs w:val="28"/>
        </w:rPr>
        <w:t>95%</w:t>
      </w:r>
      <w:r w:rsidRPr="0035441E">
        <w:rPr>
          <w:rFonts w:eastAsia="楷体_GB2312" w:hint="eastAsia"/>
          <w:sz w:val="28"/>
          <w:szCs w:val="28"/>
        </w:rPr>
        <w:t>左右，可能由于步长稍大使模型无法精细拟合。</w:t>
      </w:r>
    </w:p>
    <w:p w14:paraId="189AF9D1" w14:textId="1721A018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lr=0.001</w:t>
      </w:r>
      <w:r w:rsidRPr="0035441E">
        <w:rPr>
          <w:rFonts w:eastAsia="楷体_GB2312" w:hint="eastAsia"/>
          <w:sz w:val="28"/>
          <w:szCs w:val="28"/>
        </w:rPr>
        <w:t>时收敛平稳，获得最高测试准确率。</w:t>
      </w:r>
    </w:p>
    <w:p w14:paraId="0C6E7503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由此可知，学习率的选择对训练成败至关重要，过大导致发散，过小则收敛缓慢，需要通过实验或学习率调度策略确定最优值。</w:t>
      </w:r>
    </w:p>
    <w:p w14:paraId="048B9C68" w14:textId="6D103E02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7AFBEA9D" w14:textId="5AE1381D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4.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4</w:t>
      </w:r>
      <w:r w:rsidRPr="0035441E">
        <w:rPr>
          <w:rFonts w:eastAsia="楷体_GB2312" w:hint="eastAsia"/>
          <w:sz w:val="28"/>
          <w:szCs w:val="28"/>
        </w:rPr>
        <w:t>：卷积核可视化</w:t>
      </w:r>
    </w:p>
    <w:p w14:paraId="2D648904" w14:textId="3C14F205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第一层</w:t>
      </w:r>
      <w:r w:rsidRPr="0035441E">
        <w:rPr>
          <w:rFonts w:eastAsia="楷体_GB2312" w:hint="eastAsia"/>
          <w:sz w:val="28"/>
          <w:szCs w:val="28"/>
        </w:rPr>
        <w:t>32</w:t>
      </w:r>
      <w:r w:rsidRPr="0035441E">
        <w:rPr>
          <w:rFonts w:eastAsia="楷体_GB2312" w:hint="eastAsia"/>
          <w:sz w:val="28"/>
          <w:szCs w:val="28"/>
        </w:rPr>
        <w:t>个</w:t>
      </w:r>
      <w:r w:rsidRPr="0035441E">
        <w:rPr>
          <w:rFonts w:eastAsia="楷体_GB2312" w:hint="eastAsia"/>
          <w:sz w:val="28"/>
          <w:szCs w:val="28"/>
        </w:rPr>
        <w:t>3</w:t>
      </w:r>
      <w:r w:rsidRPr="0035441E">
        <w:rPr>
          <w:rFonts w:eastAsia="楷体_GB2312" w:hint="eastAsia"/>
          <w:sz w:val="28"/>
          <w:szCs w:val="28"/>
        </w:rPr>
        <w:t>×</w:t>
      </w:r>
      <w:r w:rsidRPr="0035441E">
        <w:rPr>
          <w:rFonts w:eastAsia="楷体_GB2312" w:hint="eastAsia"/>
          <w:sz w:val="28"/>
          <w:szCs w:val="28"/>
        </w:rPr>
        <w:t>3</w:t>
      </w:r>
      <w:r w:rsidRPr="0035441E">
        <w:rPr>
          <w:rFonts w:eastAsia="楷体_GB2312" w:hint="eastAsia"/>
          <w:sz w:val="28"/>
          <w:szCs w:val="28"/>
        </w:rPr>
        <w:t>卷积核的可视化结果见图</w:t>
      </w:r>
      <w:r w:rsidRPr="0035441E">
        <w:rPr>
          <w:rFonts w:eastAsia="楷体_GB2312" w:hint="eastAsia"/>
          <w:sz w:val="28"/>
          <w:szCs w:val="28"/>
        </w:rPr>
        <w:t>3</w:t>
      </w:r>
      <w:r w:rsidR="00B160C2">
        <w:rPr>
          <w:rFonts w:eastAsia="楷体_GB2312"/>
          <w:sz w:val="28"/>
          <w:szCs w:val="28"/>
        </w:rPr>
        <w:t>(</w:t>
      </w:r>
      <w:r w:rsidRPr="0035441E">
        <w:rPr>
          <w:rFonts w:eastAsia="楷体_GB2312" w:hint="eastAsia"/>
          <w:sz w:val="28"/>
          <w:szCs w:val="28"/>
        </w:rPr>
        <w:t>conv_kernels.png</w:t>
      </w:r>
      <w:r w:rsidR="00B160C2">
        <w:rPr>
          <w:rFonts w:eastAsia="楷体_GB2312" w:hint="eastAsia"/>
          <w:sz w:val="28"/>
          <w:szCs w:val="28"/>
        </w:rPr>
        <w:t>)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04E91B39" w14:textId="52C96A4E" w:rsidR="0035441E" w:rsidRPr="0035441E" w:rsidRDefault="00B160C2" w:rsidP="0035441E">
      <w:pPr>
        <w:spacing w:line="420" w:lineRule="exact"/>
        <w:ind w:left="210" w:hangingChars="100" w:hanging="210"/>
        <w:rPr>
          <w:rFonts w:eastAsia="楷体_GB2312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012FF" wp14:editId="2890E904">
                <wp:simplePos x="0" y="0"/>
                <wp:positionH relativeFrom="column">
                  <wp:posOffset>0</wp:posOffset>
                </wp:positionH>
                <wp:positionV relativeFrom="paragraph">
                  <wp:posOffset>6177280</wp:posOffset>
                </wp:positionV>
                <wp:extent cx="6120130" cy="635"/>
                <wp:effectExtent l="0" t="0" r="0" b="0"/>
                <wp:wrapSquare wrapText="bothSides"/>
                <wp:docPr id="124131022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B4009C" w14:textId="6BA7C6E5" w:rsidR="00B160C2" w:rsidRPr="00783770" w:rsidRDefault="00B160C2" w:rsidP="00B160C2">
                            <w:pPr>
                              <w:pStyle w:val="a9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</w:instrText>
                            </w:r>
                            <w:r>
                              <w:rPr>
                                <w:noProof/>
                              </w:rPr>
                              <w:instrText>图</w:instrText>
                            </w:r>
                            <w:r>
                              <w:rPr>
                                <w:noProof/>
                              </w:rPr>
                              <w:instrText xml:space="preserve">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12FF" id="_x0000_s1028" type="#_x0000_t202" style="position:absolute;left:0;text-align:left;margin-left:0;margin-top:486.4pt;width:481.9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" stroked="f">
                <v:textbox style="mso-fit-shape-to-text:t" inset="0,0,0,0">
                  <w:txbxContent>
                    <w:p w14:paraId="3AB4009C" w14:textId="6BA7C6E5" w:rsidR="00B160C2" w:rsidRPr="00783770" w:rsidRDefault="00B160C2" w:rsidP="00B160C2">
                      <w:pPr>
                        <w:pStyle w:val="a9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</w:instrText>
                      </w:r>
                      <w:r>
                        <w:rPr>
                          <w:noProof/>
                        </w:rPr>
                        <w:instrText>图</w:instrText>
                      </w:r>
                      <w:r>
                        <w:rPr>
                          <w:noProof/>
                        </w:rPr>
                        <w:instrText xml:space="preserve">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3180382" wp14:editId="137B75E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20130" cy="6120130"/>
            <wp:effectExtent l="0" t="0" r="0" b="0"/>
            <wp:wrapSquare wrapText="bothSides"/>
            <wp:docPr id="10990467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C61918" w14:textId="163BD03E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观察：训练后的卷积核呈现出明显的边缘检测特征，包含垂直边缘、水平边缘、对角边缘以及不同方向的纹理探测器，还有一些较小的斑点状模式。这些核类似于</w:t>
      </w:r>
      <w:r w:rsidRPr="0035441E">
        <w:rPr>
          <w:rFonts w:eastAsia="楷体_GB2312" w:hint="eastAsia"/>
          <w:sz w:val="28"/>
          <w:szCs w:val="28"/>
        </w:rPr>
        <w:t>Gabor</w:t>
      </w:r>
      <w:r w:rsidRPr="0035441E">
        <w:rPr>
          <w:rFonts w:eastAsia="楷体_GB2312" w:hint="eastAsia"/>
          <w:sz w:val="28"/>
          <w:szCs w:val="28"/>
        </w:rPr>
        <w:t>滤波器或</w:t>
      </w:r>
      <w:r w:rsidRPr="0035441E">
        <w:rPr>
          <w:rFonts w:eastAsia="楷体_GB2312" w:hint="eastAsia"/>
          <w:sz w:val="28"/>
          <w:szCs w:val="28"/>
        </w:rPr>
        <w:t>Sobel</w:t>
      </w:r>
      <w:r w:rsidRPr="0035441E">
        <w:rPr>
          <w:rFonts w:eastAsia="楷体_GB2312" w:hint="eastAsia"/>
          <w:sz w:val="28"/>
          <w:szCs w:val="28"/>
        </w:rPr>
        <w:t>算子，说明网络通过训练自动学习到了数字图像中最基本的局部特征。这些核从随机初始化开始，通过反向传播算法根据分类任务梯度不断调整，最终形成能提取手写数字笔划的滤波器组。</w:t>
      </w:r>
    </w:p>
    <w:p w14:paraId="33BDA12F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0CDD5E78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5.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5</w:t>
      </w:r>
      <w:r w:rsidRPr="0035441E">
        <w:rPr>
          <w:rFonts w:eastAsia="楷体_GB2312" w:hint="eastAsia"/>
          <w:sz w:val="28"/>
          <w:szCs w:val="28"/>
        </w:rPr>
        <w:t>：</w:t>
      </w:r>
      <w:r w:rsidRPr="0035441E">
        <w:rPr>
          <w:rFonts w:eastAsia="楷体_GB2312" w:hint="eastAsia"/>
          <w:sz w:val="28"/>
          <w:szCs w:val="28"/>
        </w:rPr>
        <w:t>Feature map</w:t>
      </w:r>
      <w:r w:rsidRPr="0035441E">
        <w:rPr>
          <w:rFonts w:eastAsia="楷体_GB2312" w:hint="eastAsia"/>
          <w:sz w:val="28"/>
          <w:szCs w:val="28"/>
        </w:rPr>
        <w:t>可视化</w:t>
      </w:r>
    </w:p>
    <w:p w14:paraId="237DE5A1" w14:textId="7936E251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选取一张测试图片（数字</w:t>
      </w:r>
      <w:r w:rsidRPr="0035441E">
        <w:rPr>
          <w:rFonts w:eastAsia="楷体_GB2312" w:hint="eastAsia"/>
          <w:sz w:val="28"/>
          <w:szCs w:val="28"/>
        </w:rPr>
        <w:t>7</w:t>
      </w:r>
      <w:r w:rsidRPr="0035441E">
        <w:rPr>
          <w:rFonts w:eastAsia="楷体_GB2312" w:hint="eastAsia"/>
          <w:sz w:val="28"/>
          <w:szCs w:val="28"/>
        </w:rPr>
        <w:t>），将其输入网络，第一层卷积并经过</w:t>
      </w:r>
      <w:r w:rsidRPr="0035441E">
        <w:rPr>
          <w:rFonts w:eastAsia="楷体_GB2312" w:hint="eastAsia"/>
          <w:sz w:val="28"/>
          <w:szCs w:val="28"/>
        </w:rPr>
        <w:t>ReLU</w:t>
      </w:r>
      <w:r w:rsidRPr="0035441E">
        <w:rPr>
          <w:rFonts w:eastAsia="楷体_GB2312" w:hint="eastAsia"/>
          <w:sz w:val="28"/>
          <w:szCs w:val="28"/>
        </w:rPr>
        <w:t>后的</w:t>
      </w:r>
      <w:r w:rsidRPr="0035441E">
        <w:rPr>
          <w:rFonts w:eastAsia="楷体_GB2312" w:hint="eastAsia"/>
          <w:sz w:val="28"/>
          <w:szCs w:val="28"/>
        </w:rPr>
        <w:t>32</w:t>
      </w:r>
      <w:r w:rsidRPr="0035441E">
        <w:rPr>
          <w:rFonts w:eastAsia="楷体_GB2312" w:hint="eastAsia"/>
          <w:sz w:val="28"/>
          <w:szCs w:val="28"/>
        </w:rPr>
        <w:t>个特征图如图</w:t>
      </w:r>
      <w:r w:rsidRPr="0035441E">
        <w:rPr>
          <w:rFonts w:eastAsia="楷体_GB2312" w:hint="eastAsia"/>
          <w:sz w:val="28"/>
          <w:szCs w:val="28"/>
        </w:rPr>
        <w:t>4</w:t>
      </w:r>
      <w:r w:rsidRPr="0035441E">
        <w:rPr>
          <w:rFonts w:eastAsia="楷体_GB2312" w:hint="eastAsia"/>
          <w:sz w:val="28"/>
          <w:szCs w:val="28"/>
        </w:rPr>
        <w:t>所示</w:t>
      </w:r>
      <w:r w:rsidR="00B160C2">
        <w:rPr>
          <w:rFonts w:eastAsia="楷体_GB2312" w:hint="eastAsia"/>
          <w:sz w:val="28"/>
          <w:szCs w:val="28"/>
        </w:rPr>
        <w:t>(</w:t>
      </w:r>
      <w:r w:rsidRPr="0035441E">
        <w:rPr>
          <w:rFonts w:eastAsia="楷体_GB2312" w:hint="eastAsia"/>
          <w:sz w:val="28"/>
          <w:szCs w:val="28"/>
        </w:rPr>
        <w:t>feature_maps.png</w:t>
      </w:r>
      <w:r w:rsidR="00B160C2">
        <w:rPr>
          <w:rFonts w:eastAsia="楷体_GB2312" w:hint="eastAsia"/>
          <w:sz w:val="28"/>
          <w:szCs w:val="28"/>
        </w:rPr>
        <w:t>)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2FDF28A2" w14:textId="3D8D1705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1F268BD8" w14:textId="3E11FE92" w:rsidR="0035441E" w:rsidRPr="0035441E" w:rsidRDefault="00B160C2" w:rsidP="0035441E">
      <w:pPr>
        <w:spacing w:line="420" w:lineRule="exact"/>
        <w:ind w:left="210" w:hangingChars="100" w:hanging="210"/>
        <w:rPr>
          <w:rFonts w:eastAsia="楷体_GB2312"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4DFD4F" wp14:editId="57EA15CE">
                <wp:simplePos x="0" y="0"/>
                <wp:positionH relativeFrom="column">
                  <wp:posOffset>23495</wp:posOffset>
                </wp:positionH>
                <wp:positionV relativeFrom="paragraph">
                  <wp:posOffset>3117215</wp:posOffset>
                </wp:positionV>
                <wp:extent cx="6120130" cy="635"/>
                <wp:effectExtent l="0" t="0" r="0" b="0"/>
                <wp:wrapSquare wrapText="bothSides"/>
                <wp:docPr id="86964445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5AF3B6" w14:textId="4030FB0E" w:rsidR="00B160C2" w:rsidRPr="00E5453C" w:rsidRDefault="00B160C2" w:rsidP="00B160C2">
                            <w:pPr>
                              <w:pStyle w:val="a9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</w:instrText>
                            </w:r>
                            <w:r>
                              <w:rPr>
                                <w:noProof/>
                              </w:rPr>
                              <w:instrText>图</w:instrText>
                            </w:r>
                            <w:r>
                              <w:rPr>
                                <w:noProof/>
                              </w:rPr>
                              <w:instrText xml:space="preserve">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FD4F" id="_x0000_s1029" type="#_x0000_t202" style="position:absolute;left:0;text-align:left;margin-left:1.85pt;margin-top:245.45pt;width:481.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" stroked="f">
                <v:textbox style="mso-fit-shape-to-text:t" inset="0,0,0,0">
                  <w:txbxContent>
                    <w:p w14:paraId="475AF3B6" w14:textId="4030FB0E" w:rsidR="00B160C2" w:rsidRPr="00E5453C" w:rsidRDefault="00B160C2" w:rsidP="00B160C2">
                      <w:pPr>
                        <w:pStyle w:val="a9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</w:instrText>
                      </w:r>
                      <w:r>
                        <w:rPr>
                          <w:noProof/>
                        </w:rPr>
                        <w:instrText>图</w:instrText>
                      </w:r>
                      <w:r>
                        <w:rPr>
                          <w:noProof/>
                        </w:rPr>
                        <w:instrText xml:space="preserve">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662E706" wp14:editId="58A00C54">
            <wp:simplePos x="0" y="0"/>
            <wp:positionH relativeFrom="column">
              <wp:posOffset>23495</wp:posOffset>
            </wp:positionH>
            <wp:positionV relativeFrom="paragraph">
              <wp:posOffset>0</wp:posOffset>
            </wp:positionV>
            <wp:extent cx="6120130" cy="3060065"/>
            <wp:effectExtent l="0" t="0" r="0" b="6985"/>
            <wp:wrapSquare wrapText="bothSides"/>
            <wp:docPr id="16605215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441E" w:rsidRPr="0035441E">
        <w:rPr>
          <w:rFonts w:eastAsia="楷体_GB2312" w:hint="eastAsia"/>
          <w:sz w:val="28"/>
          <w:szCs w:val="28"/>
        </w:rPr>
        <w:t>分析：不同特征图对图像的不同区域产生强响应。有的特征图激活了数字</w:t>
      </w:r>
      <w:r w:rsidR="0035441E" w:rsidRPr="0035441E">
        <w:rPr>
          <w:rFonts w:eastAsia="楷体_GB2312" w:hint="eastAsia"/>
          <w:sz w:val="28"/>
          <w:szCs w:val="28"/>
        </w:rPr>
        <w:t>7</w:t>
      </w:r>
      <w:r w:rsidR="0035441E" w:rsidRPr="0035441E">
        <w:rPr>
          <w:rFonts w:eastAsia="楷体_GB2312" w:hint="eastAsia"/>
          <w:sz w:val="28"/>
          <w:szCs w:val="28"/>
        </w:rPr>
        <w:t>的顶部横线，有的响应斜竖笔画，有的激活背景区域。这体现了不同卷积核在学习后专注提取不同的局部特征（如横线、斜线、曲线、终止点等）。正是这些多样化的特征组合，使得后面的全连接层能区分不同数字。</w:t>
      </w:r>
    </w:p>
    <w:p w14:paraId="24CFB1C4" w14:textId="0616411E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4EE36CF1" w14:textId="085652CD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6.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6</w:t>
      </w:r>
      <w:r w:rsidRPr="0035441E">
        <w:rPr>
          <w:rFonts w:eastAsia="楷体_GB2312" w:hint="eastAsia"/>
          <w:sz w:val="28"/>
          <w:szCs w:val="28"/>
        </w:rPr>
        <w:t>：错误分类样本分析</w:t>
      </w:r>
    </w:p>
    <w:p w14:paraId="05D730FF" w14:textId="379DDD7A" w:rsidR="0035441E" w:rsidRPr="0035441E" w:rsidRDefault="00B160C2" w:rsidP="0035441E">
      <w:pPr>
        <w:spacing w:line="420" w:lineRule="exact"/>
        <w:ind w:left="210" w:hangingChars="100" w:hanging="210"/>
        <w:rPr>
          <w:rFonts w:eastAsia="楷体_GB2312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465FB2" wp14:editId="286E92B7">
                <wp:simplePos x="0" y="0"/>
                <wp:positionH relativeFrom="column">
                  <wp:posOffset>-56515</wp:posOffset>
                </wp:positionH>
                <wp:positionV relativeFrom="paragraph">
                  <wp:posOffset>3679825</wp:posOffset>
                </wp:positionV>
                <wp:extent cx="6120130" cy="635"/>
                <wp:effectExtent l="0" t="0" r="0" b="0"/>
                <wp:wrapSquare wrapText="bothSides"/>
                <wp:docPr id="102431027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E02BB6" w14:textId="5DBD45F7" w:rsidR="00B160C2" w:rsidRPr="00F66CDA" w:rsidRDefault="00B160C2" w:rsidP="00B160C2">
                            <w:pPr>
                              <w:pStyle w:val="a9"/>
                              <w:jc w:val="center"/>
                              <w:rPr>
                                <w:rFonts w:ascii="Times New Roman" w:eastAsia="宋体" w:hAnsi="Times New Roman" w:cs="Times New Roman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</w:instrText>
                            </w:r>
                            <w:r>
                              <w:rPr>
                                <w:noProof/>
                              </w:rPr>
                              <w:instrText>图</w:instrText>
                            </w:r>
                            <w:r>
                              <w:rPr>
                                <w:noProof/>
                              </w:rPr>
                              <w:instrText xml:space="preserve">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65FB2" id="_x0000_s1030" type="#_x0000_t202" style="position:absolute;left:0;text-align:left;margin-left:-4.45pt;margin-top:289.75pt;width:481.9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" stroked="f">
                <v:textbox style="mso-fit-shape-to-text:t" inset="0,0,0,0">
                  <w:txbxContent>
                    <w:p w14:paraId="64E02BB6" w14:textId="5DBD45F7" w:rsidR="00B160C2" w:rsidRPr="00F66CDA" w:rsidRDefault="00B160C2" w:rsidP="00B160C2">
                      <w:pPr>
                        <w:pStyle w:val="a9"/>
                        <w:jc w:val="center"/>
                        <w:rPr>
                          <w:rFonts w:ascii="Times New Roman" w:eastAsia="宋体" w:hAnsi="Times New Roman" w:cs="Times New Roman"/>
                          <w:noProof/>
                          <w:sz w:val="21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</w:instrText>
                      </w:r>
                      <w:r>
                        <w:rPr>
                          <w:noProof/>
                        </w:rPr>
                        <w:instrText>图</w:instrText>
                      </w:r>
                      <w:r>
                        <w:rPr>
                          <w:noProof/>
                        </w:rPr>
                        <w:instrText xml:space="preserve">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294D2F5" wp14:editId="4AF7DB78">
            <wp:simplePos x="0" y="0"/>
            <wp:positionH relativeFrom="column">
              <wp:posOffset>-56515</wp:posOffset>
            </wp:positionH>
            <wp:positionV relativeFrom="paragraph">
              <wp:posOffset>562610</wp:posOffset>
            </wp:positionV>
            <wp:extent cx="6120130" cy="3060065"/>
            <wp:effectExtent l="0" t="0" r="0" b="6985"/>
            <wp:wrapSquare wrapText="bothSides"/>
            <wp:docPr id="8843611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441E" w:rsidRPr="0035441E">
        <w:rPr>
          <w:rFonts w:eastAsia="楷体_GB2312" w:hint="eastAsia"/>
          <w:sz w:val="28"/>
          <w:szCs w:val="28"/>
        </w:rPr>
        <w:t>测试集共有</w:t>
      </w:r>
      <w:r w:rsidR="0035441E" w:rsidRPr="0035441E">
        <w:rPr>
          <w:rFonts w:eastAsia="楷体_GB2312" w:hint="eastAsia"/>
          <w:sz w:val="28"/>
          <w:szCs w:val="28"/>
        </w:rPr>
        <w:t>102</w:t>
      </w:r>
      <w:r w:rsidR="0035441E" w:rsidRPr="0035441E">
        <w:rPr>
          <w:rFonts w:eastAsia="楷体_GB2312" w:hint="eastAsia"/>
          <w:sz w:val="28"/>
          <w:szCs w:val="28"/>
        </w:rPr>
        <w:t>张被错误分类。随机抽取</w:t>
      </w:r>
      <w:r w:rsidR="0035441E" w:rsidRPr="0035441E">
        <w:rPr>
          <w:rFonts w:eastAsia="楷体_GB2312" w:hint="eastAsia"/>
          <w:sz w:val="28"/>
          <w:szCs w:val="28"/>
        </w:rPr>
        <w:t>8</w:t>
      </w:r>
      <w:r w:rsidR="0035441E" w:rsidRPr="0035441E">
        <w:rPr>
          <w:rFonts w:eastAsia="楷体_GB2312" w:hint="eastAsia"/>
          <w:sz w:val="28"/>
          <w:szCs w:val="28"/>
        </w:rPr>
        <w:t>张错误样本如图</w:t>
      </w:r>
      <w:r w:rsidR="0035441E" w:rsidRPr="0035441E">
        <w:rPr>
          <w:rFonts w:eastAsia="楷体_GB2312" w:hint="eastAsia"/>
          <w:sz w:val="28"/>
          <w:szCs w:val="28"/>
        </w:rPr>
        <w:t>5</w:t>
      </w:r>
      <w:r w:rsidR="0035441E" w:rsidRPr="0035441E">
        <w:rPr>
          <w:rFonts w:eastAsia="楷体_GB2312" w:hint="eastAsia"/>
          <w:sz w:val="28"/>
          <w:szCs w:val="28"/>
        </w:rPr>
        <w:t>所示</w:t>
      </w:r>
      <w:r>
        <w:rPr>
          <w:rFonts w:eastAsia="楷体_GB2312"/>
          <w:sz w:val="28"/>
          <w:szCs w:val="28"/>
        </w:rPr>
        <w:t>(</w:t>
      </w:r>
      <w:r w:rsidR="0035441E" w:rsidRPr="0035441E">
        <w:rPr>
          <w:rFonts w:eastAsia="楷体_GB2312" w:hint="eastAsia"/>
          <w:sz w:val="28"/>
          <w:szCs w:val="28"/>
        </w:rPr>
        <w:t>misclassified.png</w:t>
      </w:r>
      <w:r>
        <w:rPr>
          <w:rFonts w:eastAsia="楷体_GB2312"/>
          <w:sz w:val="28"/>
          <w:szCs w:val="28"/>
        </w:rPr>
        <w:t>)</w:t>
      </w:r>
      <w:r w:rsidR="0035441E" w:rsidRPr="0035441E">
        <w:rPr>
          <w:rFonts w:eastAsia="楷体_GB2312" w:hint="eastAsia"/>
          <w:sz w:val="28"/>
          <w:szCs w:val="28"/>
        </w:rPr>
        <w:t>。</w:t>
      </w:r>
    </w:p>
    <w:p w14:paraId="2B7F5924" w14:textId="6DDEA45E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35695611" w14:textId="1DADC0CE" w:rsidR="0035441E" w:rsidRPr="0035441E" w:rsidRDefault="0035441E" w:rsidP="00A60100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观察与原因：</w:t>
      </w:r>
    </w:p>
    <w:p w14:paraId="25179388" w14:textId="751D1BBC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常见混淆对：</w:t>
      </w:r>
      <w:r w:rsidRPr="0035441E">
        <w:rPr>
          <w:rFonts w:eastAsia="楷体_GB2312"/>
          <w:sz w:val="28"/>
          <w:szCs w:val="28"/>
        </w:rPr>
        <w:t>4↔9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/>
          <w:sz w:val="28"/>
          <w:szCs w:val="28"/>
        </w:rPr>
        <w:t>7↔1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/>
          <w:sz w:val="28"/>
          <w:szCs w:val="28"/>
        </w:rPr>
        <w:t>3↔5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/>
          <w:sz w:val="28"/>
          <w:szCs w:val="28"/>
        </w:rPr>
        <w:t>2↔8</w:t>
      </w:r>
      <w:r w:rsidRPr="0035441E">
        <w:rPr>
          <w:rFonts w:eastAsia="楷体_GB2312" w:hint="eastAsia"/>
          <w:sz w:val="28"/>
          <w:szCs w:val="28"/>
        </w:rPr>
        <w:t>等。</w:t>
      </w:r>
    </w:p>
    <w:p w14:paraId="14839B94" w14:textId="316BE3F5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错误原因：</w:t>
      </w:r>
    </w:p>
    <w:p w14:paraId="17F44812" w14:textId="0D600265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某些手写数字字形高度相似（如带圈的</w:t>
      </w:r>
      <w:r w:rsidRPr="0035441E">
        <w:rPr>
          <w:rFonts w:eastAsia="楷体_GB2312" w:hint="eastAsia"/>
          <w:sz w:val="28"/>
          <w:szCs w:val="28"/>
        </w:rPr>
        <w:t>4</w:t>
      </w:r>
      <w:r w:rsidRPr="0035441E">
        <w:rPr>
          <w:rFonts w:eastAsia="楷体_GB2312" w:hint="eastAsia"/>
          <w:sz w:val="28"/>
          <w:szCs w:val="28"/>
        </w:rPr>
        <w:t>和</w:t>
      </w:r>
      <w:r w:rsidRPr="0035441E">
        <w:rPr>
          <w:rFonts w:eastAsia="楷体_GB2312" w:hint="eastAsia"/>
          <w:sz w:val="28"/>
          <w:szCs w:val="28"/>
        </w:rPr>
        <w:t>9</w:t>
      </w:r>
      <w:r w:rsidRPr="0035441E">
        <w:rPr>
          <w:rFonts w:eastAsia="楷体_GB2312" w:hint="eastAsia"/>
          <w:sz w:val="28"/>
          <w:szCs w:val="28"/>
        </w:rPr>
        <w:t>）；</w:t>
      </w:r>
    </w:p>
    <w:p w14:paraId="117DA313" w14:textId="746A7A5A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书写不规范，笔画残缺或粘连（如</w:t>
      </w:r>
      <w:r w:rsidRPr="0035441E">
        <w:rPr>
          <w:rFonts w:eastAsia="楷体_GB2312" w:hint="eastAsia"/>
          <w:sz w:val="28"/>
          <w:szCs w:val="28"/>
        </w:rPr>
        <w:t>7</w:t>
      </w:r>
      <w:r w:rsidRPr="0035441E">
        <w:rPr>
          <w:rFonts w:eastAsia="楷体_GB2312" w:hint="eastAsia"/>
          <w:sz w:val="28"/>
          <w:szCs w:val="28"/>
        </w:rPr>
        <w:t>的横线过短，看起来像</w:t>
      </w:r>
      <w:r w:rsidRPr="0035441E">
        <w:rPr>
          <w:rFonts w:eastAsia="楷体_GB2312" w:hint="eastAsia"/>
          <w:sz w:val="28"/>
          <w:szCs w:val="28"/>
        </w:rPr>
        <w:t>1</w:t>
      </w:r>
      <w:r w:rsidRPr="0035441E">
        <w:rPr>
          <w:rFonts w:eastAsia="楷体_GB2312" w:hint="eastAsia"/>
          <w:sz w:val="28"/>
          <w:szCs w:val="28"/>
        </w:rPr>
        <w:t>）；</w:t>
      </w:r>
    </w:p>
    <w:p w14:paraId="1BE5BCC9" w14:textId="2DB5FF63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模型未使用数据增强，对变形样本泛化能力有限；</w:t>
      </w:r>
    </w:p>
    <w:p w14:paraId="57883D4A" w14:textId="77777777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网络较浅，感受野有限，难以捕获整体拓扑结构。</w:t>
      </w:r>
    </w:p>
    <w:p w14:paraId="4EADFC18" w14:textId="77777777" w:rsidR="00A60100" w:rsidRPr="0035441E" w:rsidRDefault="00A60100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550542A6" w14:textId="2DCA66B2" w:rsidR="0035441E" w:rsidRPr="0035441E" w:rsidRDefault="0035441E" w:rsidP="00A60100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改进方向：</w:t>
      </w:r>
    </w:p>
    <w:p w14:paraId="45DACF6B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数据增强：随机旋转、平移、缩放，增强模型对书写变化的鲁棒性；</w:t>
      </w:r>
    </w:p>
    <w:p w14:paraId="76541209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模型结构：增加卷积层数或使用批归一化、</w:t>
      </w:r>
      <w:r w:rsidRPr="0035441E">
        <w:rPr>
          <w:rFonts w:eastAsia="楷体_GB2312" w:hint="eastAsia"/>
          <w:sz w:val="28"/>
          <w:szCs w:val="28"/>
        </w:rPr>
        <w:t>Dropout</w:t>
      </w:r>
      <w:r w:rsidRPr="0035441E">
        <w:rPr>
          <w:rFonts w:eastAsia="楷体_GB2312" w:hint="eastAsia"/>
          <w:sz w:val="28"/>
          <w:szCs w:val="28"/>
        </w:rPr>
        <w:t>提升泛化；</w:t>
      </w:r>
    </w:p>
    <w:p w14:paraId="1244DF21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训练策略：采用余弦退火学习率、标签平滑、类别加权损失等处理混淆严重的类别；</w:t>
      </w:r>
    </w:p>
    <w:p w14:paraId="7730B234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集成学习或使用</w:t>
      </w:r>
      <w:r w:rsidRPr="0035441E">
        <w:rPr>
          <w:rFonts w:eastAsia="楷体_GB2312" w:hint="eastAsia"/>
          <w:sz w:val="28"/>
          <w:szCs w:val="28"/>
        </w:rPr>
        <w:t>Transformer/Analyzer</w:t>
      </w:r>
      <w:r w:rsidRPr="0035441E">
        <w:rPr>
          <w:rFonts w:eastAsia="楷体_GB2312" w:hint="eastAsia"/>
          <w:sz w:val="28"/>
          <w:szCs w:val="28"/>
        </w:rPr>
        <w:t>结构进一步探索。</w:t>
      </w:r>
    </w:p>
    <w:p w14:paraId="22315E18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 xml:space="preserve">7. </w:t>
      </w:r>
      <w:r w:rsidRPr="0035441E">
        <w:rPr>
          <w:rFonts w:eastAsia="楷体_GB2312" w:hint="eastAsia"/>
          <w:sz w:val="28"/>
          <w:szCs w:val="28"/>
        </w:rPr>
        <w:t>任务</w:t>
      </w:r>
      <w:r w:rsidRPr="0035441E">
        <w:rPr>
          <w:rFonts w:eastAsia="楷体_GB2312" w:hint="eastAsia"/>
          <w:sz w:val="28"/>
          <w:szCs w:val="28"/>
        </w:rPr>
        <w:t>7</w:t>
      </w:r>
      <w:r w:rsidRPr="0035441E">
        <w:rPr>
          <w:rFonts w:eastAsia="楷体_GB2312" w:hint="eastAsia"/>
          <w:sz w:val="28"/>
          <w:szCs w:val="28"/>
        </w:rPr>
        <w:t>：混淆矩阵</w:t>
      </w:r>
    </w:p>
    <w:p w14:paraId="48933849" w14:textId="54A3EAF9" w:rsidR="0035441E" w:rsidRPr="0035441E" w:rsidRDefault="0035441E" w:rsidP="00B160C2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测试集混淆矩阵如图</w:t>
      </w:r>
      <w:r w:rsidRPr="0035441E">
        <w:rPr>
          <w:rFonts w:eastAsia="楷体_GB2312" w:hint="eastAsia"/>
          <w:sz w:val="28"/>
          <w:szCs w:val="28"/>
        </w:rPr>
        <w:t>6</w:t>
      </w:r>
      <w:r w:rsidRPr="0035441E">
        <w:rPr>
          <w:rFonts w:eastAsia="楷体_GB2312" w:hint="eastAsia"/>
          <w:sz w:val="28"/>
          <w:szCs w:val="28"/>
        </w:rPr>
        <w:t>所示（</w:t>
      </w:r>
      <w:r w:rsidRPr="0035441E">
        <w:rPr>
          <w:rFonts w:eastAsia="楷体_GB2312" w:hint="eastAsia"/>
          <w:sz w:val="28"/>
          <w:szCs w:val="28"/>
        </w:rPr>
        <w:t>confusion_matrix.png</w:t>
      </w:r>
      <w:r w:rsidRPr="0035441E">
        <w:rPr>
          <w:rFonts w:eastAsia="楷体_GB2312" w:hint="eastAsia"/>
          <w:sz w:val="28"/>
          <w:szCs w:val="28"/>
        </w:rPr>
        <w:t>）。</w:t>
      </w:r>
      <w:r w:rsidR="00B160C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7A2D59" wp14:editId="2FCCC2EF">
                <wp:simplePos x="0" y="0"/>
                <wp:positionH relativeFrom="column">
                  <wp:posOffset>-1905</wp:posOffset>
                </wp:positionH>
                <wp:positionV relativeFrom="paragraph">
                  <wp:posOffset>5069840</wp:posOffset>
                </wp:positionV>
                <wp:extent cx="6120130" cy="635"/>
                <wp:effectExtent l="0" t="0" r="0" b="0"/>
                <wp:wrapSquare wrapText="bothSides"/>
                <wp:docPr id="103805020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4E8DF" w14:textId="34F6E523" w:rsidR="00B160C2" w:rsidRPr="002A4FBE" w:rsidRDefault="00B160C2" w:rsidP="00B160C2">
                            <w:pPr>
                              <w:pStyle w:val="a9"/>
                              <w:jc w:val="center"/>
                              <w:rPr>
                                <w:rFonts w:ascii="Times New Roman" w:eastAsia="楷体_GB2312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A2D59" id="_x0000_s1031" type="#_x0000_t202" style="position:absolute;left:0;text-align:left;margin-left:-.15pt;margin-top:399.2pt;width:481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" stroked="f">
                <v:textbox style="mso-fit-shape-to-text:t" inset="0,0,0,0">
                  <w:txbxContent>
                    <w:p w14:paraId="3204E8DF" w14:textId="34F6E523" w:rsidR="00B160C2" w:rsidRPr="002A4FBE" w:rsidRDefault="00B160C2" w:rsidP="00B160C2">
                      <w:pPr>
                        <w:pStyle w:val="a9"/>
                        <w:jc w:val="center"/>
                        <w:rPr>
                          <w:rFonts w:ascii="Times New Roman" w:eastAsia="楷体_GB2312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60C2">
        <w:rPr>
          <w:noProof/>
        </w:rPr>
        <w:drawing>
          <wp:anchor distT="0" distB="0" distL="114300" distR="114300" simplePos="0" relativeHeight="251673600" behindDoc="0" locked="0" layoutInCell="1" allowOverlap="1" wp14:anchorId="1837645F" wp14:editId="534BF3DC">
            <wp:simplePos x="0" y="0"/>
            <wp:positionH relativeFrom="column">
              <wp:posOffset>-1905</wp:posOffset>
            </wp:positionH>
            <wp:positionV relativeFrom="paragraph">
              <wp:posOffset>422275</wp:posOffset>
            </wp:positionV>
            <wp:extent cx="6120130" cy="4590415"/>
            <wp:effectExtent l="0" t="0" r="0" b="635"/>
            <wp:wrapSquare wrapText="bothSides"/>
            <wp:docPr id="9401656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EF4902" w14:textId="77564C2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lastRenderedPageBreak/>
        <w:t>解读：</w:t>
      </w:r>
    </w:p>
    <w:p w14:paraId="0D608840" w14:textId="7939E819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很多真实为</w:t>
      </w:r>
      <w:r w:rsidRPr="0035441E">
        <w:rPr>
          <w:rFonts w:eastAsia="楷体_GB2312" w:hint="eastAsia"/>
          <w:sz w:val="28"/>
          <w:szCs w:val="28"/>
        </w:rPr>
        <w:t>4</w:t>
      </w:r>
      <w:r w:rsidRPr="0035441E">
        <w:rPr>
          <w:rFonts w:eastAsia="楷体_GB2312" w:hint="eastAsia"/>
          <w:sz w:val="28"/>
          <w:szCs w:val="28"/>
        </w:rPr>
        <w:t>的样本被预测成了</w:t>
      </w:r>
      <w:r w:rsidRPr="0035441E">
        <w:rPr>
          <w:rFonts w:eastAsia="楷体_GB2312" w:hint="eastAsia"/>
          <w:sz w:val="28"/>
          <w:szCs w:val="28"/>
        </w:rPr>
        <w:t>9</w:t>
      </w:r>
      <w:r w:rsidRPr="0035441E">
        <w:rPr>
          <w:rFonts w:eastAsia="楷体_GB2312" w:hint="eastAsia"/>
          <w:sz w:val="28"/>
          <w:szCs w:val="28"/>
        </w:rPr>
        <w:t>。</w:t>
      </w:r>
    </w:p>
    <w:p w14:paraId="4B57B0DA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最严重的混淆对是</w:t>
      </w:r>
      <w:r w:rsidRPr="0035441E">
        <w:rPr>
          <w:rFonts w:eastAsia="楷体_GB2312" w:hint="eastAsia"/>
          <w:sz w:val="28"/>
          <w:szCs w:val="28"/>
        </w:rPr>
        <w:t>(4,9)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 w:hint="eastAsia"/>
          <w:sz w:val="28"/>
          <w:szCs w:val="28"/>
        </w:rPr>
        <w:t>(7,1)</w:t>
      </w:r>
      <w:r w:rsidRPr="0035441E">
        <w:rPr>
          <w:rFonts w:eastAsia="楷体_GB2312" w:hint="eastAsia"/>
          <w:sz w:val="28"/>
          <w:szCs w:val="28"/>
        </w:rPr>
        <w:t>、</w:t>
      </w:r>
      <w:r w:rsidRPr="0035441E">
        <w:rPr>
          <w:rFonts w:eastAsia="楷体_GB2312" w:hint="eastAsia"/>
          <w:sz w:val="28"/>
          <w:szCs w:val="28"/>
        </w:rPr>
        <w:t>(3,5)</w:t>
      </w:r>
      <w:r w:rsidRPr="0035441E">
        <w:rPr>
          <w:rFonts w:eastAsia="楷体_GB2312" w:hint="eastAsia"/>
          <w:sz w:val="28"/>
          <w:szCs w:val="28"/>
        </w:rPr>
        <w:t>，与错误样本分析一致。</w:t>
      </w:r>
    </w:p>
    <w:p w14:paraId="7E287E79" w14:textId="77777777" w:rsid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总体而言，对角线颜色很深，表明模型绝大部分预测正确，只有少量混淆。</w:t>
      </w:r>
    </w:p>
    <w:p w14:paraId="35627CFD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7288DBA5" w14:textId="77777777" w:rsidR="0035441E" w:rsidRPr="0035441E" w:rsidRDefault="0035441E" w:rsidP="0035441E">
      <w:pPr>
        <w:spacing w:line="420" w:lineRule="exact"/>
        <w:ind w:left="301" w:hangingChars="100" w:hanging="301"/>
        <w:rPr>
          <w:rStyle w:val="a7"/>
        </w:rPr>
      </w:pPr>
      <w:r w:rsidRPr="0035441E">
        <w:rPr>
          <w:rStyle w:val="a7"/>
        </w:rPr>
        <w:t>五、实验总结与反思</w:t>
      </w:r>
    </w:p>
    <w:p w14:paraId="6A610666" w14:textId="089E0ADB" w:rsidR="0035441E" w:rsidRPr="0035441E" w:rsidRDefault="0035441E" w:rsidP="000B0D06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本次实验通过对优化器、学习率、卷积核、特征图和分类错误的系统分析，加深了对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训练机制的理解：</w:t>
      </w:r>
    </w:p>
    <w:p w14:paraId="273F5A69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Adam</w:t>
      </w:r>
      <w:r w:rsidRPr="0035441E">
        <w:rPr>
          <w:rFonts w:eastAsia="楷体_GB2312" w:hint="eastAsia"/>
          <w:sz w:val="28"/>
          <w:szCs w:val="28"/>
        </w:rPr>
        <w:t>配合适当学习率是处理图像分类任务的高效选择；</w:t>
      </w:r>
      <w:r w:rsidRPr="0035441E">
        <w:rPr>
          <w:rFonts w:eastAsia="楷体_GB2312" w:hint="eastAsia"/>
          <w:sz w:val="28"/>
          <w:szCs w:val="28"/>
        </w:rPr>
        <w:t>SGD</w:t>
      </w:r>
      <w:r w:rsidRPr="0035441E">
        <w:rPr>
          <w:rFonts w:eastAsia="楷体_GB2312" w:hint="eastAsia"/>
          <w:sz w:val="28"/>
          <w:szCs w:val="28"/>
        </w:rPr>
        <w:t>需搭配动量才能加速收敛。</w:t>
      </w:r>
    </w:p>
    <w:p w14:paraId="447C4270" w14:textId="209AAD54" w:rsidR="0035441E" w:rsidRPr="0035441E" w:rsidRDefault="000B0D06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>
        <w:rPr>
          <w:rFonts w:eastAsia="楷体_GB2312" w:hint="eastAsia"/>
          <w:sz w:val="28"/>
          <w:szCs w:val="28"/>
        </w:rPr>
        <w:t>实验过程中遇到</w:t>
      </w:r>
      <w:r w:rsidR="0035441E" w:rsidRPr="0035441E">
        <w:rPr>
          <w:rFonts w:eastAsia="楷体_GB2312" w:hint="eastAsia"/>
          <w:sz w:val="28"/>
          <w:szCs w:val="28"/>
        </w:rPr>
        <w:t>学习率过大导致训练失败</w:t>
      </w:r>
      <w:r>
        <w:rPr>
          <w:rFonts w:eastAsia="楷体_GB2312" w:hint="eastAsia"/>
          <w:sz w:val="28"/>
          <w:szCs w:val="28"/>
        </w:rPr>
        <w:t>的问题</w:t>
      </w:r>
      <w:r w:rsidR="0035441E" w:rsidRPr="0035441E">
        <w:rPr>
          <w:rFonts w:eastAsia="楷体_GB2312" w:hint="eastAsia"/>
          <w:sz w:val="28"/>
          <w:szCs w:val="28"/>
        </w:rPr>
        <w:t>，通过降低学习率成功解决，让我意识到调参的敏感性。</w:t>
      </w:r>
    </w:p>
    <w:p w14:paraId="6E0DA9C9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可视化卷积核和特征图证实了</w:t>
      </w:r>
      <w:r w:rsidRPr="0035441E">
        <w:rPr>
          <w:rFonts w:eastAsia="楷体_GB2312" w:hint="eastAsia"/>
          <w:sz w:val="28"/>
          <w:szCs w:val="28"/>
        </w:rPr>
        <w:t>CNN</w:t>
      </w:r>
      <w:r w:rsidRPr="0035441E">
        <w:rPr>
          <w:rFonts w:eastAsia="楷体_GB2312" w:hint="eastAsia"/>
          <w:sz w:val="28"/>
          <w:szCs w:val="28"/>
        </w:rPr>
        <w:t>通过梯度学习能自动获得有效的特征提取器，无需人工设计。</w:t>
      </w:r>
    </w:p>
    <w:p w14:paraId="1D3781D4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错误分类主要集中在形态相似的类别，后续可通过数据增强和网络改进提升。</w:t>
      </w:r>
    </w:p>
    <w:p w14:paraId="757C5497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通过本实验，我已掌握</w:t>
      </w:r>
      <w:r w:rsidRPr="0035441E">
        <w:rPr>
          <w:rFonts w:eastAsia="楷体_GB2312" w:hint="eastAsia"/>
          <w:sz w:val="28"/>
          <w:szCs w:val="28"/>
        </w:rPr>
        <w:t>PyTorch</w:t>
      </w:r>
      <w:r w:rsidRPr="0035441E">
        <w:rPr>
          <w:rFonts w:eastAsia="楷体_GB2312" w:hint="eastAsia"/>
          <w:sz w:val="28"/>
          <w:szCs w:val="28"/>
        </w:rPr>
        <w:t>下模型分析的完整工具链，为后续更复杂任务打下基础。</w:t>
      </w:r>
    </w:p>
    <w:p w14:paraId="3DC615FF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7BB1545E" w14:textId="723259AE" w:rsidR="0035441E" w:rsidRPr="0035441E" w:rsidRDefault="0035441E" w:rsidP="00B160C2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  <w:r w:rsidRPr="0035441E">
        <w:rPr>
          <w:rFonts w:eastAsia="楷体_GB2312" w:hint="eastAsia"/>
          <w:sz w:val="28"/>
          <w:szCs w:val="28"/>
        </w:rPr>
        <w:t>附：生成图片文件列表</w:t>
      </w:r>
    </w:p>
    <w:p w14:paraId="5CFE8811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optimizer_comparison.png</w:t>
      </w:r>
    </w:p>
    <w:p w14:paraId="2BB6E000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lr_comparison.png</w:t>
      </w:r>
    </w:p>
    <w:p w14:paraId="21BC2217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conv_kernels.png</w:t>
      </w:r>
    </w:p>
    <w:p w14:paraId="497487C6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feature_maps.png</w:t>
      </w:r>
    </w:p>
    <w:p w14:paraId="16899258" w14:textId="77777777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misclassified.png</w:t>
      </w:r>
    </w:p>
    <w:p w14:paraId="28C6470B" w14:textId="36C00486" w:rsidR="0035441E" w:rsidRPr="0035441E" w:rsidRDefault="0035441E" w:rsidP="0035441E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35441E">
        <w:rPr>
          <w:rFonts w:eastAsia="楷体_GB2312"/>
          <w:sz w:val="28"/>
          <w:szCs w:val="28"/>
        </w:rPr>
        <w:t>confusion_matrix.png</w:t>
      </w:r>
    </w:p>
    <w:sectPr w:rsidR="0035441E" w:rsidRPr="0035441E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03886C"/>
    <w:multiLevelType w:val="singleLevel"/>
    <w:tmpl w:val="DC0388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4A445B1"/>
    <w:multiLevelType w:val="hybridMultilevel"/>
    <w:tmpl w:val="8A8EFC6E"/>
    <w:lvl w:ilvl="0" w:tplc="879AC6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4314E7"/>
    <w:multiLevelType w:val="multilevel"/>
    <w:tmpl w:val="354314E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591B93"/>
    <w:multiLevelType w:val="hybridMultilevel"/>
    <w:tmpl w:val="F8662D8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512705"/>
    <w:multiLevelType w:val="multilevel"/>
    <w:tmpl w:val="9ECEC79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203C6D"/>
    <w:multiLevelType w:val="hybridMultilevel"/>
    <w:tmpl w:val="D416FAF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211405E"/>
    <w:multiLevelType w:val="hybridMultilevel"/>
    <w:tmpl w:val="BAF00E14"/>
    <w:lvl w:ilvl="0" w:tplc="5498C3DE">
      <w:start w:val="1"/>
      <w:numFmt w:val="decimal"/>
      <w:lvlText w:val="%1."/>
      <w:lvlJc w:val="left"/>
      <w:pPr>
        <w:ind w:left="440" w:hanging="44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015901">
    <w:abstractNumId w:val="5"/>
  </w:num>
  <w:num w:numId="2" w16cid:durableId="609237228">
    <w:abstractNumId w:val="3"/>
  </w:num>
  <w:num w:numId="3" w16cid:durableId="1988052072">
    <w:abstractNumId w:val="0"/>
  </w:num>
  <w:num w:numId="4" w16cid:durableId="399983092">
    <w:abstractNumId w:val="7"/>
  </w:num>
  <w:num w:numId="5" w16cid:durableId="1654069299">
    <w:abstractNumId w:val="1"/>
  </w:num>
  <w:num w:numId="6" w16cid:durableId="630522137">
    <w:abstractNumId w:val="4"/>
  </w:num>
  <w:num w:numId="7" w16cid:durableId="1113789863">
    <w:abstractNumId w:val="6"/>
  </w:num>
  <w:num w:numId="8" w16cid:durableId="34914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5021B"/>
    <w:rsid w:val="000B0D06"/>
    <w:rsid w:val="001131D8"/>
    <w:rsid w:val="001652E9"/>
    <w:rsid w:val="002329DE"/>
    <w:rsid w:val="00241CAE"/>
    <w:rsid w:val="00242345"/>
    <w:rsid w:val="002C667C"/>
    <w:rsid w:val="003529B9"/>
    <w:rsid w:val="0035441E"/>
    <w:rsid w:val="003D79FC"/>
    <w:rsid w:val="00411B84"/>
    <w:rsid w:val="00412484"/>
    <w:rsid w:val="004D344E"/>
    <w:rsid w:val="00534F98"/>
    <w:rsid w:val="00576D94"/>
    <w:rsid w:val="00601579"/>
    <w:rsid w:val="00604EF5"/>
    <w:rsid w:val="00631965"/>
    <w:rsid w:val="00643BB7"/>
    <w:rsid w:val="006B2AE0"/>
    <w:rsid w:val="00702EB6"/>
    <w:rsid w:val="00721D6C"/>
    <w:rsid w:val="007D1040"/>
    <w:rsid w:val="009160CB"/>
    <w:rsid w:val="00965D27"/>
    <w:rsid w:val="009810D2"/>
    <w:rsid w:val="009A40D1"/>
    <w:rsid w:val="009B2DB5"/>
    <w:rsid w:val="009C597C"/>
    <w:rsid w:val="009E4A55"/>
    <w:rsid w:val="00A30112"/>
    <w:rsid w:val="00A60100"/>
    <w:rsid w:val="00B160C2"/>
    <w:rsid w:val="00C71305"/>
    <w:rsid w:val="00D933B1"/>
    <w:rsid w:val="00DB3F19"/>
    <w:rsid w:val="00DC259F"/>
    <w:rsid w:val="00E660B6"/>
    <w:rsid w:val="00EE34C3"/>
    <w:rsid w:val="00EE7907"/>
    <w:rsid w:val="00F44752"/>
    <w:rsid w:val="00FD6DFA"/>
    <w:rsid w:val="01A80D45"/>
    <w:rsid w:val="19011F80"/>
    <w:rsid w:val="3B9001C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9F361"/>
  <w15:chartTrackingRefBased/>
  <w15:docId w15:val="{E62F54A5-6C00-4B88-B461-E99B3080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Normal (Web)"/>
    <w:basedOn w:val="a"/>
    <w:qFormat/>
    <w:rsid w:val="00601579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a5">
    <w:name w:val="Subtitle"/>
    <w:basedOn w:val="a"/>
    <w:next w:val="a"/>
    <w:link w:val="a6"/>
    <w:qFormat/>
    <w:rsid w:val="009160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9160CB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Strong"/>
    <w:basedOn w:val="a0"/>
    <w:qFormat/>
    <w:rsid w:val="009160CB"/>
    <w:rPr>
      <w:rFonts w:eastAsia="黑体"/>
      <w:b/>
      <w:bCs/>
      <w:sz w:val="30"/>
    </w:rPr>
  </w:style>
  <w:style w:type="table" w:styleId="a8">
    <w:name w:val="Table Grid"/>
    <w:basedOn w:val="a1"/>
    <w:rsid w:val="0091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nhideWhenUsed/>
    <w:qFormat/>
    <w:rsid w:val="00604EF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4F952-2B2C-4E2D-AE59-B61FE7E1B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563</Words>
  <Characters>3210</Characters>
  <Application>Microsoft Office Word</Application>
  <DocSecurity>0</DocSecurity>
  <Lines>26</Lines>
  <Paragraphs>7</Paragraphs>
  <ScaleCrop>false</ScaleCrop>
  <Company>JNU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宇轩 陈</cp:lastModifiedBy>
  <cp:revision>13</cp:revision>
  <dcterms:created xsi:type="dcterms:W3CDTF">2026-04-13T12:21:00Z</dcterms:created>
  <dcterms:modified xsi:type="dcterms:W3CDTF">2026-05-22T05:39:00Z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38FCCB3EC050471786593A76A06FDBB8_13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