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35DFD8">
      <w:pPr>
        <w:spacing w:line="360" w:lineRule="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思考题</w:t>
      </w:r>
    </w:p>
    <w:p w14:paraId="1AC67BDF">
      <w:pPr>
        <w:spacing w:line="360" w:lineRule="auto"/>
        <w:rPr>
          <w:rFonts w:hint="default" w:ascii="Times New Roman" w:hAnsi="Times New Roman" w:eastAsia="宋体" w:cs="Times New Roman"/>
          <w:b/>
          <w:bCs/>
        </w:rPr>
      </w:pPr>
      <w:r>
        <w:rPr>
          <w:rFonts w:hint="default" w:ascii="Times New Roman" w:hAnsi="Times New Roman" w:eastAsia="宋体" w:cs="Times New Roman"/>
          <w:b/>
          <w:bCs/>
        </w:rPr>
        <w:t>人脸区域和背景区域不应该用相同的</w:t>
      </w:r>
      <m:oMath>
        <m:r>
          <m:rPr>
            <m:nor/>
            <m:sty m:val="bi"/>
          </m:rPr>
          <w:rPr>
            <w:rFonts w:hint="default" w:ascii="Times New Roman" w:hAnsi="Times New Roman" w:eastAsia="宋体" w:cs="Times New Roman"/>
            <w:b/>
            <w:bCs/>
            <w:i/>
          </w:rPr>
          <m:t>σ</m:t>
        </m:r>
      </m:oMath>
      <w:r>
        <w:rPr>
          <w:rFonts w:hint="default" w:ascii="Times New Roman" w:hAnsi="Times New Roman" w:eastAsia="宋体" w:cs="Times New Roman"/>
          <w:b/>
          <w:bCs/>
        </w:rPr>
        <w:t>。</w:t>
      </w:r>
    </w:p>
    <w:p w14:paraId="1C8453F6">
      <w:pPr>
        <w:spacing w:line="360" w:lineRule="auto"/>
        <w:ind w:firstLine="480" w:firstLineChars="200"/>
        <w:rPr>
          <w:rFonts w:hint="default" w:ascii="Times New Roman" w:hAnsi="Times New Roman" w:eastAsia="宋体" w:cs="Times New Roman"/>
          <w:i w:val="0"/>
          <w:iCs w:val="0"/>
          <w:caps w:val="0"/>
          <w:color w:val="1F2329"/>
          <w:spacing w:val="0"/>
          <w:sz w:val="24"/>
          <w:szCs w:val="24"/>
          <w:shd w:val="clear" w:fill="FFFFFF"/>
        </w:rPr>
      </w:pPr>
      <w:r>
        <w:rPr>
          <w:rFonts w:hint="default" w:ascii="Times New Roman" w:hAnsi="Times New Roman" w:eastAsia="宋体" w:cs="Times New Roman"/>
          <w:i w:val="0"/>
          <w:iCs w:val="0"/>
          <w:caps w:val="0"/>
          <w:color w:val="1F2329"/>
          <w:spacing w:val="0"/>
          <w:sz w:val="24"/>
          <w:szCs w:val="24"/>
          <w:shd w:val="clear" w:fill="FFFFFF"/>
        </w:rPr>
        <w:t>人脸区域与背景区域在图像下采样过程中不应当采用相同的高斯滤波参数σ，主要原因在于二者的纹理特性、细节重要性以及对混叠与模糊的敏感程度存在显著差异：人脸区域包含眼睛、眉毛、嘴唇、皮肤纹理等大量关键高频视觉信息</w:t>
      </w:r>
      <w:bookmarkStart w:id="0" w:name="_GoBack"/>
      <w:bookmarkEnd w:id="0"/>
      <w:r>
        <w:rPr>
          <w:rFonts w:hint="default" w:ascii="Times New Roman" w:hAnsi="Times New Roman" w:eastAsia="宋体" w:cs="Times New Roman"/>
          <w:i w:val="0"/>
          <w:iCs w:val="0"/>
          <w:caps w:val="0"/>
          <w:color w:val="1F2329"/>
          <w:spacing w:val="0"/>
          <w:sz w:val="24"/>
          <w:szCs w:val="24"/>
          <w:shd w:val="clear" w:fill="FFFFFF"/>
        </w:rPr>
        <w:t>，属于人眼高度敏感的目标区域，若使用与背景一致的较大σ，会造成面部细节过度模糊、特征丢失，严重影响主观质量与后续识别；而背景多为平坦、低纹理或非关键区域，需要足够大的σ以满足抗混叠要求，避免下采样后出现摩尔纹与伪影。因此，统一σ会陷入“人脸过糊”或“背景混叠”的矛盾。</w:t>
      </w:r>
    </w:p>
    <w:p w14:paraId="4D675CB4">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1F2329"/>
          <w:spacing w:val="0"/>
          <w:sz w:val="24"/>
          <w:szCs w:val="24"/>
          <w:shd w:val="clear" w:fill="FFFFFF"/>
        </w:rPr>
        <w:t>解决方法是先通过人脸检测算法定位并分割人脸区域，再采用</w:t>
      </w:r>
      <w:r>
        <w:rPr>
          <w:rFonts w:hint="eastAsia" w:ascii="Times New Roman" w:hAnsi="Times New Roman" w:eastAsia="宋体" w:cs="Times New Roman"/>
          <w:i w:val="0"/>
          <w:iCs w:val="0"/>
          <w:caps w:val="0"/>
          <w:color w:val="1F2329"/>
          <w:spacing w:val="0"/>
          <w:sz w:val="24"/>
          <w:szCs w:val="24"/>
          <w:shd w:val="clear" w:fill="FFFFFF"/>
          <w:lang w:eastAsia="zh-CN"/>
        </w:rPr>
        <w:t>“</w:t>
      </w:r>
      <w:r>
        <w:rPr>
          <w:rFonts w:hint="default" w:ascii="Times New Roman" w:hAnsi="Times New Roman" w:eastAsia="宋体" w:cs="Times New Roman"/>
          <w:i w:val="0"/>
          <w:iCs w:val="0"/>
          <w:caps w:val="0"/>
          <w:color w:val="1F2329"/>
          <w:spacing w:val="0"/>
          <w:sz w:val="24"/>
          <w:szCs w:val="24"/>
          <w:shd w:val="clear" w:fill="FFFFFF"/>
        </w:rPr>
        <w:t>分区域自适应滤波策略</w:t>
      </w:r>
      <w:r>
        <w:rPr>
          <w:rFonts w:hint="eastAsia" w:ascii="Times New Roman" w:hAnsi="Times New Roman" w:eastAsia="宋体" w:cs="Times New Roman"/>
          <w:i w:val="0"/>
          <w:iCs w:val="0"/>
          <w:caps w:val="0"/>
          <w:color w:val="1F2329"/>
          <w:spacing w:val="0"/>
          <w:sz w:val="24"/>
          <w:szCs w:val="24"/>
          <w:shd w:val="clear" w:fill="FFFFFF"/>
          <w:lang w:eastAsia="zh-CN"/>
        </w:rPr>
        <w:t>”</w:t>
      </w:r>
      <w:r>
        <w:rPr>
          <w:rFonts w:hint="default" w:ascii="Times New Roman" w:hAnsi="Times New Roman" w:eastAsia="宋体" w:cs="Times New Roman"/>
          <w:i w:val="0"/>
          <w:iCs w:val="0"/>
          <w:caps w:val="0"/>
          <w:color w:val="1F2329"/>
          <w:spacing w:val="0"/>
          <w:sz w:val="24"/>
          <w:szCs w:val="24"/>
          <w:shd w:val="clear" w:fill="FFFFFF"/>
        </w:rPr>
        <w:t>：对人脸区域使用较小σ，在轻微抑制混叠的同时最大限度保留细节；对背景区域采用σ≈0.45M的经验参数，保证抗混叠效果，从而在同一幅图像中兼顾细节保留与混叠抑制，实现更合理、更高质量的下采样。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902"/>
    <w:rsid w:val="00855ADF"/>
    <w:rsid w:val="008A2902"/>
    <w:rsid w:val="009A2260"/>
    <w:rsid w:val="009C6749"/>
    <w:rsid w:val="00A506E4"/>
    <w:rsid w:val="00D11D67"/>
    <w:rsid w:val="03C87F4F"/>
    <w:rsid w:val="09736C45"/>
    <w:rsid w:val="0A93171E"/>
    <w:rsid w:val="2C8E776E"/>
    <w:rsid w:val="423A74FD"/>
    <w:rsid w:val="56E9366F"/>
    <w:rsid w:val="6A2B7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 w:type="character" w:styleId="37">
    <w:name w:val="Placeholder Text"/>
    <w:basedOn w:val="16"/>
    <w:semiHidden/>
    <w:qFormat/>
    <w:uiPriority w:val="99"/>
    <w:rPr>
      <w:color w:val="66666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350</Words>
  <Characters>387</Characters>
  <Lines>8</Lines>
  <Paragraphs>8</Paragraphs>
  <TotalTime>8</TotalTime>
  <ScaleCrop>false</ScaleCrop>
  <LinksUpToDate>false</LinksUpToDate>
  <CharactersWithSpaces>391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2026-04-11T02:41:00Z</dcterms:created>
  <dc:creator>智阳 李</dc:creator>
  <cp:lastModifiedBy>大風聽莪説</cp:lastModifiedBy>
  <dcterms:modified xsi:type="dcterms:W3CDTF">2026-04-16T16:23:01Z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eyJoZGlkIjoiZGY1YTM2NzE3MzUyMDUyMTA0ZWI5MGU5NWNhNTBhNzciLCJ1c2VySWQiOiI3MzgwNjY3NTYifQ==</vt:lpwstr>
  </property>
  <property fmtid="{D5CDD505-2E9C-101B-9397-08002B2CF9AE}" pid="3" name="KSOProductBuildVer">
    <vt:lpwstr>2052-12.1.0.25225</vt:lpwstr>
  </property>
  <property fmtid="{D5CDD505-2E9C-101B-9397-08002B2CF9AE}" pid="4" name="ICV">
    <vt:lpwstr>7AE64AA6517344A0A67A5B1320362F80_12</vt:lpwstr>
  </property>
</Properties>
</file>