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2222F"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实验目的：</w:t>
      </w:r>
    </w:p>
    <w:p w14:paraId="32DE935C"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</w:p>
    <w:p w14:paraId="60A88DCE">
      <w:pPr>
        <w:numPr>
          <w:ilvl w:val="0"/>
          <w:numId w:val="2"/>
        </w:numPr>
      </w:pPr>
      <w:r>
        <w:t>掌握基于 sklearn 库加载手写数字数据集的方法，熟悉数据集基本结构，了解样本数量、类别分布以及图像特征的表示方式。</w:t>
      </w:r>
    </w:p>
    <w:p w14:paraId="40445C65">
      <w:pPr>
        <w:numPr>
          <w:ilvl w:val="0"/>
          <w:numId w:val="2"/>
        </w:numPr>
        <w:ind w:left="0" w:leftChars="0" w:firstLine="0" w:firstLineChars="0"/>
      </w:pPr>
      <w:r>
        <w:t>掌握传统机器学习图像分类的完整流程，包括数据加载、数据划分、特征转换、模型训练与结果评估。</w:t>
      </w:r>
    </w:p>
    <w:p w14:paraId="6777FEB0">
      <w:pPr>
        <w:numPr>
          <w:ilvl w:val="0"/>
          <w:numId w:val="2"/>
        </w:numPr>
        <w:ind w:left="0" w:leftChars="0" w:firstLine="0" w:firstLineChars="0"/>
      </w:pPr>
      <w:r>
        <w:t>理解 KNN、朴素贝叶斯、逻辑回归、SVM、决策树、随机森林六种经典分类算法的基本原理与分类思想。</w:t>
      </w:r>
    </w:p>
    <w:p w14:paraId="565DE1E6">
      <w:pPr>
        <w:numPr>
          <w:ilvl w:val="0"/>
          <w:numId w:val="2"/>
        </w:numPr>
        <w:ind w:left="0" w:leftChars="0" w:firstLine="0" w:firstLineChars="0"/>
      </w:pPr>
      <w:r>
        <w:t>在相同数据集下对比不同模型的分类准确率，分析各模型的性能差异、优缺点以及适用场景。</w:t>
      </w:r>
    </w:p>
    <w:p w14:paraId="7D36C5D6">
      <w:r>
        <w:t>通过混淆矩阵分析错误样本，探究手写数字之间容易混淆的原因，理解原始像素作为图像特征的局限性。</w:t>
      </w:r>
    </w:p>
    <w:p w14:paraId="35E62B9D">
      <w:pPr>
        <w:numPr>
          <w:ilvl w:val="0"/>
          <w:numId w:val="2"/>
        </w:numPr>
        <w:ind w:left="0" w:leftChars="0" w:firstLine="0" w:firstLineChars="0"/>
      </w:pPr>
      <w:r>
        <w:t>加深对传统机器学习处理图像任务的理解，认识过拟合、泛化能力等基本概念，为后续深度学习图像识别打下基础。</w:t>
      </w:r>
    </w:p>
    <w:p w14:paraId="57D62B24"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</w:p>
    <w:p w14:paraId="253477C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数据集说明：</w:t>
      </w:r>
    </w:p>
    <w:p w14:paraId="38D3205A">
      <w:pPr>
        <w:numPr>
          <w:numId w:val="0"/>
        </w:numPr>
        <w:rPr>
          <w:rFonts w:hint="default"/>
          <w:lang w:val="en-US" w:eastAsia="zh-CN"/>
        </w:rPr>
      </w:pPr>
    </w:p>
    <w:p w14:paraId="06B2B54B">
      <w:r>
        <w:t>数据集名称：sklearn digits 手写数字数据集</w:t>
      </w:r>
    </w:p>
    <w:p w14:paraId="52B1A181">
      <w:pPr>
        <w:rPr>
          <w:rFonts w:hint="eastAsia"/>
        </w:rPr>
      </w:pPr>
      <w:r>
        <w:rPr>
          <w:rFonts w:hint="eastAsia"/>
          <w:lang w:val="en-US" w:eastAsia="zh-CN"/>
        </w:rPr>
        <w:t>样本</w:t>
      </w:r>
      <w:r>
        <w:rPr>
          <w:rFonts w:hint="eastAsia"/>
        </w:rPr>
        <w:t>总数量：1797 张</w:t>
      </w:r>
    </w:p>
    <w:p w14:paraId="47A09924">
      <w:pPr>
        <w:rPr>
          <w:rFonts w:hint="eastAsia"/>
        </w:rPr>
      </w:pPr>
      <w:r>
        <w:rPr>
          <w:rFonts w:hint="eastAsia"/>
        </w:rPr>
        <w:t>每张图像大小：8 × 8 像素</w:t>
      </w:r>
    </w:p>
    <w:p w14:paraId="5285DC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类别数量：10类</w:t>
      </w:r>
    </w:p>
    <w:p w14:paraId="173B1942">
      <w:pPr>
        <w:rPr>
          <w:rFonts w:hint="eastAsia"/>
        </w:rPr>
      </w:pPr>
      <w:r>
        <w:rPr>
          <w:rFonts w:hint="eastAsia"/>
        </w:rPr>
        <w:t>类别标签：[0 1 2 3 4 5 6 7 8 9]</w:t>
      </w:r>
    </w:p>
    <w:p w14:paraId="2BCFB74A">
      <w:pPr>
        <w:rPr>
          <w:rFonts w:hint="eastAsia"/>
        </w:rPr>
      </w:pPr>
      <w:r>
        <w:rPr>
          <w:rFonts w:hint="eastAsia"/>
        </w:rPr>
        <w:t>特征向量维度：64 维</w:t>
      </w:r>
    </w:p>
    <w:p w14:paraId="04DF190C">
      <w:pPr>
        <w:rPr>
          <w:rFonts w:hint="eastAsia"/>
        </w:rPr>
      </w:pPr>
    </w:p>
    <w:p w14:paraId="57B224C2">
      <w:pPr>
        <w:rPr>
          <w:rFonts w:hint="eastAsia" w:eastAsiaTheme="minorEastAsia"/>
          <w:lang w:eastAsia="zh-CN"/>
        </w:rPr>
      </w:pPr>
      <w:r>
        <w:t>图像如何表示为特征向量</w:t>
      </w:r>
      <w:r>
        <w:rPr>
          <w:rFonts w:hint="eastAsia"/>
          <w:lang w:eastAsia="zh-CN"/>
        </w:rPr>
        <w:t>？</w:t>
      </w:r>
    </w:p>
    <w:p w14:paraId="4DE36952">
      <w:pPr>
        <w:rPr>
          <w:rFonts w:hint="eastAsia" w:eastAsiaTheme="minorEastAsia"/>
          <w:lang w:eastAsia="zh-CN"/>
        </w:rPr>
      </w:pPr>
      <w:r>
        <w:t>每张图像是 8×8 像素的灰度图</w:t>
      </w:r>
      <w:r>
        <w:rPr>
          <w:rFonts w:hint="eastAsia"/>
          <w:lang w:eastAsia="zh-CN"/>
        </w:rPr>
        <w:t>，</w:t>
      </w:r>
      <w:r>
        <w:t>将8行像素按顺序展开，拼接成一个一维长向量</w:t>
      </w:r>
      <w:r>
        <w:rPr>
          <w:rFonts w:hint="eastAsia"/>
          <w:lang w:eastAsia="zh-CN"/>
        </w:rPr>
        <w:t>，</w:t>
      </w:r>
      <w:r>
        <w:t>最终变成</w:t>
      </w:r>
      <w:r>
        <w:rPr>
          <w:rFonts w:hint="eastAsia"/>
          <w:lang w:val="en-US" w:eastAsia="zh-CN"/>
        </w:rPr>
        <w:t>64</w:t>
      </w:r>
      <w:r>
        <w:t>维的特征向量</w:t>
      </w:r>
      <w:r>
        <w:rPr>
          <w:rFonts w:hint="eastAsia"/>
          <w:lang w:eastAsia="zh-CN"/>
        </w:rPr>
        <w:t>，</w:t>
      </w:r>
      <w:r>
        <w:t>机器学习模型就是使用这个64维向量作为输入特征</w:t>
      </w:r>
      <w:r>
        <w:rPr>
          <w:rFonts w:hint="eastAsia"/>
          <w:lang w:eastAsia="zh-CN"/>
        </w:rPr>
        <w:t>。</w:t>
      </w:r>
    </w:p>
    <w:p w14:paraId="2E578E90">
      <w:pPr>
        <w:rPr>
          <w:rFonts w:hint="eastAsia"/>
        </w:rPr>
      </w:pPr>
    </w:p>
    <w:p w14:paraId="6896E3EB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实验方法：</w:t>
      </w:r>
    </w:p>
    <w:p w14:paraId="67EB5144">
      <w:pPr>
        <w:numPr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5"/>
        <w:gridCol w:w="6091"/>
      </w:tblGrid>
      <w:tr w14:paraId="50853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4360B">
            <w:r>
              <w:rPr>
                <w:lang w:val="en-US" w:eastAsia="zh-CN"/>
              </w:rPr>
              <w:t>模型方法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35348">
            <w:r>
              <w:rPr>
                <w:lang w:val="en-US" w:eastAsia="zh-CN"/>
              </w:rPr>
              <w:t>简要说明</w:t>
            </w:r>
          </w:p>
        </w:tc>
      </w:tr>
      <w:tr w14:paraId="015DC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E15E7">
            <w:r>
              <w:rPr>
                <w:lang w:val="en-US" w:eastAsia="zh-CN"/>
              </w:rPr>
              <w:t>KNN 最近邻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8B7CE">
            <w:r>
              <w:rPr>
                <w:lang w:val="en-US" w:eastAsia="zh-CN"/>
              </w:rPr>
              <w:t>根据测试样本在训练集中最近邻样本的多数投票进行分类</w:t>
            </w:r>
          </w:p>
        </w:tc>
      </w:tr>
      <w:tr w14:paraId="38C87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0247C">
            <w:r>
              <w:rPr>
                <w:lang w:val="en-US" w:eastAsia="zh-CN"/>
              </w:rPr>
              <w:t>Naive Bayes 朴素贝叶斯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77925">
            <w:r>
              <w:rPr>
                <w:lang w:val="en-US" w:eastAsia="zh-CN"/>
              </w:rPr>
              <w:t>基于贝叶斯概率公式，利用特征独立假设计算各类概率，概率最大即为分类结果</w:t>
            </w:r>
          </w:p>
        </w:tc>
      </w:tr>
      <w:tr w14:paraId="4D377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833ED">
            <w:r>
              <w:rPr>
                <w:lang w:val="en-US" w:eastAsia="zh-CN"/>
              </w:rPr>
              <w:t>Logistic Regression 逻辑回归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73F31">
            <w:r>
              <w:rPr>
                <w:lang w:val="en-US" w:eastAsia="zh-CN"/>
              </w:rPr>
              <w:t>学习线性分类边界，通过概率拟合实现多分类</w:t>
            </w:r>
          </w:p>
        </w:tc>
      </w:tr>
      <w:tr w14:paraId="40CE4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BAD92">
            <w:r>
              <w:rPr>
                <w:lang w:val="en-US" w:eastAsia="zh-CN"/>
              </w:rPr>
              <w:t>SVM 支持向量机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06C8A">
            <w:r>
              <w:rPr>
                <w:lang w:val="en-US" w:eastAsia="zh-CN"/>
              </w:rPr>
              <w:t>寻找最优最大间隔超平面，最大化不同类别之间的分隔距离来分类</w:t>
            </w:r>
          </w:p>
        </w:tc>
      </w:tr>
      <w:tr w14:paraId="7CFBF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192EC">
            <w:r>
              <w:rPr>
                <w:lang w:val="en-US" w:eastAsia="zh-CN"/>
              </w:rPr>
              <w:t>Decision Tree 决策树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5575D">
            <w:r>
              <w:rPr>
                <w:lang w:val="en-US" w:eastAsia="zh-CN"/>
              </w:rPr>
              <w:t>依据特征阈值逐层分支判断，自上而下逐级划分完成分类</w:t>
            </w:r>
          </w:p>
        </w:tc>
      </w:tr>
      <w:tr w14:paraId="26EF9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DFFCD">
            <w:r>
              <w:rPr>
                <w:lang w:val="en-US" w:eastAsia="zh-CN"/>
              </w:rPr>
              <w:t>Random Forest 随机森林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7ACE7">
            <w:r>
              <w:rPr>
                <w:lang w:val="en-US" w:eastAsia="zh-CN"/>
              </w:rPr>
              <w:t>由多棵决策树集成，每棵树独立判断，最终通过投票得到分类结果</w:t>
            </w:r>
          </w:p>
        </w:tc>
      </w:tr>
    </w:tbl>
    <w:p w14:paraId="14555FC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6B4DAD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806A15B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实验结果：</w:t>
      </w:r>
    </w:p>
    <w:p w14:paraId="5FC8D345">
      <w:pPr>
        <w:numPr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15D3E03F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准确率表格：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46"/>
        <w:gridCol w:w="2420"/>
      </w:tblGrid>
      <w:tr w14:paraId="3BD7E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5B779">
            <w:r>
              <w:rPr>
                <w:lang w:val="en-US" w:eastAsia="zh-CN"/>
              </w:rPr>
              <w:t>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11AFB">
            <w:r>
              <w:rPr>
                <w:lang w:val="en-US" w:eastAsia="zh-CN"/>
              </w:rPr>
              <w:t>测试准确率</w:t>
            </w:r>
          </w:p>
        </w:tc>
      </w:tr>
      <w:tr w14:paraId="1E561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A7BF3">
            <w:r>
              <w:rPr>
                <w:lang w:val="en-US" w:eastAsia="zh-CN"/>
              </w:rPr>
              <w:t>KNN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41DAF">
            <w:r>
              <w:rPr>
                <w:lang w:val="en-US" w:eastAsia="zh-CN"/>
              </w:rPr>
              <w:t>0.9933</w:t>
            </w:r>
          </w:p>
        </w:tc>
      </w:tr>
      <w:tr w14:paraId="55A59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3C447">
            <w:r>
              <w:rPr>
                <w:lang w:val="en-US" w:eastAsia="zh-CN"/>
              </w:rPr>
              <w:t>朴素贝叶斯（Naive Bayes）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1E8B6">
            <w:r>
              <w:rPr>
                <w:lang w:val="en-US" w:eastAsia="zh-CN"/>
              </w:rPr>
              <w:t>0.8556</w:t>
            </w:r>
          </w:p>
        </w:tc>
      </w:tr>
      <w:tr w14:paraId="76F66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DBFDE">
            <w:r>
              <w:rPr>
                <w:lang w:val="en-US" w:eastAsia="zh-CN"/>
              </w:rPr>
              <w:t>逻辑回归（Logistic Regression）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3C8E2">
            <w:r>
              <w:rPr>
                <w:lang w:val="en-US" w:eastAsia="zh-CN"/>
              </w:rPr>
              <w:t>0.9733</w:t>
            </w:r>
          </w:p>
        </w:tc>
      </w:tr>
      <w:tr w14:paraId="715E6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D2BD3">
            <w:r>
              <w:rPr>
                <w:lang w:val="en-US" w:eastAsia="zh-CN"/>
              </w:rPr>
              <w:t>SVM 支持向量机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CA5D2">
            <w:r>
              <w:rPr>
                <w:lang w:val="en-US" w:eastAsia="zh-CN"/>
              </w:rPr>
              <w:t>0.9867</w:t>
            </w:r>
          </w:p>
        </w:tc>
      </w:tr>
      <w:tr w14:paraId="63CC6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CA128">
            <w:r>
              <w:rPr>
                <w:lang w:val="en-US" w:eastAsia="zh-CN"/>
              </w:rPr>
              <w:t>决策树（Decision Tree）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66250">
            <w:r>
              <w:rPr>
                <w:lang w:val="en-US" w:eastAsia="zh-CN"/>
              </w:rPr>
              <w:t>0.8644</w:t>
            </w:r>
          </w:p>
        </w:tc>
      </w:tr>
    </w:tbl>
    <w:p w14:paraId="2AC5FD06">
      <w:pPr>
        <w:numPr>
          <w:numId w:val="0"/>
        </w:numPr>
        <w:rPr>
          <w:rFonts w:hint="default"/>
          <w:lang w:val="en-US" w:eastAsia="zh-CN"/>
        </w:rPr>
      </w:pPr>
    </w:p>
    <w:p w14:paraId="2AE30B69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混淆矩阵：</w:t>
      </w:r>
    </w:p>
    <w:p w14:paraId="0D1F5F56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553460" cy="3227705"/>
            <wp:effectExtent l="0" t="0" r="254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3BD8A">
      <w:pPr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3.错误分类的样本</w:t>
      </w:r>
    </w:p>
    <w:p w14:paraId="17EF041A">
      <w:pPr>
        <w:numPr>
          <w:numId w:val="0"/>
        </w:numPr>
        <w:ind w:leftChars="0"/>
        <w:jc w:val="both"/>
      </w:pPr>
    </w:p>
    <w:p w14:paraId="2CFF7741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281805" cy="1789430"/>
            <wp:effectExtent l="0" t="0" r="1079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1805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9256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4.实验结果分析：</w:t>
      </w:r>
    </w:p>
    <w:p w14:paraId="567B9811">
      <w:pPr>
        <w:rPr>
          <w:rFonts w:hint="eastAsia"/>
          <w:lang w:val="en-US" w:eastAsia="zh-CN"/>
        </w:rPr>
      </w:pPr>
      <w:r>
        <w:t>模型的错误集中在 4、5、9 之间，</w:t>
      </w:r>
      <w:r>
        <w:rPr>
          <w:rFonts w:hint="eastAsia"/>
          <w:lang w:val="en-US" w:eastAsia="zh-CN"/>
        </w:rPr>
        <w:t>5易与9混淆，5和9的下半部分都是没闭口的半圆，4易与9混淆，4和9的上半部分都是半圆，且右边都有直线。</w:t>
      </w:r>
    </w:p>
    <w:p w14:paraId="4D9089E3">
      <w:pPr>
        <w:rPr>
          <w:rFonts w:hint="eastAsia"/>
          <w:lang w:val="en-US" w:eastAsia="zh-CN"/>
        </w:rPr>
      </w:pPr>
    </w:p>
    <w:p w14:paraId="7DA261F3">
      <w:r>
        <w:t>错误的根本原因是：</w:t>
      </w:r>
    </w:p>
    <w:p w14:paraId="09856251">
      <w:r>
        <w:t>图像分辨率太低（8×8），无法保留足够的细节来区分不规范的手写体。</w:t>
      </w:r>
    </w:p>
    <w:p w14:paraId="3ED9D586">
      <w:r>
        <w:t>手写风格差异导致笔画变形，使数字的关键特征（如圈、弯钩）不明显。</w:t>
      </w:r>
    </w:p>
    <w:p w14:paraId="5A418AF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AA0DADC">
      <w:pPr>
        <w:rPr>
          <w:rFonts w:hint="eastAsia"/>
          <w:lang w:val="en-US" w:eastAsia="zh-CN"/>
        </w:rPr>
      </w:pPr>
      <w:r>
        <w:rPr>
          <w:lang w:val="en-US" w:eastAsia="zh-CN"/>
        </w:rPr>
        <w:t>准确率高低差异明显</w:t>
      </w:r>
      <w:r>
        <w:rPr>
          <w:rFonts w:hint="eastAsia"/>
          <w:lang w:val="en-US" w:eastAsia="zh-CN"/>
        </w:rPr>
        <w:t>：</w:t>
      </w:r>
    </w:p>
    <w:p w14:paraId="4B9F12C4">
      <w:pPr>
        <w:rPr>
          <w:lang w:val="en-US" w:eastAsia="zh-CN"/>
        </w:rPr>
      </w:pPr>
      <w:r>
        <w:rPr>
          <w:lang w:val="en-US" w:eastAsia="zh-CN"/>
        </w:rPr>
        <w:t>KNN、SVM、逻辑回归准确率很高，均在 97% 以上；朴素贝叶斯和决策树准确率偏低，只有 85% 左右。</w:t>
      </w:r>
    </w:p>
    <w:p w14:paraId="2720CECD">
      <w:pPr>
        <w:rPr>
          <w:lang w:val="en-US" w:eastAsia="zh-CN"/>
        </w:rPr>
      </w:pPr>
    </w:p>
    <w:p w14:paraId="2E140DC6">
      <w:pPr>
        <w:rPr>
          <w:lang w:val="en-US" w:eastAsia="zh-CN"/>
        </w:rPr>
      </w:pPr>
      <w:r>
        <w:rPr>
          <w:lang w:val="en-US" w:eastAsia="zh-CN"/>
        </w:rPr>
        <w:t>最优与最差模型KNN 准确率最高，识别效果最好；朴素贝叶斯准确率最低，分类表现最弱。</w:t>
      </w:r>
    </w:p>
    <w:p w14:paraId="64D7DB4B">
      <w:pPr>
        <w:rPr>
          <w:lang w:val="en-US" w:eastAsia="zh-CN"/>
        </w:rPr>
      </w:pPr>
    </w:p>
    <w:p w14:paraId="76FFEA07">
      <w:r>
        <w:rPr>
          <w:lang w:val="en-US" w:eastAsia="zh-CN"/>
        </w:rPr>
        <w:t>模型性能差异原因</w:t>
      </w:r>
      <w:r>
        <w:rPr>
          <w:rFonts w:hint="eastAsia"/>
          <w:lang w:val="en-US" w:eastAsia="zh-CN"/>
        </w:rPr>
        <w:t>：</w:t>
      </w:r>
    </w:p>
    <w:p w14:paraId="1039B5DE">
      <w:r>
        <w:t>KNN、SVM 对手写数字像素特征匹配能力强，适合小维度图像分类，泛化效果好；</w:t>
      </w:r>
    </w:p>
    <w:p w14:paraId="5BE7E89E">
      <w:r>
        <w:t>逻辑回归能学习较好的线性分类边界，整体表现优秀；</w:t>
      </w:r>
    </w:p>
    <w:p w14:paraId="1757D894">
      <w:r>
        <w:t>决策树容易受噪声影响，单棵树泛化能力有限，准确率一般；</w:t>
      </w:r>
    </w:p>
    <w:p w14:paraId="4698A511">
      <w:r>
        <w:t>朴素贝叶斯假设特征相互独立，但手写数字像素之间存在关联，不符合假设条件，因此误差较大、准确率最低。</w:t>
      </w:r>
    </w:p>
    <w:p w14:paraId="0068905E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933E662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实验总结</w:t>
      </w:r>
    </w:p>
    <w:p w14:paraId="17BA765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6A0A6B3">
      <w:pPr>
        <w:numPr>
          <w:ilvl w:val="0"/>
          <w:numId w:val="4"/>
        </w:numPr>
      </w:pPr>
      <w:r>
        <w:t>传统机器学习方法处理图像的基本流程</w:t>
      </w:r>
    </w:p>
    <w:p w14:paraId="1679B39A">
      <w:r>
        <w:rPr>
          <w:lang w:val="en-US" w:eastAsia="zh-CN"/>
        </w:rPr>
        <w:t>本次实验完整走完了传统机器学习处理图像的标准流程，核心步骤如下：</w:t>
      </w:r>
    </w:p>
    <w:p w14:paraId="17041327">
      <w:r>
        <w:t>数据准备与加载：获取数据集（sklearn 自带的 digits 手写数字数据集），查看样本数量、类别数、图像尺寸等基本信息。</w:t>
      </w:r>
    </w:p>
    <w:p w14:paraId="7F3C0D4F">
      <w:r>
        <w:t>数据预处理：将二维图像转换为一维特征向量（8×8 图像展平为 64 维向量），并将数据集划分为训练集（75%）和测试集（25%）。</w:t>
      </w:r>
    </w:p>
    <w:p w14:paraId="5BE5EEC6">
      <w:r>
        <w:t>模型训练：在训练集上使用不同分类器（KNN、朴素贝叶斯、逻辑回归、SVM、决策树等）进行训练，让模型学习数字图像的特征与标签的对应关系。</w:t>
      </w:r>
    </w:p>
    <w:p w14:paraId="0241F94E">
      <w:r>
        <w:t>模型评估：在测试集上进行预测，通过准确率、混淆矩阵等指标评估模型性能。</w:t>
      </w:r>
    </w:p>
    <w:p w14:paraId="0D04BE5F">
      <w:r>
        <w:t>结果分析：对比不同模型的表现，分析错误样本，总结模型优缺点与适用场景。</w:t>
      </w:r>
    </w:p>
    <w:p w14:paraId="0108866A"/>
    <w:p w14:paraId="395B8A5A">
      <w:pPr>
        <w:numPr>
          <w:ilvl w:val="0"/>
          <w:numId w:val="4"/>
        </w:numPr>
        <w:ind w:left="0" w:leftChars="0" w:firstLine="0" w:firstLineChars="0"/>
      </w:pPr>
      <w:r>
        <w:t>不同分类器的优缺点</w:t>
      </w:r>
    </w:p>
    <w:p w14:paraId="4ADD0A92"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3"/>
        <w:gridCol w:w="3679"/>
        <w:gridCol w:w="3694"/>
      </w:tblGrid>
      <w:tr w14:paraId="07770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49D592">
            <w:r>
              <w:rPr>
                <w:lang w:val="en-US" w:eastAsia="zh-CN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058C573F">
            <w:r>
              <w:rPr>
                <w:lang w:val="en-US" w:eastAsia="zh-CN"/>
              </w:rPr>
              <w:t>优点</w:t>
            </w:r>
          </w:p>
        </w:tc>
        <w:tc>
          <w:tcPr>
            <w:tcW w:w="0" w:type="auto"/>
            <w:shd w:val="clear"/>
            <w:vAlign w:val="center"/>
          </w:tcPr>
          <w:p w14:paraId="48BFDD26">
            <w:r>
              <w:rPr>
                <w:lang w:val="en-US" w:eastAsia="zh-CN"/>
              </w:rPr>
              <w:t>缺点</w:t>
            </w:r>
          </w:p>
        </w:tc>
      </w:tr>
      <w:tr w14:paraId="3F348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52178E">
            <w:r>
              <w:rPr>
                <w:lang w:val="en-US" w:eastAsia="zh-CN"/>
              </w:rPr>
              <w:t>KNN 最近邻</w:t>
            </w:r>
          </w:p>
        </w:tc>
        <w:tc>
          <w:tcPr>
            <w:tcW w:w="0" w:type="auto"/>
            <w:shd w:val="clear"/>
            <w:vAlign w:val="center"/>
          </w:tcPr>
          <w:p w14:paraId="0A48FE45">
            <w:r>
              <w:rPr>
                <w:lang w:val="en-US" w:eastAsia="zh-CN"/>
              </w:rPr>
              <w:t>实现简单，对小维度像素特征匹配能力强，本次实验准确率最高，泛化效果好</w:t>
            </w:r>
          </w:p>
        </w:tc>
        <w:tc>
          <w:tcPr>
            <w:tcW w:w="0" w:type="auto"/>
            <w:shd w:val="clear"/>
            <w:vAlign w:val="center"/>
          </w:tcPr>
          <w:p w14:paraId="69E397F3">
            <w:r>
              <w:rPr>
                <w:lang w:val="en-US" w:eastAsia="zh-CN"/>
              </w:rPr>
              <w:t>计算成本随样本量增大而上升，对噪声和无关特征敏感</w:t>
            </w:r>
          </w:p>
        </w:tc>
      </w:tr>
      <w:tr w14:paraId="6A59D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2F4BC6">
            <w:r>
              <w:rPr>
                <w:lang w:val="en-US" w:eastAsia="zh-CN"/>
              </w:rPr>
              <w:t>朴素贝叶斯</w:t>
            </w:r>
          </w:p>
        </w:tc>
        <w:tc>
          <w:tcPr>
            <w:tcW w:w="0" w:type="auto"/>
            <w:shd w:val="clear"/>
            <w:vAlign w:val="center"/>
          </w:tcPr>
          <w:p w14:paraId="0137DC82">
            <w:r>
              <w:rPr>
                <w:lang w:val="en-US" w:eastAsia="zh-CN"/>
              </w:rPr>
              <w:t>训练速度快，实现简单，计算效率高</w:t>
            </w:r>
          </w:p>
        </w:tc>
        <w:tc>
          <w:tcPr>
            <w:tcW w:w="0" w:type="auto"/>
            <w:shd w:val="clear"/>
            <w:vAlign w:val="center"/>
          </w:tcPr>
          <w:p w14:paraId="47E28ECE">
            <w:r>
              <w:rPr>
                <w:lang w:val="en-US" w:eastAsia="zh-CN"/>
              </w:rPr>
              <w:t>基于特征独立假设，而手写数字像素间存在关联，因此本次实验中准确率最低</w:t>
            </w:r>
          </w:p>
        </w:tc>
      </w:tr>
      <w:tr w14:paraId="7B957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87DFD1">
            <w:r>
              <w:rPr>
                <w:lang w:val="en-US" w:eastAsia="zh-CN"/>
              </w:rPr>
              <w:t>逻辑回归</w:t>
            </w:r>
          </w:p>
        </w:tc>
        <w:tc>
          <w:tcPr>
            <w:tcW w:w="0" w:type="auto"/>
            <w:shd w:val="clear"/>
            <w:vAlign w:val="center"/>
          </w:tcPr>
          <w:p w14:paraId="637D5344">
            <w:r>
              <w:rPr>
                <w:lang w:val="en-US" w:eastAsia="zh-CN"/>
              </w:rPr>
              <w:t>训练高效，输出结果可解释性强，本次实验中表现稳定</w:t>
            </w:r>
          </w:p>
        </w:tc>
        <w:tc>
          <w:tcPr>
            <w:tcW w:w="0" w:type="auto"/>
            <w:shd w:val="clear"/>
            <w:vAlign w:val="center"/>
          </w:tcPr>
          <w:p w14:paraId="63D57C80">
            <w:r>
              <w:rPr>
                <w:lang w:val="en-US" w:eastAsia="zh-CN"/>
              </w:rPr>
              <w:t>只能学习线性分类边界，对复杂特征的拟合能力有限</w:t>
            </w:r>
          </w:p>
        </w:tc>
      </w:tr>
      <w:tr w14:paraId="22D69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DD99A0">
            <w:r>
              <w:rPr>
                <w:lang w:val="en-US" w:eastAsia="zh-CN"/>
              </w:rPr>
              <w:t>SVM 支持向量机</w:t>
            </w:r>
          </w:p>
        </w:tc>
        <w:tc>
          <w:tcPr>
            <w:tcW w:w="0" w:type="auto"/>
            <w:shd w:val="clear"/>
            <w:vAlign w:val="center"/>
          </w:tcPr>
          <w:p w14:paraId="02D7FC9B">
            <w:r>
              <w:rPr>
                <w:lang w:val="en-US" w:eastAsia="zh-CN"/>
              </w:rPr>
              <w:t>对高维特征适应性好，能找到最优分类边界，本次实验中准确率仅次于 KNN</w:t>
            </w:r>
          </w:p>
        </w:tc>
        <w:tc>
          <w:tcPr>
            <w:tcW w:w="0" w:type="auto"/>
            <w:shd w:val="clear"/>
            <w:vAlign w:val="center"/>
          </w:tcPr>
          <w:p w14:paraId="7837BA83">
            <w:r>
              <w:rPr>
                <w:lang w:val="en-US" w:eastAsia="zh-CN"/>
              </w:rPr>
              <w:t>训练时间较长，参数调优相对复杂</w:t>
            </w:r>
          </w:p>
        </w:tc>
      </w:tr>
      <w:tr w14:paraId="69DEC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337660">
            <w:r>
              <w:rPr>
                <w:lang w:val="en-US" w:eastAsia="zh-CN"/>
              </w:rPr>
              <w:t>决策树</w:t>
            </w:r>
          </w:p>
        </w:tc>
        <w:tc>
          <w:tcPr>
            <w:tcW w:w="0" w:type="auto"/>
            <w:shd w:val="clear"/>
            <w:vAlign w:val="center"/>
          </w:tcPr>
          <w:p w14:paraId="1122A631">
            <w:r>
              <w:rPr>
                <w:lang w:val="en-US" w:eastAsia="zh-CN"/>
              </w:rPr>
              <w:t>模型结构清晰，可解释性强，训练速度快</w:t>
            </w:r>
          </w:p>
        </w:tc>
        <w:tc>
          <w:tcPr>
            <w:tcW w:w="0" w:type="auto"/>
            <w:shd w:val="clear"/>
            <w:vAlign w:val="center"/>
          </w:tcPr>
          <w:p w14:paraId="09C8602F">
            <w:r>
              <w:rPr>
                <w:lang w:val="en-US" w:eastAsia="zh-CN"/>
              </w:rPr>
              <w:t>容易过拟合，单棵树泛化能力弱，本次实验中准确率偏低</w:t>
            </w:r>
          </w:p>
        </w:tc>
      </w:tr>
      <w:tr w14:paraId="15EBF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CB56AD">
            <w:r>
              <w:rPr>
                <w:lang w:val="en-US" w:eastAsia="zh-CN"/>
              </w:rPr>
              <w:t>随机森林</w:t>
            </w:r>
          </w:p>
        </w:tc>
        <w:tc>
          <w:tcPr>
            <w:tcW w:w="0" w:type="auto"/>
            <w:shd w:val="clear"/>
            <w:vAlign w:val="center"/>
          </w:tcPr>
          <w:p w14:paraId="7BEAB2A8">
            <w:r>
              <w:rPr>
                <w:lang w:val="en-US" w:eastAsia="zh-CN"/>
              </w:rPr>
              <w:t>集成多棵决策树，泛化能力强，抗过拟合，本次实验中表现优秀</w:t>
            </w:r>
          </w:p>
        </w:tc>
        <w:tc>
          <w:tcPr>
            <w:tcW w:w="0" w:type="auto"/>
            <w:shd w:val="clear"/>
            <w:vAlign w:val="center"/>
          </w:tcPr>
          <w:p w14:paraId="074C1E42">
            <w:r>
              <w:rPr>
                <w:lang w:val="en-US" w:eastAsia="zh-CN"/>
              </w:rPr>
              <w:t>模型复杂度较高，训练时间比单棵决策树长</w:t>
            </w:r>
          </w:p>
        </w:tc>
      </w:tr>
    </w:tbl>
    <w:p w14:paraId="04AC537C">
      <w:pPr>
        <w:rPr>
          <w:rFonts w:hint="eastAsia"/>
          <w:lang w:val="en-US" w:eastAsia="zh-CN"/>
        </w:rPr>
      </w:pPr>
    </w:p>
    <w:p w14:paraId="4FC3984B">
      <w:r>
        <w:rPr>
          <w:rFonts w:hint="eastAsia"/>
          <w:lang w:val="en-US" w:eastAsia="zh-CN"/>
        </w:rPr>
        <w:t>3.</w:t>
      </w:r>
      <w:r>
        <w:t>使用原始像素作为特征的局限</w:t>
      </w:r>
    </w:p>
    <w:p w14:paraId="26044D8A">
      <w:r>
        <w:rPr>
          <w:lang w:val="en-US" w:eastAsia="zh-CN"/>
        </w:rPr>
        <w:t>本次实验直接将图像的像素值作为特征，暴露出以下明显局限：</w:t>
      </w:r>
    </w:p>
    <w:p w14:paraId="656AB33F">
      <w:r>
        <w:t>特征表达能力弱：仅记录像素亮度信息，无法直接表示图像的形状、边缘、纹理等高级语义特征，难以区分笔画相似的数字（如本次实验中 5 和 9、4 和 9）。</w:t>
      </w:r>
    </w:p>
    <w:p w14:paraId="5C033ABB">
      <w:r>
        <w:t>对图像变化敏感：对手写数字的旋转、位移、缩放、笔画变形等非常敏感，稍有偏差就可能导致误判，这也是本次实验中错误样本产生的主要原因之一。</w:t>
      </w:r>
    </w:p>
    <w:p w14:paraId="416DE7CB">
      <w:r>
        <w:t>维度扩展受限：仅适用于 8×8 这种极低分辨率的小图像；若图像尺寸增大，像素维度会急剧上升，导致计算成本剧增、模型性能下降。</w:t>
      </w:r>
    </w:p>
    <w:p w14:paraId="6C21BB5B">
      <w:r>
        <w:t>泛化能力有限：无法学习到数字的本质结构特征，对风格差异大的手写数字适应性差，仅能在特征分布较简单的小数据集上取得较好效果。</w:t>
      </w:r>
    </w:p>
    <w:p w14:paraId="797A43F1"/>
    <w:p w14:paraId="2C055C9E">
      <w:pPr>
        <w:numPr>
          <w:numId w:val="0"/>
        </w:numPr>
        <w:ind w:leftChars="0"/>
      </w:pPr>
      <w:r>
        <w:rPr>
          <w:rFonts w:hint="eastAsia"/>
          <w:lang w:val="en-US" w:eastAsia="zh-CN"/>
        </w:rPr>
        <w:t>4.</w:t>
      </w:r>
      <w:r>
        <w:t>整体实验收获</w:t>
      </w:r>
    </w:p>
    <w:p w14:paraId="226FB86A">
      <w:r>
        <w:rPr>
          <w:lang w:val="en-US" w:eastAsia="zh-CN"/>
        </w:rPr>
        <w:t>本次实验让我完整掌握了传统机器学习处理图像的流程，理解了不同分类器的适用场景与性能差异，也认识到原始像素特征的局限性，为后续学习更复杂的图像特征工程和深度学习方法打下了基础。</w:t>
      </w:r>
    </w:p>
    <w:p w14:paraId="3A025B5A">
      <w:pPr>
        <w:rPr>
          <w:rFonts w:hint="default"/>
          <w:lang w:val="en-US" w:eastAsia="zh-CN"/>
        </w:rPr>
      </w:pPr>
    </w:p>
    <w:p w14:paraId="4A71F385">
      <w:pPr>
        <w:rPr>
          <w:rFonts w:hint="default"/>
          <w:lang w:val="en-US" w:eastAsia="zh-CN"/>
        </w:rPr>
      </w:pPr>
    </w:p>
    <w:p w14:paraId="21ED9FD3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思考题：</w:t>
      </w:r>
    </w:p>
    <w:p w14:paraId="532A8B08">
      <w:pPr>
        <w:numPr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5D8CB55A">
      <w:pPr>
        <w:numPr>
          <w:ilvl w:val="0"/>
          <w:numId w:val="5"/>
        </w:numPr>
      </w:pPr>
      <w:r>
        <w:t>为什么传统机器学习方法需要先把图像转换为特征向量？</w:t>
      </w:r>
    </w:p>
    <w:p w14:paraId="00D9AF7F">
      <w:pPr>
        <w:ind w:firstLine="420" w:firstLineChars="0"/>
      </w:pPr>
      <w:r>
        <w:rPr>
          <w:lang w:val="en-US" w:eastAsia="zh-CN"/>
        </w:rPr>
        <w:t>传统机器学习模型（如 KNN、SVM、逻辑回归等）的输入形式只能是一维数值向量，无法直接处理二维图像矩阵。模型无法理解图像的行列空间结构，只能对结构化的数字序列进行计算与拟合。因此，需要将 8×8 的二维图像展平为 64 维的一维特征向量，把像素信息转化为模型能够处理的 “结构化数据”，从而支持后续的距离计算、概率统计、边界拟合等分类操作。</w:t>
      </w:r>
    </w:p>
    <w:p w14:paraId="315EF44F"/>
    <w:p w14:paraId="186F00D8">
      <w:pPr>
        <w:numPr>
          <w:ilvl w:val="0"/>
          <w:numId w:val="5"/>
        </w:numPr>
        <w:ind w:left="0" w:leftChars="0" w:firstLine="0" w:firstLineChars="0"/>
      </w:pPr>
      <w:r>
        <w:t>KNN、SVM、决策树和随机森林的分类思想有什么不同？</w:t>
      </w:r>
    </w:p>
    <w:p w14:paraId="2E49A353">
      <w:pPr>
        <w:ind w:firstLine="420" w:firstLineChars="0"/>
      </w:pPr>
      <w:r>
        <w:t>KNN（最近邻）：基于 “物以类聚” 的思想，无显式训练过程。新样本通过在训练集中寻找距离最近的 K 个邻居，以多数投票的方式决定类别，核心是距离度量与投票机制。</w:t>
      </w:r>
    </w:p>
    <w:p w14:paraId="03710F3E">
      <w:pPr>
        <w:ind w:firstLine="420" w:firstLineChars="0"/>
      </w:pPr>
      <w:r>
        <w:t>SVM（支持向量机）：核心思想是寻找一个能最大化不同类别样本间隔的最优超平面，通过最大化类别间的距离实现分类，对边界附近的样本具有较强的区分能力。</w:t>
      </w:r>
    </w:p>
    <w:p w14:paraId="08B84DD0">
      <w:pPr>
        <w:ind w:firstLine="420" w:firstLineChars="0"/>
      </w:pPr>
      <w:r>
        <w:t>决策树：以特征阈值为判断依据，通过自上而下的分层分支构建树形结构，像 “判断题” 一样逐步缩小分类范围，最终在叶子节点得到分类结果，模型结构清晰、可解释性强。</w:t>
      </w:r>
    </w:p>
    <w:p w14:paraId="6784331B">
      <w:pPr>
        <w:ind w:firstLine="420" w:firstLineChars="0"/>
      </w:pPr>
      <w:r>
        <w:t>随机森林：采用集成学习思想，训练多棵独立的决策树，每棵树通过随机采样数据和特征进行构建，最终通过多棵树的多数投票得到分类结果，利用 “集体决策” 降低单棵树的偏差。</w:t>
      </w:r>
    </w:p>
    <w:p w14:paraId="7A33E56B"/>
    <w:p w14:paraId="354E8718">
      <w:pPr>
        <w:numPr>
          <w:ilvl w:val="0"/>
          <w:numId w:val="5"/>
        </w:numPr>
        <w:ind w:left="0" w:leftChars="0" w:firstLine="0" w:firstLineChars="0"/>
      </w:pPr>
      <w:r>
        <w:t>为什么单棵决策树容易过拟合？</w:t>
      </w:r>
    </w:p>
    <w:p w14:paraId="27126A77">
      <w:pPr>
        <w:ind w:firstLine="420" w:firstLineChars="0"/>
      </w:pPr>
      <w:r>
        <w:rPr>
          <w:lang w:val="en-US" w:eastAsia="zh-CN"/>
        </w:rPr>
        <w:t>单棵决策树在训练过程中会不断细分节点，直至完全拟合训练数据，甚至会学习到数据中的噪声、异常点和局部波动。这种 “死记硬背式” 的训练方式会让模型过度依赖训练数据的细节，而无法学习到通用的分类规律，导致在未见过的测试数据上表现大幅下降，泛化能力较弱，因此容易出现过拟合问题。</w:t>
      </w:r>
    </w:p>
    <w:p w14:paraId="2A4202BF"/>
    <w:p w14:paraId="236B3765">
      <w:pPr>
        <w:numPr>
          <w:ilvl w:val="0"/>
          <w:numId w:val="5"/>
        </w:numPr>
        <w:ind w:left="0" w:leftChars="0" w:firstLine="0" w:firstLineChars="0"/>
      </w:pPr>
      <w:r>
        <w:t>为什么随机森林通常比单棵决策树更稳定？</w:t>
      </w:r>
    </w:p>
    <w:p w14:paraId="50A73C1E">
      <w:pPr>
        <w:ind w:firstLine="420" w:firstLineChars="0"/>
      </w:pPr>
      <w:r>
        <w:rPr>
          <w:lang w:val="en-US" w:eastAsia="zh-CN"/>
        </w:rPr>
        <w:t>随机森林通过集成多棵决策树并引入随机化机制提升稳定性：一方面，每棵树仅基于部分数据和部分特征进行训练，避免了单棵树被个别噪声或异常点带偏；另一方面，最终分类结果由多棵树投票决定，单棵树的错误会被其他树的正确结果抵消。这种 “集体决策” 的方式有效降低了单棵树的过拟合风险和方差，因此模型整体更稳定、泛化能力更强。</w:t>
      </w:r>
    </w:p>
    <w:p w14:paraId="3E157002"/>
    <w:p w14:paraId="5EAC8DAC">
      <w:pPr>
        <w:numPr>
          <w:ilvl w:val="0"/>
          <w:numId w:val="5"/>
        </w:numPr>
        <w:ind w:left="0" w:leftChars="0" w:firstLine="0" w:firstLineChars="0"/>
      </w:pPr>
      <w:r>
        <w:t>如果图像发生平移、旋转或缩放，直接使用原始像素作为特征会有什么问题？</w:t>
      </w:r>
    </w:p>
    <w:p w14:paraId="4A56F27B">
      <w:pPr>
        <w:ind w:firstLine="420" w:firstLineChars="0"/>
      </w:pPr>
      <w:r>
        <w:rPr>
          <w:lang w:val="en-US" w:eastAsia="zh-CN"/>
        </w:rPr>
        <w:t>直接使用原始像素作为特征，不具备空间不变性，图像发生平移、旋转或缩放时会出现以下问题：</w:t>
      </w:r>
    </w:p>
    <w:p w14:paraId="4CA0F126">
      <w:pPr>
        <w:ind w:firstLine="420" w:firstLineChars="0"/>
      </w:pPr>
      <w:r>
        <w:t>特征错位：图像平移后，数字的像素位置发生变化，模型学到的 “位置模板” 失效；</w:t>
      </w:r>
    </w:p>
    <w:p w14:paraId="2DC55D56">
      <w:pPr>
        <w:ind w:firstLine="420" w:firstLineChars="0"/>
      </w:pPr>
      <w:r>
        <w:t>特征变形：旋转或缩放会改变笔画的相对位置和像素分布，破坏模型依赖的像素模式；</w:t>
      </w:r>
    </w:p>
    <w:p w14:paraId="08E242CD">
      <w:pPr>
        <w:ind w:firstLine="420" w:firstLineChars="0"/>
      </w:pPr>
      <w:r>
        <w:t>模型误判：如手写 “5” 旋转后，像素分布会与 “9” 高度相似，导致模型混淆；</w:t>
      </w:r>
    </w:p>
    <w:p w14:paraId="6D4BAEE7">
      <w:pPr>
        <w:ind w:firstLine="420" w:firstLineChars="0"/>
      </w:pPr>
      <w:bookmarkStart w:id="0" w:name="_GoBack"/>
      <w:bookmarkEnd w:id="0"/>
      <w:r>
        <w:t>泛化能力差：模型仅学习到特定位置、方向的像素模式，无法捕捉数字的本质形状特征，对风格或姿态变化的适应性极差。</w:t>
      </w:r>
    </w:p>
    <w:p w14:paraId="7C5E9176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4998E57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2A856"/>
    <w:multiLevelType w:val="singleLevel"/>
    <w:tmpl w:val="DF12A85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C984383"/>
    <w:multiLevelType w:val="singleLevel"/>
    <w:tmpl w:val="FC9843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9035AE2"/>
    <w:multiLevelType w:val="singleLevel"/>
    <w:tmpl w:val="19035AE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5BBDB0E"/>
    <w:multiLevelType w:val="singleLevel"/>
    <w:tmpl w:val="25BBDB0E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4">
    <w:nsid w:val="7000F127"/>
    <w:multiLevelType w:val="singleLevel"/>
    <w:tmpl w:val="7000F127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D7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2026-05-10T07:45:04Z</dcterms:created>
  <dc:creator>hpy33</dc:creator>
  <cp:lastModifiedBy>不简单~</cp:lastModifiedBy>
  <dcterms:modified xsi:type="dcterms:W3CDTF">2026-05-10T08:51:55Z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eyJoZGlkIjoiMDZjY2UyNDNjZTg5NTEzNGFkZTFmNTI4MTliN2IxYjUiLCJ1c2VySWQiOiIxMTY3NzE2MTU5In0=</vt:lpwstr>
  </property>
  <property fmtid="{D5CDD505-2E9C-101B-9397-08002B2CF9AE}" pid="4" name="ICV">
    <vt:lpwstr>E35FBC5C359D4C4EB85447954F7CA919_12</vt:lpwstr>
  </property>
</Properties>
</file>