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7A38" w14:textId="2F975F72" w:rsidR="00B766BC" w:rsidRPr="00A901BC" w:rsidRDefault="00A901BC" w:rsidP="00B766BC">
      <w:pPr>
        <w:rPr>
          <w:rFonts w:ascii="宋体" w:eastAsia="宋体" w:hAnsi="宋体" w:hint="eastAsia"/>
          <w:sz w:val="21"/>
          <w:szCs w:val="21"/>
        </w:rPr>
      </w:pPr>
      <w:r>
        <w:rPr>
          <w:rFonts w:ascii="宋体" w:eastAsia="宋体" w:hAnsi="宋体" w:hint="eastAsia"/>
          <w:sz w:val="21"/>
          <w:szCs w:val="21"/>
        </w:rPr>
        <w:t>1、</w:t>
      </w:r>
      <w:r w:rsidR="00B766BC" w:rsidRPr="00A901BC">
        <w:rPr>
          <w:rFonts w:ascii="宋体" w:eastAsia="宋体" w:hAnsi="宋体" w:hint="eastAsia"/>
          <w:sz w:val="21"/>
          <w:szCs w:val="21"/>
        </w:rPr>
        <w:t>结合傅里叶变换和DCT变换，对原图与恢复图进行分析比较</w:t>
      </w:r>
    </w:p>
    <w:p w14:paraId="7ABDAADB"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（1）傅里叶变换（DFT）维度对比</w:t>
      </w:r>
    </w:p>
    <w:p w14:paraId="59507EC8" w14:textId="31FBAB99"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原图的频谱能量高度集中在中心低频区域，四周高频区域对应图像的边缘和纹理细节，符合自然图像“低频主导轮廓、高频承载细节”的统计特性。以双线性恢复图为例，恢复图的频谱中心低频能量占比进一步提升，四周高频分量明显弱于原图，整体频谱更加平滑。两者的核心差异在于，恢复图的高频能量大幅衰减，低频能量更加集中，这是由插值算法本身具有的低通滤波特性造成的。</w:t>
      </w:r>
    </w:p>
    <w:p w14:paraId="001C95CD" w14:textId="49287059"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（2）DCT变换维度对比</w:t>
      </w:r>
    </w:p>
    <w:p w14:paraId="63AB9676" w14:textId="48FDBC2A"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原图的DCT系数能量高度集中在左上角25%的低频区域，这部分能量约占总能量的97.79%，高频区域只包含少量边缘和纹理信息，符合自然图像的能量分布规律。恢复图的DCT低频区域能量占比均高于原图，其中双线性插值恢复</w:t>
      </w:r>
      <w:proofErr w:type="gramStart"/>
      <w:r w:rsidRPr="00A901BC">
        <w:rPr>
          <w:rFonts w:ascii="宋体" w:eastAsia="宋体" w:hAnsi="宋体" w:hint="eastAsia"/>
          <w:sz w:val="21"/>
          <w:szCs w:val="21"/>
        </w:rPr>
        <w:t>图达到</w:t>
      </w:r>
      <w:proofErr w:type="gramEnd"/>
      <w:r w:rsidRPr="00A901BC">
        <w:rPr>
          <w:rFonts w:ascii="宋体" w:eastAsia="宋体" w:hAnsi="宋体" w:hint="eastAsia"/>
          <w:sz w:val="21"/>
          <w:szCs w:val="21"/>
        </w:rPr>
        <w:t>99.66%，双三次插值恢复</w:t>
      </w:r>
      <w:proofErr w:type="gramStart"/>
      <w:r w:rsidRPr="00A901BC">
        <w:rPr>
          <w:rFonts w:ascii="宋体" w:eastAsia="宋体" w:hAnsi="宋体" w:hint="eastAsia"/>
          <w:sz w:val="21"/>
          <w:szCs w:val="21"/>
        </w:rPr>
        <w:t>图达到</w:t>
      </w:r>
      <w:proofErr w:type="gramEnd"/>
      <w:r w:rsidRPr="00A901BC">
        <w:rPr>
          <w:rFonts w:ascii="宋体" w:eastAsia="宋体" w:hAnsi="宋体" w:hint="eastAsia"/>
          <w:sz w:val="21"/>
          <w:szCs w:val="21"/>
        </w:rPr>
        <w:t>99.36%，高频能量被进一步压缩，说明插值过程让图像变得更加平滑。</w:t>
      </w:r>
    </w:p>
    <w:p w14:paraId="48B82787"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（3）联合分析结论</w:t>
      </w:r>
    </w:p>
    <w:p w14:paraId="5BD1352A" w14:textId="706220E2"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傅里叶变换从频谱形态上直观展示了原图与恢复图的高低频分布差异，DCT变换则从能量占比的角度量化验证了插值对图像的影响。下采样加插值恢复的本质相当于对图像</w:t>
      </w:r>
      <w:proofErr w:type="gramStart"/>
      <w:r w:rsidRPr="00A901BC">
        <w:rPr>
          <w:rFonts w:ascii="宋体" w:eastAsia="宋体" w:hAnsi="宋体" w:hint="eastAsia"/>
          <w:sz w:val="21"/>
          <w:szCs w:val="21"/>
        </w:rPr>
        <w:t>进行低</w:t>
      </w:r>
      <w:proofErr w:type="gramEnd"/>
      <w:r w:rsidRPr="00A901BC">
        <w:rPr>
          <w:rFonts w:ascii="宋体" w:eastAsia="宋体" w:hAnsi="宋体" w:hint="eastAsia"/>
          <w:sz w:val="21"/>
          <w:szCs w:val="21"/>
        </w:rPr>
        <w:t>通滤波，会滤除一部分高频细节，使图像能量更集中在低频区域，体现在空间域上就是图像更平滑，但细节有所丢失。</w:t>
      </w:r>
    </w:p>
    <w:p w14:paraId="03F18545" w14:textId="7936367D"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2、</w:t>
      </w:r>
      <w:r w:rsidRPr="00A901BC">
        <w:rPr>
          <w:rFonts w:ascii="宋体" w:eastAsia="宋体" w:hAnsi="宋体" w:hint="eastAsia"/>
          <w:sz w:val="21"/>
          <w:szCs w:val="21"/>
        </w:rPr>
        <w:t>比较原图、缩小后图、双线性恢复图的高频成分差异，并说明原因</w:t>
      </w:r>
    </w:p>
    <w:p w14:paraId="639268F4"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（1）高频成分差异</w:t>
      </w:r>
    </w:p>
    <w:p w14:paraId="02D13E06"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原图的高频分量只对应真实的边缘和纹理，能量占比较低，频谱高频区域干净、细节清晰。缩小后图像的高频分量明显增多，频谱</w:t>
      </w:r>
      <w:proofErr w:type="gramStart"/>
      <w:r w:rsidRPr="00A901BC">
        <w:rPr>
          <w:rFonts w:ascii="宋体" w:eastAsia="宋体" w:hAnsi="宋体" w:hint="eastAsia"/>
          <w:sz w:val="21"/>
          <w:szCs w:val="21"/>
        </w:rPr>
        <w:t>整体噪点远</w:t>
      </w:r>
      <w:proofErr w:type="gramEnd"/>
      <w:r w:rsidRPr="00A901BC">
        <w:rPr>
          <w:rFonts w:ascii="宋体" w:eastAsia="宋体" w:hAnsi="宋体" w:hint="eastAsia"/>
          <w:sz w:val="21"/>
          <w:szCs w:val="21"/>
        </w:rPr>
        <w:t>高于原图，高频能量分布更加杂乱分散。双线性恢复图的高频分量远弱于原图，高频区域能量明显减弱，整体频谱更加平滑。</w:t>
      </w:r>
    </w:p>
    <w:p w14:paraId="30451671"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（2）差异原因说明</w:t>
      </w:r>
    </w:p>
    <w:p w14:paraId="657AB19C"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缩小后图像高频激增，是因为下采样相当于降低空间采样率，如果不进行预滤波直接缩小，会违反奈奎斯特采样定理，使高频信号发生频谱混叠，原本的高频能量被错误折叠到低频区域，表现为频谱</w:t>
      </w:r>
      <w:proofErr w:type="gramStart"/>
      <w:r w:rsidRPr="00A901BC">
        <w:rPr>
          <w:rFonts w:ascii="宋体" w:eastAsia="宋体" w:hAnsi="宋体" w:hint="eastAsia"/>
          <w:sz w:val="21"/>
          <w:szCs w:val="21"/>
        </w:rPr>
        <w:t>高频噪点大幅</w:t>
      </w:r>
      <w:proofErr w:type="gramEnd"/>
      <w:r w:rsidRPr="00A901BC">
        <w:rPr>
          <w:rFonts w:ascii="宋体" w:eastAsia="宋体" w:hAnsi="宋体" w:hint="eastAsia"/>
          <w:sz w:val="21"/>
          <w:szCs w:val="21"/>
        </w:rPr>
        <w:t>增加，在空间域上就会出现伪轮廓、锯齿等失真现象。</w:t>
      </w:r>
    </w:p>
    <w:p w14:paraId="2EFCA63C" w14:textId="379F2BDA"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双线性恢复图高频衰减，是因为双线性插值本质上是一个低通滤波器，它通过对周围4个像素进行线性加权平均来生成新像素，在插值过程中会平滑图像并滤除部分高频细节，因此恢复图的高频能量明显弱于原图。</w:t>
      </w:r>
    </w:p>
    <w:p w14:paraId="2D82093D"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原图高频成分正常，是因为原图采样率满足奈奎斯特准则，不存在混叠失真，高频分量只</w:t>
      </w:r>
      <w:r w:rsidRPr="00A901BC">
        <w:rPr>
          <w:rFonts w:ascii="宋体" w:eastAsia="宋体" w:hAnsi="宋体" w:hint="eastAsia"/>
          <w:sz w:val="21"/>
          <w:szCs w:val="21"/>
        </w:rPr>
        <w:lastRenderedPageBreak/>
        <w:t>对应真实的边缘和纹理，因此频谱高频区域干净、能量占比合理。</w:t>
      </w:r>
    </w:p>
    <w:p w14:paraId="70A940E6" w14:textId="42A90D5B"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3、</w:t>
      </w:r>
      <w:r w:rsidRPr="00A901BC">
        <w:rPr>
          <w:rFonts w:ascii="宋体" w:eastAsia="宋体" w:hAnsi="宋体" w:hint="eastAsia"/>
          <w:sz w:val="21"/>
          <w:szCs w:val="21"/>
        </w:rPr>
        <w:t>比较不同恢复方法下DCT能量分布差异，并给出解释</w:t>
      </w:r>
    </w:p>
    <w:p w14:paraId="282BAC4B" w14:textId="67278B2D"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（1）DCT能量分布差异</w:t>
      </w:r>
    </w:p>
    <w:p w14:paraId="2E7D9316" w14:textId="60D85AFD"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原图低频能量占比为97.79%，能量高度集中在低频部分，高频占比很低，符合自然图像特性。最近邻插值恢复图低频占比略高于原图，为98.98%，块效应会引入少量额外高频。双线性插值恢复图低频占比最高，达到99.66%，能量极度集中在低频，高频被大量滤除。双三次插值恢复图低频占比为99.36%，最接近原图，在平滑的同时保留了较多高频细节。</w:t>
      </w:r>
    </w:p>
    <w:p w14:paraId="228084AB"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（2）差异原因解释</w:t>
      </w:r>
    </w:p>
    <w:p w14:paraId="376E4726" w14:textId="77777777"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所有恢复图的低频占比都高于原图，核心原因是插值算法本质上是对图像做平滑处理，会滤除一部分高频分量，使能量进一步向低频集中。</w:t>
      </w:r>
    </w:p>
    <w:p w14:paraId="1CAC4B08" w14:textId="3076515B"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双线性插值的线性加权平均平滑效果最强，大幅</w:t>
      </w:r>
      <w:proofErr w:type="gramStart"/>
      <w:r w:rsidRPr="00A901BC">
        <w:rPr>
          <w:rFonts w:ascii="宋体" w:eastAsia="宋体" w:hAnsi="宋体" w:hint="eastAsia"/>
          <w:sz w:val="21"/>
          <w:szCs w:val="21"/>
        </w:rPr>
        <w:t>滤</w:t>
      </w:r>
      <w:proofErr w:type="gramEnd"/>
      <w:r w:rsidRPr="00A901BC">
        <w:rPr>
          <w:rFonts w:ascii="宋体" w:eastAsia="宋体" w:hAnsi="宋体" w:hint="eastAsia"/>
          <w:sz w:val="21"/>
          <w:szCs w:val="21"/>
        </w:rPr>
        <w:t>除了高频细节，因此低频能量占比最高，空间域图像最平滑，但细节丢失也最多，PSNR低于双三次插值。</w:t>
      </w:r>
    </w:p>
    <w:p w14:paraId="18C73DA9" w14:textId="12931AC2"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双三次插值基于周围16个像素进行三次多项式拟合，在平滑图像的同时尽可能保留了边缘和纹理等高频信息，因此低频占比最接近原图，能量分布与原图最贴合，空间域PSNR最高，恢复质量最好。</w:t>
      </w:r>
    </w:p>
    <w:p w14:paraId="2E954860" w14:textId="45C8E1C6" w:rsidR="00B766BC"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最近邻插值只是简单复制最近像素值，没有主动平滑效果，但</w:t>
      </w:r>
      <w:proofErr w:type="gramStart"/>
      <w:r w:rsidRPr="00A901BC">
        <w:rPr>
          <w:rFonts w:ascii="宋体" w:eastAsia="宋体" w:hAnsi="宋体" w:hint="eastAsia"/>
          <w:sz w:val="21"/>
          <w:szCs w:val="21"/>
        </w:rPr>
        <w:t>会因块效应</w:t>
      </w:r>
      <w:proofErr w:type="gramEnd"/>
      <w:r w:rsidRPr="00A901BC">
        <w:rPr>
          <w:rFonts w:ascii="宋体" w:eastAsia="宋体" w:hAnsi="宋体" w:hint="eastAsia"/>
          <w:sz w:val="21"/>
          <w:szCs w:val="21"/>
        </w:rPr>
        <w:t>引入少量额外高频，因此低频占比略高于原图。不过块效应带来的空间域失真明显更大，MSE最高、PSNR最低，恢复效果最差。</w:t>
      </w:r>
    </w:p>
    <w:p w14:paraId="4EBB88DA" w14:textId="318D930F" w:rsidR="0065339B" w:rsidRPr="00A901BC" w:rsidRDefault="00B766BC" w:rsidP="00B766BC">
      <w:pPr>
        <w:rPr>
          <w:rFonts w:ascii="宋体" w:eastAsia="宋体" w:hAnsi="宋体" w:hint="eastAsia"/>
          <w:sz w:val="21"/>
          <w:szCs w:val="21"/>
        </w:rPr>
      </w:pPr>
      <w:r w:rsidRPr="00A901BC">
        <w:rPr>
          <w:rFonts w:ascii="宋体" w:eastAsia="宋体" w:hAnsi="宋体" w:hint="eastAsia"/>
          <w:sz w:val="21"/>
          <w:szCs w:val="21"/>
        </w:rPr>
        <w:t>DCT能量分布的差异从频域角度印证了空间域MSE和PSNR的结果：双三次插值能量分布最接近原图，因此空间</w:t>
      </w:r>
      <w:proofErr w:type="gramStart"/>
      <w:r w:rsidRPr="00A901BC">
        <w:rPr>
          <w:rFonts w:ascii="宋体" w:eastAsia="宋体" w:hAnsi="宋体" w:hint="eastAsia"/>
          <w:sz w:val="21"/>
          <w:szCs w:val="21"/>
        </w:rPr>
        <w:t>域恢复</w:t>
      </w:r>
      <w:proofErr w:type="gramEnd"/>
      <w:r w:rsidRPr="00A901BC">
        <w:rPr>
          <w:rFonts w:ascii="宋体" w:eastAsia="宋体" w:hAnsi="宋体" w:hint="eastAsia"/>
          <w:sz w:val="21"/>
          <w:szCs w:val="21"/>
        </w:rPr>
        <w:t>质量最优；双线性插值低频占比最高，图像最平滑；最近邻插值块效应明显，图像失真最大。</w:t>
      </w:r>
    </w:p>
    <w:sectPr w:rsidR="0065339B" w:rsidRPr="00A901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8F"/>
    <w:rsid w:val="003C3FE9"/>
    <w:rsid w:val="00441911"/>
    <w:rsid w:val="00496D10"/>
    <w:rsid w:val="0065339B"/>
    <w:rsid w:val="007D798F"/>
    <w:rsid w:val="009C56A1"/>
    <w:rsid w:val="00A901BC"/>
    <w:rsid w:val="00AA2174"/>
    <w:rsid w:val="00B76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26D07"/>
  <w15:chartTrackingRefBased/>
  <w15:docId w15:val="{27F41F42-5C50-4893-81A2-AED29611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798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798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798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798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798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798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79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79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79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798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798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798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798F"/>
    <w:rPr>
      <w:rFonts w:cstheme="majorBidi"/>
      <w:color w:val="2F5496" w:themeColor="accent1" w:themeShade="BF"/>
      <w:sz w:val="28"/>
      <w:szCs w:val="28"/>
    </w:rPr>
  </w:style>
  <w:style w:type="character" w:customStyle="1" w:styleId="50">
    <w:name w:val="标题 5 字符"/>
    <w:basedOn w:val="a0"/>
    <w:link w:val="5"/>
    <w:uiPriority w:val="9"/>
    <w:semiHidden/>
    <w:rsid w:val="007D798F"/>
    <w:rPr>
      <w:rFonts w:cstheme="majorBidi"/>
      <w:color w:val="2F5496" w:themeColor="accent1" w:themeShade="BF"/>
      <w:sz w:val="24"/>
    </w:rPr>
  </w:style>
  <w:style w:type="character" w:customStyle="1" w:styleId="60">
    <w:name w:val="标题 6 字符"/>
    <w:basedOn w:val="a0"/>
    <w:link w:val="6"/>
    <w:uiPriority w:val="9"/>
    <w:semiHidden/>
    <w:rsid w:val="007D798F"/>
    <w:rPr>
      <w:rFonts w:cstheme="majorBidi"/>
      <w:b/>
      <w:bCs/>
      <w:color w:val="2F5496" w:themeColor="accent1" w:themeShade="BF"/>
    </w:rPr>
  </w:style>
  <w:style w:type="character" w:customStyle="1" w:styleId="70">
    <w:name w:val="标题 7 字符"/>
    <w:basedOn w:val="a0"/>
    <w:link w:val="7"/>
    <w:uiPriority w:val="9"/>
    <w:semiHidden/>
    <w:rsid w:val="007D798F"/>
    <w:rPr>
      <w:rFonts w:cstheme="majorBidi"/>
      <w:b/>
      <w:bCs/>
      <w:color w:val="595959" w:themeColor="text1" w:themeTint="A6"/>
    </w:rPr>
  </w:style>
  <w:style w:type="character" w:customStyle="1" w:styleId="80">
    <w:name w:val="标题 8 字符"/>
    <w:basedOn w:val="a0"/>
    <w:link w:val="8"/>
    <w:uiPriority w:val="9"/>
    <w:semiHidden/>
    <w:rsid w:val="007D798F"/>
    <w:rPr>
      <w:rFonts w:cstheme="majorBidi"/>
      <w:color w:val="595959" w:themeColor="text1" w:themeTint="A6"/>
    </w:rPr>
  </w:style>
  <w:style w:type="character" w:customStyle="1" w:styleId="90">
    <w:name w:val="标题 9 字符"/>
    <w:basedOn w:val="a0"/>
    <w:link w:val="9"/>
    <w:uiPriority w:val="9"/>
    <w:semiHidden/>
    <w:rsid w:val="007D798F"/>
    <w:rPr>
      <w:rFonts w:eastAsiaTheme="majorEastAsia" w:cstheme="majorBidi"/>
      <w:color w:val="595959" w:themeColor="text1" w:themeTint="A6"/>
    </w:rPr>
  </w:style>
  <w:style w:type="paragraph" w:styleId="a3">
    <w:name w:val="Title"/>
    <w:basedOn w:val="a"/>
    <w:next w:val="a"/>
    <w:link w:val="a4"/>
    <w:uiPriority w:val="10"/>
    <w:qFormat/>
    <w:rsid w:val="007D79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79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9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79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798F"/>
    <w:pPr>
      <w:spacing w:before="160"/>
      <w:jc w:val="center"/>
    </w:pPr>
    <w:rPr>
      <w:i/>
      <w:iCs/>
      <w:color w:val="404040" w:themeColor="text1" w:themeTint="BF"/>
    </w:rPr>
  </w:style>
  <w:style w:type="character" w:customStyle="1" w:styleId="a8">
    <w:name w:val="引用 字符"/>
    <w:basedOn w:val="a0"/>
    <w:link w:val="a7"/>
    <w:uiPriority w:val="29"/>
    <w:rsid w:val="007D798F"/>
    <w:rPr>
      <w:i/>
      <w:iCs/>
      <w:color w:val="404040" w:themeColor="text1" w:themeTint="BF"/>
    </w:rPr>
  </w:style>
  <w:style w:type="paragraph" w:styleId="a9">
    <w:name w:val="List Paragraph"/>
    <w:basedOn w:val="a"/>
    <w:uiPriority w:val="34"/>
    <w:qFormat/>
    <w:rsid w:val="007D798F"/>
    <w:pPr>
      <w:ind w:left="720"/>
      <w:contextualSpacing/>
    </w:pPr>
  </w:style>
  <w:style w:type="character" w:styleId="aa">
    <w:name w:val="Intense Emphasis"/>
    <w:basedOn w:val="a0"/>
    <w:uiPriority w:val="21"/>
    <w:qFormat/>
    <w:rsid w:val="007D798F"/>
    <w:rPr>
      <w:i/>
      <w:iCs/>
      <w:color w:val="2F5496" w:themeColor="accent1" w:themeShade="BF"/>
    </w:rPr>
  </w:style>
  <w:style w:type="paragraph" w:styleId="ab">
    <w:name w:val="Intense Quote"/>
    <w:basedOn w:val="a"/>
    <w:next w:val="a"/>
    <w:link w:val="ac"/>
    <w:uiPriority w:val="30"/>
    <w:qFormat/>
    <w:rsid w:val="007D7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798F"/>
    <w:rPr>
      <w:i/>
      <w:iCs/>
      <w:color w:val="2F5496" w:themeColor="accent1" w:themeShade="BF"/>
    </w:rPr>
  </w:style>
  <w:style w:type="character" w:styleId="ad">
    <w:name w:val="Intense Reference"/>
    <w:basedOn w:val="a0"/>
    <w:uiPriority w:val="32"/>
    <w:qFormat/>
    <w:rsid w:val="007D79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s</dc:creator>
  <cp:keywords/>
  <dc:description/>
  <cp:lastModifiedBy>lemon s</cp:lastModifiedBy>
  <cp:revision>7</cp:revision>
  <dcterms:created xsi:type="dcterms:W3CDTF">2026-04-06T14:57:00Z</dcterms:created>
  <dcterms:modified xsi:type="dcterms:W3CDTF">2026-04-06T15:05:00Z</dcterms:modified>
</cp:coreProperties>
</file>