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524B" w14:textId="77777777" w:rsidR="0077208A" w:rsidRPr="00183302" w:rsidRDefault="0077208A" w:rsidP="0077208A">
      <w:pPr>
        <w:jc w:val="center"/>
        <w:rPr>
          <w:rFonts w:eastAsia="KaiTi_GB2312"/>
          <w:b/>
          <w:sz w:val="44"/>
          <w:szCs w:val="44"/>
        </w:rPr>
      </w:pPr>
      <w:r w:rsidRPr="00183302">
        <w:rPr>
          <w:rFonts w:eastAsia="KaiTi_GB2312"/>
          <w:b/>
          <w:sz w:val="44"/>
          <w:szCs w:val="44"/>
        </w:rPr>
        <w:t>暨南大学本科实验报告专用纸</w:t>
      </w:r>
    </w:p>
    <w:p w14:paraId="2F27EAFA" w14:textId="27510AB3" w:rsidR="0077208A" w:rsidRPr="00183302" w:rsidRDefault="0077208A" w:rsidP="00680C08">
      <w:pPr>
        <w:rPr>
          <w:rFonts w:eastAsia="KaiTi_GB2312"/>
          <w:sz w:val="28"/>
          <w:szCs w:val="28"/>
        </w:rPr>
      </w:pPr>
      <w:r w:rsidRPr="00183302">
        <w:rPr>
          <w:rFonts w:eastAsia="KaiTi_GB2312"/>
          <w:sz w:val="28"/>
          <w:szCs w:val="28"/>
        </w:rPr>
        <w:t>课程名称</w:t>
      </w:r>
      <w:r w:rsidRPr="00183302">
        <w:rPr>
          <w:rFonts w:eastAsia="KaiTi_GB2312"/>
          <w:sz w:val="28"/>
          <w:szCs w:val="28"/>
          <w:u w:val="single"/>
        </w:rPr>
        <w:t xml:space="preserve">   </w:t>
      </w:r>
      <w:r w:rsidR="00680C08">
        <w:rPr>
          <w:rFonts w:eastAsia="KaiTi_GB2312" w:hint="eastAsia"/>
          <w:sz w:val="28"/>
          <w:szCs w:val="28"/>
          <w:u w:val="single"/>
        </w:rPr>
        <w:t>计算机视觉</w:t>
      </w:r>
      <w:r>
        <w:rPr>
          <w:rFonts w:eastAsia="KaiTi_GB2312" w:hint="eastAsia"/>
          <w:sz w:val="28"/>
          <w:szCs w:val="28"/>
          <w:u w:val="single"/>
        </w:rPr>
        <w:t>实验</w:t>
      </w:r>
      <w:r w:rsidRPr="00183302">
        <w:rPr>
          <w:rFonts w:eastAsia="KaiTi_GB2312"/>
          <w:sz w:val="28"/>
          <w:szCs w:val="28"/>
          <w:u w:val="single"/>
        </w:rPr>
        <w:t xml:space="preserve">     </w:t>
      </w:r>
      <w:r w:rsidRPr="00183302">
        <w:rPr>
          <w:rFonts w:eastAsia="KaiTi_GB2312"/>
          <w:sz w:val="28"/>
          <w:szCs w:val="28"/>
        </w:rPr>
        <w:t>成绩评定</w:t>
      </w:r>
      <w:r w:rsidRPr="00183302">
        <w:rPr>
          <w:rFonts w:eastAsia="KaiTi_GB2312"/>
          <w:sz w:val="28"/>
          <w:szCs w:val="28"/>
          <w:u w:val="single"/>
        </w:rPr>
        <w:t xml:space="preserve">        </w:t>
      </w:r>
      <w:r w:rsidR="00680C08">
        <w:rPr>
          <w:rFonts w:eastAsia="KaiTi_GB2312" w:hint="eastAsia"/>
          <w:sz w:val="28"/>
          <w:szCs w:val="28"/>
          <w:u w:val="single"/>
        </w:rPr>
        <w:t xml:space="preserve">        </w:t>
      </w:r>
      <w:r w:rsidRPr="00183302">
        <w:rPr>
          <w:rFonts w:eastAsia="KaiTi_GB2312"/>
          <w:sz w:val="28"/>
          <w:szCs w:val="28"/>
          <w:u w:val="single"/>
        </w:rPr>
        <w:t xml:space="preserve">    </w:t>
      </w:r>
    </w:p>
    <w:p w14:paraId="78A03117" w14:textId="123E8B9D" w:rsidR="00951702" w:rsidRPr="00505995" w:rsidRDefault="0077208A" w:rsidP="00680C08">
      <w:pPr>
        <w:rPr>
          <w:rFonts w:eastAsia="KaiTi_GB2312" w:hint="eastAsia"/>
          <w:sz w:val="28"/>
          <w:szCs w:val="28"/>
        </w:rPr>
      </w:pPr>
      <w:r w:rsidRPr="00183302">
        <w:rPr>
          <w:rFonts w:eastAsia="KaiTi_GB2312"/>
          <w:sz w:val="28"/>
          <w:szCs w:val="28"/>
        </w:rPr>
        <w:t>指导教师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="00680C08">
        <w:rPr>
          <w:rFonts w:eastAsia="KaiTi_GB2312" w:hint="eastAsia"/>
          <w:sz w:val="28"/>
          <w:szCs w:val="28"/>
          <w:u w:val="single"/>
        </w:rPr>
        <w:t>赵乘</w:t>
      </w:r>
      <w:proofErr w:type="gramStart"/>
      <w:r w:rsidR="00680C08">
        <w:rPr>
          <w:rFonts w:eastAsia="KaiTi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KaiTi_GB2312"/>
          <w:sz w:val="28"/>
          <w:szCs w:val="28"/>
          <w:u w:val="single"/>
        </w:rPr>
        <w:t xml:space="preserve">   </w:t>
      </w:r>
      <w:r w:rsidRPr="00183302">
        <w:rPr>
          <w:rFonts w:eastAsia="KaiTi_GB2312"/>
          <w:sz w:val="28"/>
          <w:szCs w:val="28"/>
        </w:rPr>
        <w:t>实验项目编号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="00680C08">
        <w:rPr>
          <w:rFonts w:eastAsia="KaiTi_GB2312" w:hint="eastAsia"/>
          <w:sz w:val="28"/>
          <w:szCs w:val="28"/>
        </w:rPr>
        <w:t xml:space="preserve">   </w:t>
      </w:r>
      <w:r w:rsidRPr="00183302">
        <w:rPr>
          <w:rFonts w:eastAsia="KaiTi_GB2312"/>
          <w:sz w:val="28"/>
          <w:szCs w:val="28"/>
        </w:rPr>
        <w:t>实验地点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="00680C08">
        <w:rPr>
          <w:rFonts w:eastAsia="KaiTi_GB2312" w:hint="eastAsia"/>
          <w:sz w:val="28"/>
          <w:szCs w:val="28"/>
          <w:u w:val="single"/>
        </w:rPr>
        <w:t>教</w:t>
      </w:r>
      <w:r w:rsidR="00680C08">
        <w:rPr>
          <w:rFonts w:eastAsia="KaiTi_GB2312" w:hint="eastAsia"/>
          <w:sz w:val="28"/>
          <w:szCs w:val="28"/>
          <w:u w:val="single"/>
        </w:rPr>
        <w:t>108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学生姓名</w:t>
      </w:r>
      <w:r w:rsidRPr="00183302">
        <w:rPr>
          <w:rFonts w:eastAsia="KaiTi_GB2312"/>
          <w:sz w:val="28"/>
          <w:szCs w:val="28"/>
          <w:u w:val="single"/>
        </w:rPr>
        <w:t xml:space="preserve">   </w:t>
      </w:r>
      <w:r>
        <w:rPr>
          <w:rFonts w:eastAsia="KaiTi_GB2312" w:hint="eastAsia"/>
          <w:sz w:val="28"/>
          <w:szCs w:val="28"/>
          <w:u w:val="single"/>
        </w:rPr>
        <w:t>苏小欣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学号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>
        <w:rPr>
          <w:rFonts w:eastAsia="KaiTi_GB2312" w:hint="eastAsia"/>
          <w:sz w:val="28"/>
          <w:szCs w:val="28"/>
          <w:u w:val="single"/>
        </w:rPr>
        <w:t xml:space="preserve">2023103201   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学院</w:t>
      </w:r>
      <w:r w:rsidRPr="00183302">
        <w:rPr>
          <w:rFonts w:eastAsia="KaiTi_GB2312"/>
          <w:sz w:val="28"/>
          <w:szCs w:val="28"/>
          <w:u w:val="single"/>
        </w:rPr>
        <w:t xml:space="preserve">    </w:t>
      </w:r>
      <w:r>
        <w:rPr>
          <w:rFonts w:eastAsia="KaiTi_GB2312" w:hint="eastAsia"/>
          <w:sz w:val="28"/>
          <w:szCs w:val="28"/>
          <w:u w:val="single"/>
        </w:rPr>
        <w:t>国际能源学院</w:t>
      </w:r>
      <w:r w:rsidRPr="00183302">
        <w:rPr>
          <w:rFonts w:eastAsia="KaiTi_GB2312"/>
          <w:sz w:val="28"/>
          <w:szCs w:val="28"/>
          <w:u w:val="single"/>
        </w:rPr>
        <w:t xml:space="preserve">     </w:t>
      </w:r>
      <w:r w:rsidRPr="00183302">
        <w:rPr>
          <w:rFonts w:eastAsia="KaiTi_GB2312"/>
          <w:sz w:val="28"/>
          <w:szCs w:val="28"/>
        </w:rPr>
        <w:t>专业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>
        <w:rPr>
          <w:rFonts w:eastAsia="KaiTi_GB2312" w:hint="eastAsia"/>
          <w:sz w:val="28"/>
          <w:szCs w:val="28"/>
          <w:u w:val="single"/>
        </w:rPr>
        <w:t>自动化</w:t>
      </w:r>
      <w:r w:rsidR="00951702">
        <w:rPr>
          <w:rFonts w:eastAsia="KaiTi_GB2312" w:hint="eastAsia"/>
          <w:sz w:val="28"/>
          <w:szCs w:val="28"/>
          <w:u w:val="single"/>
        </w:rPr>
        <w:t xml:space="preserve">   </w:t>
      </w:r>
      <w:r w:rsidR="00505995" w:rsidRPr="00505995">
        <w:rPr>
          <w:rFonts w:eastAsia="KaiTi_GB2312" w:hint="eastAsia"/>
          <w:sz w:val="28"/>
          <w:szCs w:val="28"/>
        </w:rPr>
        <w:t>实验时间</w:t>
      </w:r>
      <w:r w:rsidR="00505995" w:rsidRPr="00505995">
        <w:rPr>
          <w:rFonts w:eastAsia="KaiTi_GB2312" w:hint="eastAsia"/>
          <w:sz w:val="28"/>
          <w:szCs w:val="28"/>
          <w:u w:val="single"/>
        </w:rPr>
        <w:t xml:space="preserve"> 2026</w:t>
      </w:r>
      <w:r w:rsidR="00505995">
        <w:rPr>
          <w:rFonts w:eastAsia="KaiTi_GB2312" w:hint="eastAsia"/>
          <w:sz w:val="28"/>
          <w:szCs w:val="28"/>
          <w:u w:val="single"/>
        </w:rPr>
        <w:t xml:space="preserve"> </w:t>
      </w:r>
      <w:r w:rsidR="00505995">
        <w:rPr>
          <w:rFonts w:eastAsia="KaiTi_GB2312" w:hint="eastAsia"/>
          <w:sz w:val="28"/>
          <w:szCs w:val="28"/>
        </w:rPr>
        <w:t>年</w:t>
      </w:r>
      <w:r w:rsidR="00505995" w:rsidRPr="00505995">
        <w:rPr>
          <w:rFonts w:eastAsia="KaiTi_GB2312" w:hint="eastAsia"/>
          <w:sz w:val="28"/>
          <w:szCs w:val="28"/>
          <w:u w:val="single"/>
        </w:rPr>
        <w:t xml:space="preserve"> 5</w:t>
      </w:r>
      <w:r w:rsidR="00505995">
        <w:rPr>
          <w:rFonts w:eastAsia="KaiTi_GB2312" w:hint="eastAsia"/>
          <w:sz w:val="28"/>
          <w:szCs w:val="28"/>
        </w:rPr>
        <w:t>月</w:t>
      </w:r>
      <w:r w:rsidR="00505995" w:rsidRPr="00505995">
        <w:rPr>
          <w:rFonts w:eastAsia="KaiTi_GB2312" w:hint="eastAsia"/>
          <w:sz w:val="28"/>
          <w:szCs w:val="28"/>
          <w:u w:val="single"/>
        </w:rPr>
        <w:t xml:space="preserve"> 8</w:t>
      </w:r>
      <w:r w:rsidR="00505995">
        <w:rPr>
          <w:rFonts w:eastAsia="KaiTi_GB2312" w:hint="eastAsia"/>
          <w:sz w:val="28"/>
          <w:szCs w:val="28"/>
        </w:rPr>
        <w:t>日</w:t>
      </w:r>
    </w:p>
    <w:p w14:paraId="04FD0E01" w14:textId="77777777" w:rsidR="00680C08" w:rsidRPr="00680C08" w:rsidRDefault="00680C08" w:rsidP="00680C08">
      <w:pPr>
        <w:rPr>
          <w:rFonts w:eastAsia="KaiTi_GB2312"/>
          <w:sz w:val="28"/>
          <w:szCs w:val="28"/>
          <w:u w:val="single"/>
        </w:rPr>
      </w:pPr>
    </w:p>
    <w:p w14:paraId="3B5EE01F" w14:textId="615C46E9" w:rsidR="00BD3A27" w:rsidRDefault="0077208A" w:rsidP="00BD3A27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FACBEC4" w14:textId="2C996FC3" w:rsidR="00505995" w:rsidRPr="00505995" w:rsidRDefault="00505995" w:rsidP="00505995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 w:rsidRPr="00505995">
        <w:rPr>
          <w:rFonts w:hint="eastAsia"/>
          <w:bCs/>
          <w:sz w:val="24"/>
        </w:rPr>
        <w:t>掌握图像数据的基本处理方法，理解二维图像如何转换为机器学习模型可处理的一维特征向量。</w:t>
      </w:r>
    </w:p>
    <w:p w14:paraId="611F2E68" w14:textId="53D17E08" w:rsidR="00505995" w:rsidRPr="00505995" w:rsidRDefault="00505995" w:rsidP="00505995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、</w:t>
      </w:r>
      <w:r w:rsidRPr="00505995">
        <w:rPr>
          <w:rFonts w:hint="eastAsia"/>
          <w:bCs/>
          <w:sz w:val="24"/>
        </w:rPr>
        <w:t>熟悉并对比多种传统机器学习分类算法（</w:t>
      </w:r>
      <w:r w:rsidRPr="00505995">
        <w:rPr>
          <w:rFonts w:hint="eastAsia"/>
          <w:bCs/>
          <w:sz w:val="24"/>
        </w:rPr>
        <w:t>KNN</w:t>
      </w:r>
      <w:r w:rsidRPr="00505995">
        <w:rPr>
          <w:rFonts w:hint="eastAsia"/>
          <w:bCs/>
          <w:sz w:val="24"/>
        </w:rPr>
        <w:t>、朴素贝叶斯、逻辑回归、</w:t>
      </w:r>
      <w:r w:rsidRPr="00505995">
        <w:rPr>
          <w:rFonts w:hint="eastAsia"/>
          <w:bCs/>
          <w:sz w:val="24"/>
        </w:rPr>
        <w:t>SVM</w:t>
      </w:r>
      <w:r w:rsidRPr="00505995">
        <w:rPr>
          <w:rFonts w:hint="eastAsia"/>
          <w:bCs/>
          <w:sz w:val="24"/>
        </w:rPr>
        <w:t>、决策树、随机森林）在图像分类任务中的表现。</w:t>
      </w:r>
    </w:p>
    <w:p w14:paraId="04443762" w14:textId="7F266B39" w:rsidR="00505995" w:rsidRPr="00505995" w:rsidRDefault="00505995" w:rsidP="00505995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、</w:t>
      </w:r>
      <w:r w:rsidRPr="00505995">
        <w:rPr>
          <w:rFonts w:hint="eastAsia"/>
          <w:bCs/>
          <w:sz w:val="24"/>
        </w:rPr>
        <w:t>学会使用混淆矩阵等工具分析模型错误样本，理解不同模型的优缺点和适用场景。</w:t>
      </w:r>
    </w:p>
    <w:p w14:paraId="12D89EBA" w14:textId="284C67FD" w:rsidR="007F7853" w:rsidRDefault="00505995" w:rsidP="00505995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、</w:t>
      </w:r>
      <w:r w:rsidRPr="00505995">
        <w:rPr>
          <w:rFonts w:hint="eastAsia"/>
          <w:bCs/>
          <w:sz w:val="24"/>
        </w:rPr>
        <w:t>建立对机器学习分类任务的整体认知，掌握数据划分、模型训练、结果评估的基本流程。</w:t>
      </w:r>
    </w:p>
    <w:p w14:paraId="65758864" w14:textId="77777777" w:rsidR="00505995" w:rsidRDefault="00505995" w:rsidP="00505995">
      <w:pPr>
        <w:spacing w:line="360" w:lineRule="auto"/>
        <w:rPr>
          <w:bCs/>
          <w:sz w:val="24"/>
        </w:rPr>
      </w:pPr>
    </w:p>
    <w:p w14:paraId="023B48E5" w14:textId="77777777" w:rsidR="00505995" w:rsidRPr="00495D06" w:rsidRDefault="00505995" w:rsidP="00505995">
      <w:pPr>
        <w:spacing w:line="360" w:lineRule="auto"/>
        <w:rPr>
          <w:rFonts w:hint="eastAsia"/>
          <w:b/>
          <w:sz w:val="28"/>
          <w:szCs w:val="28"/>
        </w:rPr>
      </w:pPr>
    </w:p>
    <w:p w14:paraId="32CABCF9" w14:textId="0E60B934" w:rsidR="00122185" w:rsidRPr="008223F9" w:rsidRDefault="00505995" w:rsidP="009E4CD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数据集说明</w:t>
      </w:r>
    </w:p>
    <w:p w14:paraId="4A62A2AE" w14:textId="4FB81A0A" w:rsidR="00505995" w:rsidRPr="00505995" w:rsidRDefault="00505995" w:rsidP="00505995">
      <w:pPr>
        <w:spacing w:line="360" w:lineRule="auto"/>
        <w:rPr>
          <w:rFonts w:ascii="宋体" w:hAnsi="宋体" w:hint="eastAsia"/>
          <w:bCs/>
          <w:sz w:val="24"/>
        </w:rPr>
      </w:pPr>
      <w:r w:rsidRPr="00505995">
        <w:rPr>
          <w:rFonts w:ascii="宋体" w:hAnsi="宋体" w:hint="eastAsia"/>
          <w:bCs/>
          <w:sz w:val="24"/>
        </w:rPr>
        <w:t>本次实验采用的数据集为scikit-learn</w:t>
      </w:r>
      <w:proofErr w:type="gramStart"/>
      <w:r w:rsidRPr="00505995">
        <w:rPr>
          <w:rFonts w:ascii="宋体" w:hAnsi="宋体" w:hint="eastAsia"/>
          <w:bCs/>
          <w:sz w:val="24"/>
        </w:rPr>
        <w:t>库自带</w:t>
      </w:r>
      <w:proofErr w:type="gramEnd"/>
      <w:r w:rsidRPr="00505995">
        <w:rPr>
          <w:rFonts w:ascii="宋体" w:hAnsi="宋体" w:hint="eastAsia"/>
          <w:bCs/>
          <w:sz w:val="24"/>
        </w:rPr>
        <w:t>的digits手写数字数据集。</w:t>
      </w:r>
    </w:p>
    <w:p w14:paraId="4507D8A8" w14:textId="1EDF62F4" w:rsidR="00505995" w:rsidRPr="00505995" w:rsidRDefault="00505995" w:rsidP="00505995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1、</w:t>
      </w:r>
      <w:r w:rsidRPr="00505995">
        <w:rPr>
          <w:rFonts w:ascii="宋体" w:hAnsi="宋体" w:hint="eastAsia"/>
          <w:bCs/>
          <w:sz w:val="24"/>
        </w:rPr>
        <w:t>数据集名称：scikit-</w:t>
      </w:r>
      <w:proofErr w:type="spellStart"/>
      <w:r w:rsidRPr="00505995">
        <w:rPr>
          <w:rFonts w:ascii="宋体" w:hAnsi="宋体" w:hint="eastAsia"/>
          <w:bCs/>
          <w:sz w:val="24"/>
        </w:rPr>
        <w:t>learndigits</w:t>
      </w:r>
      <w:proofErr w:type="spellEnd"/>
      <w:r w:rsidRPr="00505995">
        <w:rPr>
          <w:rFonts w:ascii="宋体" w:hAnsi="宋体" w:hint="eastAsia"/>
          <w:bCs/>
          <w:sz w:val="24"/>
        </w:rPr>
        <w:t>手写数字数据集。</w:t>
      </w:r>
    </w:p>
    <w:p w14:paraId="590F9100" w14:textId="1CBA8488" w:rsidR="00505995" w:rsidRPr="00505995" w:rsidRDefault="00505995" w:rsidP="00505995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2、</w:t>
      </w:r>
      <w:r w:rsidRPr="00505995">
        <w:rPr>
          <w:rFonts w:ascii="宋体" w:hAnsi="宋体" w:hint="eastAsia"/>
          <w:bCs/>
          <w:sz w:val="24"/>
        </w:rPr>
        <w:t>图像大小：每张图像为8×8像素的灰度图像，单张图像的尺寸固定。</w:t>
      </w:r>
    </w:p>
    <w:p w14:paraId="453AA363" w14:textId="15D89FE2" w:rsidR="00505995" w:rsidRPr="00505995" w:rsidRDefault="00505995" w:rsidP="00505995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3、</w:t>
      </w:r>
      <w:r w:rsidRPr="00505995">
        <w:rPr>
          <w:rFonts w:ascii="宋体" w:hAnsi="宋体" w:hint="eastAsia"/>
          <w:bCs/>
          <w:sz w:val="24"/>
        </w:rPr>
        <w:t>样本数量：数据集中共包含1797张手写数字图像。</w:t>
      </w:r>
    </w:p>
    <w:p w14:paraId="759AE680" w14:textId="7B6FBD93" w:rsidR="00505995" w:rsidRPr="00505995" w:rsidRDefault="00505995" w:rsidP="00505995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4、</w:t>
      </w:r>
      <w:r w:rsidRPr="00505995">
        <w:rPr>
          <w:rFonts w:ascii="宋体" w:hAnsi="宋体" w:hint="eastAsia"/>
          <w:bCs/>
          <w:sz w:val="24"/>
        </w:rPr>
        <w:t>类别数量：共包含10个类别，对应数字0到9。</w:t>
      </w:r>
    </w:p>
    <w:p w14:paraId="5289BF06" w14:textId="500C2D23" w:rsidR="00505995" w:rsidRPr="00505995" w:rsidRDefault="00505995" w:rsidP="00505995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5、</w:t>
      </w:r>
      <w:r w:rsidRPr="00505995">
        <w:rPr>
          <w:rFonts w:ascii="宋体" w:hAnsi="宋体" w:hint="eastAsia"/>
          <w:bCs/>
          <w:sz w:val="24"/>
        </w:rPr>
        <w:t>图像如何表示为特征向量：</w:t>
      </w:r>
    </w:p>
    <w:p w14:paraId="2340FDED" w14:textId="591DFC76" w:rsidR="0077208A" w:rsidRDefault="00505995" w:rsidP="00505995">
      <w:pPr>
        <w:spacing w:line="360" w:lineRule="auto"/>
        <w:rPr>
          <w:rFonts w:ascii="宋体" w:hAnsi="宋体" w:hint="eastAsia"/>
          <w:bCs/>
          <w:sz w:val="24"/>
        </w:rPr>
      </w:pPr>
      <w:r w:rsidRPr="00505995">
        <w:rPr>
          <w:rFonts w:ascii="宋体" w:hAnsi="宋体" w:hint="eastAsia"/>
          <w:bCs/>
          <w:sz w:val="24"/>
        </w:rPr>
        <w:t>原始图像为8×8的二维像素矩阵，为了满足传统机器学习模型对输入格式的要求，需要将二维图像转换为一维特征向量。具体方式为：将8×8的矩阵按行优</w:t>
      </w:r>
      <w:r w:rsidRPr="00505995">
        <w:rPr>
          <w:rFonts w:ascii="宋体" w:hAnsi="宋体" w:hint="eastAsia"/>
          <w:bCs/>
          <w:sz w:val="24"/>
        </w:rPr>
        <w:lastRenderedPageBreak/>
        <w:t>先顺序依次拼接，展平为长度为64的一维向量。因此，每张图像最终被表示为一个64维的特征向量，整个数据集则构成一个1797×64的特征矩阵，可直接用于模型的训练与预测。</w:t>
      </w:r>
    </w:p>
    <w:p w14:paraId="3A9CD81B" w14:textId="77777777" w:rsidR="00680C08" w:rsidRPr="00680C08" w:rsidRDefault="00680C08" w:rsidP="00680C08">
      <w:pPr>
        <w:spacing w:line="360" w:lineRule="auto"/>
        <w:rPr>
          <w:b/>
          <w:sz w:val="24"/>
        </w:rPr>
      </w:pPr>
    </w:p>
    <w:p w14:paraId="12423693" w14:textId="59EF72CB" w:rsidR="00861462" w:rsidRDefault="0077208A" w:rsidP="00861462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FA43F5">
        <w:rPr>
          <w:rFonts w:hint="eastAsia"/>
          <w:b/>
          <w:sz w:val="28"/>
          <w:szCs w:val="28"/>
        </w:rPr>
        <w:t>实验</w:t>
      </w:r>
      <w:r w:rsidR="00505995">
        <w:rPr>
          <w:rFonts w:hint="eastAsia"/>
          <w:b/>
          <w:sz w:val="28"/>
          <w:szCs w:val="28"/>
        </w:rPr>
        <w:t>方法</w:t>
      </w:r>
    </w:p>
    <w:p w14:paraId="25C98124" w14:textId="08133603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、</w:t>
      </w:r>
      <w:r w:rsidRPr="00861462">
        <w:rPr>
          <w:rFonts w:hint="eastAsia"/>
          <w:sz w:val="24"/>
          <w:szCs w:val="32"/>
        </w:rPr>
        <w:t>KNN</w:t>
      </w:r>
      <w:r w:rsidRPr="00861462">
        <w:rPr>
          <w:rFonts w:hint="eastAsia"/>
          <w:sz w:val="24"/>
          <w:szCs w:val="32"/>
        </w:rPr>
        <w:t>（</w:t>
      </w:r>
      <w:r w:rsidRPr="00861462">
        <w:rPr>
          <w:rFonts w:hint="eastAsia"/>
          <w:sz w:val="24"/>
          <w:szCs w:val="32"/>
        </w:rPr>
        <w:t>K</w:t>
      </w:r>
      <w:r w:rsidRPr="00861462">
        <w:rPr>
          <w:rFonts w:hint="eastAsia"/>
          <w:sz w:val="24"/>
          <w:szCs w:val="32"/>
        </w:rPr>
        <w:t>近邻）：基于距离度量，选择与待分类样本距离最近的</w:t>
      </w:r>
      <w:r w:rsidRPr="00861462">
        <w:rPr>
          <w:rFonts w:hint="eastAsia"/>
          <w:sz w:val="24"/>
          <w:szCs w:val="32"/>
        </w:rPr>
        <w:t>K</w:t>
      </w:r>
      <w:proofErr w:type="gramStart"/>
      <w:r w:rsidRPr="00861462">
        <w:rPr>
          <w:rFonts w:hint="eastAsia"/>
          <w:sz w:val="24"/>
          <w:szCs w:val="32"/>
        </w:rPr>
        <w:t>个</w:t>
      </w:r>
      <w:proofErr w:type="gramEnd"/>
      <w:r w:rsidRPr="00861462">
        <w:rPr>
          <w:rFonts w:hint="eastAsia"/>
          <w:sz w:val="24"/>
          <w:szCs w:val="32"/>
        </w:rPr>
        <w:t>训练样本，通过多数投票确定样本类别。</w:t>
      </w:r>
    </w:p>
    <w:p w14:paraId="3E6C1746" w14:textId="144D0901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、</w:t>
      </w:r>
      <w:r w:rsidR="00597AFA">
        <w:rPr>
          <w:sz w:val="24"/>
          <w:szCs w:val="32"/>
        </w:rPr>
        <w:t>Naïve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rFonts w:hint="eastAsia"/>
          <w:sz w:val="24"/>
          <w:szCs w:val="32"/>
        </w:rPr>
        <w:t>Bayes</w:t>
      </w:r>
      <w:r w:rsidRPr="00861462">
        <w:rPr>
          <w:rFonts w:hint="eastAsia"/>
          <w:sz w:val="24"/>
          <w:szCs w:val="32"/>
        </w:rPr>
        <w:t>（朴素贝叶斯）：基于贝叶斯定理和特征独立性假设，计算样本属于每个类别的后验概率，选择概率最大的类别作为预测结果。</w:t>
      </w:r>
    </w:p>
    <w:p w14:paraId="53C5A00F" w14:textId="6A5F2954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、</w:t>
      </w:r>
      <w:r w:rsidRPr="00861462">
        <w:rPr>
          <w:rFonts w:hint="eastAsia"/>
          <w:sz w:val="24"/>
          <w:szCs w:val="32"/>
        </w:rPr>
        <w:t>Logistic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rFonts w:hint="eastAsia"/>
          <w:sz w:val="24"/>
          <w:szCs w:val="32"/>
        </w:rPr>
        <w:t>Regression</w:t>
      </w:r>
      <w:r w:rsidRPr="00861462">
        <w:rPr>
          <w:rFonts w:hint="eastAsia"/>
          <w:sz w:val="24"/>
          <w:szCs w:val="32"/>
        </w:rPr>
        <w:t>（逻辑回归）：在线性回归的基础上引入</w:t>
      </w:r>
      <w:r w:rsidRPr="00861462">
        <w:rPr>
          <w:rFonts w:hint="eastAsia"/>
          <w:sz w:val="24"/>
          <w:szCs w:val="32"/>
        </w:rPr>
        <w:t>Sigmoid</w:t>
      </w:r>
      <w:r w:rsidRPr="00861462">
        <w:rPr>
          <w:rFonts w:hint="eastAsia"/>
          <w:sz w:val="24"/>
          <w:szCs w:val="32"/>
        </w:rPr>
        <w:t>函数，将线性输出映射为概率值，学习特征与类别之间的线性分类边界。</w:t>
      </w:r>
    </w:p>
    <w:p w14:paraId="5F9A522A" w14:textId="77777777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</w:t>
      </w:r>
      <w:r>
        <w:rPr>
          <w:rFonts w:hint="eastAsia"/>
          <w:sz w:val="24"/>
          <w:szCs w:val="32"/>
        </w:rPr>
        <w:t>、</w:t>
      </w:r>
      <w:r w:rsidRPr="00861462">
        <w:rPr>
          <w:rFonts w:hint="eastAsia"/>
          <w:sz w:val="24"/>
          <w:szCs w:val="32"/>
        </w:rPr>
        <w:t>SVM</w:t>
      </w:r>
      <w:r w:rsidRPr="00861462">
        <w:rPr>
          <w:rFonts w:hint="eastAsia"/>
          <w:sz w:val="24"/>
          <w:szCs w:val="32"/>
        </w:rPr>
        <w:t>（支持向量机）：寻找能最大化不同类别样本间隔的最优超平面，通过核函数处理非线性可分问题，泛化能力较强。</w:t>
      </w:r>
    </w:p>
    <w:p w14:paraId="3E4EF29E" w14:textId="5FC15DAC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5</w:t>
      </w:r>
      <w:r>
        <w:rPr>
          <w:rFonts w:hint="eastAsia"/>
          <w:sz w:val="24"/>
          <w:szCs w:val="32"/>
        </w:rPr>
        <w:t>、</w:t>
      </w:r>
      <w:r w:rsidRPr="00861462">
        <w:rPr>
          <w:rFonts w:hint="eastAsia"/>
          <w:sz w:val="24"/>
          <w:szCs w:val="32"/>
        </w:rPr>
        <w:t>Decision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rFonts w:hint="eastAsia"/>
          <w:sz w:val="24"/>
          <w:szCs w:val="32"/>
        </w:rPr>
        <w:t>Tree</w:t>
      </w:r>
      <w:r w:rsidRPr="00861462">
        <w:rPr>
          <w:rFonts w:hint="eastAsia"/>
          <w:sz w:val="24"/>
          <w:szCs w:val="32"/>
        </w:rPr>
        <w:t>（决策树）：通过递归地根据特征阈值对数据集进行划分，构建树形结构，最终实现对样本的分类。</w:t>
      </w:r>
    </w:p>
    <w:p w14:paraId="75BE7DAC" w14:textId="18336761" w:rsidR="00861462" w:rsidRDefault="00861462" w:rsidP="0086146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6</w:t>
      </w:r>
      <w:r>
        <w:rPr>
          <w:rFonts w:hint="eastAsia"/>
          <w:sz w:val="24"/>
          <w:szCs w:val="32"/>
        </w:rPr>
        <w:t>、</w:t>
      </w:r>
      <w:r w:rsidRPr="00861462">
        <w:rPr>
          <w:rFonts w:hint="eastAsia"/>
          <w:sz w:val="24"/>
          <w:szCs w:val="32"/>
        </w:rPr>
        <w:t>Random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rFonts w:hint="eastAsia"/>
          <w:sz w:val="24"/>
          <w:szCs w:val="32"/>
        </w:rPr>
        <w:t>Forest</w:t>
      </w:r>
      <w:r w:rsidRPr="00861462">
        <w:rPr>
          <w:rFonts w:hint="eastAsia"/>
          <w:sz w:val="24"/>
          <w:szCs w:val="32"/>
        </w:rPr>
        <w:t>（随机森林）：以多棵决策树为</w:t>
      </w:r>
      <w:proofErr w:type="gramStart"/>
      <w:r w:rsidRPr="00861462">
        <w:rPr>
          <w:rFonts w:hint="eastAsia"/>
          <w:sz w:val="24"/>
          <w:szCs w:val="32"/>
        </w:rPr>
        <w:t>基学习器</w:t>
      </w:r>
      <w:proofErr w:type="gramEnd"/>
      <w:r w:rsidRPr="00861462">
        <w:rPr>
          <w:rFonts w:hint="eastAsia"/>
          <w:sz w:val="24"/>
          <w:szCs w:val="32"/>
        </w:rPr>
        <w:t>，通过自助采样和特征随机选择构建多个树模型，最终通过投票方式输出分类结果，有效降低过拟合风险。</w:t>
      </w:r>
    </w:p>
    <w:p w14:paraId="4F09DF84" w14:textId="77777777" w:rsidR="00861462" w:rsidRDefault="00861462" w:rsidP="00861462">
      <w:pPr>
        <w:spacing w:line="360" w:lineRule="auto"/>
        <w:rPr>
          <w:rFonts w:hint="eastAsia"/>
          <w:b/>
          <w:sz w:val="28"/>
          <w:szCs w:val="28"/>
        </w:rPr>
      </w:pPr>
    </w:p>
    <w:p w14:paraId="680A18ED" w14:textId="5C5234F0" w:rsidR="00861462" w:rsidRDefault="00861462" w:rsidP="00861462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</w:t>
      </w:r>
    </w:p>
    <w:p w14:paraId="360D0029" w14:textId="767F01D6" w:rsidR="00861462" w:rsidRPr="00861462" w:rsidRDefault="00861462" w:rsidP="00861462">
      <w:pPr>
        <w:spacing w:line="360" w:lineRule="auto"/>
        <w:rPr>
          <w:rFonts w:hint="eastAsia"/>
          <w:bCs/>
          <w:sz w:val="32"/>
          <w:szCs w:val="32"/>
        </w:rPr>
      </w:pPr>
      <w:r w:rsidRPr="00861462">
        <w:rPr>
          <w:rFonts w:hint="eastAsia"/>
          <w:bCs/>
          <w:sz w:val="28"/>
          <w:szCs w:val="28"/>
        </w:rPr>
        <w:t>1</w:t>
      </w:r>
      <w:r w:rsidRPr="00861462">
        <w:rPr>
          <w:rFonts w:hint="eastAsia"/>
          <w:bCs/>
          <w:sz w:val="28"/>
          <w:szCs w:val="28"/>
        </w:rPr>
        <w:t>、</w:t>
      </w:r>
      <w:r w:rsidRPr="00861462">
        <w:rPr>
          <w:bCs/>
          <w:sz w:val="22"/>
          <w:szCs w:val="28"/>
        </w:rPr>
        <w:t>不同模型的准确率表格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61462" w:rsidRPr="00861462" w14:paraId="28BE2559" w14:textId="77777777">
        <w:tc>
          <w:tcPr>
            <w:tcW w:w="4148" w:type="dxa"/>
          </w:tcPr>
          <w:p w14:paraId="146D37E5" w14:textId="77777777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 w:rsidRPr="00861462">
              <w:rPr>
                <w:rFonts w:hint="eastAsia"/>
                <w:sz w:val="24"/>
                <w:szCs w:val="32"/>
              </w:rPr>
              <w:t>模型</w:t>
            </w:r>
          </w:p>
        </w:tc>
        <w:tc>
          <w:tcPr>
            <w:tcW w:w="4148" w:type="dxa"/>
          </w:tcPr>
          <w:p w14:paraId="3D05F614" w14:textId="77777777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 w:rsidRPr="00861462">
              <w:rPr>
                <w:rFonts w:hint="eastAsia"/>
                <w:sz w:val="24"/>
                <w:szCs w:val="32"/>
              </w:rPr>
              <w:t>测试准确率</w:t>
            </w:r>
          </w:p>
        </w:tc>
      </w:tr>
      <w:tr w:rsidR="00861462" w:rsidRPr="00861462" w14:paraId="5E8C2712" w14:textId="77777777">
        <w:tc>
          <w:tcPr>
            <w:tcW w:w="4148" w:type="dxa"/>
          </w:tcPr>
          <w:p w14:paraId="21AB9722" w14:textId="4924D1C0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 w:rsidRPr="00861462">
              <w:rPr>
                <w:rFonts w:hint="eastAsia"/>
                <w:sz w:val="24"/>
                <w:szCs w:val="32"/>
              </w:rPr>
              <w:t>KNN</w:t>
            </w:r>
            <w:r w:rsidRPr="00861462">
              <w:rPr>
                <w:rFonts w:hint="eastAsia"/>
                <w:sz w:val="24"/>
                <w:szCs w:val="32"/>
              </w:rPr>
              <w:t>（</w:t>
            </w:r>
            <w:r w:rsidRPr="00861462">
              <w:rPr>
                <w:rFonts w:hint="eastAsia"/>
                <w:sz w:val="24"/>
                <w:szCs w:val="32"/>
              </w:rPr>
              <w:t>K</w:t>
            </w:r>
            <w:r w:rsidRPr="00861462">
              <w:rPr>
                <w:rFonts w:hint="eastAsia"/>
                <w:sz w:val="24"/>
                <w:szCs w:val="32"/>
              </w:rPr>
              <w:t>近邻）</w:t>
            </w:r>
          </w:p>
        </w:tc>
        <w:tc>
          <w:tcPr>
            <w:tcW w:w="4148" w:type="dxa"/>
          </w:tcPr>
          <w:p w14:paraId="4ED1B7FC" w14:textId="77777777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 w:rsidRPr="00861462">
              <w:rPr>
                <w:rFonts w:hint="eastAsia"/>
                <w:sz w:val="24"/>
                <w:szCs w:val="32"/>
              </w:rPr>
              <w:t>0.9867</w:t>
            </w:r>
          </w:p>
        </w:tc>
      </w:tr>
      <w:tr w:rsidR="00861462" w:rsidRPr="00861462" w14:paraId="65FD7546" w14:textId="77777777">
        <w:tc>
          <w:tcPr>
            <w:tcW w:w="4148" w:type="dxa"/>
          </w:tcPr>
          <w:p w14:paraId="41C3C64A" w14:textId="6113A16E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proofErr w:type="spellStart"/>
            <w:r w:rsidRPr="00861462">
              <w:rPr>
                <w:rFonts w:hint="eastAsia"/>
                <w:sz w:val="24"/>
                <w:szCs w:val="32"/>
              </w:rPr>
              <w:t>NaiveBayes</w:t>
            </w:r>
            <w:proofErr w:type="spellEnd"/>
            <w:r w:rsidRPr="00861462">
              <w:rPr>
                <w:rFonts w:hint="eastAsia"/>
                <w:sz w:val="24"/>
                <w:szCs w:val="32"/>
              </w:rPr>
              <w:t>（朴素贝叶斯）</w:t>
            </w:r>
          </w:p>
        </w:tc>
        <w:tc>
          <w:tcPr>
            <w:tcW w:w="4148" w:type="dxa"/>
          </w:tcPr>
          <w:p w14:paraId="0E9ADC2D" w14:textId="77777777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 w:rsidRPr="00861462">
              <w:rPr>
                <w:rFonts w:hint="eastAsia"/>
                <w:sz w:val="24"/>
                <w:szCs w:val="32"/>
              </w:rPr>
              <w:t>0.8400</w:t>
            </w:r>
          </w:p>
        </w:tc>
      </w:tr>
      <w:tr w:rsidR="00861462" w:rsidRPr="00861462" w14:paraId="06A3F831" w14:textId="77777777">
        <w:tc>
          <w:tcPr>
            <w:tcW w:w="4148" w:type="dxa"/>
          </w:tcPr>
          <w:p w14:paraId="4788F0D8" w14:textId="4C11C732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proofErr w:type="spellStart"/>
            <w:r w:rsidRPr="00861462">
              <w:rPr>
                <w:rFonts w:hint="eastAsia"/>
                <w:sz w:val="24"/>
                <w:szCs w:val="32"/>
              </w:rPr>
              <w:t>LogisticRegression</w:t>
            </w:r>
            <w:proofErr w:type="spellEnd"/>
            <w:r w:rsidRPr="00861462">
              <w:rPr>
                <w:rFonts w:hint="eastAsia"/>
                <w:sz w:val="24"/>
                <w:szCs w:val="32"/>
              </w:rPr>
              <w:t>（逻辑回归）</w:t>
            </w:r>
          </w:p>
        </w:tc>
        <w:tc>
          <w:tcPr>
            <w:tcW w:w="4148" w:type="dxa"/>
          </w:tcPr>
          <w:p w14:paraId="6B8C7651" w14:textId="77777777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 w:rsidRPr="00861462">
              <w:rPr>
                <w:rFonts w:hint="eastAsia"/>
                <w:sz w:val="24"/>
                <w:szCs w:val="32"/>
              </w:rPr>
              <w:t>0.9622</w:t>
            </w:r>
          </w:p>
        </w:tc>
      </w:tr>
      <w:tr w:rsidR="00861462" w:rsidRPr="00861462" w14:paraId="4B10FC16" w14:textId="77777777">
        <w:tc>
          <w:tcPr>
            <w:tcW w:w="4148" w:type="dxa"/>
          </w:tcPr>
          <w:p w14:paraId="5B751F87" w14:textId="77777777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 w:rsidRPr="00861462">
              <w:rPr>
                <w:rFonts w:hint="eastAsia"/>
                <w:sz w:val="24"/>
                <w:szCs w:val="32"/>
              </w:rPr>
              <w:t>SVM</w:t>
            </w:r>
            <w:r w:rsidRPr="00861462">
              <w:rPr>
                <w:rFonts w:hint="eastAsia"/>
                <w:sz w:val="24"/>
                <w:szCs w:val="32"/>
              </w:rPr>
              <w:t>（支持向量机）</w:t>
            </w:r>
          </w:p>
        </w:tc>
        <w:tc>
          <w:tcPr>
            <w:tcW w:w="4148" w:type="dxa"/>
          </w:tcPr>
          <w:p w14:paraId="374772EF" w14:textId="77777777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 w:rsidRPr="00861462">
              <w:rPr>
                <w:rFonts w:hint="eastAsia"/>
                <w:sz w:val="24"/>
                <w:szCs w:val="32"/>
              </w:rPr>
              <w:t>0.9911</w:t>
            </w:r>
          </w:p>
        </w:tc>
      </w:tr>
      <w:tr w:rsidR="00861462" w:rsidRPr="00861462" w14:paraId="6BFEB069" w14:textId="77777777">
        <w:tc>
          <w:tcPr>
            <w:tcW w:w="4148" w:type="dxa"/>
          </w:tcPr>
          <w:p w14:paraId="65A3B9D9" w14:textId="5F04893D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proofErr w:type="spellStart"/>
            <w:r w:rsidRPr="00861462">
              <w:rPr>
                <w:rFonts w:hint="eastAsia"/>
                <w:sz w:val="24"/>
                <w:szCs w:val="32"/>
              </w:rPr>
              <w:t>DecisionTree</w:t>
            </w:r>
            <w:proofErr w:type="spellEnd"/>
            <w:r w:rsidRPr="00861462">
              <w:rPr>
                <w:rFonts w:hint="eastAsia"/>
                <w:sz w:val="24"/>
                <w:szCs w:val="32"/>
              </w:rPr>
              <w:t>（决策树）</w:t>
            </w:r>
          </w:p>
        </w:tc>
        <w:tc>
          <w:tcPr>
            <w:tcW w:w="4148" w:type="dxa"/>
          </w:tcPr>
          <w:p w14:paraId="551D9C36" w14:textId="77777777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 w:rsidRPr="00861462">
              <w:rPr>
                <w:rFonts w:hint="eastAsia"/>
                <w:sz w:val="24"/>
                <w:szCs w:val="32"/>
              </w:rPr>
              <w:t>0.8600</w:t>
            </w:r>
          </w:p>
        </w:tc>
      </w:tr>
      <w:tr w:rsidR="00861462" w:rsidRPr="00861462" w14:paraId="6306DA0E" w14:textId="77777777">
        <w:tc>
          <w:tcPr>
            <w:tcW w:w="4148" w:type="dxa"/>
          </w:tcPr>
          <w:p w14:paraId="24C2A275" w14:textId="41580D8C" w:rsidR="00861462" w:rsidRPr="00861462" w:rsidRDefault="00861462" w:rsidP="00070915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proofErr w:type="spellStart"/>
            <w:r w:rsidRPr="00861462">
              <w:rPr>
                <w:rFonts w:hint="eastAsia"/>
                <w:sz w:val="24"/>
                <w:szCs w:val="32"/>
              </w:rPr>
              <w:t>RandomForest</w:t>
            </w:r>
            <w:proofErr w:type="spellEnd"/>
            <w:r w:rsidRPr="00861462">
              <w:rPr>
                <w:rFonts w:hint="eastAsia"/>
                <w:sz w:val="24"/>
                <w:szCs w:val="32"/>
              </w:rPr>
              <w:t>（随机森林）</w:t>
            </w:r>
          </w:p>
        </w:tc>
        <w:tc>
          <w:tcPr>
            <w:tcW w:w="4148" w:type="dxa"/>
          </w:tcPr>
          <w:p w14:paraId="59DF3526" w14:textId="77777777" w:rsidR="00861462" w:rsidRPr="00861462" w:rsidRDefault="00861462" w:rsidP="00070915">
            <w:pPr>
              <w:spacing w:line="360" w:lineRule="auto"/>
              <w:rPr>
                <w:sz w:val="24"/>
                <w:szCs w:val="32"/>
              </w:rPr>
            </w:pPr>
            <w:r w:rsidRPr="00861462">
              <w:rPr>
                <w:rFonts w:hint="eastAsia"/>
                <w:sz w:val="24"/>
                <w:szCs w:val="32"/>
              </w:rPr>
              <w:t>0.9733</w:t>
            </w:r>
          </w:p>
        </w:tc>
      </w:tr>
    </w:tbl>
    <w:p w14:paraId="352E8EA9" w14:textId="77777777" w:rsidR="00861462" w:rsidRDefault="00861462" w:rsidP="00861462">
      <w:pPr>
        <w:spacing w:line="360" w:lineRule="auto"/>
        <w:rPr>
          <w:rFonts w:hint="eastAsia"/>
          <w:sz w:val="24"/>
          <w:szCs w:val="32"/>
        </w:rPr>
      </w:pPr>
    </w:p>
    <w:p w14:paraId="366456B1" w14:textId="17F7AB3C" w:rsidR="00861462" w:rsidRDefault="00861462" w:rsidP="00861462">
      <w:pPr>
        <w:spacing w:line="360" w:lineRule="auto"/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、</w:t>
      </w:r>
      <w:r w:rsidRPr="00861462">
        <w:rPr>
          <w:sz w:val="24"/>
          <w:szCs w:val="32"/>
        </w:rPr>
        <w:t>SVM</w:t>
      </w:r>
      <w:r>
        <w:t>模型的混淆矩阵</w:t>
      </w:r>
    </w:p>
    <w:p w14:paraId="796E25B5" w14:textId="49558F1D" w:rsidR="00861462" w:rsidRPr="00861462" w:rsidRDefault="00861462" w:rsidP="00861462">
      <w:pPr>
        <w:spacing w:line="360" w:lineRule="auto"/>
        <w:rPr>
          <w:sz w:val="24"/>
          <w:szCs w:val="32"/>
        </w:rPr>
      </w:pPr>
      <w:r w:rsidRPr="00861462">
        <w:rPr>
          <w:sz w:val="24"/>
          <w:szCs w:val="32"/>
        </w:rPr>
        <w:t>[45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0]</w:t>
      </w:r>
    </w:p>
    <w:p w14:paraId="11A99861" w14:textId="7B5F6D0B" w:rsidR="00861462" w:rsidRPr="00861462" w:rsidRDefault="00861462" w:rsidP="00861462">
      <w:pPr>
        <w:spacing w:line="360" w:lineRule="auto"/>
        <w:rPr>
          <w:sz w:val="24"/>
          <w:szCs w:val="32"/>
        </w:rPr>
      </w:pPr>
      <w:r w:rsidRPr="00861462">
        <w:rPr>
          <w:sz w:val="24"/>
          <w:szCs w:val="32"/>
        </w:rPr>
        <w:t>[0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46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0]</w:t>
      </w:r>
    </w:p>
    <w:p w14:paraId="32476C06" w14:textId="29837C56" w:rsidR="00861462" w:rsidRPr="00861462" w:rsidRDefault="00861462" w:rsidP="00861462">
      <w:pPr>
        <w:spacing w:line="360" w:lineRule="auto"/>
        <w:rPr>
          <w:sz w:val="24"/>
          <w:szCs w:val="32"/>
        </w:rPr>
      </w:pPr>
      <w:r w:rsidRPr="00861462">
        <w:rPr>
          <w:sz w:val="24"/>
          <w:szCs w:val="32"/>
        </w:rPr>
        <w:t>[0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44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0]</w:t>
      </w:r>
    </w:p>
    <w:p w14:paraId="7907F127" w14:textId="43571AAB" w:rsidR="00861462" w:rsidRPr="00861462" w:rsidRDefault="00861462" w:rsidP="00861462">
      <w:pPr>
        <w:spacing w:line="360" w:lineRule="auto"/>
        <w:rPr>
          <w:sz w:val="24"/>
          <w:szCs w:val="32"/>
        </w:rPr>
      </w:pPr>
      <w:r w:rsidRPr="00861462">
        <w:rPr>
          <w:sz w:val="24"/>
          <w:szCs w:val="32"/>
        </w:rPr>
        <w:t>[0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46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0]</w:t>
      </w:r>
    </w:p>
    <w:p w14:paraId="40BB503E" w14:textId="04E0B3FC" w:rsidR="00861462" w:rsidRPr="00861462" w:rsidRDefault="00861462" w:rsidP="00861462">
      <w:pPr>
        <w:spacing w:line="360" w:lineRule="auto"/>
        <w:rPr>
          <w:sz w:val="24"/>
          <w:szCs w:val="32"/>
        </w:rPr>
      </w:pPr>
      <w:r w:rsidRPr="00861462">
        <w:rPr>
          <w:sz w:val="24"/>
          <w:szCs w:val="32"/>
        </w:rPr>
        <w:t>[0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45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0]</w:t>
      </w:r>
    </w:p>
    <w:p w14:paraId="6D0223BA" w14:textId="059A0214" w:rsidR="00861462" w:rsidRPr="00861462" w:rsidRDefault="00861462" w:rsidP="00861462">
      <w:pPr>
        <w:spacing w:line="360" w:lineRule="auto"/>
        <w:rPr>
          <w:sz w:val="24"/>
          <w:szCs w:val="32"/>
        </w:rPr>
      </w:pPr>
      <w:r w:rsidRPr="00861462">
        <w:rPr>
          <w:sz w:val="24"/>
          <w:szCs w:val="32"/>
        </w:rPr>
        <w:t>[0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45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1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0]</w:t>
      </w:r>
    </w:p>
    <w:p w14:paraId="0621822C" w14:textId="38C5926C" w:rsidR="00861462" w:rsidRPr="00861462" w:rsidRDefault="00861462" w:rsidP="00861462">
      <w:pPr>
        <w:spacing w:line="360" w:lineRule="auto"/>
        <w:rPr>
          <w:sz w:val="24"/>
          <w:szCs w:val="32"/>
        </w:rPr>
      </w:pPr>
      <w:r w:rsidRPr="00861462">
        <w:rPr>
          <w:sz w:val="24"/>
          <w:szCs w:val="32"/>
        </w:rPr>
        <w:t>[0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45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0]</w:t>
      </w:r>
    </w:p>
    <w:p w14:paraId="4E8B7F2A" w14:textId="3871E776" w:rsidR="00861462" w:rsidRPr="00861462" w:rsidRDefault="00861462" w:rsidP="00861462">
      <w:pPr>
        <w:spacing w:line="360" w:lineRule="auto"/>
        <w:rPr>
          <w:sz w:val="24"/>
          <w:szCs w:val="32"/>
        </w:rPr>
      </w:pPr>
      <w:r w:rsidRPr="00861462">
        <w:rPr>
          <w:sz w:val="24"/>
          <w:szCs w:val="32"/>
        </w:rPr>
        <w:t>[0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45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0]</w:t>
      </w:r>
    </w:p>
    <w:p w14:paraId="589A5C67" w14:textId="20B5578E" w:rsidR="00861462" w:rsidRPr="00861462" w:rsidRDefault="00861462" w:rsidP="00861462">
      <w:pPr>
        <w:spacing w:line="360" w:lineRule="auto"/>
        <w:rPr>
          <w:sz w:val="24"/>
          <w:szCs w:val="32"/>
        </w:rPr>
      </w:pPr>
      <w:r w:rsidRPr="00861462">
        <w:rPr>
          <w:sz w:val="24"/>
          <w:szCs w:val="32"/>
        </w:rPr>
        <w:t>[0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1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43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1]</w:t>
      </w:r>
    </w:p>
    <w:p w14:paraId="4E47CDC1" w14:textId="4A1023FD" w:rsidR="00861462" w:rsidRDefault="00861462" w:rsidP="00861462">
      <w:pPr>
        <w:spacing w:line="360" w:lineRule="auto"/>
        <w:rPr>
          <w:sz w:val="24"/>
          <w:szCs w:val="32"/>
        </w:rPr>
      </w:pPr>
      <w:r w:rsidRPr="00861462">
        <w:rPr>
          <w:sz w:val="24"/>
          <w:szCs w:val="32"/>
        </w:rPr>
        <w:t>[0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0</w:t>
      </w:r>
      <w:r w:rsidR="00597AFA">
        <w:rPr>
          <w:rFonts w:hint="eastAsia"/>
          <w:sz w:val="24"/>
          <w:szCs w:val="32"/>
        </w:rPr>
        <w:t xml:space="preserve"> </w:t>
      </w:r>
      <w:r w:rsidRPr="00861462">
        <w:rPr>
          <w:sz w:val="24"/>
          <w:szCs w:val="32"/>
        </w:rPr>
        <w:t>45]</w:t>
      </w:r>
    </w:p>
    <w:p w14:paraId="4C954227" w14:textId="77777777" w:rsidR="00861462" w:rsidRDefault="00861462" w:rsidP="00861462">
      <w:pPr>
        <w:spacing w:line="360" w:lineRule="auto"/>
        <w:rPr>
          <w:sz w:val="24"/>
          <w:szCs w:val="32"/>
        </w:rPr>
      </w:pPr>
    </w:p>
    <w:p w14:paraId="12AA39C7" w14:textId="2C41DE8E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、</w:t>
      </w:r>
      <w:r w:rsidRPr="00861462">
        <w:rPr>
          <w:rFonts w:hint="eastAsia"/>
          <w:sz w:val="24"/>
          <w:szCs w:val="32"/>
        </w:rPr>
        <w:t>错误分类样本示例</w:t>
      </w:r>
    </w:p>
    <w:p w14:paraId="27773C6B" w14:textId="197E5EBE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 w:rsidRPr="00861462">
        <w:rPr>
          <w:rFonts w:hint="eastAsia"/>
          <w:sz w:val="24"/>
          <w:szCs w:val="32"/>
        </w:rPr>
        <w:t>以</w:t>
      </w:r>
      <w:r w:rsidRPr="00861462">
        <w:rPr>
          <w:rFonts w:hint="eastAsia"/>
          <w:sz w:val="24"/>
          <w:szCs w:val="32"/>
        </w:rPr>
        <w:t>SVM</w:t>
      </w:r>
      <w:r w:rsidRPr="00861462">
        <w:rPr>
          <w:rFonts w:hint="eastAsia"/>
          <w:sz w:val="24"/>
          <w:szCs w:val="32"/>
        </w:rPr>
        <w:t>模型为例，实验中存在少量被错误分类的样本，典型案例如下：</w:t>
      </w:r>
    </w:p>
    <w:p w14:paraId="2455A665" w14:textId="6D05A4B6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 w:rsidRPr="00861462">
        <w:rPr>
          <w:rFonts w:hint="eastAsia"/>
          <w:sz w:val="24"/>
          <w:szCs w:val="32"/>
        </w:rPr>
        <w:t>真实标签为</w:t>
      </w:r>
      <w:r w:rsidRPr="00861462">
        <w:rPr>
          <w:rFonts w:hint="eastAsia"/>
          <w:sz w:val="24"/>
          <w:szCs w:val="32"/>
        </w:rPr>
        <w:t>5</w:t>
      </w:r>
      <w:r w:rsidRPr="00861462">
        <w:rPr>
          <w:rFonts w:hint="eastAsia"/>
          <w:sz w:val="24"/>
          <w:szCs w:val="32"/>
        </w:rPr>
        <w:t>，被预测为</w:t>
      </w:r>
      <w:r w:rsidRPr="00861462">
        <w:rPr>
          <w:rFonts w:hint="eastAsia"/>
          <w:sz w:val="24"/>
          <w:szCs w:val="32"/>
        </w:rPr>
        <w:t>6</w:t>
      </w:r>
      <w:r w:rsidRPr="00861462">
        <w:rPr>
          <w:rFonts w:hint="eastAsia"/>
          <w:sz w:val="24"/>
          <w:szCs w:val="32"/>
        </w:rPr>
        <w:t>：该样本的上半部分笔画模糊，与数字</w:t>
      </w:r>
      <w:r w:rsidRPr="00861462">
        <w:rPr>
          <w:rFonts w:hint="eastAsia"/>
          <w:sz w:val="24"/>
          <w:szCs w:val="32"/>
        </w:rPr>
        <w:t>6</w:t>
      </w:r>
      <w:r w:rsidRPr="00861462">
        <w:rPr>
          <w:rFonts w:hint="eastAsia"/>
          <w:sz w:val="24"/>
          <w:szCs w:val="32"/>
        </w:rPr>
        <w:t>的形态高度相似，导致模型误判。</w:t>
      </w:r>
    </w:p>
    <w:p w14:paraId="04DD3C26" w14:textId="03B663D7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 w:rsidRPr="00861462">
        <w:rPr>
          <w:rFonts w:hint="eastAsia"/>
          <w:sz w:val="24"/>
          <w:szCs w:val="32"/>
        </w:rPr>
        <w:t>真实标签为</w:t>
      </w:r>
      <w:r w:rsidRPr="00861462">
        <w:rPr>
          <w:rFonts w:hint="eastAsia"/>
          <w:sz w:val="24"/>
          <w:szCs w:val="32"/>
        </w:rPr>
        <w:t>8</w:t>
      </w:r>
      <w:r w:rsidRPr="00861462">
        <w:rPr>
          <w:rFonts w:hint="eastAsia"/>
          <w:sz w:val="24"/>
          <w:szCs w:val="32"/>
        </w:rPr>
        <w:t>，被预测为</w:t>
      </w:r>
      <w:r w:rsidRPr="00861462">
        <w:rPr>
          <w:rFonts w:hint="eastAsia"/>
          <w:sz w:val="24"/>
          <w:szCs w:val="32"/>
        </w:rPr>
        <w:t>1</w:t>
      </w:r>
      <w:r w:rsidRPr="00861462">
        <w:rPr>
          <w:rFonts w:hint="eastAsia"/>
          <w:sz w:val="24"/>
          <w:szCs w:val="32"/>
        </w:rPr>
        <w:t>：该样本的笔画较细，下半部分的闭合结构不明显，被模型误判为竖线特征的数字</w:t>
      </w:r>
      <w:r w:rsidRPr="00861462">
        <w:rPr>
          <w:rFonts w:hint="eastAsia"/>
          <w:sz w:val="24"/>
          <w:szCs w:val="32"/>
        </w:rPr>
        <w:t>1</w:t>
      </w:r>
      <w:r w:rsidRPr="00861462">
        <w:rPr>
          <w:rFonts w:hint="eastAsia"/>
          <w:sz w:val="24"/>
          <w:szCs w:val="32"/>
        </w:rPr>
        <w:t>。</w:t>
      </w:r>
    </w:p>
    <w:p w14:paraId="36592DE9" w14:textId="3E7F1597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 w:rsidRPr="00861462">
        <w:rPr>
          <w:rFonts w:hint="eastAsia"/>
          <w:sz w:val="24"/>
          <w:szCs w:val="32"/>
        </w:rPr>
        <w:t>真实标签为</w:t>
      </w:r>
      <w:r w:rsidRPr="00861462">
        <w:rPr>
          <w:rFonts w:hint="eastAsia"/>
          <w:sz w:val="24"/>
          <w:szCs w:val="32"/>
        </w:rPr>
        <w:t>7</w:t>
      </w:r>
      <w:r w:rsidRPr="00861462">
        <w:rPr>
          <w:rFonts w:hint="eastAsia"/>
          <w:sz w:val="24"/>
          <w:szCs w:val="32"/>
        </w:rPr>
        <w:t>，被预测为</w:t>
      </w:r>
      <w:r w:rsidRPr="00861462">
        <w:rPr>
          <w:rFonts w:hint="eastAsia"/>
          <w:sz w:val="24"/>
          <w:szCs w:val="32"/>
        </w:rPr>
        <w:t>9</w:t>
      </w:r>
      <w:r w:rsidRPr="00861462">
        <w:rPr>
          <w:rFonts w:hint="eastAsia"/>
          <w:sz w:val="24"/>
          <w:szCs w:val="32"/>
        </w:rPr>
        <w:t>：该样本的顶部存在多余的笔画，整体轮廓与数字</w:t>
      </w:r>
      <w:r w:rsidRPr="00861462">
        <w:rPr>
          <w:rFonts w:hint="eastAsia"/>
          <w:sz w:val="24"/>
          <w:szCs w:val="32"/>
        </w:rPr>
        <w:t>9</w:t>
      </w:r>
      <w:r w:rsidRPr="00861462">
        <w:rPr>
          <w:rFonts w:hint="eastAsia"/>
          <w:sz w:val="24"/>
          <w:szCs w:val="32"/>
        </w:rPr>
        <w:t>接近，导致模型混淆。</w:t>
      </w:r>
    </w:p>
    <w:p w14:paraId="16430EA7" w14:textId="3885B9FB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</w:t>
      </w:r>
      <w:r>
        <w:rPr>
          <w:rFonts w:hint="eastAsia"/>
          <w:sz w:val="24"/>
          <w:szCs w:val="32"/>
        </w:rPr>
        <w:t>、</w:t>
      </w:r>
      <w:r w:rsidRPr="00861462">
        <w:rPr>
          <w:rFonts w:hint="eastAsia"/>
          <w:sz w:val="24"/>
          <w:szCs w:val="32"/>
        </w:rPr>
        <w:t>实验结果分析</w:t>
      </w:r>
    </w:p>
    <w:p w14:paraId="2595C954" w14:textId="0009031B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 w:rsidRPr="00861462">
        <w:rPr>
          <w:rFonts w:hint="eastAsia"/>
          <w:sz w:val="24"/>
          <w:szCs w:val="32"/>
        </w:rPr>
        <w:t>模型表现差异：</w:t>
      </w:r>
      <w:r w:rsidRPr="00861462">
        <w:rPr>
          <w:rFonts w:hint="eastAsia"/>
          <w:sz w:val="24"/>
          <w:szCs w:val="32"/>
        </w:rPr>
        <w:t>SVM</w:t>
      </w:r>
      <w:r w:rsidRPr="00861462">
        <w:rPr>
          <w:rFonts w:hint="eastAsia"/>
          <w:sz w:val="24"/>
          <w:szCs w:val="32"/>
        </w:rPr>
        <w:t>和</w:t>
      </w:r>
      <w:r w:rsidRPr="00861462">
        <w:rPr>
          <w:rFonts w:hint="eastAsia"/>
          <w:sz w:val="24"/>
          <w:szCs w:val="32"/>
        </w:rPr>
        <w:t>KNN</w:t>
      </w:r>
      <w:r w:rsidRPr="00861462">
        <w:rPr>
          <w:rFonts w:hint="eastAsia"/>
          <w:sz w:val="24"/>
          <w:szCs w:val="32"/>
        </w:rPr>
        <w:t>模型的表现最好，测试准确率均在</w:t>
      </w:r>
      <w:r w:rsidRPr="00861462">
        <w:rPr>
          <w:rFonts w:hint="eastAsia"/>
          <w:sz w:val="24"/>
          <w:szCs w:val="32"/>
        </w:rPr>
        <w:t>98%</w:t>
      </w:r>
      <w:r w:rsidRPr="00861462">
        <w:rPr>
          <w:rFonts w:hint="eastAsia"/>
          <w:sz w:val="24"/>
          <w:szCs w:val="32"/>
        </w:rPr>
        <w:t>以上；朴素贝叶斯和决策树的准确率相对较低，不足</w:t>
      </w:r>
      <w:r w:rsidRPr="00861462">
        <w:rPr>
          <w:rFonts w:hint="eastAsia"/>
          <w:sz w:val="24"/>
          <w:szCs w:val="32"/>
        </w:rPr>
        <w:t>90%</w:t>
      </w:r>
      <w:r w:rsidRPr="00861462">
        <w:rPr>
          <w:rFonts w:hint="eastAsia"/>
          <w:sz w:val="24"/>
          <w:szCs w:val="32"/>
        </w:rPr>
        <w:t>。这说明在手写数字识别任务中，基于距离度量或最大间隔的模型更适合处理这种像素特征数据。</w:t>
      </w:r>
    </w:p>
    <w:p w14:paraId="7E5958E1" w14:textId="7B902D6D" w:rsidR="00861462" w:rsidRPr="00861462" w:rsidRDefault="00861462" w:rsidP="00861462">
      <w:pPr>
        <w:spacing w:line="360" w:lineRule="auto"/>
        <w:rPr>
          <w:rFonts w:hint="eastAsia"/>
          <w:sz w:val="24"/>
          <w:szCs w:val="32"/>
        </w:rPr>
      </w:pPr>
      <w:r w:rsidRPr="00861462">
        <w:rPr>
          <w:rFonts w:hint="eastAsia"/>
          <w:sz w:val="24"/>
          <w:szCs w:val="32"/>
        </w:rPr>
        <w:t>混淆模式分析：数字</w:t>
      </w:r>
      <w:r w:rsidRPr="00861462">
        <w:rPr>
          <w:rFonts w:hint="eastAsia"/>
          <w:sz w:val="24"/>
          <w:szCs w:val="32"/>
        </w:rPr>
        <w:t>5</w:t>
      </w:r>
      <w:r w:rsidRPr="00861462">
        <w:rPr>
          <w:rFonts w:hint="eastAsia"/>
          <w:sz w:val="24"/>
          <w:szCs w:val="32"/>
        </w:rPr>
        <w:t>与</w:t>
      </w:r>
      <w:r w:rsidRPr="00861462">
        <w:rPr>
          <w:rFonts w:hint="eastAsia"/>
          <w:sz w:val="24"/>
          <w:szCs w:val="32"/>
        </w:rPr>
        <w:t>6</w:t>
      </w:r>
      <w:r w:rsidRPr="00861462">
        <w:rPr>
          <w:rFonts w:hint="eastAsia"/>
          <w:sz w:val="24"/>
          <w:szCs w:val="32"/>
        </w:rPr>
        <w:t>、</w:t>
      </w:r>
      <w:r w:rsidRPr="00861462">
        <w:rPr>
          <w:rFonts w:hint="eastAsia"/>
          <w:sz w:val="24"/>
          <w:szCs w:val="32"/>
        </w:rPr>
        <w:t>7</w:t>
      </w:r>
      <w:r w:rsidRPr="00861462">
        <w:rPr>
          <w:rFonts w:hint="eastAsia"/>
          <w:sz w:val="24"/>
          <w:szCs w:val="32"/>
        </w:rPr>
        <w:t>与</w:t>
      </w:r>
      <w:r w:rsidRPr="00861462">
        <w:rPr>
          <w:rFonts w:hint="eastAsia"/>
          <w:sz w:val="24"/>
          <w:szCs w:val="32"/>
        </w:rPr>
        <w:t>9</w:t>
      </w:r>
      <w:r w:rsidRPr="00861462">
        <w:rPr>
          <w:rFonts w:hint="eastAsia"/>
          <w:sz w:val="24"/>
          <w:szCs w:val="32"/>
        </w:rPr>
        <w:t>、</w:t>
      </w:r>
      <w:r w:rsidRPr="00861462">
        <w:rPr>
          <w:rFonts w:hint="eastAsia"/>
          <w:sz w:val="24"/>
          <w:szCs w:val="32"/>
        </w:rPr>
        <w:t>3</w:t>
      </w:r>
      <w:r w:rsidRPr="00861462">
        <w:rPr>
          <w:rFonts w:hint="eastAsia"/>
          <w:sz w:val="24"/>
          <w:szCs w:val="32"/>
        </w:rPr>
        <w:t>与</w:t>
      </w:r>
      <w:r w:rsidRPr="00861462">
        <w:rPr>
          <w:rFonts w:hint="eastAsia"/>
          <w:sz w:val="24"/>
          <w:szCs w:val="32"/>
        </w:rPr>
        <w:t>8</w:t>
      </w:r>
      <w:r w:rsidRPr="00861462">
        <w:rPr>
          <w:rFonts w:hint="eastAsia"/>
          <w:sz w:val="24"/>
          <w:szCs w:val="32"/>
        </w:rPr>
        <w:t>是最容易被混淆的类别，主要原因是这些数字的手写形态本身具有较高的相似性，加上低分辨率图像丢失了细节信息，导致模型难以区分。</w:t>
      </w:r>
    </w:p>
    <w:p w14:paraId="466E2E93" w14:textId="2D6FC553" w:rsidR="00861462" w:rsidRDefault="00861462" w:rsidP="00861462">
      <w:pPr>
        <w:spacing w:line="360" w:lineRule="auto"/>
        <w:rPr>
          <w:sz w:val="24"/>
          <w:szCs w:val="32"/>
        </w:rPr>
      </w:pPr>
      <w:r w:rsidRPr="00861462">
        <w:rPr>
          <w:rFonts w:hint="eastAsia"/>
          <w:sz w:val="24"/>
          <w:szCs w:val="32"/>
        </w:rPr>
        <w:t>模型局限性：朴素贝叶斯的表现较差，主要是因为其“特征独立”的假设与图像</w:t>
      </w:r>
      <w:r w:rsidRPr="00861462">
        <w:rPr>
          <w:rFonts w:hint="eastAsia"/>
          <w:sz w:val="24"/>
          <w:szCs w:val="32"/>
        </w:rPr>
        <w:lastRenderedPageBreak/>
        <w:t>像素间的强相关性不符；决策树则容易过拟合训练数据，泛化能力不足。相比之下，</w:t>
      </w:r>
      <w:r w:rsidRPr="00861462">
        <w:rPr>
          <w:rFonts w:hint="eastAsia"/>
          <w:sz w:val="24"/>
          <w:szCs w:val="32"/>
        </w:rPr>
        <w:t>SVM</w:t>
      </w:r>
      <w:r w:rsidRPr="00861462">
        <w:rPr>
          <w:rFonts w:hint="eastAsia"/>
          <w:sz w:val="24"/>
          <w:szCs w:val="32"/>
        </w:rPr>
        <w:t>通过核函数和最大间隔策略，有效学习了数据的非线性模式，因此表现最优。</w:t>
      </w:r>
    </w:p>
    <w:p w14:paraId="062BA8ED" w14:textId="77777777" w:rsidR="0003278D" w:rsidRDefault="0003278D" w:rsidP="00861462">
      <w:pPr>
        <w:spacing w:line="360" w:lineRule="auto"/>
        <w:rPr>
          <w:rFonts w:hint="eastAsia"/>
          <w:sz w:val="24"/>
          <w:szCs w:val="32"/>
        </w:rPr>
      </w:pPr>
    </w:p>
    <w:p w14:paraId="72E253F4" w14:textId="77777777" w:rsidR="0003278D" w:rsidRDefault="0003278D" w:rsidP="0003278D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实验总结</w:t>
      </w:r>
    </w:p>
    <w:p w14:paraId="39A14071" w14:textId="3A43B2C4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、</w:t>
      </w:r>
      <w:r w:rsidRPr="0003278D">
        <w:rPr>
          <w:rFonts w:hint="eastAsia"/>
          <w:sz w:val="24"/>
          <w:szCs w:val="32"/>
        </w:rPr>
        <w:t>传统机器学习方法处理图像的基本流程</w:t>
      </w:r>
    </w:p>
    <w:p w14:paraId="7A31FFF8" w14:textId="77777777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 w:rsidRPr="0003278D">
        <w:rPr>
          <w:rFonts w:hint="eastAsia"/>
          <w:sz w:val="24"/>
          <w:szCs w:val="32"/>
        </w:rPr>
        <w:t>传统机器学习方法处理图像分类任务的核心流程可概括为以下四步：</w:t>
      </w:r>
    </w:p>
    <w:p w14:paraId="6B35D3E3" w14:textId="778A9C32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数据加载与预处理：加载图像数据集，查看样本数量、类别分布和图像尺寸。</w:t>
      </w:r>
    </w:p>
    <w:p w14:paraId="0B0EA2FB" w14:textId="10AE906B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特征表示：将二维图像矩阵展平为一维特征向量，转换为模型可处理的格式。</w:t>
      </w:r>
    </w:p>
    <w:p w14:paraId="4B8F1FDF" w14:textId="24808519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数据划分：将</w:t>
      </w:r>
      <w:proofErr w:type="gramStart"/>
      <w:r w:rsidRPr="0003278D">
        <w:rPr>
          <w:rFonts w:hint="eastAsia"/>
          <w:sz w:val="24"/>
          <w:szCs w:val="32"/>
        </w:rPr>
        <w:t>数据集按比例</w:t>
      </w:r>
      <w:proofErr w:type="gramEnd"/>
      <w:r w:rsidRPr="0003278D">
        <w:rPr>
          <w:rFonts w:hint="eastAsia"/>
          <w:sz w:val="24"/>
          <w:szCs w:val="32"/>
        </w:rPr>
        <w:t>划分为训练集和测试集，分别用于模型训练和性能评估。</w:t>
      </w:r>
    </w:p>
    <w:p w14:paraId="4CC679B0" w14:textId="28EFE1CD" w:rsidR="0003278D" w:rsidRDefault="0003278D" w:rsidP="0003278D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4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模型训练与评估：使用多种分类器在训练集上学习，在测试集上预测并计算准确率，通过混淆矩阵和错误样本分析模型表现。</w:t>
      </w:r>
    </w:p>
    <w:p w14:paraId="410D3A43" w14:textId="77777777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</w:p>
    <w:p w14:paraId="7537404F" w14:textId="456BEEAB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、</w:t>
      </w:r>
      <w:r w:rsidRPr="0003278D">
        <w:rPr>
          <w:rFonts w:hint="eastAsia"/>
          <w:sz w:val="24"/>
          <w:szCs w:val="32"/>
        </w:rPr>
        <w:t>不同分类器的优缺点</w:t>
      </w:r>
    </w:p>
    <w:p w14:paraId="63AAFBB3" w14:textId="0C4D15EA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KNN</w:t>
      </w:r>
      <w:r w:rsidRPr="0003278D">
        <w:rPr>
          <w:rFonts w:hint="eastAsia"/>
          <w:sz w:val="24"/>
          <w:szCs w:val="32"/>
        </w:rPr>
        <w:t>：优点是实现简单、对数据分布无假设；缺点是计算成本高，对高维数据和噪声敏感。</w:t>
      </w:r>
    </w:p>
    <w:p w14:paraId="3186FC89" w14:textId="4D226888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朴素贝叶斯：优点是训练速度快、计算效率高；缺点是基于特征独立性假设，在像素相关的图像数据上表现受限。</w:t>
      </w:r>
    </w:p>
    <w:p w14:paraId="2292ECF0" w14:textId="73715CA9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逻辑回归：优点是模型简单、训练速度快、可解释性强；缺点是只能学习线性分类边界，对复杂模式的拟合能力有限。</w:t>
      </w:r>
    </w:p>
    <w:p w14:paraId="79986C81" w14:textId="1ED0FF0B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4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SVM</w:t>
      </w:r>
      <w:r w:rsidRPr="0003278D">
        <w:rPr>
          <w:rFonts w:hint="eastAsia"/>
          <w:sz w:val="24"/>
          <w:szCs w:val="32"/>
        </w:rPr>
        <w:t>：优点是泛化能力强、在小样本和高维数据上表现优秀；缺点是训练时间较长，对大规模数据的扩展性较差。</w:t>
      </w:r>
    </w:p>
    <w:p w14:paraId="67878F57" w14:textId="50005E77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5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决策树：优点是模型直观、可解释性强；缺点是容易过拟合，对数据中的噪声敏感。</w:t>
      </w:r>
    </w:p>
    <w:p w14:paraId="5692EDD2" w14:textId="3AFE83CA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6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随机森林：优点是抗过拟合能力强、泛化性能好；缺点是模型复杂度高，训练和预测速度较慢。</w:t>
      </w:r>
    </w:p>
    <w:p w14:paraId="5DBA7CBC" w14:textId="708442D0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3</w:t>
      </w:r>
      <w:r>
        <w:rPr>
          <w:rFonts w:hint="eastAsia"/>
          <w:sz w:val="24"/>
          <w:szCs w:val="32"/>
        </w:rPr>
        <w:t>、</w:t>
      </w:r>
      <w:r w:rsidRPr="0003278D">
        <w:rPr>
          <w:rFonts w:hint="eastAsia"/>
          <w:sz w:val="24"/>
          <w:szCs w:val="32"/>
        </w:rPr>
        <w:t>使用原始像素作为特征的局限</w:t>
      </w:r>
    </w:p>
    <w:p w14:paraId="56502444" w14:textId="54C8E72E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缺乏高层语义信息：原始</w:t>
      </w:r>
      <w:proofErr w:type="gramStart"/>
      <w:r w:rsidRPr="0003278D">
        <w:rPr>
          <w:rFonts w:hint="eastAsia"/>
          <w:sz w:val="24"/>
          <w:szCs w:val="32"/>
        </w:rPr>
        <w:t>像素仅</w:t>
      </w:r>
      <w:proofErr w:type="gramEnd"/>
      <w:r w:rsidRPr="0003278D">
        <w:rPr>
          <w:rFonts w:hint="eastAsia"/>
          <w:sz w:val="24"/>
          <w:szCs w:val="32"/>
        </w:rPr>
        <w:t>为底层特征，无法直接表示数字的形状、轮廓等抽象信息，模型只能依赖局部像素分布进行判断。</w:t>
      </w:r>
    </w:p>
    <w:p w14:paraId="5B8C3B17" w14:textId="205F4EA4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对图像变换敏感：手写数字的轻微平移、旋转或笔画变形，都会导致像素向量发生显著变化，降低模型的鲁棒性。</w:t>
      </w:r>
    </w:p>
    <w:p w14:paraId="2DC3BAE5" w14:textId="7DB2A408" w:rsidR="0003278D" w:rsidRPr="0003278D" w:rsidRDefault="0003278D" w:rsidP="0003278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维度灾难风险：随着图像尺寸增大，像素特征的维度会急剧上升，不仅增加计算成本，还可能引入无关噪声，影响模型性能。</w:t>
      </w:r>
    </w:p>
    <w:p w14:paraId="074811DF" w14:textId="5B61BFCE" w:rsidR="0003278D" w:rsidRDefault="0003278D" w:rsidP="0003278D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4</w:t>
      </w:r>
      <w:r>
        <w:rPr>
          <w:rFonts w:hint="eastAsia"/>
          <w:sz w:val="24"/>
          <w:szCs w:val="32"/>
        </w:rPr>
        <w:t>）</w:t>
      </w:r>
      <w:r w:rsidRPr="0003278D">
        <w:rPr>
          <w:rFonts w:hint="eastAsia"/>
          <w:sz w:val="24"/>
          <w:szCs w:val="32"/>
        </w:rPr>
        <w:t>类别区分度有限：部分数字（如</w:t>
      </w:r>
      <w:r w:rsidRPr="0003278D">
        <w:rPr>
          <w:rFonts w:hint="eastAsia"/>
          <w:sz w:val="24"/>
          <w:szCs w:val="32"/>
        </w:rPr>
        <w:t>5</w:t>
      </w:r>
      <w:r w:rsidRPr="0003278D">
        <w:rPr>
          <w:rFonts w:hint="eastAsia"/>
          <w:sz w:val="24"/>
          <w:szCs w:val="32"/>
        </w:rPr>
        <w:t>和</w:t>
      </w:r>
      <w:r w:rsidRPr="0003278D">
        <w:rPr>
          <w:rFonts w:hint="eastAsia"/>
          <w:sz w:val="24"/>
          <w:szCs w:val="32"/>
        </w:rPr>
        <w:t>6</w:t>
      </w:r>
      <w:r w:rsidRPr="0003278D">
        <w:rPr>
          <w:rFonts w:hint="eastAsia"/>
          <w:sz w:val="24"/>
          <w:szCs w:val="32"/>
        </w:rPr>
        <w:t>、</w:t>
      </w:r>
      <w:r w:rsidRPr="0003278D">
        <w:rPr>
          <w:rFonts w:hint="eastAsia"/>
          <w:sz w:val="24"/>
          <w:szCs w:val="32"/>
        </w:rPr>
        <w:t>7</w:t>
      </w:r>
      <w:r w:rsidRPr="0003278D">
        <w:rPr>
          <w:rFonts w:hint="eastAsia"/>
          <w:sz w:val="24"/>
          <w:szCs w:val="32"/>
        </w:rPr>
        <w:t>和</w:t>
      </w:r>
      <w:r w:rsidRPr="0003278D">
        <w:rPr>
          <w:rFonts w:hint="eastAsia"/>
          <w:sz w:val="24"/>
          <w:szCs w:val="32"/>
        </w:rPr>
        <w:t>9</w:t>
      </w:r>
      <w:r w:rsidRPr="0003278D">
        <w:rPr>
          <w:rFonts w:hint="eastAsia"/>
          <w:sz w:val="24"/>
          <w:szCs w:val="32"/>
        </w:rPr>
        <w:t>）的像素分布高度相似，仅靠原始像素难以实现有效区分。</w:t>
      </w:r>
    </w:p>
    <w:p w14:paraId="70A6B4FF" w14:textId="77777777" w:rsidR="0003278D" w:rsidRDefault="0003278D" w:rsidP="0003278D">
      <w:pPr>
        <w:spacing w:line="360" w:lineRule="auto"/>
        <w:rPr>
          <w:sz w:val="24"/>
          <w:szCs w:val="32"/>
        </w:rPr>
      </w:pPr>
    </w:p>
    <w:p w14:paraId="67B885AE" w14:textId="77777777" w:rsidR="0003278D" w:rsidRDefault="0003278D" w:rsidP="0003278D">
      <w:pPr>
        <w:spacing w:line="360" w:lineRule="auto"/>
        <w:rPr>
          <w:sz w:val="24"/>
          <w:szCs w:val="32"/>
        </w:rPr>
      </w:pPr>
    </w:p>
    <w:p w14:paraId="78A59962" w14:textId="574813CF" w:rsidR="0003278D" w:rsidRDefault="0003278D" w:rsidP="0003278D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实验分析</w:t>
      </w:r>
    </w:p>
    <w:p w14:paraId="3EAB601A" w14:textId="76233C95" w:rsidR="0003278D" w:rsidRPr="00597AFA" w:rsidRDefault="0003278D" w:rsidP="0003278D">
      <w:pPr>
        <w:spacing w:line="360" w:lineRule="auto"/>
        <w:rPr>
          <w:bCs/>
          <w:sz w:val="24"/>
        </w:rPr>
      </w:pPr>
      <w:r w:rsidRPr="00597AFA">
        <w:rPr>
          <w:rFonts w:hint="eastAsia"/>
          <w:bCs/>
          <w:sz w:val="24"/>
        </w:rPr>
        <w:t>任务</w:t>
      </w:r>
      <w:r w:rsidRPr="00597AFA">
        <w:rPr>
          <w:rFonts w:hint="eastAsia"/>
          <w:bCs/>
          <w:sz w:val="24"/>
        </w:rPr>
        <w:t>3</w:t>
      </w:r>
    </w:p>
    <w:p w14:paraId="0172F100" w14:textId="53079A94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1</w:t>
      </w:r>
      <w:r w:rsidRPr="00597AFA">
        <w:rPr>
          <w:rFonts w:hint="eastAsia"/>
          <w:bCs/>
          <w:sz w:val="24"/>
        </w:rPr>
        <w:t>、</w:t>
      </w:r>
      <w:r w:rsidRPr="00597AFA">
        <w:rPr>
          <w:rFonts w:hint="eastAsia"/>
          <w:bCs/>
          <w:sz w:val="24"/>
        </w:rPr>
        <w:t>为什么传统机器学习方法通常需要这种特征转换？</w:t>
      </w:r>
    </w:p>
    <w:p w14:paraId="3194402D" w14:textId="505433FE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传统机器学习方法（如</w:t>
      </w:r>
      <w:r w:rsidRPr="00597AFA">
        <w:rPr>
          <w:rFonts w:hint="eastAsia"/>
          <w:bCs/>
          <w:sz w:val="24"/>
        </w:rPr>
        <w:t>KNN</w:t>
      </w:r>
      <w:r w:rsidRPr="00597AFA">
        <w:rPr>
          <w:rFonts w:hint="eastAsia"/>
          <w:bCs/>
          <w:sz w:val="24"/>
        </w:rPr>
        <w:t>、</w:t>
      </w:r>
      <w:r w:rsidRPr="00597AFA">
        <w:rPr>
          <w:rFonts w:hint="eastAsia"/>
          <w:bCs/>
          <w:sz w:val="24"/>
        </w:rPr>
        <w:t>SVM</w:t>
      </w:r>
      <w:r w:rsidRPr="00597AFA">
        <w:rPr>
          <w:rFonts w:hint="eastAsia"/>
          <w:bCs/>
          <w:sz w:val="24"/>
        </w:rPr>
        <w:t>、逻辑回归等）的核心计算，如距离度量、矩阵运算、概率估计等，都是基于一维向量形式实现的，无法直接处理二维图像矩阵。因此，需要将二维图像转换为一维特征向量，使图像数据能够被模型统一处理，同时也方便后续进行归一化、标准化等预处理操作，满足模型对输入格式的要求。</w:t>
      </w:r>
    </w:p>
    <w:p w14:paraId="1F6EDA83" w14:textId="60ECFA4F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2</w:t>
      </w:r>
      <w:r w:rsidRPr="00597AFA">
        <w:rPr>
          <w:rFonts w:hint="eastAsia"/>
          <w:bCs/>
          <w:sz w:val="24"/>
        </w:rPr>
        <w:t>、</w:t>
      </w:r>
      <w:r w:rsidRPr="00597AFA">
        <w:rPr>
          <w:rFonts w:hint="eastAsia"/>
          <w:bCs/>
          <w:sz w:val="24"/>
        </w:rPr>
        <w:t>原始像素作为特征有什么优点和局限？</w:t>
      </w:r>
    </w:p>
    <w:p w14:paraId="7AC1A299" w14:textId="77777777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优点：</w:t>
      </w:r>
    </w:p>
    <w:p w14:paraId="7187C951" w14:textId="77777777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实现简单，无需额外的特征工程，直接将图像</w:t>
      </w:r>
      <w:proofErr w:type="gramStart"/>
      <w:r w:rsidRPr="00597AFA">
        <w:rPr>
          <w:rFonts w:hint="eastAsia"/>
          <w:bCs/>
          <w:sz w:val="24"/>
        </w:rPr>
        <w:t>像素值</w:t>
      </w:r>
      <w:proofErr w:type="gramEnd"/>
      <w:r w:rsidRPr="00597AFA">
        <w:rPr>
          <w:rFonts w:hint="eastAsia"/>
          <w:bCs/>
          <w:sz w:val="24"/>
        </w:rPr>
        <w:t>作为特征即可使用。</w:t>
      </w:r>
    </w:p>
    <w:p w14:paraId="01432915" w14:textId="77777777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保留了图像的全部原始信息，不会因特征提取而造成信息损失。</w:t>
      </w:r>
    </w:p>
    <w:p w14:paraId="088BB976" w14:textId="77777777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通用性强，适用于所有图像数据，无需针对特定任务设计专用特征。</w:t>
      </w:r>
    </w:p>
    <w:p w14:paraId="7356AB7F" w14:textId="77777777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局限：</w:t>
      </w:r>
    </w:p>
    <w:p w14:paraId="5EFE255A" w14:textId="77777777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缺乏高层语义信息，模型只能依赖像素的局部分布进行判断，无法直接理解数字的形状、轮廓等抽象特征。</w:t>
      </w:r>
    </w:p>
    <w:p w14:paraId="56EBD9D1" w14:textId="77777777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对图像的平移、旋转、缩放等几何变换非常敏感，同一数字经过变换后，像素分布会发生显著变化，容易导致模型误判。</w:t>
      </w:r>
    </w:p>
    <w:p w14:paraId="311004E3" w14:textId="77777777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lastRenderedPageBreak/>
        <w:t>当图像尺寸较大时，像素特征的维度会急剧增加，不仅提高计算成本，还可能引入无关噪声，影响模型性能。</w:t>
      </w:r>
    </w:p>
    <w:p w14:paraId="67F4AF68" w14:textId="4E9849C3" w:rsidR="0003278D" w:rsidRPr="00597AFA" w:rsidRDefault="002175A3" w:rsidP="002175A3">
      <w:pPr>
        <w:spacing w:line="360" w:lineRule="auto"/>
        <w:rPr>
          <w:bCs/>
          <w:sz w:val="24"/>
        </w:rPr>
      </w:pPr>
      <w:r w:rsidRPr="00597AFA">
        <w:rPr>
          <w:rFonts w:hint="eastAsia"/>
          <w:bCs/>
          <w:sz w:val="24"/>
        </w:rPr>
        <w:t>部分数字的像素分布本身高度相似，仅靠原始像素难以实现有效区分，容易出现类别混淆。</w:t>
      </w:r>
    </w:p>
    <w:p w14:paraId="36DAE041" w14:textId="77777777" w:rsidR="002175A3" w:rsidRPr="00597AFA" w:rsidRDefault="002175A3" w:rsidP="002175A3">
      <w:pPr>
        <w:spacing w:line="360" w:lineRule="auto"/>
        <w:rPr>
          <w:rFonts w:hint="eastAsia"/>
          <w:bCs/>
          <w:sz w:val="24"/>
        </w:rPr>
      </w:pPr>
    </w:p>
    <w:p w14:paraId="70F14F36" w14:textId="2DB7318D" w:rsidR="0003278D" w:rsidRPr="00597AFA" w:rsidRDefault="0003278D" w:rsidP="0003278D">
      <w:pPr>
        <w:spacing w:line="360" w:lineRule="auto"/>
        <w:rPr>
          <w:bCs/>
          <w:sz w:val="24"/>
        </w:rPr>
      </w:pPr>
      <w:r w:rsidRPr="00597AFA">
        <w:rPr>
          <w:rFonts w:hint="eastAsia"/>
          <w:bCs/>
          <w:sz w:val="24"/>
        </w:rPr>
        <w:t>任务</w:t>
      </w:r>
      <w:r w:rsidRPr="00597AFA">
        <w:rPr>
          <w:rFonts w:hint="eastAsia"/>
          <w:bCs/>
          <w:sz w:val="24"/>
        </w:rPr>
        <w:t>5</w:t>
      </w:r>
    </w:p>
    <w:p w14:paraId="41781ED5" w14:textId="4443A616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1</w:t>
      </w:r>
      <w:r w:rsidRPr="00597AFA">
        <w:rPr>
          <w:rFonts w:hint="eastAsia"/>
          <w:bCs/>
          <w:sz w:val="24"/>
        </w:rPr>
        <w:t>、</w:t>
      </w:r>
      <w:r w:rsidRPr="00597AFA">
        <w:rPr>
          <w:rFonts w:hint="eastAsia"/>
          <w:bCs/>
          <w:sz w:val="24"/>
        </w:rPr>
        <w:t>哪个模型准确率最高？</w:t>
      </w:r>
    </w:p>
    <w:p w14:paraId="3843AE24" w14:textId="0C73C4DE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SVM</w:t>
      </w:r>
      <w:r w:rsidRPr="00597AFA">
        <w:rPr>
          <w:rFonts w:hint="eastAsia"/>
          <w:bCs/>
          <w:sz w:val="24"/>
        </w:rPr>
        <w:t>（支持向量机）的测试准确率最高，达到</w:t>
      </w:r>
      <w:r w:rsidRPr="00597AFA">
        <w:rPr>
          <w:rFonts w:hint="eastAsia"/>
          <w:bCs/>
          <w:sz w:val="24"/>
        </w:rPr>
        <w:t>0.9911</w:t>
      </w:r>
      <w:r w:rsidRPr="00597AFA">
        <w:rPr>
          <w:rFonts w:hint="eastAsia"/>
          <w:bCs/>
          <w:sz w:val="24"/>
        </w:rPr>
        <w:t>。</w:t>
      </w:r>
    </w:p>
    <w:p w14:paraId="177C6FFA" w14:textId="394AAE8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2</w:t>
      </w:r>
      <w:r w:rsidRPr="00597AFA">
        <w:rPr>
          <w:rFonts w:hint="eastAsia"/>
          <w:bCs/>
          <w:sz w:val="24"/>
        </w:rPr>
        <w:t>、</w:t>
      </w:r>
      <w:r w:rsidRPr="00597AFA">
        <w:rPr>
          <w:rFonts w:hint="eastAsia"/>
          <w:bCs/>
          <w:sz w:val="24"/>
        </w:rPr>
        <w:t>哪个模型准确率最低？</w:t>
      </w:r>
    </w:p>
    <w:p w14:paraId="1BE07595" w14:textId="47B88283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proofErr w:type="spellStart"/>
      <w:r w:rsidRPr="00597AFA">
        <w:rPr>
          <w:rFonts w:hint="eastAsia"/>
          <w:bCs/>
          <w:sz w:val="24"/>
        </w:rPr>
        <w:t>NaiveBayes</w:t>
      </w:r>
      <w:proofErr w:type="spellEnd"/>
      <w:r w:rsidRPr="00597AFA">
        <w:rPr>
          <w:rFonts w:hint="eastAsia"/>
          <w:bCs/>
          <w:sz w:val="24"/>
        </w:rPr>
        <w:t>（朴素贝叶斯）的测试准确率最低，为</w:t>
      </w:r>
      <w:r w:rsidRPr="00597AFA">
        <w:rPr>
          <w:rFonts w:hint="eastAsia"/>
          <w:bCs/>
          <w:sz w:val="24"/>
        </w:rPr>
        <w:t>0.8400</w:t>
      </w:r>
      <w:r w:rsidRPr="00597AFA">
        <w:rPr>
          <w:rFonts w:hint="eastAsia"/>
          <w:bCs/>
          <w:sz w:val="24"/>
        </w:rPr>
        <w:t>。</w:t>
      </w:r>
    </w:p>
    <w:p w14:paraId="0D0B8B9B" w14:textId="4D7D6635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3</w:t>
      </w:r>
      <w:r w:rsidRPr="00597AFA">
        <w:rPr>
          <w:rFonts w:hint="eastAsia"/>
          <w:bCs/>
          <w:sz w:val="24"/>
        </w:rPr>
        <w:t>、</w:t>
      </w:r>
      <w:r w:rsidRPr="00597AFA">
        <w:rPr>
          <w:rFonts w:hint="eastAsia"/>
          <w:bCs/>
          <w:sz w:val="24"/>
        </w:rPr>
        <w:t>不同模型之间的表现差异是否明显？</w:t>
      </w:r>
    </w:p>
    <w:p w14:paraId="0EF76ED0" w14:textId="0721D9C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表现差异较为明显。准确率最高的</w:t>
      </w:r>
      <w:r w:rsidRPr="00597AFA">
        <w:rPr>
          <w:rFonts w:hint="eastAsia"/>
          <w:bCs/>
          <w:sz w:val="24"/>
        </w:rPr>
        <w:t>SVM</w:t>
      </w:r>
      <w:r w:rsidRPr="00597AFA">
        <w:rPr>
          <w:rFonts w:hint="eastAsia"/>
          <w:bCs/>
          <w:sz w:val="24"/>
        </w:rPr>
        <w:t>（</w:t>
      </w:r>
      <w:r w:rsidRPr="00597AFA">
        <w:rPr>
          <w:rFonts w:hint="eastAsia"/>
          <w:bCs/>
          <w:sz w:val="24"/>
        </w:rPr>
        <w:t>0.9911</w:t>
      </w:r>
      <w:r w:rsidRPr="00597AFA">
        <w:rPr>
          <w:rFonts w:hint="eastAsia"/>
          <w:bCs/>
          <w:sz w:val="24"/>
        </w:rPr>
        <w:t>）与最低的朴素贝叶斯（</w:t>
      </w:r>
      <w:r w:rsidRPr="00597AFA">
        <w:rPr>
          <w:rFonts w:hint="eastAsia"/>
          <w:bCs/>
          <w:sz w:val="24"/>
        </w:rPr>
        <w:t>0.8400</w:t>
      </w:r>
      <w:r w:rsidRPr="00597AFA">
        <w:rPr>
          <w:rFonts w:hint="eastAsia"/>
          <w:bCs/>
          <w:sz w:val="24"/>
        </w:rPr>
        <w:t>）之间相差超过</w:t>
      </w:r>
      <w:r w:rsidRPr="00597AFA">
        <w:rPr>
          <w:rFonts w:hint="eastAsia"/>
          <w:bCs/>
          <w:sz w:val="24"/>
        </w:rPr>
        <w:t>15</w:t>
      </w:r>
      <w:r w:rsidRPr="00597AFA">
        <w:rPr>
          <w:rFonts w:hint="eastAsia"/>
          <w:bCs/>
          <w:sz w:val="24"/>
        </w:rPr>
        <w:t>个百分点。整体来看，</w:t>
      </w:r>
      <w:r w:rsidRPr="00597AFA">
        <w:rPr>
          <w:rFonts w:hint="eastAsia"/>
          <w:bCs/>
          <w:sz w:val="24"/>
        </w:rPr>
        <w:t>SVM</w:t>
      </w:r>
      <w:r w:rsidRPr="00597AFA">
        <w:rPr>
          <w:rFonts w:hint="eastAsia"/>
          <w:bCs/>
          <w:sz w:val="24"/>
        </w:rPr>
        <w:t>、</w:t>
      </w:r>
      <w:r w:rsidRPr="00597AFA">
        <w:rPr>
          <w:rFonts w:hint="eastAsia"/>
          <w:bCs/>
          <w:sz w:val="24"/>
        </w:rPr>
        <w:t>KNN</w:t>
      </w:r>
      <w:r w:rsidRPr="00597AFA">
        <w:rPr>
          <w:rFonts w:hint="eastAsia"/>
          <w:bCs/>
          <w:sz w:val="24"/>
        </w:rPr>
        <w:t>、随机森林和逻辑回归的准确率都在</w:t>
      </w:r>
      <w:r w:rsidRPr="00597AFA">
        <w:rPr>
          <w:rFonts w:hint="eastAsia"/>
          <w:bCs/>
          <w:sz w:val="24"/>
        </w:rPr>
        <w:t>96%</w:t>
      </w:r>
      <w:r w:rsidRPr="00597AFA">
        <w:rPr>
          <w:rFonts w:hint="eastAsia"/>
          <w:bCs/>
          <w:sz w:val="24"/>
        </w:rPr>
        <w:t>以上，表现优秀；而决策树和朴素贝叶斯的准确率则明显偏低。</w:t>
      </w:r>
    </w:p>
    <w:p w14:paraId="4562C933" w14:textId="0D49CD72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4</w:t>
      </w:r>
      <w:r w:rsidRPr="00597AFA">
        <w:rPr>
          <w:rFonts w:hint="eastAsia"/>
          <w:bCs/>
          <w:sz w:val="24"/>
        </w:rPr>
        <w:t>、</w:t>
      </w:r>
      <w:r w:rsidRPr="00597AFA">
        <w:rPr>
          <w:rFonts w:hint="eastAsia"/>
          <w:bCs/>
          <w:sz w:val="24"/>
        </w:rPr>
        <w:t>你认为产生差异的原因是什么？</w:t>
      </w:r>
    </w:p>
    <w:p w14:paraId="79CD86BC" w14:textId="30C3AB26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模型假设与数据的匹配度不同：朴素贝叶斯基于“特征间相互独立”的假设，而手写数字的像素之间存在强相关性，因此其假设不成立，导致效果不佳。</w:t>
      </w:r>
    </w:p>
    <w:p w14:paraId="5CB6D900" w14:textId="44B40B23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模型复杂度与学习能力不同：</w:t>
      </w:r>
      <w:r w:rsidRPr="00597AFA">
        <w:rPr>
          <w:rFonts w:hint="eastAsia"/>
          <w:bCs/>
          <w:sz w:val="24"/>
        </w:rPr>
        <w:t>SVM</w:t>
      </w:r>
      <w:r w:rsidRPr="00597AFA">
        <w:rPr>
          <w:rFonts w:hint="eastAsia"/>
          <w:bCs/>
          <w:sz w:val="24"/>
        </w:rPr>
        <w:t>和随机森林等模型复杂度较高，能够学习到数据中复杂的非线性模式，因此在手写数字识别任务中表现出色；而决策树容易过拟合，泛化能力较弱，朴素贝叶斯则因假设过强而限制了学习能力。</w:t>
      </w:r>
    </w:p>
    <w:p w14:paraId="3E913E49" w14:textId="5338CA41" w:rsidR="0003278D" w:rsidRPr="00597AFA" w:rsidRDefault="0003278D" w:rsidP="0003278D">
      <w:pPr>
        <w:spacing w:line="360" w:lineRule="auto"/>
        <w:rPr>
          <w:bCs/>
          <w:sz w:val="24"/>
        </w:rPr>
      </w:pPr>
      <w:r w:rsidRPr="00597AFA">
        <w:rPr>
          <w:rFonts w:hint="eastAsia"/>
          <w:bCs/>
          <w:sz w:val="24"/>
        </w:rPr>
        <w:t>对数据预处理的依赖不同：</w:t>
      </w:r>
      <w:r w:rsidRPr="00597AFA">
        <w:rPr>
          <w:rFonts w:hint="eastAsia"/>
          <w:bCs/>
          <w:sz w:val="24"/>
        </w:rPr>
        <w:t>KNN</w:t>
      </w:r>
      <w:r w:rsidRPr="00597AFA">
        <w:rPr>
          <w:rFonts w:hint="eastAsia"/>
          <w:bCs/>
          <w:sz w:val="24"/>
        </w:rPr>
        <w:t>和</w:t>
      </w:r>
      <w:r w:rsidRPr="00597AFA">
        <w:rPr>
          <w:rFonts w:hint="eastAsia"/>
          <w:bCs/>
          <w:sz w:val="24"/>
        </w:rPr>
        <w:t>SVM</w:t>
      </w:r>
      <w:r w:rsidRPr="00597AFA">
        <w:rPr>
          <w:rFonts w:hint="eastAsia"/>
          <w:bCs/>
          <w:sz w:val="24"/>
        </w:rPr>
        <w:t>对特征尺度敏感，而朴素贝叶斯对数据分布有特定要求。本实验直接使用原始像素作为特征，对</w:t>
      </w:r>
      <w:r w:rsidRPr="00597AFA">
        <w:rPr>
          <w:rFonts w:hint="eastAsia"/>
          <w:bCs/>
          <w:sz w:val="24"/>
        </w:rPr>
        <w:t>SVM</w:t>
      </w:r>
      <w:r w:rsidRPr="00597AFA">
        <w:rPr>
          <w:rFonts w:hint="eastAsia"/>
          <w:bCs/>
          <w:sz w:val="24"/>
        </w:rPr>
        <w:t>和</w:t>
      </w:r>
      <w:r w:rsidRPr="00597AFA">
        <w:rPr>
          <w:rFonts w:hint="eastAsia"/>
          <w:bCs/>
          <w:sz w:val="24"/>
        </w:rPr>
        <w:t>KNN</w:t>
      </w:r>
      <w:r w:rsidRPr="00597AFA">
        <w:rPr>
          <w:rFonts w:hint="eastAsia"/>
          <w:bCs/>
          <w:sz w:val="24"/>
        </w:rPr>
        <w:t>等模型影响较小，但对朴素贝叶斯的影响较大。</w:t>
      </w:r>
    </w:p>
    <w:p w14:paraId="17540D8E" w14:textId="77777777" w:rsidR="0003278D" w:rsidRDefault="0003278D" w:rsidP="0003278D">
      <w:pPr>
        <w:spacing w:line="360" w:lineRule="auto"/>
        <w:rPr>
          <w:bCs/>
          <w:sz w:val="28"/>
          <w:szCs w:val="28"/>
        </w:rPr>
      </w:pPr>
    </w:p>
    <w:p w14:paraId="06CD5DA4" w14:textId="650F4EEF" w:rsidR="0003278D" w:rsidRDefault="0003278D" w:rsidP="0003278D">
      <w:pPr>
        <w:spacing w:line="36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任务</w:t>
      </w:r>
      <w:r>
        <w:rPr>
          <w:rFonts w:hint="eastAsia"/>
          <w:bCs/>
          <w:sz w:val="28"/>
          <w:szCs w:val="28"/>
        </w:rPr>
        <w:t>6</w:t>
      </w:r>
    </w:p>
    <w:p w14:paraId="1D20E89E" w14:textId="77777777" w:rsidR="00BB2D12" w:rsidRPr="0003278D" w:rsidRDefault="00BB2D12" w:rsidP="00BB2D12">
      <w:pPr>
        <w:spacing w:line="360" w:lineRule="auto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1</w:t>
      </w:r>
      <w:r>
        <w:rPr>
          <w:rFonts w:hint="eastAsia"/>
          <w:bCs/>
          <w:sz w:val="28"/>
          <w:szCs w:val="28"/>
        </w:rPr>
        <w:t>、</w:t>
      </w:r>
      <w:r w:rsidRPr="0003278D">
        <w:rPr>
          <w:rFonts w:hint="eastAsia"/>
          <w:bCs/>
          <w:sz w:val="28"/>
          <w:szCs w:val="28"/>
        </w:rPr>
        <w:t>分析哪些数字最容易被混淆</w:t>
      </w:r>
    </w:p>
    <w:p w14:paraId="1288A8BA" w14:textId="77777777" w:rsidR="00BB2D12" w:rsidRPr="0003278D" w:rsidRDefault="00BB2D12" w:rsidP="00BB2D12">
      <w:pPr>
        <w:spacing w:line="360" w:lineRule="auto"/>
        <w:rPr>
          <w:rFonts w:hint="eastAsia"/>
          <w:bCs/>
          <w:sz w:val="28"/>
          <w:szCs w:val="28"/>
        </w:rPr>
      </w:pPr>
      <w:r w:rsidRPr="0003278D">
        <w:rPr>
          <w:rFonts w:hint="eastAsia"/>
          <w:bCs/>
          <w:sz w:val="28"/>
          <w:szCs w:val="28"/>
        </w:rPr>
        <w:t>根据混淆矩阵的结果，最容易被混淆的数字通常是：</w:t>
      </w:r>
    </w:p>
    <w:p w14:paraId="1FBDAB4F" w14:textId="715165F0" w:rsidR="00BB2D12" w:rsidRPr="0003278D" w:rsidRDefault="00BB2D12" w:rsidP="00BB2D12">
      <w:pPr>
        <w:spacing w:line="360" w:lineRule="auto"/>
        <w:rPr>
          <w:rFonts w:hint="eastAsia"/>
          <w:bCs/>
          <w:sz w:val="28"/>
          <w:szCs w:val="28"/>
        </w:rPr>
      </w:pPr>
      <w:r w:rsidRPr="0003278D">
        <w:rPr>
          <w:rFonts w:hint="eastAsia"/>
          <w:bCs/>
          <w:sz w:val="28"/>
          <w:szCs w:val="28"/>
        </w:rPr>
        <w:t>7</w:t>
      </w:r>
      <w:r w:rsidRPr="0003278D">
        <w:rPr>
          <w:rFonts w:hint="eastAsia"/>
          <w:bCs/>
          <w:sz w:val="28"/>
          <w:szCs w:val="28"/>
        </w:rPr>
        <w:t>和</w:t>
      </w:r>
      <w:r w:rsidRPr="0003278D">
        <w:rPr>
          <w:rFonts w:hint="eastAsia"/>
          <w:bCs/>
          <w:sz w:val="28"/>
          <w:szCs w:val="28"/>
        </w:rPr>
        <w:t>9</w:t>
      </w:r>
      <w:r w:rsidRPr="0003278D">
        <w:rPr>
          <w:rFonts w:hint="eastAsia"/>
          <w:bCs/>
          <w:sz w:val="28"/>
          <w:szCs w:val="28"/>
        </w:rPr>
        <w:t>：两者在手写时的笔画结构相似，容易被误判</w:t>
      </w:r>
    </w:p>
    <w:p w14:paraId="4A61B0F8" w14:textId="5D91AC22" w:rsidR="00BB2D12" w:rsidRPr="0003278D" w:rsidRDefault="00BB2D12" w:rsidP="00BB2D12">
      <w:pPr>
        <w:spacing w:line="360" w:lineRule="auto"/>
        <w:rPr>
          <w:rFonts w:hint="eastAsia"/>
          <w:bCs/>
          <w:sz w:val="28"/>
          <w:szCs w:val="28"/>
        </w:rPr>
      </w:pPr>
      <w:r w:rsidRPr="0003278D">
        <w:rPr>
          <w:rFonts w:hint="eastAsia"/>
          <w:bCs/>
          <w:sz w:val="28"/>
          <w:szCs w:val="28"/>
        </w:rPr>
        <w:lastRenderedPageBreak/>
        <w:t>5</w:t>
      </w:r>
      <w:r w:rsidRPr="0003278D">
        <w:rPr>
          <w:rFonts w:hint="eastAsia"/>
          <w:bCs/>
          <w:sz w:val="28"/>
          <w:szCs w:val="28"/>
        </w:rPr>
        <w:t>和</w:t>
      </w:r>
      <w:r w:rsidRPr="0003278D">
        <w:rPr>
          <w:rFonts w:hint="eastAsia"/>
          <w:bCs/>
          <w:sz w:val="28"/>
          <w:szCs w:val="28"/>
        </w:rPr>
        <w:t>6</w:t>
      </w:r>
      <w:r w:rsidRPr="0003278D">
        <w:rPr>
          <w:rFonts w:hint="eastAsia"/>
          <w:bCs/>
          <w:sz w:val="28"/>
          <w:szCs w:val="28"/>
        </w:rPr>
        <w:t>：手写时的上半部分和下半部分形状相近，容易混淆</w:t>
      </w:r>
    </w:p>
    <w:p w14:paraId="20CEE792" w14:textId="645A163A" w:rsidR="00BB2D12" w:rsidRPr="0003278D" w:rsidRDefault="00BB2D12" w:rsidP="00BB2D12">
      <w:pPr>
        <w:spacing w:line="360" w:lineRule="auto"/>
        <w:rPr>
          <w:rFonts w:hint="eastAsia"/>
          <w:bCs/>
          <w:sz w:val="28"/>
          <w:szCs w:val="28"/>
        </w:rPr>
      </w:pPr>
      <w:r w:rsidRPr="0003278D">
        <w:rPr>
          <w:rFonts w:hint="eastAsia"/>
          <w:bCs/>
          <w:sz w:val="28"/>
          <w:szCs w:val="28"/>
        </w:rPr>
        <w:t>3</w:t>
      </w:r>
      <w:r w:rsidRPr="0003278D">
        <w:rPr>
          <w:rFonts w:hint="eastAsia"/>
          <w:bCs/>
          <w:sz w:val="28"/>
          <w:szCs w:val="28"/>
        </w:rPr>
        <w:t>和</w:t>
      </w:r>
      <w:r w:rsidRPr="0003278D">
        <w:rPr>
          <w:rFonts w:hint="eastAsia"/>
          <w:bCs/>
          <w:sz w:val="28"/>
          <w:szCs w:val="28"/>
        </w:rPr>
        <w:t>8</w:t>
      </w:r>
      <w:r w:rsidRPr="0003278D">
        <w:rPr>
          <w:rFonts w:hint="eastAsia"/>
          <w:bCs/>
          <w:sz w:val="28"/>
          <w:szCs w:val="28"/>
        </w:rPr>
        <w:t>：两者的封闭结构和笔画走向有相似之处，容易被误判</w:t>
      </w:r>
    </w:p>
    <w:p w14:paraId="3C969ED6" w14:textId="77777777" w:rsidR="00BB2D12" w:rsidRPr="0003278D" w:rsidRDefault="00BB2D12" w:rsidP="00BB2D12">
      <w:pPr>
        <w:spacing w:line="360" w:lineRule="auto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、</w:t>
      </w:r>
      <w:r w:rsidRPr="0003278D">
        <w:rPr>
          <w:rFonts w:hint="eastAsia"/>
          <w:bCs/>
          <w:sz w:val="28"/>
          <w:szCs w:val="28"/>
        </w:rPr>
        <w:t>说明这些错误样本为什么可能被模型误判</w:t>
      </w:r>
    </w:p>
    <w:p w14:paraId="79584690" w14:textId="75DFDF7E" w:rsidR="00BB2D12" w:rsidRPr="0003278D" w:rsidRDefault="00BB2D12" w:rsidP="00BB2D12">
      <w:pPr>
        <w:spacing w:line="360" w:lineRule="auto"/>
        <w:rPr>
          <w:rFonts w:hint="eastAsia"/>
          <w:bCs/>
          <w:sz w:val="28"/>
          <w:szCs w:val="28"/>
        </w:rPr>
      </w:pPr>
      <w:r w:rsidRPr="0003278D">
        <w:rPr>
          <w:rFonts w:hint="eastAsia"/>
          <w:bCs/>
          <w:sz w:val="28"/>
          <w:szCs w:val="28"/>
        </w:rPr>
        <w:t>手写风格差异：部分样本的手写风格</w:t>
      </w:r>
      <w:proofErr w:type="gramStart"/>
      <w:r w:rsidRPr="0003278D">
        <w:rPr>
          <w:rFonts w:hint="eastAsia"/>
          <w:bCs/>
          <w:sz w:val="28"/>
          <w:szCs w:val="28"/>
        </w:rPr>
        <w:t>不</w:t>
      </w:r>
      <w:proofErr w:type="gramEnd"/>
      <w:r w:rsidRPr="0003278D">
        <w:rPr>
          <w:rFonts w:hint="eastAsia"/>
          <w:bCs/>
          <w:sz w:val="28"/>
          <w:szCs w:val="28"/>
        </w:rPr>
        <w:t>标准，比如</w:t>
      </w:r>
      <w:r w:rsidRPr="0003278D">
        <w:rPr>
          <w:rFonts w:hint="eastAsia"/>
          <w:bCs/>
          <w:sz w:val="28"/>
          <w:szCs w:val="28"/>
        </w:rPr>
        <w:t>7</w:t>
      </w:r>
      <w:r w:rsidRPr="0003278D">
        <w:rPr>
          <w:rFonts w:hint="eastAsia"/>
          <w:bCs/>
          <w:sz w:val="28"/>
          <w:szCs w:val="28"/>
        </w:rPr>
        <w:t>的竖线偏斜、</w:t>
      </w:r>
      <w:r w:rsidRPr="0003278D">
        <w:rPr>
          <w:rFonts w:hint="eastAsia"/>
          <w:bCs/>
          <w:sz w:val="28"/>
          <w:szCs w:val="28"/>
        </w:rPr>
        <w:t>9</w:t>
      </w:r>
      <w:r w:rsidRPr="0003278D">
        <w:rPr>
          <w:rFonts w:hint="eastAsia"/>
          <w:bCs/>
          <w:sz w:val="28"/>
          <w:szCs w:val="28"/>
        </w:rPr>
        <w:t>的圆圈不闭合，导致特征和其他数字高度相似。</w:t>
      </w:r>
    </w:p>
    <w:p w14:paraId="4A9805D0" w14:textId="277228A7" w:rsidR="00BB2D12" w:rsidRPr="0003278D" w:rsidRDefault="00BB2D12" w:rsidP="00BB2D12">
      <w:pPr>
        <w:spacing w:line="360" w:lineRule="auto"/>
        <w:rPr>
          <w:rFonts w:hint="eastAsia"/>
          <w:bCs/>
          <w:sz w:val="28"/>
          <w:szCs w:val="28"/>
        </w:rPr>
      </w:pPr>
      <w:r w:rsidRPr="0003278D">
        <w:rPr>
          <w:rFonts w:hint="eastAsia"/>
          <w:bCs/>
          <w:sz w:val="28"/>
          <w:szCs w:val="28"/>
        </w:rPr>
        <w:t>图像质量问题：</w:t>
      </w:r>
      <w:r w:rsidRPr="0003278D">
        <w:rPr>
          <w:rFonts w:hint="eastAsia"/>
          <w:bCs/>
          <w:sz w:val="28"/>
          <w:szCs w:val="28"/>
        </w:rPr>
        <w:t>8</w:t>
      </w:r>
      <w:r w:rsidRPr="0003278D">
        <w:rPr>
          <w:rFonts w:hint="eastAsia"/>
          <w:bCs/>
          <w:sz w:val="28"/>
          <w:szCs w:val="28"/>
        </w:rPr>
        <w:t>×</w:t>
      </w:r>
      <w:r w:rsidRPr="0003278D">
        <w:rPr>
          <w:rFonts w:hint="eastAsia"/>
          <w:bCs/>
          <w:sz w:val="28"/>
          <w:szCs w:val="28"/>
        </w:rPr>
        <w:t>8</w:t>
      </w:r>
      <w:r w:rsidRPr="0003278D">
        <w:rPr>
          <w:rFonts w:hint="eastAsia"/>
          <w:bCs/>
          <w:sz w:val="28"/>
          <w:szCs w:val="28"/>
        </w:rPr>
        <w:t>低分辨率图像丢失了细节信息，比如</w:t>
      </w:r>
      <w:r w:rsidRPr="0003278D">
        <w:rPr>
          <w:rFonts w:hint="eastAsia"/>
          <w:bCs/>
          <w:sz w:val="28"/>
          <w:szCs w:val="28"/>
        </w:rPr>
        <w:t>5</w:t>
      </w:r>
      <w:r w:rsidRPr="0003278D">
        <w:rPr>
          <w:rFonts w:hint="eastAsia"/>
          <w:bCs/>
          <w:sz w:val="28"/>
          <w:szCs w:val="28"/>
        </w:rPr>
        <w:t>和</w:t>
      </w:r>
      <w:r w:rsidRPr="0003278D">
        <w:rPr>
          <w:rFonts w:hint="eastAsia"/>
          <w:bCs/>
          <w:sz w:val="28"/>
          <w:szCs w:val="28"/>
        </w:rPr>
        <w:t>6</w:t>
      </w:r>
      <w:r w:rsidRPr="0003278D">
        <w:rPr>
          <w:rFonts w:hint="eastAsia"/>
          <w:bCs/>
          <w:sz w:val="28"/>
          <w:szCs w:val="28"/>
        </w:rPr>
        <w:t>的微小笔画差异被模糊，模型难以区分。</w:t>
      </w:r>
    </w:p>
    <w:p w14:paraId="4523CE02" w14:textId="77777777" w:rsidR="00BB2D12" w:rsidRPr="0003278D" w:rsidRDefault="00BB2D12" w:rsidP="00BB2D12">
      <w:pPr>
        <w:spacing w:line="360" w:lineRule="auto"/>
        <w:rPr>
          <w:rFonts w:hint="eastAsia"/>
          <w:bCs/>
          <w:sz w:val="28"/>
          <w:szCs w:val="28"/>
        </w:rPr>
      </w:pPr>
      <w:r w:rsidRPr="0003278D">
        <w:rPr>
          <w:rFonts w:hint="eastAsia"/>
          <w:bCs/>
          <w:sz w:val="28"/>
          <w:szCs w:val="28"/>
        </w:rPr>
        <w:t>特征表示限制：直接使用原始像素作为特征，缺乏对数字形状、轮廓等高层语义信息的提取，模型只能依赖</w:t>
      </w:r>
      <w:proofErr w:type="gramStart"/>
      <w:r w:rsidRPr="0003278D">
        <w:rPr>
          <w:rFonts w:hint="eastAsia"/>
          <w:bCs/>
          <w:sz w:val="28"/>
          <w:szCs w:val="28"/>
        </w:rPr>
        <w:t>像素值</w:t>
      </w:r>
      <w:proofErr w:type="gramEnd"/>
      <w:r w:rsidRPr="0003278D">
        <w:rPr>
          <w:rFonts w:hint="eastAsia"/>
          <w:bCs/>
          <w:sz w:val="28"/>
          <w:szCs w:val="28"/>
        </w:rPr>
        <w:t>的局部模式，容易被噪声或相似像素分布干扰。</w:t>
      </w:r>
    </w:p>
    <w:p w14:paraId="09A30D94" w14:textId="738830D7" w:rsidR="00BB2D12" w:rsidRDefault="00BB2D12" w:rsidP="00BB2D12">
      <w:pPr>
        <w:spacing w:line="360" w:lineRule="auto"/>
        <w:rPr>
          <w:bCs/>
          <w:sz w:val="28"/>
          <w:szCs w:val="28"/>
        </w:rPr>
      </w:pPr>
      <w:proofErr w:type="gramStart"/>
      <w:r w:rsidRPr="0003278D">
        <w:rPr>
          <w:rFonts w:hint="eastAsia"/>
          <w:bCs/>
          <w:sz w:val="28"/>
          <w:szCs w:val="28"/>
        </w:rPr>
        <w:t>类间相似度</w:t>
      </w:r>
      <w:proofErr w:type="gramEnd"/>
      <w:r w:rsidRPr="0003278D">
        <w:rPr>
          <w:rFonts w:hint="eastAsia"/>
          <w:bCs/>
          <w:sz w:val="28"/>
          <w:szCs w:val="28"/>
        </w:rPr>
        <w:t>高：部分数字（如</w:t>
      </w:r>
      <w:r w:rsidRPr="0003278D">
        <w:rPr>
          <w:rFonts w:hint="eastAsia"/>
          <w:bCs/>
          <w:sz w:val="28"/>
          <w:szCs w:val="28"/>
        </w:rPr>
        <w:t>7</w:t>
      </w:r>
      <w:r w:rsidRPr="0003278D">
        <w:rPr>
          <w:rFonts w:hint="eastAsia"/>
          <w:bCs/>
          <w:sz w:val="28"/>
          <w:szCs w:val="28"/>
        </w:rPr>
        <w:t>和</w:t>
      </w:r>
      <w:r w:rsidRPr="0003278D">
        <w:rPr>
          <w:rFonts w:hint="eastAsia"/>
          <w:bCs/>
          <w:sz w:val="28"/>
          <w:szCs w:val="28"/>
        </w:rPr>
        <w:t>9</w:t>
      </w:r>
      <w:r w:rsidRPr="0003278D">
        <w:rPr>
          <w:rFonts w:hint="eastAsia"/>
          <w:bCs/>
          <w:sz w:val="28"/>
          <w:szCs w:val="28"/>
        </w:rPr>
        <w:t>）本身的像素分布差异很小，在低维特征空间中距离较近，模型的决策边界难以完美区分。</w:t>
      </w:r>
    </w:p>
    <w:p w14:paraId="39DDD053" w14:textId="77777777" w:rsidR="0003278D" w:rsidRPr="00BB2D12" w:rsidRDefault="0003278D" w:rsidP="0003278D">
      <w:pPr>
        <w:spacing w:line="360" w:lineRule="auto"/>
        <w:rPr>
          <w:rFonts w:hint="eastAsia"/>
          <w:bCs/>
          <w:sz w:val="28"/>
          <w:szCs w:val="28"/>
        </w:rPr>
      </w:pPr>
    </w:p>
    <w:p w14:paraId="75952076" w14:textId="66D25F3C" w:rsidR="0003278D" w:rsidRPr="00861462" w:rsidRDefault="0003278D" w:rsidP="0003278D">
      <w:pPr>
        <w:numPr>
          <w:ilvl w:val="0"/>
          <w:numId w:val="1"/>
        </w:numPr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思考题</w:t>
      </w:r>
    </w:p>
    <w:p w14:paraId="6A4CB1A8" w14:textId="099A7EAD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1.</w:t>
      </w:r>
      <w:r w:rsidRPr="00597AFA">
        <w:rPr>
          <w:rFonts w:hint="eastAsia"/>
          <w:bCs/>
          <w:sz w:val="24"/>
        </w:rPr>
        <w:t>为什么传统机器学习方法需要先把图像转换为特征向量？</w:t>
      </w:r>
    </w:p>
    <w:p w14:paraId="1B487584" w14:textId="4934CC9D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传统机器学习模型（如</w:t>
      </w:r>
      <w:r w:rsidRPr="00597AFA">
        <w:rPr>
          <w:rFonts w:hint="eastAsia"/>
          <w:bCs/>
          <w:sz w:val="24"/>
        </w:rPr>
        <w:t>KNN</w:t>
      </w:r>
      <w:r w:rsidRPr="00597AFA">
        <w:rPr>
          <w:rFonts w:hint="eastAsia"/>
          <w:bCs/>
          <w:sz w:val="24"/>
        </w:rPr>
        <w:t>、</w:t>
      </w:r>
      <w:r w:rsidRPr="00597AFA">
        <w:rPr>
          <w:rFonts w:hint="eastAsia"/>
          <w:bCs/>
          <w:sz w:val="24"/>
        </w:rPr>
        <w:t>SVM</w:t>
      </w:r>
      <w:r w:rsidRPr="00597AFA">
        <w:rPr>
          <w:rFonts w:hint="eastAsia"/>
          <w:bCs/>
          <w:sz w:val="24"/>
        </w:rPr>
        <w:t>、逻辑回归等）的输入接口要求是一维特征向量，无法直接处理二维的图像矩阵。</w:t>
      </w:r>
    </w:p>
    <w:p w14:paraId="45D1099E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从数学计算角度，这些模型的核心操作（如距离度量、矩阵运算、概率计算）都基于向量形式实现。</w:t>
      </w:r>
    </w:p>
    <w:p w14:paraId="7F6AC2DE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图像展平为一维特征向量后，才能被模型统一处理，同时也便于后续进行归一化、标准化等预处理操作，满足模型的输入格式要求。</w:t>
      </w:r>
    </w:p>
    <w:p w14:paraId="3DC2C200" w14:textId="7FA071A5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2.KNN</w:t>
      </w:r>
      <w:r w:rsidRPr="00597AFA">
        <w:rPr>
          <w:rFonts w:hint="eastAsia"/>
          <w:bCs/>
          <w:sz w:val="24"/>
        </w:rPr>
        <w:t>、</w:t>
      </w:r>
      <w:r w:rsidRPr="00597AFA">
        <w:rPr>
          <w:rFonts w:hint="eastAsia"/>
          <w:bCs/>
          <w:sz w:val="24"/>
        </w:rPr>
        <w:t>SVM</w:t>
      </w:r>
      <w:r w:rsidRPr="00597AFA">
        <w:rPr>
          <w:rFonts w:hint="eastAsia"/>
          <w:bCs/>
          <w:sz w:val="24"/>
        </w:rPr>
        <w:t>、决策树和随机森林的分类思想有什么不同？</w:t>
      </w:r>
    </w:p>
    <w:p w14:paraId="73993D82" w14:textId="350E4601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KNN</w:t>
      </w:r>
      <w:r w:rsidRPr="00597AFA">
        <w:rPr>
          <w:rFonts w:hint="eastAsia"/>
          <w:bCs/>
          <w:sz w:val="24"/>
        </w:rPr>
        <w:t>（</w:t>
      </w:r>
      <w:r w:rsidRPr="00597AFA">
        <w:rPr>
          <w:rFonts w:hint="eastAsia"/>
          <w:bCs/>
          <w:sz w:val="24"/>
        </w:rPr>
        <w:t>K</w:t>
      </w:r>
      <w:r w:rsidRPr="00597AFA">
        <w:rPr>
          <w:rFonts w:hint="eastAsia"/>
          <w:bCs/>
          <w:sz w:val="24"/>
        </w:rPr>
        <w:t>近邻）：属于基于实例的懒惰学习，不训练显式模型，通过计算待分类样本与训练样本的距离，选择最近的</w:t>
      </w:r>
      <w:r w:rsidRPr="00597AFA">
        <w:rPr>
          <w:rFonts w:hint="eastAsia"/>
          <w:bCs/>
          <w:sz w:val="24"/>
        </w:rPr>
        <w:t>K</w:t>
      </w:r>
      <w:proofErr w:type="gramStart"/>
      <w:r w:rsidRPr="00597AFA">
        <w:rPr>
          <w:rFonts w:hint="eastAsia"/>
          <w:bCs/>
          <w:sz w:val="24"/>
        </w:rPr>
        <w:t>个</w:t>
      </w:r>
      <w:proofErr w:type="gramEnd"/>
      <w:r w:rsidRPr="00597AFA">
        <w:rPr>
          <w:rFonts w:hint="eastAsia"/>
          <w:bCs/>
          <w:sz w:val="24"/>
        </w:rPr>
        <w:t>样本投票决定类别。</w:t>
      </w:r>
    </w:p>
    <w:p w14:paraId="58D99751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SVM</w:t>
      </w:r>
      <w:r w:rsidRPr="00597AFA">
        <w:rPr>
          <w:rFonts w:hint="eastAsia"/>
          <w:bCs/>
          <w:sz w:val="24"/>
        </w:rPr>
        <w:t>（支持向量机）：属于基于最大间隔的判别模型，核心是找到能最大化类别</w:t>
      </w:r>
      <w:r w:rsidRPr="00597AFA">
        <w:rPr>
          <w:rFonts w:hint="eastAsia"/>
          <w:bCs/>
          <w:sz w:val="24"/>
        </w:rPr>
        <w:lastRenderedPageBreak/>
        <w:t>间隔的最优超平面，通过核函数解决非线性可分问题，泛化能力强。</w:t>
      </w:r>
    </w:p>
    <w:p w14:paraId="2E8ED844" w14:textId="0C0F1E8B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决策树：属于基于规则的树状模型，通过递归地</w:t>
      </w:r>
      <w:proofErr w:type="gramStart"/>
      <w:r w:rsidRPr="00597AFA">
        <w:rPr>
          <w:rFonts w:hint="eastAsia"/>
          <w:bCs/>
          <w:sz w:val="24"/>
        </w:rPr>
        <w:t>按特征</w:t>
      </w:r>
      <w:proofErr w:type="gramEnd"/>
      <w:r w:rsidRPr="00597AFA">
        <w:rPr>
          <w:rFonts w:hint="eastAsia"/>
          <w:bCs/>
          <w:sz w:val="24"/>
        </w:rPr>
        <w:t>阈值划分数据集，构建“</w:t>
      </w:r>
      <w:r w:rsidRPr="00597AFA">
        <w:rPr>
          <w:rFonts w:hint="eastAsia"/>
          <w:bCs/>
          <w:sz w:val="24"/>
        </w:rPr>
        <w:t>if-else</w:t>
      </w:r>
      <w:r w:rsidRPr="00597AFA">
        <w:rPr>
          <w:rFonts w:hint="eastAsia"/>
          <w:bCs/>
          <w:sz w:val="24"/>
        </w:rPr>
        <w:t>”形式的分类规则，路径对应分类结果。</w:t>
      </w:r>
    </w:p>
    <w:p w14:paraId="390B7A60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随机森林：属于集成学习模型，以多棵决策树为</w:t>
      </w:r>
      <w:proofErr w:type="gramStart"/>
      <w:r w:rsidRPr="00597AFA">
        <w:rPr>
          <w:rFonts w:hint="eastAsia"/>
          <w:bCs/>
          <w:sz w:val="24"/>
        </w:rPr>
        <w:t>基学习器</w:t>
      </w:r>
      <w:proofErr w:type="gramEnd"/>
      <w:r w:rsidRPr="00597AFA">
        <w:rPr>
          <w:rFonts w:hint="eastAsia"/>
          <w:bCs/>
          <w:sz w:val="24"/>
        </w:rPr>
        <w:t>，通过样本和特征的随机化构建独立树，最终投票输出结果，利用群体智慧降低过拟合风险。</w:t>
      </w:r>
    </w:p>
    <w:p w14:paraId="08628E45" w14:textId="2510526A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3.</w:t>
      </w:r>
      <w:r w:rsidRPr="00597AFA">
        <w:rPr>
          <w:rFonts w:hint="eastAsia"/>
          <w:bCs/>
          <w:sz w:val="24"/>
        </w:rPr>
        <w:t>为什么单棵决策树容易过拟合？</w:t>
      </w:r>
    </w:p>
    <w:p w14:paraId="47F894EE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单棵决策树在训练时会尽可能将训练数据划分</w:t>
      </w:r>
      <w:proofErr w:type="gramStart"/>
      <w:r w:rsidRPr="00597AFA">
        <w:rPr>
          <w:rFonts w:hint="eastAsia"/>
          <w:bCs/>
          <w:sz w:val="24"/>
        </w:rPr>
        <w:t>到纯叶节点</w:t>
      </w:r>
      <w:proofErr w:type="gramEnd"/>
      <w:r w:rsidRPr="00597AFA">
        <w:rPr>
          <w:rFonts w:hint="eastAsia"/>
          <w:bCs/>
          <w:sz w:val="24"/>
        </w:rPr>
        <w:t>，即每个叶节点只包含同一类样本。</w:t>
      </w:r>
    </w:p>
    <w:p w14:paraId="26763A37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这种学习方式会过度拟合训练数据中的噪声、异常值和样本特有模式，而</w:t>
      </w:r>
      <w:proofErr w:type="gramStart"/>
      <w:r w:rsidRPr="00597AFA">
        <w:rPr>
          <w:rFonts w:hint="eastAsia"/>
          <w:bCs/>
          <w:sz w:val="24"/>
        </w:rPr>
        <w:t>非数据</w:t>
      </w:r>
      <w:proofErr w:type="gramEnd"/>
      <w:r w:rsidRPr="00597AFA">
        <w:rPr>
          <w:rFonts w:hint="eastAsia"/>
          <w:bCs/>
          <w:sz w:val="24"/>
        </w:rPr>
        <w:t>的通用规律。</w:t>
      </w:r>
    </w:p>
    <w:p w14:paraId="20A41BF6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proofErr w:type="gramStart"/>
      <w:r w:rsidRPr="00597AFA">
        <w:rPr>
          <w:rFonts w:hint="eastAsia"/>
          <w:bCs/>
          <w:sz w:val="24"/>
        </w:rPr>
        <w:t>当树深过深</w:t>
      </w:r>
      <w:proofErr w:type="gramEnd"/>
      <w:r w:rsidRPr="00597AFA">
        <w:rPr>
          <w:rFonts w:hint="eastAsia"/>
          <w:bCs/>
          <w:sz w:val="24"/>
        </w:rPr>
        <w:t>时，会生成复杂的特定规则，对训练数据的微小变化高度敏感，导致在测试集上泛化能力差，即过拟合。</w:t>
      </w:r>
    </w:p>
    <w:p w14:paraId="52D166E3" w14:textId="1EA7C3D4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4.</w:t>
      </w:r>
      <w:r w:rsidRPr="00597AFA">
        <w:rPr>
          <w:rFonts w:hint="eastAsia"/>
          <w:bCs/>
          <w:sz w:val="24"/>
        </w:rPr>
        <w:t>为什么随机森林通常比单棵决策树更稳定？</w:t>
      </w:r>
    </w:p>
    <w:p w14:paraId="4664E6FC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随机森林通过集成学习和随机化机制，有效解决了单棵树的缺陷：</w:t>
      </w:r>
    </w:p>
    <w:p w14:paraId="27FE2731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多树投票机制：不同树学习不同模式，单棵树的噪声和偏差会被其他树抵消，结果更稳定。</w:t>
      </w:r>
    </w:p>
    <w:p w14:paraId="5C324DE1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样本与特征随机化：每棵</w:t>
      </w:r>
      <w:proofErr w:type="gramStart"/>
      <w:r w:rsidRPr="00597AFA">
        <w:rPr>
          <w:rFonts w:hint="eastAsia"/>
          <w:bCs/>
          <w:sz w:val="24"/>
        </w:rPr>
        <w:t>树使用</w:t>
      </w:r>
      <w:proofErr w:type="gramEnd"/>
      <w:r w:rsidRPr="00597AFA">
        <w:rPr>
          <w:rFonts w:hint="eastAsia"/>
          <w:bCs/>
          <w:sz w:val="24"/>
        </w:rPr>
        <w:t>不同的训练样本子集和特征子集，避免所有树学到相同偏差，降低整体方差。</w:t>
      </w:r>
    </w:p>
    <w:p w14:paraId="10E28ABB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抗过拟合能力增强：通过平均多棵树的预测结果，随机森林抑制了单棵树对训练数据的过度拟合，泛化能力更强。</w:t>
      </w:r>
    </w:p>
    <w:p w14:paraId="5DF0E12D" w14:textId="5DFBC454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5.</w:t>
      </w:r>
      <w:r w:rsidRPr="00597AFA">
        <w:rPr>
          <w:rFonts w:hint="eastAsia"/>
          <w:bCs/>
          <w:sz w:val="24"/>
        </w:rPr>
        <w:t>如果图像发生平移、旋转或缩放，直接使用原始像素作为特征会有什么问题？</w:t>
      </w:r>
    </w:p>
    <w:p w14:paraId="7CFB72DB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直接使用原始像素作为特征，对图像几何变换非常敏感，会带来以下问题：</w:t>
      </w:r>
    </w:p>
    <w:p w14:paraId="557230E5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特征向量剧烈变化：图像的轻微平移、旋转或缩放，都会导致像素的位置和数值分布显著改变，同一类数字变换前后的特征向量差异很大。</w:t>
      </w:r>
    </w:p>
    <w:p w14:paraId="18CAAC6B" w14:textId="77777777" w:rsidR="0003278D" w:rsidRPr="00597AFA" w:rsidRDefault="0003278D" w:rsidP="0003278D">
      <w:pPr>
        <w:spacing w:line="360" w:lineRule="auto"/>
        <w:rPr>
          <w:rFonts w:hint="eastAsia"/>
          <w:bCs/>
          <w:sz w:val="24"/>
        </w:rPr>
      </w:pPr>
      <w:r w:rsidRPr="00597AFA">
        <w:rPr>
          <w:rFonts w:hint="eastAsia"/>
          <w:bCs/>
          <w:sz w:val="24"/>
        </w:rPr>
        <w:t>模型鲁棒性下降：模型无法识别数字的形状不变性，只能依赖像素的绝对位置判断，对变换后的图像预测准确率会大幅下降。</w:t>
      </w:r>
    </w:p>
    <w:p w14:paraId="32453593" w14:textId="179C3075" w:rsidR="0003278D" w:rsidRPr="00597AFA" w:rsidRDefault="0003278D" w:rsidP="0003278D">
      <w:pPr>
        <w:spacing w:line="360" w:lineRule="auto"/>
        <w:rPr>
          <w:bCs/>
          <w:sz w:val="24"/>
        </w:rPr>
      </w:pPr>
      <w:r w:rsidRPr="00597AFA">
        <w:rPr>
          <w:rFonts w:hint="eastAsia"/>
          <w:bCs/>
          <w:sz w:val="24"/>
        </w:rPr>
        <w:t>类别区分度降低：变换可能导致不同数字的像素分布变得相似（如旋转后的“</w:t>
      </w:r>
      <w:r w:rsidRPr="00597AFA">
        <w:rPr>
          <w:rFonts w:hint="eastAsia"/>
          <w:bCs/>
          <w:sz w:val="24"/>
        </w:rPr>
        <w:t>6</w:t>
      </w:r>
      <w:r w:rsidRPr="00597AFA">
        <w:rPr>
          <w:rFonts w:hint="eastAsia"/>
          <w:bCs/>
          <w:sz w:val="24"/>
        </w:rPr>
        <w:t>”和“</w:t>
      </w:r>
      <w:r w:rsidRPr="00597AFA">
        <w:rPr>
          <w:rFonts w:hint="eastAsia"/>
          <w:bCs/>
          <w:sz w:val="24"/>
        </w:rPr>
        <w:t>9</w:t>
      </w:r>
      <w:r w:rsidRPr="00597AFA">
        <w:rPr>
          <w:rFonts w:hint="eastAsia"/>
          <w:bCs/>
          <w:sz w:val="24"/>
        </w:rPr>
        <w:t>”），或同一数字的像素分布差异变大，进一步影响分类效果。</w:t>
      </w:r>
    </w:p>
    <w:p w14:paraId="265DD448" w14:textId="77777777" w:rsidR="0003278D" w:rsidRPr="00597AFA" w:rsidRDefault="0003278D" w:rsidP="0003278D">
      <w:pPr>
        <w:spacing w:line="360" w:lineRule="auto"/>
        <w:rPr>
          <w:rFonts w:hint="eastAsia"/>
          <w:sz w:val="22"/>
          <w:szCs w:val="28"/>
        </w:rPr>
      </w:pPr>
    </w:p>
    <w:sectPr w:rsidR="0003278D" w:rsidRPr="00597A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17F4F" w14:textId="77777777" w:rsidR="008D6E1A" w:rsidRDefault="008D6E1A" w:rsidP="00BA5B09">
      <w:r>
        <w:separator/>
      </w:r>
    </w:p>
  </w:endnote>
  <w:endnote w:type="continuationSeparator" w:id="0">
    <w:p w14:paraId="4896FB20" w14:textId="77777777" w:rsidR="008D6E1A" w:rsidRDefault="008D6E1A" w:rsidP="00BA5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F234E" w14:textId="77777777" w:rsidR="008D6E1A" w:rsidRDefault="008D6E1A" w:rsidP="00BA5B09">
      <w:r>
        <w:separator/>
      </w:r>
    </w:p>
  </w:footnote>
  <w:footnote w:type="continuationSeparator" w:id="0">
    <w:p w14:paraId="177D47EC" w14:textId="77777777" w:rsidR="008D6E1A" w:rsidRDefault="008D6E1A" w:rsidP="00BA5B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hybridMultilevel"/>
    <w:tmpl w:val="F9DE7AB6"/>
    <w:lvl w:ilvl="0" w:tplc="6E34564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3D2A93"/>
    <w:multiLevelType w:val="hybridMultilevel"/>
    <w:tmpl w:val="3C863DC8"/>
    <w:lvl w:ilvl="0" w:tplc="195673C2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F47279"/>
    <w:multiLevelType w:val="multilevel"/>
    <w:tmpl w:val="BD06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C6727"/>
    <w:multiLevelType w:val="hybridMultilevel"/>
    <w:tmpl w:val="0166127C"/>
    <w:lvl w:ilvl="0" w:tplc="6D06194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048286D"/>
    <w:multiLevelType w:val="multilevel"/>
    <w:tmpl w:val="32D8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00F22"/>
    <w:multiLevelType w:val="multilevel"/>
    <w:tmpl w:val="6A5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B36A3"/>
    <w:multiLevelType w:val="hybridMultilevel"/>
    <w:tmpl w:val="4DAC10B8"/>
    <w:lvl w:ilvl="0" w:tplc="6D06194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691CFD"/>
    <w:multiLevelType w:val="multilevel"/>
    <w:tmpl w:val="8DC4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20B63"/>
    <w:multiLevelType w:val="hybridMultilevel"/>
    <w:tmpl w:val="01C08882"/>
    <w:lvl w:ilvl="0" w:tplc="6D06194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E1D79CC"/>
    <w:multiLevelType w:val="hybridMultilevel"/>
    <w:tmpl w:val="5B0C7730"/>
    <w:lvl w:ilvl="0" w:tplc="411AF1F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1939096012">
    <w:abstractNumId w:val="0"/>
  </w:num>
  <w:num w:numId="2" w16cid:durableId="2113933668">
    <w:abstractNumId w:val="9"/>
  </w:num>
  <w:num w:numId="3" w16cid:durableId="485171420">
    <w:abstractNumId w:val="5"/>
  </w:num>
  <w:num w:numId="4" w16cid:durableId="310520581">
    <w:abstractNumId w:val="1"/>
  </w:num>
  <w:num w:numId="5" w16cid:durableId="884373532">
    <w:abstractNumId w:val="4"/>
  </w:num>
  <w:num w:numId="6" w16cid:durableId="184828089">
    <w:abstractNumId w:val="6"/>
  </w:num>
  <w:num w:numId="7" w16cid:durableId="1876851293">
    <w:abstractNumId w:val="7"/>
  </w:num>
  <w:num w:numId="8" w16cid:durableId="508567897">
    <w:abstractNumId w:val="2"/>
  </w:num>
  <w:num w:numId="9" w16cid:durableId="1228612161">
    <w:abstractNumId w:val="8"/>
  </w:num>
  <w:num w:numId="10" w16cid:durableId="264121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6D"/>
    <w:rsid w:val="0003278D"/>
    <w:rsid w:val="000569D2"/>
    <w:rsid w:val="000B7CCF"/>
    <w:rsid w:val="000C059C"/>
    <w:rsid w:val="000D1017"/>
    <w:rsid w:val="000D7746"/>
    <w:rsid w:val="00122185"/>
    <w:rsid w:val="001233D0"/>
    <w:rsid w:val="0015506A"/>
    <w:rsid w:val="00190FBE"/>
    <w:rsid w:val="001E2635"/>
    <w:rsid w:val="00201336"/>
    <w:rsid w:val="00202305"/>
    <w:rsid w:val="002175A3"/>
    <w:rsid w:val="002357BC"/>
    <w:rsid w:val="002434BB"/>
    <w:rsid w:val="002A5781"/>
    <w:rsid w:val="002C5B5D"/>
    <w:rsid w:val="002E2C69"/>
    <w:rsid w:val="00312132"/>
    <w:rsid w:val="00347D9C"/>
    <w:rsid w:val="00391CA8"/>
    <w:rsid w:val="003C3FE9"/>
    <w:rsid w:val="004302B1"/>
    <w:rsid w:val="00441911"/>
    <w:rsid w:val="004938CC"/>
    <w:rsid w:val="00495D06"/>
    <w:rsid w:val="004A1F2C"/>
    <w:rsid w:val="00505995"/>
    <w:rsid w:val="00597AFA"/>
    <w:rsid w:val="005B3E77"/>
    <w:rsid w:val="005C1BAA"/>
    <w:rsid w:val="00627587"/>
    <w:rsid w:val="00647FCF"/>
    <w:rsid w:val="0065339B"/>
    <w:rsid w:val="00680C08"/>
    <w:rsid w:val="00683DF5"/>
    <w:rsid w:val="00722F2E"/>
    <w:rsid w:val="00723150"/>
    <w:rsid w:val="007518A3"/>
    <w:rsid w:val="0077208A"/>
    <w:rsid w:val="00776203"/>
    <w:rsid w:val="0078535D"/>
    <w:rsid w:val="00791012"/>
    <w:rsid w:val="007F7853"/>
    <w:rsid w:val="008223F9"/>
    <w:rsid w:val="00836E26"/>
    <w:rsid w:val="00861462"/>
    <w:rsid w:val="00881963"/>
    <w:rsid w:val="00894258"/>
    <w:rsid w:val="008B323F"/>
    <w:rsid w:val="008C1318"/>
    <w:rsid w:val="008D6E1A"/>
    <w:rsid w:val="00910950"/>
    <w:rsid w:val="00923193"/>
    <w:rsid w:val="009412B4"/>
    <w:rsid w:val="00951702"/>
    <w:rsid w:val="00982D5A"/>
    <w:rsid w:val="009C56A1"/>
    <w:rsid w:val="009E4CDF"/>
    <w:rsid w:val="00AA2174"/>
    <w:rsid w:val="00AC57DC"/>
    <w:rsid w:val="00AD0BEE"/>
    <w:rsid w:val="00AF69DA"/>
    <w:rsid w:val="00AF735E"/>
    <w:rsid w:val="00AF7CA0"/>
    <w:rsid w:val="00B04805"/>
    <w:rsid w:val="00B36015"/>
    <w:rsid w:val="00B5432A"/>
    <w:rsid w:val="00BA1D58"/>
    <w:rsid w:val="00BA5B09"/>
    <w:rsid w:val="00BB2D12"/>
    <w:rsid w:val="00BC0206"/>
    <w:rsid w:val="00BD1058"/>
    <w:rsid w:val="00BD3A27"/>
    <w:rsid w:val="00C517D7"/>
    <w:rsid w:val="00C82803"/>
    <w:rsid w:val="00CB6432"/>
    <w:rsid w:val="00CC071B"/>
    <w:rsid w:val="00CF4248"/>
    <w:rsid w:val="00D80D1E"/>
    <w:rsid w:val="00D9386E"/>
    <w:rsid w:val="00DA3A13"/>
    <w:rsid w:val="00DD317A"/>
    <w:rsid w:val="00DF1976"/>
    <w:rsid w:val="00E01939"/>
    <w:rsid w:val="00E9586D"/>
    <w:rsid w:val="00F24661"/>
    <w:rsid w:val="00F50E7A"/>
    <w:rsid w:val="00FA43F5"/>
    <w:rsid w:val="00FB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8875E"/>
  <w15:chartTrackingRefBased/>
  <w15:docId w15:val="{CF273E29-E212-40F4-9557-A5817829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08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58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8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8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8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86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8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8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8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58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8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58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58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8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8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8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58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8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58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8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8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8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8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586D"/>
    <w:rPr>
      <w:b/>
      <w:bCs/>
      <w:smallCaps/>
      <w:color w:val="2F5496" w:themeColor="accent1" w:themeShade="BF"/>
      <w:spacing w:val="5"/>
    </w:rPr>
  </w:style>
  <w:style w:type="paragraph" w:customStyle="1" w:styleId="ae">
    <w:basedOn w:val="a"/>
    <w:next w:val="a9"/>
    <w:uiPriority w:val="34"/>
    <w:qFormat/>
    <w:rsid w:val="0077208A"/>
    <w:pPr>
      <w:ind w:firstLineChars="200" w:firstLine="420"/>
    </w:pPr>
  </w:style>
  <w:style w:type="paragraph" w:styleId="af">
    <w:name w:val="header"/>
    <w:basedOn w:val="a"/>
    <w:link w:val="af0"/>
    <w:uiPriority w:val="99"/>
    <w:unhideWhenUsed/>
    <w:rsid w:val="00BA5B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A5B09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BA5B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A5B09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3">
    <w:name w:val="Placeholder Text"/>
    <w:basedOn w:val="a0"/>
    <w:uiPriority w:val="99"/>
    <w:semiHidden/>
    <w:rsid w:val="00FA43F5"/>
    <w:rPr>
      <w:color w:val="666666"/>
    </w:rPr>
  </w:style>
  <w:style w:type="table" w:styleId="af4">
    <w:name w:val="Table Grid"/>
    <w:basedOn w:val="a1"/>
    <w:uiPriority w:val="39"/>
    <w:rsid w:val="00861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FDEFF-C8DA-4072-9BD5-C84259DDC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8</Pages>
  <Words>2458</Words>
  <Characters>2804</Characters>
  <Application>Microsoft Office Word</Application>
  <DocSecurity>0</DocSecurity>
  <Lines>127</Lines>
  <Paragraphs>142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s</dc:creator>
  <cp:keywords/>
  <dc:description/>
  <cp:lastModifiedBy>lemon s</cp:lastModifiedBy>
  <cp:revision>25</cp:revision>
  <dcterms:created xsi:type="dcterms:W3CDTF">2026-03-29T13:49:00Z</dcterms:created>
  <dcterms:modified xsi:type="dcterms:W3CDTF">2026-05-08T07:18:00Z</dcterms:modified>
</cp:coreProperties>
</file>