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28D47E92" w:rsidR="00C0352F" w:rsidRPr="003C4F4B" w:rsidRDefault="00C0352F" w:rsidP="00C0352F">
      <w:pPr>
        <w:spacing w:line="420" w:lineRule="exact"/>
        <w:rPr>
          <w:rFonts w:ascii="楷体_GB2312" w:eastAsia="楷体_GB2312"/>
          <w:b/>
          <w:bCs/>
          <w:sz w:val="28"/>
          <w:szCs w:val="28"/>
          <w:u w:val="single"/>
        </w:rPr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="003C4F4B" w:rsidRPr="003C4F4B">
        <w:rPr>
          <w:rFonts w:ascii="楷体_GB2312" w:eastAsia="楷体_GB2312" w:hint="eastAsia"/>
          <w:sz w:val="28"/>
          <w:szCs w:val="28"/>
          <w:u w:val="single"/>
        </w:rPr>
        <w:t xml:space="preserve">Sinusoidal Position Encoding 与 </w:t>
      </w:r>
      <w:proofErr w:type="spellStart"/>
      <w:r w:rsidR="003C4F4B" w:rsidRPr="003C4F4B">
        <w:rPr>
          <w:rFonts w:ascii="楷体_GB2312" w:eastAsia="楷体_GB2312" w:hint="eastAsia"/>
          <w:sz w:val="28"/>
          <w:szCs w:val="28"/>
          <w:u w:val="single"/>
        </w:rPr>
        <w:t>RoPE</w:t>
      </w:r>
      <w:proofErr w:type="spellEnd"/>
      <w:r w:rsidR="003C4F4B" w:rsidRPr="003C4F4B">
        <w:rPr>
          <w:rFonts w:ascii="楷体_GB2312" w:eastAsia="楷体_GB2312" w:hint="eastAsia"/>
          <w:sz w:val="28"/>
          <w:szCs w:val="28"/>
          <w:u w:val="single"/>
        </w:rPr>
        <w:t xml:space="preserve"> 的实现与比较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                       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               </w:t>
      </w:r>
      <w:r w:rsidRPr="00183302">
        <w:rPr>
          <w:rFonts w:eastAsia="楷体_GB2312"/>
          <w:sz w:val="28"/>
          <w:szCs w:val="28"/>
        </w:rPr>
        <w:t xml:space="preserve">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 xml:space="preserve"> </w:t>
      </w:r>
    </w:p>
    <w:p w14:paraId="264EB4EC" w14:textId="33E0BD56" w:rsidR="00C0352F" w:rsidRPr="003C4F4B" w:rsidRDefault="00C0352F" w:rsidP="00C0352F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01A06FCF" w14:textId="77777777" w:rsidR="003C4F4B" w:rsidRPr="003C4F4B" w:rsidRDefault="003C4F4B" w:rsidP="003C4F4B">
      <w:pPr>
        <w:numPr>
          <w:ilvl w:val="0"/>
          <w:numId w:val="9"/>
        </w:numPr>
        <w:tabs>
          <w:tab w:val="num" w:pos="720"/>
        </w:tabs>
      </w:pPr>
      <w:r w:rsidRPr="003C4F4B">
        <w:t>实现经典的</w:t>
      </w:r>
      <w:r w:rsidRPr="003C4F4B">
        <w:t xml:space="preserve"> Sinusoidal </w:t>
      </w:r>
      <w:r w:rsidRPr="003C4F4B">
        <w:t>位置编码；</w:t>
      </w:r>
    </w:p>
    <w:p w14:paraId="02EE07C8" w14:textId="77777777" w:rsidR="003C4F4B" w:rsidRPr="003C4F4B" w:rsidRDefault="003C4F4B" w:rsidP="003C4F4B">
      <w:pPr>
        <w:numPr>
          <w:ilvl w:val="0"/>
          <w:numId w:val="9"/>
        </w:numPr>
        <w:tabs>
          <w:tab w:val="num" w:pos="720"/>
        </w:tabs>
      </w:pPr>
      <w:r w:rsidRPr="003C4F4B">
        <w:t>实现二维向量旋转变换；</w:t>
      </w:r>
    </w:p>
    <w:p w14:paraId="00AD4440" w14:textId="77777777" w:rsidR="003C4F4B" w:rsidRPr="003C4F4B" w:rsidRDefault="003C4F4B" w:rsidP="003C4F4B">
      <w:pPr>
        <w:numPr>
          <w:ilvl w:val="0"/>
          <w:numId w:val="9"/>
        </w:numPr>
        <w:tabs>
          <w:tab w:val="num" w:pos="720"/>
        </w:tabs>
      </w:pPr>
      <w:r w:rsidRPr="003C4F4B">
        <w:t>实现高维</w:t>
      </w:r>
      <w:r w:rsidRPr="003C4F4B">
        <w:t xml:space="preserve"> Rotary Position Embedding (</w:t>
      </w:r>
      <w:proofErr w:type="spellStart"/>
      <w:r w:rsidRPr="003C4F4B">
        <w:t>RoPE</w:t>
      </w:r>
      <w:proofErr w:type="spellEnd"/>
      <w:r w:rsidRPr="003C4F4B">
        <w:t>)</w:t>
      </w:r>
      <w:r w:rsidRPr="003C4F4B">
        <w:t>；</w:t>
      </w:r>
    </w:p>
    <w:p w14:paraId="121FF9E5" w14:textId="77777777" w:rsidR="003C4F4B" w:rsidRPr="003C4F4B" w:rsidRDefault="003C4F4B" w:rsidP="003C4F4B">
      <w:pPr>
        <w:numPr>
          <w:ilvl w:val="0"/>
          <w:numId w:val="9"/>
        </w:numPr>
        <w:tabs>
          <w:tab w:val="num" w:pos="720"/>
        </w:tabs>
      </w:pPr>
      <w:r w:rsidRPr="003C4F4B">
        <w:t>对比</w:t>
      </w:r>
      <w:r w:rsidRPr="003C4F4B">
        <w:t xml:space="preserve"> </w:t>
      </w:r>
      <w:proofErr w:type="spellStart"/>
      <w:r w:rsidRPr="003C4F4B">
        <w:t>E+pos</w:t>
      </w:r>
      <w:proofErr w:type="spellEnd"/>
      <w:r w:rsidRPr="003C4F4B">
        <w:t>（加法注入）与</w:t>
      </w:r>
      <w:r w:rsidRPr="003C4F4B">
        <w:t xml:space="preserve"> </w:t>
      </w:r>
      <w:proofErr w:type="spellStart"/>
      <w:r w:rsidRPr="003C4F4B">
        <w:t>RoPE</w:t>
      </w:r>
      <w:proofErr w:type="spellEnd"/>
      <w:r w:rsidRPr="003C4F4B">
        <w:t>（旋转注入）的输入方式；</w:t>
      </w:r>
    </w:p>
    <w:p w14:paraId="6FC27896" w14:textId="77777777" w:rsidR="003C4F4B" w:rsidRPr="003C4F4B" w:rsidRDefault="003C4F4B" w:rsidP="003C4F4B">
      <w:pPr>
        <w:numPr>
          <w:ilvl w:val="0"/>
          <w:numId w:val="9"/>
        </w:numPr>
        <w:tabs>
          <w:tab w:val="num" w:pos="720"/>
        </w:tabs>
      </w:pPr>
      <w:r w:rsidRPr="003C4F4B">
        <w:t>通过数值实验验证</w:t>
      </w:r>
      <w:r w:rsidRPr="003C4F4B">
        <w:t xml:space="preserve"> </w:t>
      </w:r>
      <w:proofErr w:type="spellStart"/>
      <w:r w:rsidRPr="003C4F4B">
        <w:t>RoPE</w:t>
      </w:r>
      <w:proofErr w:type="spellEnd"/>
      <w:r w:rsidRPr="003C4F4B">
        <w:t xml:space="preserve"> </w:t>
      </w:r>
      <w:r w:rsidRPr="003C4F4B">
        <w:t>的相对位置性质；</w:t>
      </w:r>
    </w:p>
    <w:p w14:paraId="0F819235" w14:textId="620736B4" w:rsidR="003C4F4B" w:rsidRPr="00081BC1" w:rsidRDefault="003C4F4B" w:rsidP="00C0352F">
      <w:pPr>
        <w:numPr>
          <w:ilvl w:val="0"/>
          <w:numId w:val="9"/>
        </w:numPr>
        <w:tabs>
          <w:tab w:val="num" w:pos="720"/>
        </w:tabs>
        <w:rPr>
          <w:rFonts w:hint="eastAsia"/>
        </w:rPr>
      </w:pPr>
      <w:r w:rsidRPr="003C4F4B">
        <w:t>分析</w:t>
      </w:r>
      <w:r w:rsidRPr="003C4F4B">
        <w:t xml:space="preserve"> </w:t>
      </w:r>
      <w:proofErr w:type="spellStart"/>
      <w:r w:rsidRPr="003C4F4B">
        <w:t>RoPE</w:t>
      </w:r>
      <w:proofErr w:type="spellEnd"/>
      <w:r w:rsidRPr="003C4F4B">
        <w:t xml:space="preserve"> </w:t>
      </w:r>
      <w:r w:rsidRPr="003C4F4B">
        <w:t>相比</w:t>
      </w:r>
      <w:r w:rsidRPr="003C4F4B">
        <w:t xml:space="preserve"> Sinusoidal PE </w:t>
      </w:r>
      <w:r w:rsidRPr="003C4F4B">
        <w:t>的巧妙之处。</w:t>
      </w:r>
    </w:p>
    <w:p w14:paraId="60CA30D2" w14:textId="55F26A43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3C4F4B">
        <w:rPr>
          <w:rFonts w:hint="eastAsia"/>
          <w:b/>
          <w:sz w:val="28"/>
          <w:szCs w:val="28"/>
        </w:rPr>
        <w:t>原理</w:t>
      </w:r>
    </w:p>
    <w:p w14:paraId="468B1441" w14:textId="1A7ED558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2.1 Transformer </w:t>
      </w:r>
      <w:r w:rsidRPr="003C4F4B">
        <w:rPr>
          <w:b/>
          <w:bCs/>
          <w:szCs w:val="21"/>
        </w:rPr>
        <w:t>为什么需要位置编码</w:t>
      </w:r>
    </w:p>
    <w:p w14:paraId="6094D768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 xml:space="preserve">Transformer </w:t>
      </w:r>
      <w:r w:rsidRPr="003C4F4B">
        <w:rPr>
          <w:szCs w:val="21"/>
        </w:rPr>
        <w:t>模型的核心是自注意力机制，其本质是</w:t>
      </w:r>
      <w:proofErr w:type="gramStart"/>
      <w:r w:rsidRPr="003C4F4B">
        <w:rPr>
          <w:b/>
          <w:bCs/>
          <w:szCs w:val="21"/>
        </w:rPr>
        <w:t>置换等变的</w:t>
      </w:r>
      <w:proofErr w:type="gramEnd"/>
      <w:r w:rsidRPr="003C4F4B">
        <w:rPr>
          <w:szCs w:val="21"/>
        </w:rPr>
        <w:t>：无论输入序列的顺序如何变化，输出的注意力结果在对应位置上也是相同排列。这意味着</w:t>
      </w:r>
      <w:r w:rsidRPr="003C4F4B">
        <w:rPr>
          <w:szCs w:val="21"/>
        </w:rPr>
        <w:t xml:space="preserve"> Transformer </w:t>
      </w:r>
      <w:r w:rsidRPr="003C4F4B">
        <w:rPr>
          <w:szCs w:val="21"/>
        </w:rPr>
        <w:t>本身</w:t>
      </w:r>
      <w:r w:rsidRPr="003C4F4B">
        <w:rPr>
          <w:b/>
          <w:bCs/>
          <w:szCs w:val="21"/>
        </w:rPr>
        <w:t>不具备感知序列顺序的能力</w:t>
      </w:r>
      <w:r w:rsidRPr="003C4F4B">
        <w:rPr>
          <w:szCs w:val="21"/>
        </w:rPr>
        <w:t>。为了让模型理解</w:t>
      </w:r>
      <w:r w:rsidRPr="003C4F4B">
        <w:rPr>
          <w:szCs w:val="21"/>
        </w:rPr>
        <w:t>“</w:t>
      </w:r>
      <w:r w:rsidRPr="003C4F4B">
        <w:rPr>
          <w:szCs w:val="21"/>
        </w:rPr>
        <w:t>第</w:t>
      </w:r>
      <w:r w:rsidRPr="003C4F4B">
        <w:rPr>
          <w:szCs w:val="21"/>
        </w:rPr>
        <w:t xml:space="preserve"> </w:t>
      </w:r>
      <w:proofErr w:type="spellStart"/>
      <w:r w:rsidRPr="003C4F4B">
        <w:rPr>
          <w:szCs w:val="21"/>
        </w:rPr>
        <w:t>i</w:t>
      </w:r>
      <w:proofErr w:type="spellEnd"/>
      <w:r w:rsidRPr="003C4F4B">
        <w:rPr>
          <w:szCs w:val="21"/>
        </w:rPr>
        <w:t xml:space="preserve"> </w:t>
      </w:r>
      <w:proofErr w:type="gramStart"/>
      <w:r w:rsidRPr="003C4F4B">
        <w:rPr>
          <w:szCs w:val="21"/>
        </w:rPr>
        <w:t>个</w:t>
      </w:r>
      <w:proofErr w:type="gramEnd"/>
      <w:r w:rsidRPr="003C4F4B">
        <w:rPr>
          <w:szCs w:val="21"/>
        </w:rPr>
        <w:t xml:space="preserve"> token”</w:t>
      </w:r>
      <w:r w:rsidRPr="003C4F4B">
        <w:rPr>
          <w:szCs w:val="21"/>
        </w:rPr>
        <w:t>和</w:t>
      </w:r>
      <w:r w:rsidRPr="003C4F4B">
        <w:rPr>
          <w:szCs w:val="21"/>
        </w:rPr>
        <w:t>“</w:t>
      </w:r>
      <w:r w:rsidRPr="003C4F4B">
        <w:rPr>
          <w:szCs w:val="21"/>
        </w:rPr>
        <w:t>第</w:t>
      </w:r>
      <w:r w:rsidRPr="003C4F4B">
        <w:rPr>
          <w:szCs w:val="21"/>
        </w:rPr>
        <w:t xml:space="preserve"> j </w:t>
      </w:r>
      <w:proofErr w:type="gramStart"/>
      <w:r w:rsidRPr="003C4F4B">
        <w:rPr>
          <w:szCs w:val="21"/>
        </w:rPr>
        <w:t>个</w:t>
      </w:r>
      <w:proofErr w:type="gramEnd"/>
      <w:r w:rsidRPr="003C4F4B">
        <w:rPr>
          <w:szCs w:val="21"/>
        </w:rPr>
        <w:t xml:space="preserve"> token”</w:t>
      </w:r>
      <w:r w:rsidRPr="003C4F4B">
        <w:rPr>
          <w:szCs w:val="21"/>
        </w:rPr>
        <w:t>之间的顺序关系，必须显式地向模型注入位置信息，这就是位置编码的作用。</w:t>
      </w:r>
    </w:p>
    <w:p w14:paraId="491889CC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2.2 Sinusoidal Position Encoding </w:t>
      </w:r>
      <w:r w:rsidRPr="003C4F4B">
        <w:rPr>
          <w:b/>
          <w:bCs/>
          <w:szCs w:val="21"/>
        </w:rPr>
        <w:t>的生成方式</w:t>
      </w:r>
    </w:p>
    <w:p w14:paraId="4D6B28DB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 xml:space="preserve">Sinusoidal </w:t>
      </w:r>
      <w:r w:rsidRPr="003C4F4B">
        <w:rPr>
          <w:szCs w:val="21"/>
        </w:rPr>
        <w:t>位置编码由</w:t>
      </w:r>
      <w:r w:rsidRPr="003C4F4B">
        <w:rPr>
          <w:szCs w:val="21"/>
        </w:rPr>
        <w:t xml:space="preserve"> Vaswani </w:t>
      </w:r>
      <w:r w:rsidRPr="003C4F4B">
        <w:rPr>
          <w:szCs w:val="21"/>
        </w:rPr>
        <w:t>等人在《</w:t>
      </w:r>
      <w:r w:rsidRPr="003C4F4B">
        <w:rPr>
          <w:szCs w:val="21"/>
        </w:rPr>
        <w:t>Attention Is All You Need</w:t>
      </w:r>
      <w:r w:rsidRPr="003C4F4B">
        <w:rPr>
          <w:szCs w:val="21"/>
        </w:rPr>
        <w:t>》中提出，其生成公式为：</w:t>
      </w:r>
    </w:p>
    <w:p w14:paraId="230B39EB" w14:textId="19C09B37" w:rsidR="003C4F4B" w:rsidRPr="003C4F4B" w:rsidRDefault="003C4F4B" w:rsidP="003C4F4B">
      <w:pPr>
        <w:rPr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Cs w:val="21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b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pos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2i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hAnsi="Cambria Math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sin</m:t>
                </m:r>
                <m:r>
                  <w:rPr>
                    <w:rFonts w:ascii="Cambria Math" w:hAnsi="Cambria Math"/>
                    <w:szCs w:val="21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pos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/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model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Cs w:val="21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pos,2i+1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hAnsi="Cambria Math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cos</m:t>
                </m:r>
                <m:r>
                  <w:rPr>
                    <w:rFonts w:ascii="Cambria Math" w:hAnsi="Cambria Math"/>
                    <w:szCs w:val="21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pos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/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model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d>
              </m:e>
            </m:mr>
          </m:m>
          <m:r>
            <w:rPr>
              <w:szCs w:val="21"/>
            </w:rPr>
            <w:br/>
          </m:r>
        </m:oMath>
      </m:oMathPara>
    </w:p>
    <w:p w14:paraId="00B9B67B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其中：</w:t>
      </w:r>
    </w:p>
    <w:p w14:paraId="6F9A3272" w14:textId="2183E800" w:rsidR="003C4F4B" w:rsidRPr="003C4F4B" w:rsidRDefault="003C4F4B" w:rsidP="003C4F4B">
      <w:pPr>
        <w:numPr>
          <w:ilvl w:val="0"/>
          <w:numId w:val="10"/>
        </w:numPr>
        <w:rPr>
          <w:szCs w:val="21"/>
        </w:rPr>
      </w:pPr>
      <m:oMath>
        <m:r>
          <w:rPr>
            <w:rFonts w:ascii="Cambria Math" w:hAnsi="Cambria Math"/>
            <w:szCs w:val="21"/>
          </w:rPr>
          <m:t>pos</m:t>
        </m:r>
      </m:oMath>
      <w:r w:rsidRPr="003C4F4B">
        <w:rPr>
          <w:szCs w:val="21"/>
        </w:rPr>
        <w:t> </w:t>
      </w:r>
      <w:r w:rsidRPr="003C4F4B">
        <w:rPr>
          <w:szCs w:val="21"/>
        </w:rPr>
        <w:t>表示</w:t>
      </w:r>
      <w:r w:rsidRPr="003C4F4B">
        <w:rPr>
          <w:szCs w:val="21"/>
        </w:rPr>
        <w:t xml:space="preserve"> token </w:t>
      </w:r>
      <w:r w:rsidRPr="003C4F4B">
        <w:rPr>
          <w:szCs w:val="21"/>
        </w:rPr>
        <w:t>在序列中的位置；</w:t>
      </w:r>
    </w:p>
    <w:p w14:paraId="098E2E3D" w14:textId="1DED7490" w:rsidR="003C4F4B" w:rsidRPr="003C4F4B" w:rsidRDefault="003C4F4B" w:rsidP="003C4F4B">
      <w:pPr>
        <w:numPr>
          <w:ilvl w:val="0"/>
          <w:numId w:val="10"/>
        </w:numPr>
        <w:rPr>
          <w:szCs w:val="21"/>
        </w:rPr>
      </w:pPr>
      <m:oMath>
        <m:r>
          <w:rPr>
            <w:rFonts w:ascii="Cambria Math" w:hAnsi="Cambria Math"/>
            <w:szCs w:val="21"/>
          </w:rPr>
          <m:t>i</m:t>
        </m:r>
      </m:oMath>
      <w:r w:rsidRPr="003C4F4B">
        <w:rPr>
          <w:szCs w:val="21"/>
        </w:rPr>
        <w:t> </w:t>
      </w:r>
      <w:r w:rsidRPr="003C4F4B">
        <w:rPr>
          <w:szCs w:val="21"/>
        </w:rPr>
        <w:t>表示维度索引；</w:t>
      </w:r>
    </w:p>
    <w:p w14:paraId="2E908BB0" w14:textId="5C56A82B" w:rsidR="003C4F4B" w:rsidRPr="003C4F4B" w:rsidRDefault="003C4F4B" w:rsidP="003C4F4B">
      <w:pPr>
        <w:numPr>
          <w:ilvl w:val="0"/>
          <w:numId w:val="10"/>
        </w:numPr>
        <w:rPr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Cs w:val="21"/>
              </w:rPr>
              <m:t>model</m:t>
            </m:r>
          </m:sub>
        </m:sSub>
      </m:oMath>
      <w:r w:rsidRPr="003C4F4B">
        <w:rPr>
          <w:szCs w:val="21"/>
        </w:rPr>
        <w:t> </w:t>
      </w:r>
      <w:r w:rsidRPr="003C4F4B">
        <w:rPr>
          <w:szCs w:val="21"/>
        </w:rPr>
        <w:t>是嵌入维度。</w:t>
      </w:r>
    </w:p>
    <w:p w14:paraId="7A4BBB3F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这种设计的优点：</w:t>
      </w:r>
    </w:p>
    <w:p w14:paraId="465B57B2" w14:textId="77777777" w:rsidR="003C4F4B" w:rsidRPr="003C4F4B" w:rsidRDefault="003C4F4B" w:rsidP="003C4F4B">
      <w:pPr>
        <w:numPr>
          <w:ilvl w:val="0"/>
          <w:numId w:val="11"/>
        </w:numPr>
        <w:rPr>
          <w:szCs w:val="21"/>
        </w:rPr>
      </w:pPr>
      <w:r w:rsidRPr="003C4F4B">
        <w:rPr>
          <w:szCs w:val="21"/>
        </w:rPr>
        <w:t>每个维度对应不同频率的正</w:t>
      </w:r>
      <w:r w:rsidRPr="003C4F4B">
        <w:rPr>
          <w:szCs w:val="21"/>
        </w:rPr>
        <w:t>/</w:t>
      </w:r>
      <w:r w:rsidRPr="003C4F4B">
        <w:rPr>
          <w:szCs w:val="21"/>
        </w:rPr>
        <w:t>余弦函数；</w:t>
      </w:r>
    </w:p>
    <w:p w14:paraId="39403296" w14:textId="77777777" w:rsidR="003C4F4B" w:rsidRPr="003C4F4B" w:rsidRDefault="003C4F4B" w:rsidP="003C4F4B">
      <w:pPr>
        <w:numPr>
          <w:ilvl w:val="0"/>
          <w:numId w:val="11"/>
        </w:numPr>
        <w:rPr>
          <w:szCs w:val="21"/>
        </w:rPr>
      </w:pPr>
      <w:r w:rsidRPr="003C4F4B">
        <w:rPr>
          <w:szCs w:val="21"/>
        </w:rPr>
        <w:t>任意两个位置的编码可以通过线性变换相互表示；</w:t>
      </w:r>
    </w:p>
    <w:p w14:paraId="6EE1860C" w14:textId="77777777" w:rsidR="003C4F4B" w:rsidRPr="003C4F4B" w:rsidRDefault="003C4F4B" w:rsidP="003C4F4B">
      <w:pPr>
        <w:numPr>
          <w:ilvl w:val="0"/>
          <w:numId w:val="11"/>
        </w:numPr>
        <w:rPr>
          <w:szCs w:val="21"/>
        </w:rPr>
      </w:pPr>
      <w:r w:rsidRPr="003C4F4B">
        <w:rPr>
          <w:szCs w:val="21"/>
        </w:rPr>
        <w:t>不需要额外学习参数，且可以外推到训练时未见过的长度。</w:t>
      </w:r>
    </w:p>
    <w:p w14:paraId="5CE0673B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2.3 </w:t>
      </w:r>
      <w:proofErr w:type="spellStart"/>
      <w:r w:rsidRPr="003C4F4B">
        <w:rPr>
          <w:b/>
          <w:bCs/>
          <w:szCs w:val="21"/>
        </w:rPr>
        <w:t>E+pos</w:t>
      </w:r>
      <w:proofErr w:type="spellEnd"/>
      <w:r w:rsidRPr="003C4F4B">
        <w:rPr>
          <w:b/>
          <w:bCs/>
          <w:szCs w:val="21"/>
        </w:rPr>
        <w:t xml:space="preserve"> </w:t>
      </w:r>
      <w:r w:rsidRPr="003C4F4B">
        <w:rPr>
          <w:b/>
          <w:bCs/>
          <w:szCs w:val="21"/>
        </w:rPr>
        <w:t>的</w:t>
      </w:r>
      <w:r w:rsidRPr="003C4F4B">
        <w:rPr>
          <w:b/>
          <w:bCs/>
          <w:szCs w:val="21"/>
        </w:rPr>
        <w:t>“</w:t>
      </w:r>
      <w:r w:rsidRPr="003C4F4B">
        <w:rPr>
          <w:b/>
          <w:bCs/>
          <w:szCs w:val="21"/>
        </w:rPr>
        <w:t>内容和位置混合</w:t>
      </w:r>
      <w:r w:rsidRPr="003C4F4B">
        <w:rPr>
          <w:b/>
          <w:bCs/>
          <w:szCs w:val="21"/>
        </w:rPr>
        <w:t>”</w:t>
      </w:r>
      <w:r w:rsidRPr="003C4F4B">
        <w:rPr>
          <w:b/>
          <w:bCs/>
          <w:szCs w:val="21"/>
        </w:rPr>
        <w:t>问题</w:t>
      </w:r>
    </w:p>
    <w:p w14:paraId="27E5196D" w14:textId="77777777" w:rsidR="003C4F4B" w:rsidRPr="003C4F4B" w:rsidRDefault="003C4F4B" w:rsidP="003C4F4B">
      <w:pPr>
        <w:rPr>
          <w:szCs w:val="21"/>
        </w:rPr>
      </w:pPr>
      <w:proofErr w:type="spellStart"/>
      <w:r w:rsidRPr="003C4F4B">
        <w:rPr>
          <w:szCs w:val="21"/>
        </w:rPr>
        <w:t>E+pos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方式直接将位置编码加到词嵌入上：</w:t>
      </w:r>
    </w:p>
    <w:p w14:paraId="665DB5FD" w14:textId="0ECB4DF7" w:rsidR="003C4F4B" w:rsidRPr="003C4F4B" w:rsidRDefault="003C4F4B" w:rsidP="003C4F4B">
      <w:pPr>
        <w:rPr>
          <w:szCs w:val="21"/>
        </w:rPr>
      </w:pPr>
      <m:oMathPara>
        <m:oMath>
          <m:r>
            <m:rPr>
              <m:nor/>
            </m:rPr>
            <w:rPr>
              <w:szCs w:val="21"/>
            </w:rPr>
            <w:lastRenderedPageBreak/>
            <m:t>input</m:t>
          </m:r>
          <m:r>
            <w:rPr>
              <w:rFonts w:ascii="Cambria Math" w:hAnsi="Cambria Math"/>
              <w:szCs w:val="21"/>
            </w:rPr>
            <m:t>=</m:t>
          </m:r>
          <m:r>
            <m:rPr>
              <m:nor/>
            </m:rPr>
            <w:rPr>
              <w:szCs w:val="21"/>
            </w:rPr>
            <m:t>embedding</m:t>
          </m:r>
          <m:r>
            <w:rPr>
              <w:rFonts w:ascii="Cambria Math" w:hAnsi="Cambria Math"/>
              <w:szCs w:val="21"/>
            </w:rPr>
            <m:t>+</m:t>
          </m:r>
          <m:r>
            <m:rPr>
              <m:nor/>
            </m:rPr>
            <w:rPr>
              <w:szCs w:val="21"/>
            </w:rPr>
            <m:t>position_encoding</m:t>
          </m:r>
          <m:r>
            <w:rPr>
              <w:szCs w:val="21"/>
            </w:rPr>
            <w:br/>
          </m:r>
        </m:oMath>
      </m:oMathPara>
      <w:r w:rsidRPr="003C4F4B">
        <w:rPr>
          <w:b/>
          <w:bCs/>
          <w:szCs w:val="21"/>
        </w:rPr>
        <w:t>问题</w:t>
      </w:r>
      <w:r w:rsidRPr="003C4F4B">
        <w:rPr>
          <w:szCs w:val="21"/>
        </w:rPr>
        <w:t>：这种方式将</w:t>
      </w:r>
      <w:r w:rsidRPr="003C4F4B">
        <w:rPr>
          <w:b/>
          <w:bCs/>
          <w:szCs w:val="21"/>
        </w:rPr>
        <w:t>语义信息</w:t>
      </w:r>
      <w:r w:rsidRPr="003C4F4B">
        <w:rPr>
          <w:szCs w:val="21"/>
        </w:rPr>
        <w:t>（</w:t>
      </w:r>
      <w:r w:rsidRPr="003C4F4B">
        <w:rPr>
          <w:szCs w:val="21"/>
        </w:rPr>
        <w:t>embedding</w:t>
      </w:r>
      <w:r w:rsidRPr="003C4F4B">
        <w:rPr>
          <w:szCs w:val="21"/>
        </w:rPr>
        <w:t>）和</w:t>
      </w:r>
      <w:r w:rsidRPr="003C4F4B">
        <w:rPr>
          <w:b/>
          <w:bCs/>
          <w:szCs w:val="21"/>
        </w:rPr>
        <w:t>位置信息</w:t>
      </w:r>
      <w:r w:rsidRPr="003C4F4B">
        <w:rPr>
          <w:szCs w:val="21"/>
        </w:rPr>
        <w:t>（</w:t>
      </w:r>
      <w:r w:rsidRPr="003C4F4B">
        <w:rPr>
          <w:szCs w:val="21"/>
        </w:rPr>
        <w:t>position encoding</w:t>
      </w:r>
      <w:r w:rsidRPr="003C4F4B">
        <w:rPr>
          <w:szCs w:val="21"/>
        </w:rPr>
        <w:t>）在向量空间中进行了</w:t>
      </w:r>
      <w:r w:rsidRPr="003C4F4B">
        <w:rPr>
          <w:b/>
          <w:bCs/>
          <w:szCs w:val="21"/>
        </w:rPr>
        <w:t>加法混合</w:t>
      </w:r>
      <w:r w:rsidRPr="003C4F4B">
        <w:rPr>
          <w:szCs w:val="21"/>
        </w:rPr>
        <w:t>。结果向量</w:t>
      </w:r>
      <w:proofErr w:type="gramStart"/>
      <w:r w:rsidRPr="003C4F4B">
        <w:rPr>
          <w:szCs w:val="21"/>
        </w:rPr>
        <w:t>的模长和</w:t>
      </w:r>
      <w:proofErr w:type="gramEnd"/>
      <w:r w:rsidRPr="003C4F4B">
        <w:rPr>
          <w:szCs w:val="21"/>
        </w:rPr>
        <w:t>方向同时受到两者影响，导致：</w:t>
      </w:r>
    </w:p>
    <w:p w14:paraId="341B9143" w14:textId="77777777" w:rsidR="003C4F4B" w:rsidRPr="003C4F4B" w:rsidRDefault="003C4F4B" w:rsidP="003C4F4B">
      <w:pPr>
        <w:numPr>
          <w:ilvl w:val="0"/>
          <w:numId w:val="12"/>
        </w:numPr>
        <w:rPr>
          <w:szCs w:val="21"/>
        </w:rPr>
      </w:pPr>
      <w:r w:rsidRPr="003C4F4B">
        <w:rPr>
          <w:szCs w:val="21"/>
        </w:rPr>
        <w:t>语义的</w:t>
      </w:r>
      <w:r w:rsidRPr="003C4F4B">
        <w:rPr>
          <w:szCs w:val="21"/>
        </w:rPr>
        <w:t>“</w:t>
      </w:r>
      <w:r w:rsidRPr="003C4F4B">
        <w:rPr>
          <w:szCs w:val="21"/>
        </w:rPr>
        <w:t>幅度</w:t>
      </w:r>
      <w:r w:rsidRPr="003C4F4B">
        <w:rPr>
          <w:szCs w:val="21"/>
        </w:rPr>
        <w:t>”</w:t>
      </w:r>
      <w:r w:rsidRPr="003C4F4B">
        <w:rPr>
          <w:szCs w:val="21"/>
        </w:rPr>
        <w:t>被位置信息改变；</w:t>
      </w:r>
    </w:p>
    <w:p w14:paraId="20A095D4" w14:textId="77777777" w:rsidR="003C4F4B" w:rsidRPr="003C4F4B" w:rsidRDefault="003C4F4B" w:rsidP="003C4F4B">
      <w:pPr>
        <w:numPr>
          <w:ilvl w:val="0"/>
          <w:numId w:val="12"/>
        </w:numPr>
        <w:rPr>
          <w:szCs w:val="21"/>
        </w:rPr>
      </w:pPr>
      <w:r w:rsidRPr="003C4F4B">
        <w:rPr>
          <w:szCs w:val="21"/>
        </w:rPr>
        <w:t>模型难以独立地利用位置信息；</w:t>
      </w:r>
    </w:p>
    <w:p w14:paraId="4BA09B5D" w14:textId="77777777" w:rsidR="003C4F4B" w:rsidRPr="003C4F4B" w:rsidRDefault="003C4F4B" w:rsidP="003C4F4B">
      <w:pPr>
        <w:numPr>
          <w:ilvl w:val="0"/>
          <w:numId w:val="12"/>
        </w:numPr>
        <w:rPr>
          <w:szCs w:val="21"/>
        </w:rPr>
      </w:pPr>
      <w:r w:rsidRPr="003C4F4B">
        <w:rPr>
          <w:szCs w:val="21"/>
        </w:rPr>
        <w:t>注意力分数同时依赖绝对位置和内容，缺乏明确的相对位置归纳偏置。</w:t>
      </w:r>
    </w:p>
    <w:p w14:paraId="6B752536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从实验输出可以看到：</w:t>
      </w:r>
    </w:p>
    <w:p w14:paraId="08216E13" w14:textId="77777777" w:rsidR="003C4F4B" w:rsidRPr="003C4F4B" w:rsidRDefault="003C4F4B" w:rsidP="003C4F4B">
      <w:pPr>
        <w:numPr>
          <w:ilvl w:val="0"/>
          <w:numId w:val="13"/>
        </w:numPr>
        <w:rPr>
          <w:szCs w:val="21"/>
        </w:rPr>
      </w:pPr>
      <w:r w:rsidRPr="003C4F4B">
        <w:rPr>
          <w:szCs w:val="21"/>
        </w:rPr>
        <w:t>原始</w:t>
      </w:r>
      <w:r w:rsidRPr="003C4F4B">
        <w:rPr>
          <w:szCs w:val="21"/>
        </w:rPr>
        <w:t xml:space="preserve"> embedding </w:t>
      </w:r>
      <w:r w:rsidRPr="003C4F4B">
        <w:rPr>
          <w:szCs w:val="21"/>
        </w:rPr>
        <w:t>模长：</w:t>
      </w:r>
      <w:r w:rsidRPr="003C4F4B">
        <w:rPr>
          <w:szCs w:val="21"/>
        </w:rPr>
        <w:t>2.489</w:t>
      </w:r>
    </w:p>
    <w:p w14:paraId="05888049" w14:textId="77777777" w:rsidR="003C4F4B" w:rsidRPr="003C4F4B" w:rsidRDefault="003C4F4B" w:rsidP="003C4F4B">
      <w:pPr>
        <w:numPr>
          <w:ilvl w:val="0"/>
          <w:numId w:val="13"/>
        </w:numPr>
        <w:rPr>
          <w:szCs w:val="21"/>
        </w:rPr>
      </w:pPr>
      <w:proofErr w:type="spellStart"/>
      <w:r w:rsidRPr="003C4F4B">
        <w:rPr>
          <w:szCs w:val="21"/>
        </w:rPr>
        <w:t>E+pos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后模长：</w:t>
      </w:r>
      <w:r w:rsidRPr="003C4F4B">
        <w:rPr>
          <w:szCs w:val="21"/>
        </w:rPr>
        <w:t>3.746</w:t>
      </w:r>
      <w:r w:rsidRPr="003C4F4B">
        <w:rPr>
          <w:szCs w:val="21"/>
        </w:rPr>
        <w:t>（明显变化）</w:t>
      </w:r>
    </w:p>
    <w:p w14:paraId="60AE1888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2.4 </w:t>
      </w:r>
      <w:proofErr w:type="spellStart"/>
      <w:r w:rsidRPr="003C4F4B">
        <w:rPr>
          <w:b/>
          <w:bCs/>
          <w:szCs w:val="21"/>
        </w:rPr>
        <w:t>RoPE</w:t>
      </w:r>
      <w:proofErr w:type="spellEnd"/>
      <w:r w:rsidRPr="003C4F4B">
        <w:rPr>
          <w:b/>
          <w:bCs/>
          <w:szCs w:val="21"/>
        </w:rPr>
        <w:t>：旋转代替加法</w:t>
      </w:r>
    </w:p>
    <w:p w14:paraId="11EFF319" w14:textId="77777777" w:rsidR="003C4F4B" w:rsidRPr="003C4F4B" w:rsidRDefault="003C4F4B" w:rsidP="003C4F4B">
      <w:pPr>
        <w:rPr>
          <w:szCs w:val="21"/>
        </w:rPr>
      </w:pPr>
      <w:proofErr w:type="spellStart"/>
      <w:r w:rsidRPr="003C4F4B">
        <w:rPr>
          <w:szCs w:val="21"/>
        </w:rPr>
        <w:t>RoPE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的核心思想是：</w:t>
      </w:r>
      <w:r w:rsidRPr="003C4F4B">
        <w:rPr>
          <w:b/>
          <w:bCs/>
          <w:szCs w:val="21"/>
        </w:rPr>
        <w:t>不将位置信息加到向量上，而是旋转向量</w:t>
      </w:r>
      <w:r w:rsidRPr="003C4F4B">
        <w:rPr>
          <w:szCs w:val="21"/>
        </w:rPr>
        <w:t>。</w:t>
      </w:r>
    </w:p>
    <w:p w14:paraId="3D4DC9D1" w14:textId="702A553E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对于第</w:t>
      </w:r>
      <w:r w:rsidRPr="003C4F4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m</m:t>
        </m:r>
      </m:oMath>
      <w:r w:rsidRPr="003C4F4B">
        <w:rPr>
          <w:szCs w:val="21"/>
        </w:rPr>
        <w:t> </w:t>
      </w:r>
      <w:proofErr w:type="gramStart"/>
      <w:r w:rsidRPr="003C4F4B">
        <w:rPr>
          <w:szCs w:val="21"/>
        </w:rPr>
        <w:t>个</w:t>
      </w:r>
      <w:proofErr w:type="gramEnd"/>
      <w:r w:rsidRPr="003C4F4B">
        <w:rPr>
          <w:szCs w:val="21"/>
        </w:rPr>
        <w:t>位置的</w:t>
      </w:r>
      <w:r w:rsidRPr="003C4F4B">
        <w:rPr>
          <w:szCs w:val="21"/>
        </w:rPr>
        <w:t xml:space="preserve"> query </w:t>
      </w:r>
      <w:r w:rsidRPr="003C4F4B">
        <w:rPr>
          <w:szCs w:val="21"/>
        </w:rPr>
        <w:t>向量</w:t>
      </w:r>
      <w:r w:rsidRPr="003C4F4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q</m:t>
        </m:r>
      </m:oMath>
      <w:r w:rsidRPr="003C4F4B">
        <w:rPr>
          <w:szCs w:val="21"/>
        </w:rPr>
        <w:t>，</w:t>
      </w:r>
      <w:proofErr w:type="spellStart"/>
      <w:r w:rsidRPr="003C4F4B">
        <w:rPr>
          <w:szCs w:val="21"/>
        </w:rPr>
        <w:t>RoPE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将其相邻两维视为一个二维子空间，在该子空间内按角度</w:t>
      </w:r>
      <w:r w:rsidRPr="003C4F4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θ=m⋅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szCs w:val="21"/>
              </w:rPr>
              <m:t>freq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3C4F4B">
        <w:rPr>
          <w:szCs w:val="21"/>
        </w:rPr>
        <w:t> </w:t>
      </w:r>
      <w:r w:rsidRPr="003C4F4B">
        <w:rPr>
          <w:szCs w:val="21"/>
        </w:rPr>
        <w:t>进行旋转：</w:t>
      </w:r>
    </w:p>
    <w:p w14:paraId="6C44388E" w14:textId="4DA8C8AE" w:rsidR="003C4F4B" w:rsidRPr="003C4F4B" w:rsidRDefault="003C4F4B" w:rsidP="003C4F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,m</m:t>
              </m:r>
            </m:sub>
          </m:sSub>
          <m:r>
            <w:rPr>
              <w:rFonts w:ascii="Cambria Math" w:hAnsi="Cambria Math"/>
              <w:szCs w:val="21"/>
            </w:rPr>
            <m:t>⋅q=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⋯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⋯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⋯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Cs w:val="21"/>
                      </w:rPr>
                      <m:t>⁡m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⋯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⋱</m:t>
                    </m:r>
                  </m:e>
                </m:mr>
              </m:m>
            </m:e>
          </m:d>
          <m:r>
            <w:rPr>
              <w:rFonts w:ascii="Cambria Math" w:hAnsi="Cambria Math"/>
              <w:szCs w:val="21"/>
            </w:rPr>
            <m:t>⋅q</m:t>
          </m:r>
          <m:r>
            <w:rPr>
              <w:i/>
              <w:szCs w:val="21"/>
            </w:rPr>
            <w:br/>
          </m:r>
        </m:oMath>
      </m:oMathPara>
    </w:p>
    <w:p w14:paraId="103A936E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2.5 </w:t>
      </w:r>
      <w:proofErr w:type="spellStart"/>
      <w:r w:rsidRPr="003C4F4B">
        <w:rPr>
          <w:b/>
          <w:bCs/>
          <w:szCs w:val="21"/>
        </w:rPr>
        <w:t>RoPE</w:t>
      </w:r>
      <w:proofErr w:type="spellEnd"/>
      <w:r w:rsidRPr="003C4F4B">
        <w:rPr>
          <w:b/>
          <w:bCs/>
          <w:szCs w:val="21"/>
        </w:rPr>
        <w:t xml:space="preserve"> </w:t>
      </w:r>
      <w:r w:rsidRPr="003C4F4B">
        <w:rPr>
          <w:b/>
          <w:bCs/>
          <w:szCs w:val="21"/>
        </w:rPr>
        <w:t>作用在</w:t>
      </w:r>
      <w:r w:rsidRPr="003C4F4B">
        <w:rPr>
          <w:b/>
          <w:bCs/>
          <w:szCs w:val="21"/>
        </w:rPr>
        <w:t xml:space="preserve"> Q </w:t>
      </w:r>
      <w:r w:rsidRPr="003C4F4B">
        <w:rPr>
          <w:b/>
          <w:bCs/>
          <w:szCs w:val="21"/>
        </w:rPr>
        <w:t>和</w:t>
      </w:r>
      <w:r w:rsidRPr="003C4F4B">
        <w:rPr>
          <w:b/>
          <w:bCs/>
          <w:szCs w:val="21"/>
        </w:rPr>
        <w:t xml:space="preserve"> K </w:t>
      </w:r>
      <w:r w:rsidRPr="003C4F4B">
        <w:rPr>
          <w:b/>
          <w:bCs/>
          <w:szCs w:val="21"/>
        </w:rPr>
        <w:t>上</w:t>
      </w:r>
    </w:p>
    <w:p w14:paraId="32368F8B" w14:textId="77777777" w:rsidR="003C4F4B" w:rsidRPr="003C4F4B" w:rsidRDefault="003C4F4B" w:rsidP="003C4F4B">
      <w:pPr>
        <w:rPr>
          <w:szCs w:val="21"/>
        </w:rPr>
      </w:pPr>
      <w:proofErr w:type="spellStart"/>
      <w:r w:rsidRPr="003C4F4B">
        <w:rPr>
          <w:szCs w:val="21"/>
        </w:rPr>
        <w:t>RoPE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的典型用法是</w:t>
      </w:r>
      <w:r w:rsidRPr="003C4F4B">
        <w:rPr>
          <w:b/>
          <w:bCs/>
          <w:szCs w:val="21"/>
        </w:rPr>
        <w:t>分别作用在</w:t>
      </w:r>
      <w:r w:rsidRPr="003C4F4B">
        <w:rPr>
          <w:b/>
          <w:bCs/>
          <w:szCs w:val="21"/>
        </w:rPr>
        <w:t xml:space="preserve"> query </w:t>
      </w:r>
      <w:r w:rsidRPr="003C4F4B">
        <w:rPr>
          <w:b/>
          <w:bCs/>
          <w:szCs w:val="21"/>
        </w:rPr>
        <w:t>和</w:t>
      </w:r>
      <w:r w:rsidRPr="003C4F4B">
        <w:rPr>
          <w:b/>
          <w:bCs/>
          <w:szCs w:val="21"/>
        </w:rPr>
        <w:t xml:space="preserve"> key </w:t>
      </w:r>
      <w:r w:rsidRPr="003C4F4B">
        <w:rPr>
          <w:b/>
          <w:bCs/>
          <w:szCs w:val="21"/>
        </w:rPr>
        <w:t>上</w:t>
      </w:r>
      <w:r w:rsidRPr="003C4F4B">
        <w:rPr>
          <w:szCs w:val="21"/>
        </w:rPr>
        <w:t>：</w:t>
      </w:r>
    </w:p>
    <w:p w14:paraId="722DA441" w14:textId="61968698" w:rsidR="003C4F4B" w:rsidRPr="003C4F4B" w:rsidRDefault="003C4F4B" w:rsidP="003C4F4B">
      <w:pPr>
        <w:rPr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,m</m:t>
              </m:r>
            </m:sub>
          </m:sSub>
          <m:r>
            <w:rPr>
              <w:rFonts w:ascii="Cambria Math" w:hAnsi="Cambria Math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Cs w:val="21"/>
            </w:rPr>
            <m:t>,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,n</m:t>
              </m:r>
            </m:sub>
          </m:sSub>
          <m:r>
            <w:rPr>
              <w:rFonts w:ascii="Cambria Math" w:hAnsi="Cambria Math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szCs w:val="21"/>
            </w:rPr>
            <w:br/>
          </m:r>
        </m:oMath>
      </m:oMathPara>
    </w:p>
    <w:p w14:paraId="5C034CDE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2.6 </w:t>
      </w:r>
      <w:proofErr w:type="spellStart"/>
      <w:r w:rsidRPr="003C4F4B">
        <w:rPr>
          <w:b/>
          <w:bCs/>
          <w:szCs w:val="21"/>
        </w:rPr>
        <w:t>RoPE</w:t>
      </w:r>
      <w:proofErr w:type="spellEnd"/>
      <w:r w:rsidRPr="003C4F4B">
        <w:rPr>
          <w:b/>
          <w:bCs/>
          <w:szCs w:val="21"/>
        </w:rPr>
        <w:t xml:space="preserve"> </w:t>
      </w:r>
      <w:proofErr w:type="gramStart"/>
      <w:r w:rsidRPr="003C4F4B">
        <w:rPr>
          <w:b/>
          <w:bCs/>
          <w:szCs w:val="21"/>
        </w:rPr>
        <w:t>的点积天然</w:t>
      </w:r>
      <w:proofErr w:type="gramEnd"/>
      <w:r w:rsidRPr="003C4F4B">
        <w:rPr>
          <w:b/>
          <w:bCs/>
          <w:szCs w:val="21"/>
        </w:rPr>
        <w:t>包含相对位置</w:t>
      </w:r>
    </w:p>
    <w:p w14:paraId="05A8D936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计算注意力分数时，旋转后的</w:t>
      </w:r>
      <w:r w:rsidRPr="003C4F4B">
        <w:rPr>
          <w:szCs w:val="21"/>
        </w:rPr>
        <w:t xml:space="preserve"> query </w:t>
      </w:r>
      <w:r w:rsidRPr="003C4F4B">
        <w:rPr>
          <w:szCs w:val="21"/>
        </w:rPr>
        <w:t>和</w:t>
      </w:r>
      <w:r w:rsidRPr="003C4F4B">
        <w:rPr>
          <w:szCs w:val="21"/>
        </w:rPr>
        <w:t xml:space="preserve"> key </w:t>
      </w:r>
      <w:r w:rsidRPr="003C4F4B">
        <w:rPr>
          <w:szCs w:val="21"/>
        </w:rPr>
        <w:t>做点积：</w:t>
      </w:r>
    </w:p>
    <w:p w14:paraId="39A1AA0F" w14:textId="54141C87" w:rsidR="003C4F4B" w:rsidRPr="003C4F4B" w:rsidRDefault="003C4F4B" w:rsidP="003C4F4B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⟨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Cs w:val="21"/>
            </w:rPr>
            <m:t>,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Cs w:val="21"/>
            </w:rPr>
            <m:t>⟩=(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,m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)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r>
            <w:rPr>
              <w:rFonts w:ascii="Cambria Math" w:hAnsi="Cambria Math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,n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szCs w:val="21"/>
            </w:rPr>
            <m:t>)=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bSup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,m</m:t>
              </m:r>
            </m:sub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,n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Θ</m:t>
              </m:r>
              <m:r>
                <w:rPr>
                  <w:rFonts w:ascii="Cambria Math" w:hAnsi="Cambria Math"/>
                  <w:szCs w:val="21"/>
                </w:rPr>
                <m:t>,n-m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szCs w:val="21"/>
            </w:rPr>
            <w:br/>
          </m:r>
        </m:oMath>
      </m:oMathPara>
    </w:p>
    <w:p w14:paraId="0A05D932" w14:textId="6701ED4C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因为旋转矩阵满足</w:t>
      </w:r>
      <w:r w:rsidRPr="003C4F4B">
        <w:rPr>
          <w:szCs w:val="21"/>
        </w:rPr>
        <w:t> 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Θ</m:t>
            </m:r>
            <m:r>
              <w:rPr>
                <w:rFonts w:ascii="Cambria Math" w:hAnsi="Cambria Math"/>
                <w:szCs w:val="21"/>
              </w:rPr>
              <m:t>,m</m:t>
            </m:r>
          </m:sub>
          <m:sup>
            <m:r>
              <w:rPr>
                <w:rFonts w:ascii="Cambria Math" w:hAnsi="Cambria Math"/>
                <w:szCs w:val="21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Θ</m:t>
            </m:r>
            <m:r>
              <w:rPr>
                <w:rFonts w:ascii="Cambria Math" w:hAnsi="Cambria Math"/>
                <w:szCs w:val="21"/>
              </w:rPr>
              <m:t>,n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Θ</m:t>
            </m:r>
            <m:r>
              <w:rPr>
                <w:rFonts w:ascii="Cambria Math" w:hAnsi="Cambria Math"/>
                <w:szCs w:val="21"/>
              </w:rPr>
              <m:t>,n-m</m:t>
            </m:r>
          </m:sub>
        </m:sSub>
      </m:oMath>
      <w:r w:rsidRPr="003C4F4B">
        <w:rPr>
          <w:szCs w:val="21"/>
        </w:rPr>
        <w:t>，所以</w:t>
      </w:r>
      <w:proofErr w:type="gramStart"/>
      <w:r w:rsidRPr="003C4F4B">
        <w:rPr>
          <w:szCs w:val="21"/>
        </w:rPr>
        <w:t>点积结果</w:t>
      </w:r>
      <w:proofErr w:type="gramEnd"/>
      <w:r w:rsidRPr="003C4F4B">
        <w:rPr>
          <w:b/>
          <w:bCs/>
          <w:szCs w:val="21"/>
        </w:rPr>
        <w:t>只依赖于相对位置差</w:t>
      </w:r>
      <w:r w:rsidRPr="003C4F4B">
        <w:rPr>
          <w:b/>
          <w:bCs/>
          <w:szCs w:val="21"/>
        </w:rPr>
        <w:t> </w:t>
      </w:r>
      <m:oMath>
        <m:r>
          <w:rPr>
            <w:rFonts w:ascii="Cambria Math" w:hAnsi="Cambria Math"/>
            <w:szCs w:val="21"/>
          </w:rPr>
          <m:t>n-m</m:t>
        </m:r>
      </m:oMath>
      <w:r w:rsidRPr="003C4F4B">
        <w:rPr>
          <w:szCs w:val="21"/>
        </w:rPr>
        <w:t>，而与绝对位置</w:t>
      </w:r>
      <w:r w:rsidRPr="003C4F4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m</m:t>
        </m:r>
      </m:oMath>
      <w:r w:rsidRPr="003C4F4B">
        <w:rPr>
          <w:szCs w:val="21"/>
        </w:rPr>
        <w:t> </w:t>
      </w:r>
      <w:r w:rsidRPr="003C4F4B">
        <w:rPr>
          <w:szCs w:val="21"/>
        </w:rPr>
        <w:t>和</w:t>
      </w:r>
      <w:r w:rsidRPr="003C4F4B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n</m:t>
        </m:r>
      </m:oMath>
      <w:r w:rsidRPr="003C4F4B">
        <w:rPr>
          <w:szCs w:val="21"/>
        </w:rPr>
        <w:t> </w:t>
      </w:r>
      <w:r w:rsidRPr="003C4F4B">
        <w:rPr>
          <w:szCs w:val="21"/>
        </w:rPr>
        <w:t>无关。</w:t>
      </w:r>
    </w:p>
    <w:p w14:paraId="1D69FB2E" w14:textId="77777777" w:rsidR="003C4F4B" w:rsidRPr="003C4F4B" w:rsidRDefault="003C4F4B" w:rsidP="003C4F4B">
      <w:pPr>
        <w:rPr>
          <w:b/>
          <w:bCs/>
          <w:szCs w:val="21"/>
        </w:rPr>
      </w:pPr>
      <w:r w:rsidRPr="003C4F4B">
        <w:rPr>
          <w:b/>
          <w:bCs/>
          <w:szCs w:val="21"/>
        </w:rPr>
        <w:t xml:space="preserve">2.7 Attention Score </w:t>
      </w:r>
      <w:r w:rsidRPr="003C4F4B">
        <w:rPr>
          <w:b/>
          <w:bCs/>
          <w:szCs w:val="21"/>
        </w:rPr>
        <w:t>中的相对位置关系</w:t>
      </w:r>
    </w:p>
    <w:p w14:paraId="05D5C70A" w14:textId="77777777" w:rsidR="003C4F4B" w:rsidRPr="003C4F4B" w:rsidRDefault="003C4F4B" w:rsidP="003C4F4B">
      <w:pPr>
        <w:rPr>
          <w:szCs w:val="21"/>
        </w:rPr>
      </w:pPr>
      <w:r w:rsidRPr="003C4F4B">
        <w:rPr>
          <w:szCs w:val="21"/>
        </w:rPr>
        <w:t>通过上述推导，注意力分数可以写为：</w:t>
      </w:r>
    </w:p>
    <w:p w14:paraId="75418E5D" w14:textId="08B75F99" w:rsidR="003C4F4B" w:rsidRPr="003C4F4B" w:rsidRDefault="003C4F4B" w:rsidP="003C4F4B">
      <w:pPr>
        <w:rPr>
          <w:szCs w:val="21"/>
        </w:rPr>
      </w:pPr>
      <m:oMathPara>
        <m:oMath>
          <m:r>
            <m:rPr>
              <m:nor/>
            </m:rPr>
            <w:rPr>
              <w:szCs w:val="21"/>
            </w:rPr>
            <m:t>Attention</m:t>
          </m:r>
          <m:r>
            <w:rPr>
              <w:rFonts w:ascii="Cambria Math" w:hAnsi="Cambria Math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Cs w:val="21"/>
                </w:rPr>
                <m:t>m</m:t>
              </m:r>
            </m:sub>
          </m:sSub>
          <m:r>
            <w:rPr>
              <w:rFonts w:ascii="Cambria Math" w:hAnsi="Cambria Math"/>
              <w:szCs w:val="21"/>
            </w:rPr>
            <m:t>,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szCs w:val="21"/>
            </w:rPr>
            <m:t>)=</m:t>
          </m:r>
          <m:r>
            <m:rPr>
              <m:nor/>
            </m:rPr>
            <w:rPr>
              <w:szCs w:val="21"/>
            </w:rPr>
            <m:t>softmax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Θ</m:t>
                  </m:r>
                  <m:r>
                    <w:rPr>
                      <w:rFonts w:ascii="Cambria Math" w:hAnsi="Cambria Math"/>
                      <w:szCs w:val="21"/>
                    </w:rPr>
                    <m:t>,n-m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</m:sSub>
            </m:e>
          </m:d>
          <m:r>
            <w:rPr>
              <w:szCs w:val="21"/>
            </w:rPr>
            <w:br/>
          </m:r>
        </m:oMath>
      </m:oMathPara>
    </w:p>
    <w:p w14:paraId="0B8B1DAC" w14:textId="0CE141A6" w:rsidR="00C0352F" w:rsidRPr="00081BC1" w:rsidRDefault="003C4F4B" w:rsidP="003C4F4B">
      <w:pPr>
        <w:rPr>
          <w:rFonts w:hint="eastAsia"/>
          <w:szCs w:val="21"/>
        </w:rPr>
      </w:pPr>
      <w:r w:rsidRPr="003C4F4B">
        <w:rPr>
          <w:szCs w:val="21"/>
        </w:rPr>
        <w:t>这表明</w:t>
      </w:r>
      <w:r w:rsidRPr="003C4F4B">
        <w:rPr>
          <w:szCs w:val="21"/>
        </w:rPr>
        <w:t xml:space="preserve"> </w:t>
      </w:r>
      <w:proofErr w:type="spellStart"/>
      <w:r w:rsidRPr="003C4F4B">
        <w:rPr>
          <w:szCs w:val="21"/>
        </w:rPr>
        <w:t>RoPE</w:t>
      </w:r>
      <w:proofErr w:type="spellEnd"/>
      <w:r w:rsidRPr="003C4F4B">
        <w:rPr>
          <w:szCs w:val="21"/>
        </w:rPr>
        <w:t xml:space="preserve"> </w:t>
      </w:r>
      <w:r w:rsidRPr="003C4F4B">
        <w:rPr>
          <w:szCs w:val="21"/>
        </w:rPr>
        <w:t>在注意力机制中</w:t>
      </w:r>
      <w:r w:rsidRPr="003C4F4B">
        <w:rPr>
          <w:b/>
          <w:bCs/>
          <w:szCs w:val="21"/>
        </w:rPr>
        <w:t>天然地、显式地编码了相对位置信息</w:t>
      </w:r>
      <w:r w:rsidRPr="003C4F4B">
        <w:rPr>
          <w:szCs w:val="21"/>
        </w:rPr>
        <w:t>，而不需要模型从数据中隐式学习。</w:t>
      </w:r>
    </w:p>
    <w:p w14:paraId="682427ED" w14:textId="39221D24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3C4F4B">
        <w:rPr>
          <w:rFonts w:hint="eastAsia"/>
          <w:b/>
          <w:sz w:val="28"/>
          <w:szCs w:val="28"/>
        </w:rPr>
        <w:t>实现</w:t>
      </w:r>
    </w:p>
    <w:p w14:paraId="3B734A62" w14:textId="5D4EEC9A" w:rsidR="00453F71" w:rsidRPr="00453F71" w:rsidRDefault="00453F71" w:rsidP="00453F71">
      <w:pPr>
        <w:rPr>
          <w:b/>
          <w:bCs/>
          <w:szCs w:val="27"/>
        </w:rPr>
      </w:pPr>
      <w:r w:rsidRPr="00453F71">
        <w:rPr>
          <w:b/>
          <w:bCs/>
        </w:rPr>
        <w:t xml:space="preserve">3.1 </w:t>
      </w:r>
      <w:r w:rsidRPr="00453F71">
        <w:rPr>
          <w:b/>
          <w:bCs/>
        </w:rPr>
        <w:t>环境与参数</w:t>
      </w:r>
    </w:p>
    <w:p w14:paraId="50F9752E" w14:textId="77777777" w:rsidR="00453F71" w:rsidRPr="00453F71" w:rsidRDefault="00453F71" w:rsidP="00453F71">
      <w:pPr>
        <w:numPr>
          <w:ilvl w:val="0"/>
          <w:numId w:val="14"/>
        </w:numPr>
      </w:pPr>
      <w:r w:rsidRPr="00453F71">
        <w:t>Python 3.x</w:t>
      </w:r>
    </w:p>
    <w:p w14:paraId="0D114EEA" w14:textId="77777777" w:rsidR="00453F71" w:rsidRPr="00453F71" w:rsidRDefault="00453F71" w:rsidP="00453F71">
      <w:pPr>
        <w:numPr>
          <w:ilvl w:val="0"/>
          <w:numId w:val="14"/>
        </w:numPr>
      </w:pPr>
      <w:r w:rsidRPr="00453F71">
        <w:t>NumPy, Matplotlib, SciPy</w:t>
      </w:r>
    </w:p>
    <w:p w14:paraId="6C0D1B61" w14:textId="77777777" w:rsidR="00453F71" w:rsidRPr="00453F71" w:rsidRDefault="00453F71" w:rsidP="00453F71">
      <w:pPr>
        <w:numPr>
          <w:ilvl w:val="0"/>
          <w:numId w:val="14"/>
        </w:numPr>
      </w:pPr>
      <w:r w:rsidRPr="00453F71">
        <w:t>输出目录：</w:t>
      </w:r>
      <w:r w:rsidRPr="00453F71">
        <w:t>/home/wxf81/</w:t>
      </w:r>
      <w:r w:rsidRPr="00453F71">
        <w:t>作业</w:t>
      </w:r>
      <w:r w:rsidRPr="00453F71">
        <w:t>12/</w:t>
      </w:r>
      <w:r w:rsidRPr="00453F71">
        <w:t>作业</w:t>
      </w:r>
      <w:r w:rsidRPr="00453F71">
        <w:t>14/output/</w:t>
      </w:r>
    </w:p>
    <w:p w14:paraId="4DE0572B" w14:textId="77777777" w:rsidR="00453F71" w:rsidRPr="00453F71" w:rsidRDefault="00453F71" w:rsidP="00453F71">
      <w:pPr>
        <w:rPr>
          <w:b/>
          <w:bCs/>
        </w:rPr>
      </w:pPr>
      <w:r w:rsidRPr="00453F71">
        <w:rPr>
          <w:b/>
          <w:bCs/>
        </w:rPr>
        <w:t xml:space="preserve">3.2 </w:t>
      </w:r>
      <w:r w:rsidRPr="00453F71">
        <w:rPr>
          <w:b/>
          <w:bCs/>
        </w:rPr>
        <w:t>关键函数实现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32"/>
        <w:gridCol w:w="4213"/>
        <w:gridCol w:w="2651"/>
      </w:tblGrid>
      <w:tr w:rsidR="00453F71" w:rsidRPr="00453F71" w14:paraId="6C9C4D28" w14:textId="77777777" w:rsidTr="00453F71">
        <w:tc>
          <w:tcPr>
            <w:tcW w:w="863" w:type="pct"/>
            <w:hideMark/>
          </w:tcPr>
          <w:p w14:paraId="327CDB12" w14:textId="77777777" w:rsidR="00453F71" w:rsidRPr="00453F71" w:rsidRDefault="00453F71" w:rsidP="00453F71">
            <w:r w:rsidRPr="00453F71">
              <w:t>功能</w:t>
            </w:r>
          </w:p>
        </w:tc>
        <w:tc>
          <w:tcPr>
            <w:tcW w:w="2539" w:type="pct"/>
            <w:hideMark/>
          </w:tcPr>
          <w:p w14:paraId="7AED2231" w14:textId="77777777" w:rsidR="00453F71" w:rsidRPr="00453F71" w:rsidRDefault="00453F71" w:rsidP="00453F71">
            <w:r w:rsidRPr="00453F71">
              <w:t>函数名</w:t>
            </w:r>
          </w:p>
        </w:tc>
        <w:tc>
          <w:tcPr>
            <w:tcW w:w="1598" w:type="pct"/>
            <w:hideMark/>
          </w:tcPr>
          <w:p w14:paraId="7645BE23" w14:textId="77777777" w:rsidR="00453F71" w:rsidRPr="00453F71" w:rsidRDefault="00453F71" w:rsidP="00453F71">
            <w:r w:rsidRPr="00453F71">
              <w:t>说明</w:t>
            </w:r>
          </w:p>
        </w:tc>
      </w:tr>
      <w:tr w:rsidR="00453F71" w:rsidRPr="00453F71" w14:paraId="1132643D" w14:textId="77777777" w:rsidTr="00453F71">
        <w:tc>
          <w:tcPr>
            <w:tcW w:w="863" w:type="pct"/>
            <w:hideMark/>
          </w:tcPr>
          <w:p w14:paraId="4348EEE4" w14:textId="77777777" w:rsidR="00453F71" w:rsidRPr="00453F71" w:rsidRDefault="00453F71" w:rsidP="00453F71">
            <w:r w:rsidRPr="00453F71">
              <w:t>Sinusoidal PE</w:t>
            </w:r>
          </w:p>
        </w:tc>
        <w:tc>
          <w:tcPr>
            <w:tcW w:w="2539" w:type="pct"/>
            <w:hideMark/>
          </w:tcPr>
          <w:p w14:paraId="6001884D" w14:textId="77777777" w:rsidR="00453F71" w:rsidRPr="00453F71" w:rsidRDefault="00453F71" w:rsidP="00453F71">
            <w:proofErr w:type="spellStart"/>
            <w:r w:rsidRPr="00453F71">
              <w:t>sinusoidal_position_</w:t>
            </w:r>
            <w:proofErr w:type="gramStart"/>
            <w:r w:rsidRPr="00453F71">
              <w:t>encoding</w:t>
            </w:r>
            <w:proofErr w:type="spellEnd"/>
            <w:r w:rsidRPr="00453F71">
              <w:t>(</w:t>
            </w:r>
            <w:proofErr w:type="spellStart"/>
            <w:proofErr w:type="gramEnd"/>
            <w:r w:rsidRPr="00453F71">
              <w:t>seq_len</w:t>
            </w:r>
            <w:proofErr w:type="spellEnd"/>
            <w:r w:rsidRPr="00453F71">
              <w:t xml:space="preserve">, </w:t>
            </w:r>
            <w:proofErr w:type="spellStart"/>
            <w:r w:rsidRPr="00453F71">
              <w:t>d_model</w:t>
            </w:r>
            <w:proofErr w:type="spellEnd"/>
            <w:r w:rsidRPr="00453F71">
              <w:t>)</w:t>
            </w:r>
          </w:p>
        </w:tc>
        <w:tc>
          <w:tcPr>
            <w:tcW w:w="1598" w:type="pct"/>
            <w:hideMark/>
          </w:tcPr>
          <w:p w14:paraId="35D6EC42" w14:textId="77777777" w:rsidR="00453F71" w:rsidRPr="00453F71" w:rsidRDefault="00453F71" w:rsidP="00453F71">
            <w:r w:rsidRPr="00453F71">
              <w:t>生成经典正余弦位置编码</w:t>
            </w:r>
          </w:p>
        </w:tc>
      </w:tr>
      <w:tr w:rsidR="00453F71" w:rsidRPr="00453F71" w14:paraId="3F3A8F0F" w14:textId="77777777" w:rsidTr="00453F71">
        <w:tc>
          <w:tcPr>
            <w:tcW w:w="863" w:type="pct"/>
            <w:hideMark/>
          </w:tcPr>
          <w:p w14:paraId="553C3DD8" w14:textId="77777777" w:rsidR="00453F71" w:rsidRPr="00453F71" w:rsidRDefault="00453F71" w:rsidP="00453F71">
            <w:r w:rsidRPr="00453F71">
              <w:t>二维旋转</w:t>
            </w:r>
          </w:p>
        </w:tc>
        <w:tc>
          <w:tcPr>
            <w:tcW w:w="2539" w:type="pct"/>
            <w:hideMark/>
          </w:tcPr>
          <w:p w14:paraId="031D5E77" w14:textId="77777777" w:rsidR="00453F71" w:rsidRPr="00453F71" w:rsidRDefault="00453F71" w:rsidP="00453F71">
            <w:r w:rsidRPr="00453F71">
              <w:t>rotate_2</w:t>
            </w:r>
            <w:proofErr w:type="gramStart"/>
            <w:r w:rsidRPr="00453F71">
              <w:t>d(</w:t>
            </w:r>
            <w:proofErr w:type="spellStart"/>
            <w:proofErr w:type="gramEnd"/>
            <w:r w:rsidRPr="00453F71">
              <w:t>vec</w:t>
            </w:r>
            <w:proofErr w:type="spellEnd"/>
            <w:r w:rsidRPr="00453F71">
              <w:t>, theta)</w:t>
            </w:r>
          </w:p>
        </w:tc>
        <w:tc>
          <w:tcPr>
            <w:tcW w:w="1598" w:type="pct"/>
            <w:hideMark/>
          </w:tcPr>
          <w:p w14:paraId="18BDAA4A" w14:textId="77777777" w:rsidR="00453F71" w:rsidRPr="00453F71" w:rsidRDefault="00453F71" w:rsidP="00453F71">
            <w:r w:rsidRPr="00453F71">
              <w:t>演示二维旋转矩阵</w:t>
            </w:r>
          </w:p>
        </w:tc>
      </w:tr>
      <w:tr w:rsidR="00453F71" w:rsidRPr="00453F71" w14:paraId="0A3C6158" w14:textId="77777777" w:rsidTr="00453F71">
        <w:tc>
          <w:tcPr>
            <w:tcW w:w="863" w:type="pct"/>
            <w:hideMark/>
          </w:tcPr>
          <w:p w14:paraId="448F0971" w14:textId="77777777" w:rsidR="00453F71" w:rsidRPr="00453F71" w:rsidRDefault="00453F71" w:rsidP="00453F71">
            <w:proofErr w:type="spellStart"/>
            <w:r w:rsidRPr="00453F71">
              <w:lastRenderedPageBreak/>
              <w:t>RoPE</w:t>
            </w:r>
            <w:proofErr w:type="spellEnd"/>
            <w:r w:rsidRPr="00453F71">
              <w:t xml:space="preserve"> </w:t>
            </w:r>
            <w:r w:rsidRPr="00453F71">
              <w:t>应用</w:t>
            </w:r>
          </w:p>
        </w:tc>
        <w:tc>
          <w:tcPr>
            <w:tcW w:w="2539" w:type="pct"/>
            <w:hideMark/>
          </w:tcPr>
          <w:p w14:paraId="3E6A0978" w14:textId="77777777" w:rsidR="00453F71" w:rsidRPr="00453F71" w:rsidRDefault="00453F71" w:rsidP="00453F71">
            <w:proofErr w:type="spellStart"/>
            <w:r w:rsidRPr="00453F71">
              <w:t>rope_</w:t>
            </w:r>
            <w:proofErr w:type="gramStart"/>
            <w:r w:rsidRPr="00453F71">
              <w:t>apply</w:t>
            </w:r>
            <w:proofErr w:type="spellEnd"/>
            <w:r w:rsidRPr="00453F71">
              <w:t>(</w:t>
            </w:r>
            <w:proofErr w:type="gramEnd"/>
            <w:r w:rsidRPr="00453F71">
              <w:t>x, position)</w:t>
            </w:r>
          </w:p>
        </w:tc>
        <w:tc>
          <w:tcPr>
            <w:tcW w:w="1598" w:type="pct"/>
            <w:hideMark/>
          </w:tcPr>
          <w:p w14:paraId="04FA1D22" w14:textId="77777777" w:rsidR="00453F71" w:rsidRPr="00453F71" w:rsidRDefault="00453F71" w:rsidP="00453F71">
            <w:r w:rsidRPr="00453F71">
              <w:t>对单个向量应用</w:t>
            </w:r>
            <w:r w:rsidRPr="00453F71">
              <w:t xml:space="preserve"> </w:t>
            </w:r>
            <w:proofErr w:type="spellStart"/>
            <w:r w:rsidRPr="00453F71">
              <w:t>RoPE</w:t>
            </w:r>
            <w:proofErr w:type="spellEnd"/>
          </w:p>
        </w:tc>
      </w:tr>
      <w:tr w:rsidR="00453F71" w:rsidRPr="00453F71" w14:paraId="79235A65" w14:textId="77777777" w:rsidTr="00453F71">
        <w:tc>
          <w:tcPr>
            <w:tcW w:w="863" w:type="pct"/>
            <w:hideMark/>
          </w:tcPr>
          <w:p w14:paraId="496F2517" w14:textId="77777777" w:rsidR="00453F71" w:rsidRPr="00453F71" w:rsidRDefault="00453F71" w:rsidP="00453F71">
            <w:proofErr w:type="spellStart"/>
            <w:r w:rsidRPr="00453F71">
              <w:t>RoPE</w:t>
            </w:r>
            <w:proofErr w:type="spellEnd"/>
            <w:r w:rsidRPr="00453F71">
              <w:t xml:space="preserve"> </w:t>
            </w:r>
            <w:r w:rsidRPr="00453F71">
              <w:t>矩阵</w:t>
            </w:r>
          </w:p>
        </w:tc>
        <w:tc>
          <w:tcPr>
            <w:tcW w:w="2539" w:type="pct"/>
            <w:hideMark/>
          </w:tcPr>
          <w:p w14:paraId="47EEBF11" w14:textId="77777777" w:rsidR="00453F71" w:rsidRPr="00453F71" w:rsidRDefault="00453F71" w:rsidP="00453F71">
            <w:proofErr w:type="spellStart"/>
            <w:r w:rsidRPr="00453F71">
              <w:t>rope_</w:t>
            </w:r>
            <w:proofErr w:type="gramStart"/>
            <w:r w:rsidRPr="00453F71">
              <w:t>embedding</w:t>
            </w:r>
            <w:proofErr w:type="spellEnd"/>
            <w:r w:rsidRPr="00453F71">
              <w:t>(</w:t>
            </w:r>
            <w:proofErr w:type="spellStart"/>
            <w:proofErr w:type="gramEnd"/>
            <w:r w:rsidRPr="00453F71">
              <w:t>seq_len</w:t>
            </w:r>
            <w:proofErr w:type="spellEnd"/>
            <w:r w:rsidRPr="00453F71">
              <w:t xml:space="preserve">, </w:t>
            </w:r>
            <w:proofErr w:type="spellStart"/>
            <w:r w:rsidRPr="00453F71">
              <w:t>d_model</w:t>
            </w:r>
            <w:proofErr w:type="spellEnd"/>
            <w:r w:rsidRPr="00453F71">
              <w:t>)</w:t>
            </w:r>
          </w:p>
        </w:tc>
        <w:tc>
          <w:tcPr>
            <w:tcW w:w="1598" w:type="pct"/>
            <w:hideMark/>
          </w:tcPr>
          <w:p w14:paraId="2D24D59B" w14:textId="77777777" w:rsidR="00453F71" w:rsidRPr="00453F71" w:rsidRDefault="00453F71" w:rsidP="00453F71">
            <w:r w:rsidRPr="00453F71">
              <w:t>生成块对角旋转矩阵</w:t>
            </w:r>
          </w:p>
        </w:tc>
      </w:tr>
      <w:tr w:rsidR="00453F71" w:rsidRPr="00453F71" w14:paraId="42234FE1" w14:textId="77777777" w:rsidTr="00453F71">
        <w:tc>
          <w:tcPr>
            <w:tcW w:w="863" w:type="pct"/>
            <w:hideMark/>
          </w:tcPr>
          <w:p w14:paraId="5C4FD2A5" w14:textId="77777777" w:rsidR="00453F71" w:rsidRPr="00453F71" w:rsidRDefault="00453F71" w:rsidP="00453F71">
            <w:r w:rsidRPr="00453F71">
              <w:t>对比实验</w:t>
            </w:r>
          </w:p>
        </w:tc>
        <w:tc>
          <w:tcPr>
            <w:tcW w:w="2539" w:type="pct"/>
            <w:hideMark/>
          </w:tcPr>
          <w:p w14:paraId="7D50EAD1" w14:textId="77777777" w:rsidR="00453F71" w:rsidRPr="00453F71" w:rsidRDefault="00453F71" w:rsidP="00453F71">
            <w:proofErr w:type="spellStart"/>
            <w:r w:rsidRPr="00453F71">
              <w:t>compare_input_</w:t>
            </w:r>
            <w:proofErr w:type="gramStart"/>
            <w:r w:rsidRPr="00453F71">
              <w:t>encodings</w:t>
            </w:r>
            <w:proofErr w:type="spellEnd"/>
            <w:r w:rsidRPr="00453F71">
              <w:t>(</w:t>
            </w:r>
            <w:proofErr w:type="gramEnd"/>
            <w:r w:rsidRPr="00453F71">
              <w:t>)</w:t>
            </w:r>
          </w:p>
        </w:tc>
        <w:tc>
          <w:tcPr>
            <w:tcW w:w="1598" w:type="pct"/>
            <w:hideMark/>
          </w:tcPr>
          <w:p w14:paraId="244D3CD4" w14:textId="77777777" w:rsidR="00453F71" w:rsidRPr="00453F71" w:rsidRDefault="00453F71" w:rsidP="00453F71">
            <w:r w:rsidRPr="00453F71">
              <w:t>对比</w:t>
            </w:r>
            <w:r w:rsidRPr="00453F71">
              <w:t xml:space="preserve"> </w:t>
            </w:r>
            <w:proofErr w:type="spellStart"/>
            <w:r w:rsidRPr="00453F71">
              <w:t>E+pos</w:t>
            </w:r>
            <w:proofErr w:type="spellEnd"/>
            <w:r w:rsidRPr="00453F71">
              <w:t xml:space="preserve"> </w:t>
            </w:r>
            <w:r w:rsidRPr="00453F71">
              <w:t>与</w:t>
            </w:r>
            <w:r w:rsidRPr="00453F71">
              <w:t xml:space="preserve"> </w:t>
            </w:r>
            <w:proofErr w:type="spellStart"/>
            <w:r w:rsidRPr="00453F71">
              <w:t>RoPE</w:t>
            </w:r>
            <w:proofErr w:type="spellEnd"/>
          </w:p>
        </w:tc>
      </w:tr>
      <w:tr w:rsidR="00453F71" w:rsidRPr="00453F71" w14:paraId="5DEDCBA7" w14:textId="77777777" w:rsidTr="00453F71">
        <w:tc>
          <w:tcPr>
            <w:tcW w:w="863" w:type="pct"/>
            <w:hideMark/>
          </w:tcPr>
          <w:p w14:paraId="5FBC53C9" w14:textId="77777777" w:rsidR="00453F71" w:rsidRPr="00453F71" w:rsidRDefault="00453F71" w:rsidP="00453F71">
            <w:r w:rsidRPr="00453F71">
              <w:t>相对位置验证</w:t>
            </w:r>
          </w:p>
        </w:tc>
        <w:tc>
          <w:tcPr>
            <w:tcW w:w="2539" w:type="pct"/>
            <w:hideMark/>
          </w:tcPr>
          <w:p w14:paraId="56E7392F" w14:textId="77777777" w:rsidR="00453F71" w:rsidRPr="00453F71" w:rsidRDefault="00453F71" w:rsidP="00453F71">
            <w:proofErr w:type="spellStart"/>
            <w:r w:rsidRPr="00453F71">
              <w:t>experiment_relative_</w:t>
            </w:r>
            <w:proofErr w:type="gramStart"/>
            <w:r w:rsidRPr="00453F71">
              <w:t>position</w:t>
            </w:r>
            <w:proofErr w:type="spellEnd"/>
            <w:r w:rsidRPr="00453F71">
              <w:t>(</w:t>
            </w:r>
            <w:proofErr w:type="gramEnd"/>
            <w:r w:rsidRPr="00453F71">
              <w:t>)</w:t>
            </w:r>
          </w:p>
        </w:tc>
        <w:tc>
          <w:tcPr>
            <w:tcW w:w="1598" w:type="pct"/>
            <w:hideMark/>
          </w:tcPr>
          <w:p w14:paraId="7F89A0E1" w14:textId="77777777" w:rsidR="00453F71" w:rsidRPr="00453F71" w:rsidRDefault="00453F71" w:rsidP="00453F71">
            <w:r w:rsidRPr="00453F71">
              <w:t>验证内积仅依赖相对位置差</w:t>
            </w:r>
          </w:p>
        </w:tc>
      </w:tr>
    </w:tbl>
    <w:p w14:paraId="5E91376A" w14:textId="06AA9F83" w:rsidR="00446F38" w:rsidRPr="00446F38" w:rsidRDefault="00446F38" w:rsidP="00453F71">
      <w:pPr>
        <w:rPr>
          <w:szCs w:val="21"/>
        </w:rPr>
      </w:pPr>
    </w:p>
    <w:p w14:paraId="3E7E41B4" w14:textId="4F039D69" w:rsidR="000276FB" w:rsidRPr="000276FB" w:rsidRDefault="00C0352F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实验结果与分析</w:t>
      </w:r>
    </w:p>
    <w:p w14:paraId="3C2CF5F2" w14:textId="167F88CE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t xml:space="preserve">4.1 Sinusoidal PE </w:t>
      </w:r>
      <w:r w:rsidRPr="00453F71">
        <w:rPr>
          <w:b/>
          <w:bCs/>
          <w:szCs w:val="21"/>
        </w:rPr>
        <w:t>输出</w:t>
      </w:r>
    </w:p>
    <w:p w14:paraId="006B9013" w14:textId="4C479CB1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Sinusoidal PE (5 tokens, dim=6):</w:t>
      </w:r>
    </w:p>
    <w:p w14:paraId="3982E3CC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[[ 0.     1.     0.     1.     0.     1. </w:t>
      </w:r>
      <w:proofErr w:type="gramStart"/>
      <w:r w:rsidRPr="00453F71">
        <w:rPr>
          <w:szCs w:val="21"/>
        </w:rPr>
        <w:t xml:space="preserve">  ]</w:t>
      </w:r>
      <w:proofErr w:type="gramEnd"/>
    </w:p>
    <w:p w14:paraId="6D69DA1B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</w:t>
      </w:r>
      <w:proofErr w:type="gramStart"/>
      <w:r w:rsidRPr="00453F71">
        <w:rPr>
          <w:szCs w:val="21"/>
        </w:rPr>
        <w:t>0.841  0.54</w:t>
      </w:r>
      <w:proofErr w:type="gramEnd"/>
      <w:r w:rsidRPr="00453F71">
        <w:rPr>
          <w:szCs w:val="21"/>
        </w:rPr>
        <w:t xml:space="preserve">   </w:t>
      </w:r>
      <w:proofErr w:type="gramStart"/>
      <w:r w:rsidRPr="00453F71">
        <w:rPr>
          <w:szCs w:val="21"/>
        </w:rPr>
        <w:t>0.046  0.999</w:t>
      </w:r>
      <w:proofErr w:type="gramEnd"/>
      <w:r w:rsidRPr="00453F71">
        <w:rPr>
          <w:szCs w:val="21"/>
        </w:rPr>
        <w:t xml:space="preserve">  </w:t>
      </w:r>
      <w:proofErr w:type="gramStart"/>
      <w:r w:rsidRPr="00453F71">
        <w:rPr>
          <w:szCs w:val="21"/>
        </w:rPr>
        <w:t>0.002  1</w:t>
      </w:r>
      <w:proofErr w:type="gramEnd"/>
      <w:r w:rsidRPr="00453F71">
        <w:rPr>
          <w:szCs w:val="21"/>
        </w:rPr>
        <w:t xml:space="preserve">. </w:t>
      </w:r>
      <w:proofErr w:type="gramStart"/>
      <w:r w:rsidRPr="00453F71">
        <w:rPr>
          <w:szCs w:val="21"/>
        </w:rPr>
        <w:t xml:space="preserve">  ]</w:t>
      </w:r>
      <w:proofErr w:type="gramEnd"/>
    </w:p>
    <w:p w14:paraId="10E130AD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[ 0.909 -0.</w:t>
      </w:r>
      <w:proofErr w:type="gramStart"/>
      <w:r w:rsidRPr="00453F71">
        <w:rPr>
          <w:szCs w:val="21"/>
        </w:rPr>
        <w:t>416  0.093</w:t>
      </w:r>
      <w:proofErr w:type="gramEnd"/>
      <w:r w:rsidRPr="00453F71">
        <w:rPr>
          <w:szCs w:val="21"/>
        </w:rPr>
        <w:t xml:space="preserve">  </w:t>
      </w:r>
      <w:proofErr w:type="gramStart"/>
      <w:r w:rsidRPr="00453F71">
        <w:rPr>
          <w:szCs w:val="21"/>
        </w:rPr>
        <w:t>0.996  0.004</w:t>
      </w:r>
      <w:proofErr w:type="gramEnd"/>
      <w:r w:rsidRPr="00453F71">
        <w:rPr>
          <w:szCs w:val="21"/>
        </w:rPr>
        <w:t xml:space="preserve">  1. </w:t>
      </w:r>
      <w:proofErr w:type="gramStart"/>
      <w:r w:rsidRPr="00453F71">
        <w:rPr>
          <w:szCs w:val="21"/>
        </w:rPr>
        <w:t xml:space="preserve">  ]</w:t>
      </w:r>
      <w:proofErr w:type="gramEnd"/>
    </w:p>
    <w:p w14:paraId="2A1521DC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[ 0.141 -0.99   </w:t>
      </w:r>
      <w:proofErr w:type="gramStart"/>
      <w:r w:rsidRPr="00453F71">
        <w:rPr>
          <w:szCs w:val="21"/>
        </w:rPr>
        <w:t>0.139  0.99</w:t>
      </w:r>
      <w:proofErr w:type="gramEnd"/>
      <w:r w:rsidRPr="00453F71">
        <w:rPr>
          <w:szCs w:val="21"/>
        </w:rPr>
        <w:t xml:space="preserve">   </w:t>
      </w:r>
      <w:proofErr w:type="gramStart"/>
      <w:r w:rsidRPr="00453F71">
        <w:rPr>
          <w:szCs w:val="21"/>
        </w:rPr>
        <w:t>0.006  1</w:t>
      </w:r>
      <w:proofErr w:type="gramEnd"/>
      <w:r w:rsidRPr="00453F71">
        <w:rPr>
          <w:szCs w:val="21"/>
        </w:rPr>
        <w:t xml:space="preserve">. </w:t>
      </w:r>
      <w:proofErr w:type="gramStart"/>
      <w:r w:rsidRPr="00453F71">
        <w:rPr>
          <w:szCs w:val="21"/>
        </w:rPr>
        <w:t xml:space="preserve">  ]</w:t>
      </w:r>
      <w:proofErr w:type="gramEnd"/>
    </w:p>
    <w:p w14:paraId="07C0B391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[-0.757 -0.</w:t>
      </w:r>
      <w:proofErr w:type="gramStart"/>
      <w:r w:rsidRPr="00453F71">
        <w:rPr>
          <w:szCs w:val="21"/>
        </w:rPr>
        <w:t>654  0.185</w:t>
      </w:r>
      <w:proofErr w:type="gramEnd"/>
      <w:r w:rsidRPr="00453F71">
        <w:rPr>
          <w:szCs w:val="21"/>
        </w:rPr>
        <w:t xml:space="preserve">  </w:t>
      </w:r>
      <w:proofErr w:type="gramStart"/>
      <w:r w:rsidRPr="00453F71">
        <w:rPr>
          <w:szCs w:val="21"/>
        </w:rPr>
        <w:t>0.983  0.009</w:t>
      </w:r>
      <w:proofErr w:type="gramEnd"/>
      <w:r w:rsidRPr="00453F71">
        <w:rPr>
          <w:szCs w:val="21"/>
        </w:rPr>
        <w:t xml:space="preserve">  1. </w:t>
      </w:r>
      <w:proofErr w:type="gramStart"/>
      <w:r w:rsidRPr="00453F71">
        <w:rPr>
          <w:szCs w:val="21"/>
        </w:rPr>
        <w:t xml:space="preserve">  ]</w:t>
      </w:r>
      <w:proofErr w:type="gramEnd"/>
      <w:r w:rsidRPr="00453F71">
        <w:rPr>
          <w:szCs w:val="21"/>
        </w:rPr>
        <w:t>]</w:t>
      </w:r>
    </w:p>
    <w:p w14:paraId="06B56F76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观察可见：</w:t>
      </w:r>
    </w:p>
    <w:p w14:paraId="7981B4AA" w14:textId="77777777" w:rsidR="00453F71" w:rsidRPr="00453F71" w:rsidRDefault="00453F71" w:rsidP="00453F71">
      <w:pPr>
        <w:numPr>
          <w:ilvl w:val="0"/>
          <w:numId w:val="15"/>
        </w:numPr>
        <w:rPr>
          <w:szCs w:val="21"/>
        </w:rPr>
      </w:pPr>
      <w:r w:rsidRPr="00453F71">
        <w:rPr>
          <w:szCs w:val="21"/>
        </w:rPr>
        <w:t>偶数维度（</w:t>
      </w:r>
      <w:r w:rsidRPr="00453F71">
        <w:rPr>
          <w:szCs w:val="21"/>
        </w:rPr>
        <w:t>0,2,4</w:t>
      </w:r>
      <w:r w:rsidRPr="00453F71">
        <w:rPr>
          <w:szCs w:val="21"/>
        </w:rPr>
        <w:t>）使用</w:t>
      </w:r>
      <w:r w:rsidRPr="00453F71">
        <w:rPr>
          <w:szCs w:val="21"/>
        </w:rPr>
        <w:t xml:space="preserve"> sin</w:t>
      </w:r>
      <w:r w:rsidRPr="00453F71">
        <w:rPr>
          <w:szCs w:val="21"/>
        </w:rPr>
        <w:t>，奇数维度（</w:t>
      </w:r>
      <w:r w:rsidRPr="00453F71">
        <w:rPr>
          <w:szCs w:val="21"/>
        </w:rPr>
        <w:t>1,3,5</w:t>
      </w:r>
      <w:r w:rsidRPr="00453F71">
        <w:rPr>
          <w:szCs w:val="21"/>
        </w:rPr>
        <w:t>）使用</w:t>
      </w:r>
      <w:r w:rsidRPr="00453F71">
        <w:rPr>
          <w:szCs w:val="21"/>
        </w:rPr>
        <w:t xml:space="preserve"> cos</w:t>
      </w:r>
      <w:r w:rsidRPr="00453F71">
        <w:rPr>
          <w:szCs w:val="21"/>
        </w:rPr>
        <w:t>；</w:t>
      </w:r>
    </w:p>
    <w:p w14:paraId="7FFCE3CD" w14:textId="77777777" w:rsidR="00453F71" w:rsidRPr="00453F71" w:rsidRDefault="00453F71" w:rsidP="00453F71">
      <w:pPr>
        <w:numPr>
          <w:ilvl w:val="0"/>
          <w:numId w:val="15"/>
        </w:numPr>
        <w:rPr>
          <w:szCs w:val="21"/>
        </w:rPr>
      </w:pPr>
      <w:r w:rsidRPr="00453F71">
        <w:rPr>
          <w:szCs w:val="21"/>
        </w:rPr>
        <w:t>不同维度的频率不同，高维度变化缓慢（接近常数）。</w:t>
      </w:r>
    </w:p>
    <w:p w14:paraId="23BC2E07" w14:textId="77777777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t xml:space="preserve">4.2 </w:t>
      </w:r>
      <w:r w:rsidRPr="00453F71">
        <w:rPr>
          <w:b/>
          <w:bCs/>
          <w:szCs w:val="21"/>
        </w:rPr>
        <w:t>二维旋转演示</w:t>
      </w:r>
    </w:p>
    <w:p w14:paraId="053E9472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旋转矩阵将向量</w:t>
      </w:r>
      <w:r w:rsidRPr="00453F71">
        <w:rPr>
          <w:szCs w:val="21"/>
        </w:rPr>
        <w:t xml:space="preserve"> (1,0) </w:t>
      </w:r>
      <w:r w:rsidRPr="00453F71">
        <w:rPr>
          <w:szCs w:val="21"/>
        </w:rPr>
        <w:t>逆时针旋转</w:t>
      </w:r>
      <w:r w:rsidRPr="00453F71">
        <w:rPr>
          <w:szCs w:val="21"/>
        </w:rPr>
        <w:t xml:space="preserve"> 90° </w:t>
      </w:r>
      <w:r w:rsidRPr="00453F71">
        <w:rPr>
          <w:szCs w:val="21"/>
        </w:rPr>
        <w:t>得到</w:t>
      </w:r>
      <w:r w:rsidRPr="00453F71">
        <w:rPr>
          <w:szCs w:val="21"/>
        </w:rPr>
        <w:t xml:space="preserve"> (0,1)</w:t>
      </w:r>
      <w:r w:rsidRPr="00453F71">
        <w:rPr>
          <w:szCs w:val="21"/>
        </w:rPr>
        <w:t>，验证正确。</w:t>
      </w:r>
    </w:p>
    <w:p w14:paraId="4CD17AFB" w14:textId="77777777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t xml:space="preserve">4.3 </w:t>
      </w:r>
      <w:proofErr w:type="spellStart"/>
      <w:r w:rsidRPr="00453F71">
        <w:rPr>
          <w:b/>
          <w:bCs/>
          <w:szCs w:val="21"/>
        </w:rPr>
        <w:t>RoPE</w:t>
      </w:r>
      <w:proofErr w:type="spellEnd"/>
      <w:r w:rsidRPr="00453F71">
        <w:rPr>
          <w:b/>
          <w:bCs/>
          <w:szCs w:val="21"/>
        </w:rPr>
        <w:t xml:space="preserve"> </w:t>
      </w:r>
      <w:r w:rsidRPr="00453F71">
        <w:rPr>
          <w:b/>
          <w:bCs/>
          <w:szCs w:val="21"/>
        </w:rPr>
        <w:t>矩阵形式</w:t>
      </w:r>
    </w:p>
    <w:p w14:paraId="79BFA405" w14:textId="2844A566" w:rsidR="00453F71" w:rsidRPr="00453F71" w:rsidRDefault="00453F71" w:rsidP="00453F71">
      <w:pPr>
        <w:rPr>
          <w:szCs w:val="21"/>
        </w:rPr>
      </w:pPr>
      <w:proofErr w:type="spellStart"/>
      <w:r w:rsidRPr="00453F71">
        <w:rPr>
          <w:szCs w:val="21"/>
        </w:rPr>
        <w:t>RoPE</w:t>
      </w:r>
      <w:proofErr w:type="spellEnd"/>
      <w:r w:rsidRPr="00453F71">
        <w:rPr>
          <w:szCs w:val="21"/>
        </w:rPr>
        <w:t xml:space="preserve"> matrix for token 0 (4x4 block </w:t>
      </w:r>
      <w:proofErr w:type="spellStart"/>
      <w:r w:rsidRPr="00453F71">
        <w:rPr>
          <w:szCs w:val="21"/>
        </w:rPr>
        <w:t>diag</w:t>
      </w:r>
      <w:proofErr w:type="spellEnd"/>
      <w:r w:rsidRPr="00453F71">
        <w:rPr>
          <w:szCs w:val="21"/>
        </w:rPr>
        <w:t>):</w:t>
      </w:r>
    </w:p>
    <w:p w14:paraId="48043B98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[[ 1. -0.  0.  0.]</w:t>
      </w:r>
    </w:p>
    <w:p w14:paraId="656EFFB9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[ 0.  1.  0.  0.]</w:t>
      </w:r>
    </w:p>
    <w:p w14:paraId="6E553D50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[ 0.  0.  1. -0.]</w:t>
      </w:r>
    </w:p>
    <w:p w14:paraId="571E0F7C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 xml:space="preserve"> [ 0.  0.  0.  1.]]</w:t>
      </w:r>
    </w:p>
    <w:p w14:paraId="3744F7C4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位置</w:t>
      </w:r>
      <w:r w:rsidRPr="00453F71">
        <w:rPr>
          <w:szCs w:val="21"/>
        </w:rPr>
        <w:t xml:space="preserve"> 0 </w:t>
      </w:r>
      <w:r w:rsidRPr="00453F71">
        <w:rPr>
          <w:szCs w:val="21"/>
        </w:rPr>
        <w:t>时旋转角度为</w:t>
      </w:r>
      <w:r w:rsidRPr="00453F71">
        <w:rPr>
          <w:szCs w:val="21"/>
        </w:rPr>
        <w:t xml:space="preserve"> 0</w:t>
      </w:r>
      <w:r w:rsidRPr="00453F71">
        <w:rPr>
          <w:szCs w:val="21"/>
        </w:rPr>
        <w:t>，因此旋转矩阵为单位矩阵。</w:t>
      </w:r>
    </w:p>
    <w:p w14:paraId="6BE1ED5F" w14:textId="77777777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t xml:space="preserve">4.4 </w:t>
      </w:r>
      <w:proofErr w:type="spellStart"/>
      <w:r w:rsidRPr="00453F71">
        <w:rPr>
          <w:b/>
          <w:bCs/>
          <w:szCs w:val="21"/>
        </w:rPr>
        <w:t>E+pos</w:t>
      </w:r>
      <w:proofErr w:type="spellEnd"/>
      <w:r w:rsidRPr="00453F71">
        <w:rPr>
          <w:b/>
          <w:bCs/>
          <w:szCs w:val="21"/>
        </w:rPr>
        <w:t xml:space="preserve"> vs </w:t>
      </w:r>
      <w:proofErr w:type="spellStart"/>
      <w:r w:rsidRPr="00453F71">
        <w:rPr>
          <w:b/>
          <w:bCs/>
          <w:szCs w:val="21"/>
        </w:rPr>
        <w:t>RoPE</w:t>
      </w:r>
      <w:proofErr w:type="spellEnd"/>
      <w:r w:rsidRPr="00453F71">
        <w:rPr>
          <w:b/>
          <w:bCs/>
          <w:szCs w:val="21"/>
        </w:rPr>
        <w:t xml:space="preserve"> </w:t>
      </w:r>
      <w:r w:rsidRPr="00453F71">
        <w:rPr>
          <w:b/>
          <w:bCs/>
          <w:szCs w:val="21"/>
        </w:rPr>
        <w:t>对比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75"/>
        <w:gridCol w:w="1056"/>
        <w:gridCol w:w="1476"/>
        <w:gridCol w:w="2316"/>
      </w:tblGrid>
      <w:tr w:rsidR="00453F71" w:rsidRPr="00453F71" w14:paraId="2EFC04CB" w14:textId="77777777" w:rsidTr="00453F71">
        <w:tc>
          <w:tcPr>
            <w:tcW w:w="0" w:type="auto"/>
            <w:hideMark/>
          </w:tcPr>
          <w:p w14:paraId="555C472D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编码方式</w:t>
            </w:r>
          </w:p>
        </w:tc>
        <w:tc>
          <w:tcPr>
            <w:tcW w:w="0" w:type="auto"/>
            <w:hideMark/>
          </w:tcPr>
          <w:p w14:paraId="50237851" w14:textId="77777777" w:rsidR="00453F71" w:rsidRPr="00453F71" w:rsidRDefault="00453F71" w:rsidP="00453F71">
            <w:pPr>
              <w:rPr>
                <w:szCs w:val="21"/>
              </w:rPr>
            </w:pPr>
            <w:proofErr w:type="gramStart"/>
            <w:r w:rsidRPr="00453F71">
              <w:rPr>
                <w:szCs w:val="21"/>
              </w:rPr>
              <w:t>向量模长</w:t>
            </w:r>
            <w:proofErr w:type="gramEnd"/>
          </w:p>
        </w:tc>
        <w:tc>
          <w:tcPr>
            <w:tcW w:w="0" w:type="auto"/>
            <w:hideMark/>
          </w:tcPr>
          <w:p w14:paraId="7BCB95A3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是否</w:t>
            </w:r>
            <w:proofErr w:type="gramStart"/>
            <w:r w:rsidRPr="00453F71">
              <w:rPr>
                <w:szCs w:val="21"/>
              </w:rPr>
              <w:t>改变模长</w:t>
            </w:r>
            <w:proofErr w:type="gramEnd"/>
          </w:p>
        </w:tc>
        <w:tc>
          <w:tcPr>
            <w:tcW w:w="0" w:type="auto"/>
            <w:hideMark/>
          </w:tcPr>
          <w:p w14:paraId="4C3882BA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语义独立性</w:t>
            </w:r>
          </w:p>
        </w:tc>
      </w:tr>
      <w:tr w:rsidR="00453F71" w:rsidRPr="00453F71" w14:paraId="1A680B82" w14:textId="77777777" w:rsidTr="00453F71">
        <w:tc>
          <w:tcPr>
            <w:tcW w:w="0" w:type="auto"/>
            <w:hideMark/>
          </w:tcPr>
          <w:p w14:paraId="1550B6D1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原始</w:t>
            </w:r>
            <w:r w:rsidRPr="00453F71">
              <w:rPr>
                <w:szCs w:val="21"/>
              </w:rPr>
              <w:t xml:space="preserve"> embedding</w:t>
            </w:r>
          </w:p>
        </w:tc>
        <w:tc>
          <w:tcPr>
            <w:tcW w:w="0" w:type="auto"/>
            <w:hideMark/>
          </w:tcPr>
          <w:p w14:paraId="548225F3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2.489</w:t>
            </w:r>
          </w:p>
        </w:tc>
        <w:tc>
          <w:tcPr>
            <w:tcW w:w="0" w:type="auto"/>
            <w:hideMark/>
          </w:tcPr>
          <w:p w14:paraId="1FF6B3B2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-</w:t>
            </w:r>
          </w:p>
        </w:tc>
        <w:tc>
          <w:tcPr>
            <w:tcW w:w="0" w:type="auto"/>
            <w:hideMark/>
          </w:tcPr>
          <w:p w14:paraId="56587407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纯语义</w:t>
            </w:r>
          </w:p>
        </w:tc>
      </w:tr>
      <w:tr w:rsidR="00453F71" w:rsidRPr="00453F71" w14:paraId="65E780DD" w14:textId="77777777" w:rsidTr="00453F71">
        <w:tc>
          <w:tcPr>
            <w:tcW w:w="0" w:type="auto"/>
            <w:hideMark/>
          </w:tcPr>
          <w:p w14:paraId="248E4156" w14:textId="77777777" w:rsidR="00453F71" w:rsidRPr="00453F71" w:rsidRDefault="00453F71" w:rsidP="00453F71">
            <w:pPr>
              <w:rPr>
                <w:szCs w:val="21"/>
              </w:rPr>
            </w:pPr>
            <w:proofErr w:type="spellStart"/>
            <w:r w:rsidRPr="00453F71">
              <w:rPr>
                <w:szCs w:val="21"/>
              </w:rPr>
              <w:t>E+pos</w:t>
            </w:r>
            <w:proofErr w:type="spellEnd"/>
          </w:p>
        </w:tc>
        <w:tc>
          <w:tcPr>
            <w:tcW w:w="0" w:type="auto"/>
            <w:hideMark/>
          </w:tcPr>
          <w:p w14:paraId="006D422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3.746</w:t>
            </w:r>
          </w:p>
        </w:tc>
        <w:tc>
          <w:tcPr>
            <w:tcW w:w="0" w:type="auto"/>
            <w:hideMark/>
          </w:tcPr>
          <w:p w14:paraId="7A90B28D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rFonts w:ascii="Segoe UI Emoji" w:hAnsi="Segoe UI Emoji" w:cs="Segoe UI Emoji"/>
                <w:szCs w:val="21"/>
              </w:rPr>
              <w:t>✅</w:t>
            </w:r>
            <w:r w:rsidRPr="00453F71">
              <w:rPr>
                <w:szCs w:val="21"/>
              </w:rPr>
              <w:t xml:space="preserve"> </w:t>
            </w:r>
            <w:r w:rsidRPr="00453F71">
              <w:rPr>
                <w:szCs w:val="21"/>
              </w:rPr>
              <w:t>改变</w:t>
            </w:r>
          </w:p>
        </w:tc>
        <w:tc>
          <w:tcPr>
            <w:tcW w:w="0" w:type="auto"/>
            <w:hideMark/>
          </w:tcPr>
          <w:p w14:paraId="1C1ED53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语义</w:t>
            </w:r>
            <w:r w:rsidRPr="00453F71">
              <w:rPr>
                <w:szCs w:val="21"/>
              </w:rPr>
              <w:t>+</w:t>
            </w:r>
            <w:r w:rsidRPr="00453F71">
              <w:rPr>
                <w:szCs w:val="21"/>
              </w:rPr>
              <w:t>位置混合</w:t>
            </w:r>
          </w:p>
        </w:tc>
      </w:tr>
      <w:tr w:rsidR="00453F71" w:rsidRPr="00453F71" w14:paraId="7327739B" w14:textId="77777777" w:rsidTr="00453F71">
        <w:tc>
          <w:tcPr>
            <w:tcW w:w="0" w:type="auto"/>
            <w:hideMark/>
          </w:tcPr>
          <w:p w14:paraId="7D479A37" w14:textId="77777777" w:rsidR="00453F71" w:rsidRPr="00453F71" w:rsidRDefault="00453F71" w:rsidP="00453F71">
            <w:pPr>
              <w:rPr>
                <w:szCs w:val="21"/>
              </w:rPr>
            </w:pPr>
            <w:proofErr w:type="spellStart"/>
            <w:r w:rsidRPr="00453F71">
              <w:rPr>
                <w:szCs w:val="21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14:paraId="3EF41A74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2.489</w:t>
            </w:r>
          </w:p>
        </w:tc>
        <w:tc>
          <w:tcPr>
            <w:tcW w:w="0" w:type="auto"/>
            <w:hideMark/>
          </w:tcPr>
          <w:p w14:paraId="35A7B254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rFonts w:ascii="Segoe UI Emoji" w:hAnsi="Segoe UI Emoji" w:cs="Segoe UI Emoji"/>
                <w:szCs w:val="21"/>
              </w:rPr>
              <w:t>❌</w:t>
            </w:r>
            <w:r w:rsidRPr="00453F71">
              <w:rPr>
                <w:szCs w:val="21"/>
              </w:rPr>
              <w:t xml:space="preserve"> </w:t>
            </w:r>
            <w:r w:rsidRPr="00453F71">
              <w:rPr>
                <w:szCs w:val="21"/>
              </w:rPr>
              <w:t>不变</w:t>
            </w:r>
          </w:p>
        </w:tc>
        <w:tc>
          <w:tcPr>
            <w:tcW w:w="0" w:type="auto"/>
            <w:hideMark/>
          </w:tcPr>
          <w:p w14:paraId="7D71005A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语义独立，</w:t>
            </w:r>
            <w:proofErr w:type="gramStart"/>
            <w:r w:rsidRPr="00453F71">
              <w:rPr>
                <w:szCs w:val="21"/>
              </w:rPr>
              <w:t>仅方向</w:t>
            </w:r>
            <w:proofErr w:type="gramEnd"/>
            <w:r w:rsidRPr="00453F71">
              <w:rPr>
                <w:szCs w:val="21"/>
              </w:rPr>
              <w:t>变化</w:t>
            </w:r>
          </w:p>
        </w:tc>
      </w:tr>
    </w:tbl>
    <w:p w14:paraId="4B8AE556" w14:textId="77777777" w:rsidR="00453F71" w:rsidRPr="00453F71" w:rsidRDefault="00453F71" w:rsidP="00453F71">
      <w:pPr>
        <w:rPr>
          <w:szCs w:val="21"/>
        </w:rPr>
      </w:pPr>
      <w:r w:rsidRPr="00453F71">
        <w:rPr>
          <w:b/>
          <w:bCs/>
          <w:szCs w:val="21"/>
        </w:rPr>
        <w:t>结论</w:t>
      </w:r>
      <w:r w:rsidRPr="00453F71">
        <w:rPr>
          <w:szCs w:val="21"/>
        </w:rPr>
        <w:t>：</w:t>
      </w:r>
      <w:proofErr w:type="spellStart"/>
      <w:r w:rsidRPr="00453F71">
        <w:rPr>
          <w:szCs w:val="21"/>
        </w:rPr>
        <w:t>RoPE</w:t>
      </w:r>
      <w:proofErr w:type="spellEnd"/>
      <w:r w:rsidRPr="00453F71">
        <w:rPr>
          <w:szCs w:val="21"/>
        </w:rPr>
        <w:t xml:space="preserve"> </w:t>
      </w:r>
      <w:r w:rsidRPr="00453F71">
        <w:rPr>
          <w:szCs w:val="21"/>
        </w:rPr>
        <w:t>保持词向量的语义模长，仅旋转方向，实现了</w:t>
      </w:r>
      <w:r w:rsidRPr="00453F71">
        <w:rPr>
          <w:b/>
          <w:bCs/>
          <w:szCs w:val="21"/>
        </w:rPr>
        <w:t>语义与位置信息的解耦</w:t>
      </w:r>
      <w:r w:rsidRPr="00453F71">
        <w:rPr>
          <w:szCs w:val="21"/>
        </w:rPr>
        <w:t>。</w:t>
      </w:r>
    </w:p>
    <w:p w14:paraId="2A8D00F7" w14:textId="77777777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t xml:space="preserve">4.5 </w:t>
      </w:r>
      <w:r w:rsidRPr="00453F71">
        <w:rPr>
          <w:b/>
          <w:bCs/>
          <w:szCs w:val="21"/>
        </w:rPr>
        <w:t>相对位置性质验证（核心实验）</w:t>
      </w:r>
    </w:p>
    <w:p w14:paraId="7E6ACCB5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实验结果：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961"/>
        <w:gridCol w:w="2962"/>
        <w:gridCol w:w="2373"/>
      </w:tblGrid>
      <w:tr w:rsidR="00453F71" w:rsidRPr="00453F71" w14:paraId="1AE210C3" w14:textId="77777777" w:rsidTr="00453F71">
        <w:tc>
          <w:tcPr>
            <w:tcW w:w="1785" w:type="pct"/>
            <w:hideMark/>
          </w:tcPr>
          <w:p w14:paraId="623C38C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相对位置</w:t>
            </w:r>
          </w:p>
        </w:tc>
        <w:tc>
          <w:tcPr>
            <w:tcW w:w="1785" w:type="pct"/>
            <w:hideMark/>
          </w:tcPr>
          <w:p w14:paraId="3B5C3D2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内积均值</w:t>
            </w:r>
          </w:p>
        </w:tc>
        <w:tc>
          <w:tcPr>
            <w:tcW w:w="1430" w:type="pct"/>
            <w:hideMark/>
          </w:tcPr>
          <w:p w14:paraId="5CA401B3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标准差</w:t>
            </w:r>
          </w:p>
        </w:tc>
      </w:tr>
      <w:tr w:rsidR="00453F71" w:rsidRPr="00453F71" w14:paraId="6166F4C2" w14:textId="77777777" w:rsidTr="00453F71">
        <w:tc>
          <w:tcPr>
            <w:tcW w:w="1785" w:type="pct"/>
            <w:hideMark/>
          </w:tcPr>
          <w:p w14:paraId="6DA9CF6B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+2</w:t>
            </w:r>
          </w:p>
        </w:tc>
        <w:tc>
          <w:tcPr>
            <w:tcW w:w="1785" w:type="pct"/>
            <w:hideMark/>
          </w:tcPr>
          <w:p w14:paraId="2687401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-2.9868</w:t>
            </w:r>
          </w:p>
        </w:tc>
        <w:tc>
          <w:tcPr>
            <w:tcW w:w="1430" w:type="pct"/>
            <w:hideMark/>
          </w:tcPr>
          <w:p w14:paraId="2DB3AFAB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0.0000</w:t>
            </w:r>
          </w:p>
        </w:tc>
      </w:tr>
      <w:tr w:rsidR="00453F71" w:rsidRPr="00453F71" w14:paraId="687D2159" w14:textId="77777777" w:rsidTr="00453F71">
        <w:tc>
          <w:tcPr>
            <w:tcW w:w="1785" w:type="pct"/>
            <w:hideMark/>
          </w:tcPr>
          <w:p w14:paraId="45C894D0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-3</w:t>
            </w:r>
          </w:p>
        </w:tc>
        <w:tc>
          <w:tcPr>
            <w:tcW w:w="1785" w:type="pct"/>
            <w:hideMark/>
          </w:tcPr>
          <w:p w14:paraId="3B01BD57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-2.7100</w:t>
            </w:r>
          </w:p>
        </w:tc>
        <w:tc>
          <w:tcPr>
            <w:tcW w:w="1430" w:type="pct"/>
            <w:hideMark/>
          </w:tcPr>
          <w:p w14:paraId="4CC97AE9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0.0000</w:t>
            </w:r>
          </w:p>
        </w:tc>
      </w:tr>
    </w:tbl>
    <w:p w14:paraId="237531F8" w14:textId="77777777" w:rsidR="00453F71" w:rsidRPr="00453F71" w:rsidRDefault="00453F71" w:rsidP="00453F71">
      <w:pPr>
        <w:rPr>
          <w:szCs w:val="21"/>
        </w:rPr>
      </w:pPr>
      <w:r w:rsidRPr="00453F71">
        <w:rPr>
          <w:b/>
          <w:bCs/>
          <w:szCs w:val="21"/>
        </w:rPr>
        <w:t>分析</w:t>
      </w:r>
      <w:r w:rsidRPr="00453F71">
        <w:rPr>
          <w:szCs w:val="21"/>
        </w:rPr>
        <w:t>：</w:t>
      </w:r>
    </w:p>
    <w:p w14:paraId="620ABA61" w14:textId="77777777" w:rsidR="00453F71" w:rsidRPr="00453F71" w:rsidRDefault="00453F71" w:rsidP="00453F71">
      <w:pPr>
        <w:numPr>
          <w:ilvl w:val="0"/>
          <w:numId w:val="16"/>
        </w:numPr>
        <w:rPr>
          <w:szCs w:val="21"/>
        </w:rPr>
      </w:pPr>
      <w:r w:rsidRPr="00453F71">
        <w:rPr>
          <w:szCs w:val="21"/>
        </w:rPr>
        <w:t>相同相对位置差的内积在不同绝对位置组合下</w:t>
      </w:r>
      <w:r w:rsidRPr="00453F71">
        <w:rPr>
          <w:b/>
          <w:bCs/>
          <w:szCs w:val="21"/>
        </w:rPr>
        <w:t>完全相同</w:t>
      </w:r>
      <w:r w:rsidRPr="00453F71">
        <w:rPr>
          <w:szCs w:val="21"/>
        </w:rPr>
        <w:t>（标准差为</w:t>
      </w:r>
      <w:r w:rsidRPr="00453F71">
        <w:rPr>
          <w:szCs w:val="21"/>
        </w:rPr>
        <w:t xml:space="preserve"> 0</w:t>
      </w:r>
      <w:r w:rsidRPr="00453F71">
        <w:rPr>
          <w:szCs w:val="21"/>
        </w:rPr>
        <w:t>）；</w:t>
      </w:r>
    </w:p>
    <w:p w14:paraId="509CF96C" w14:textId="44CCCF30" w:rsidR="00453F71" w:rsidRPr="00453F71" w:rsidRDefault="00453F71" w:rsidP="00453F71">
      <w:pPr>
        <w:numPr>
          <w:ilvl w:val="0"/>
          <w:numId w:val="16"/>
        </w:numPr>
        <w:rPr>
          <w:szCs w:val="21"/>
        </w:rPr>
      </w:pPr>
      <w:r w:rsidRPr="00453F71">
        <w:rPr>
          <w:szCs w:val="21"/>
        </w:rPr>
        <w:t>这严格证明了</w:t>
      </w:r>
      <w:r w:rsidRPr="00453F71">
        <w:rPr>
          <w:szCs w:val="21"/>
        </w:rPr>
        <w:t xml:space="preserve"> </w:t>
      </w:r>
      <w:proofErr w:type="spellStart"/>
      <w:r w:rsidRPr="00453F71">
        <w:rPr>
          <w:szCs w:val="21"/>
        </w:rPr>
        <w:t>RoPE</w:t>
      </w:r>
      <w:proofErr w:type="spellEnd"/>
      <w:r w:rsidRPr="00453F71">
        <w:rPr>
          <w:szCs w:val="21"/>
        </w:rPr>
        <w:t xml:space="preserve"> </w:t>
      </w:r>
      <w:r w:rsidRPr="00453F71">
        <w:rPr>
          <w:szCs w:val="21"/>
        </w:rPr>
        <w:t>后的内积只依赖于相对位置差</w:t>
      </w:r>
      <w:r w:rsidRPr="00453F71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n-m</m:t>
        </m:r>
      </m:oMath>
      <w:r w:rsidRPr="00453F71">
        <w:rPr>
          <w:szCs w:val="21"/>
        </w:rPr>
        <w:t>，与绝对位置</w:t>
      </w:r>
      <w:r w:rsidRPr="00453F71">
        <w:rPr>
          <w:szCs w:val="21"/>
        </w:rPr>
        <w:t> </w:t>
      </w:r>
      <m:oMath>
        <m:r>
          <w:rPr>
            <w:rFonts w:ascii="Cambria Math" w:hAnsi="Cambria Math"/>
            <w:szCs w:val="21"/>
          </w:rPr>
          <m:t>m,n</m:t>
        </m:r>
      </m:oMath>
      <w:r w:rsidRPr="00453F71">
        <w:rPr>
          <w:szCs w:val="21"/>
        </w:rPr>
        <w:t> </w:t>
      </w:r>
      <w:r w:rsidRPr="00453F71">
        <w:rPr>
          <w:szCs w:val="21"/>
        </w:rPr>
        <w:t>无关。</w:t>
      </w:r>
    </w:p>
    <w:p w14:paraId="31198A70" w14:textId="77777777" w:rsidR="00453F71" w:rsidRPr="00453F71" w:rsidRDefault="00453F71" w:rsidP="00453F71">
      <w:pPr>
        <w:rPr>
          <w:szCs w:val="21"/>
        </w:rPr>
      </w:pPr>
      <w:r w:rsidRPr="00453F71">
        <w:rPr>
          <w:szCs w:val="21"/>
        </w:rPr>
        <w:t>生成的图片</w:t>
      </w:r>
      <w:r w:rsidRPr="00453F71">
        <w:rPr>
          <w:szCs w:val="21"/>
        </w:rPr>
        <w:t> rope_relative_property.png </w:t>
      </w:r>
      <w:r w:rsidRPr="00453F71">
        <w:rPr>
          <w:szCs w:val="21"/>
        </w:rPr>
        <w:t>中：</w:t>
      </w:r>
    </w:p>
    <w:p w14:paraId="3BE0BB3C" w14:textId="77777777" w:rsidR="00453F71" w:rsidRPr="00453F71" w:rsidRDefault="00453F71" w:rsidP="00453F71">
      <w:pPr>
        <w:numPr>
          <w:ilvl w:val="0"/>
          <w:numId w:val="17"/>
        </w:numPr>
        <w:rPr>
          <w:szCs w:val="21"/>
        </w:rPr>
      </w:pPr>
      <w:r w:rsidRPr="00453F71">
        <w:rPr>
          <w:szCs w:val="21"/>
        </w:rPr>
        <w:t>左图热力图：</w:t>
      </w:r>
      <w:proofErr w:type="gramStart"/>
      <w:r w:rsidRPr="00453F71">
        <w:rPr>
          <w:szCs w:val="21"/>
        </w:rPr>
        <w:t>内积值沿主</w:t>
      </w:r>
      <w:proofErr w:type="gramEnd"/>
      <w:r w:rsidRPr="00453F71">
        <w:rPr>
          <w:szCs w:val="21"/>
        </w:rPr>
        <w:t>对角线方向一致；</w:t>
      </w:r>
    </w:p>
    <w:p w14:paraId="377BD0C1" w14:textId="77777777" w:rsidR="00453F71" w:rsidRPr="00453F71" w:rsidRDefault="00453F71" w:rsidP="00453F71">
      <w:pPr>
        <w:numPr>
          <w:ilvl w:val="0"/>
          <w:numId w:val="17"/>
        </w:numPr>
        <w:rPr>
          <w:szCs w:val="21"/>
        </w:rPr>
      </w:pPr>
      <w:r w:rsidRPr="00453F71">
        <w:rPr>
          <w:szCs w:val="21"/>
        </w:rPr>
        <w:t>右图误差棒图：每个相对位置对应的内积</w:t>
      </w:r>
      <w:proofErr w:type="gramStart"/>
      <w:r w:rsidRPr="00453F71">
        <w:rPr>
          <w:szCs w:val="21"/>
        </w:rPr>
        <w:t>值几乎</w:t>
      </w:r>
      <w:proofErr w:type="gramEnd"/>
      <w:r w:rsidRPr="00453F71">
        <w:rPr>
          <w:szCs w:val="21"/>
        </w:rPr>
        <w:t>恒定。</w:t>
      </w:r>
    </w:p>
    <w:p w14:paraId="24043B6E" w14:textId="77777777" w:rsidR="00453F71" w:rsidRPr="00453F71" w:rsidRDefault="00453F71" w:rsidP="00453F71">
      <w:pPr>
        <w:rPr>
          <w:b/>
          <w:bCs/>
          <w:szCs w:val="21"/>
        </w:rPr>
      </w:pPr>
      <w:r w:rsidRPr="00453F71">
        <w:rPr>
          <w:b/>
          <w:bCs/>
          <w:szCs w:val="21"/>
        </w:rPr>
        <w:lastRenderedPageBreak/>
        <w:t xml:space="preserve">4.6 </w:t>
      </w:r>
      <w:proofErr w:type="spellStart"/>
      <w:r w:rsidRPr="00453F71">
        <w:rPr>
          <w:b/>
          <w:bCs/>
          <w:szCs w:val="21"/>
        </w:rPr>
        <w:t>RoPE</w:t>
      </w:r>
      <w:proofErr w:type="spellEnd"/>
      <w:r w:rsidRPr="00453F71">
        <w:rPr>
          <w:b/>
          <w:bCs/>
          <w:szCs w:val="21"/>
        </w:rPr>
        <w:t xml:space="preserve"> </w:t>
      </w:r>
      <w:r w:rsidRPr="00453F71">
        <w:rPr>
          <w:b/>
          <w:bCs/>
          <w:szCs w:val="21"/>
        </w:rPr>
        <w:t>的巧妙之处总结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06"/>
        <w:gridCol w:w="3494"/>
        <w:gridCol w:w="2696"/>
      </w:tblGrid>
      <w:tr w:rsidR="00453F71" w:rsidRPr="00453F71" w14:paraId="3489D647" w14:textId="77777777" w:rsidTr="00453F71">
        <w:tc>
          <w:tcPr>
            <w:tcW w:w="1269" w:type="pct"/>
            <w:hideMark/>
          </w:tcPr>
          <w:p w14:paraId="5168B118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对比维度</w:t>
            </w:r>
          </w:p>
        </w:tc>
        <w:tc>
          <w:tcPr>
            <w:tcW w:w="2106" w:type="pct"/>
            <w:hideMark/>
          </w:tcPr>
          <w:p w14:paraId="385EC028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Sinusoidal (</w:t>
            </w:r>
            <w:proofErr w:type="spellStart"/>
            <w:r w:rsidRPr="00453F71">
              <w:rPr>
                <w:szCs w:val="21"/>
              </w:rPr>
              <w:t>E+pos</w:t>
            </w:r>
            <w:proofErr w:type="spellEnd"/>
            <w:r w:rsidRPr="00453F71">
              <w:rPr>
                <w:szCs w:val="21"/>
              </w:rPr>
              <w:t>)</w:t>
            </w:r>
          </w:p>
        </w:tc>
        <w:tc>
          <w:tcPr>
            <w:tcW w:w="1625" w:type="pct"/>
            <w:hideMark/>
          </w:tcPr>
          <w:p w14:paraId="25FEA197" w14:textId="77777777" w:rsidR="00453F71" w:rsidRPr="00453F71" w:rsidRDefault="00453F71" w:rsidP="00453F71">
            <w:pPr>
              <w:rPr>
                <w:szCs w:val="21"/>
              </w:rPr>
            </w:pPr>
            <w:proofErr w:type="spellStart"/>
            <w:r w:rsidRPr="00453F71">
              <w:rPr>
                <w:szCs w:val="21"/>
              </w:rPr>
              <w:t>RoPE</w:t>
            </w:r>
            <w:proofErr w:type="spellEnd"/>
          </w:p>
        </w:tc>
      </w:tr>
      <w:tr w:rsidR="00453F71" w:rsidRPr="00453F71" w14:paraId="7AA8EE71" w14:textId="77777777" w:rsidTr="00453F71">
        <w:tc>
          <w:tcPr>
            <w:tcW w:w="1269" w:type="pct"/>
            <w:hideMark/>
          </w:tcPr>
          <w:p w14:paraId="26EE3304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注入方式</w:t>
            </w:r>
          </w:p>
        </w:tc>
        <w:tc>
          <w:tcPr>
            <w:tcW w:w="2106" w:type="pct"/>
            <w:hideMark/>
          </w:tcPr>
          <w:p w14:paraId="1B27F666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加法（加法混合）</w:t>
            </w:r>
          </w:p>
        </w:tc>
        <w:tc>
          <w:tcPr>
            <w:tcW w:w="1625" w:type="pct"/>
            <w:hideMark/>
          </w:tcPr>
          <w:p w14:paraId="672467A4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旋转（几何变换）</w:t>
            </w:r>
          </w:p>
        </w:tc>
      </w:tr>
      <w:tr w:rsidR="00453F71" w:rsidRPr="00453F71" w14:paraId="1AD761B1" w14:textId="77777777" w:rsidTr="00453F71">
        <w:tc>
          <w:tcPr>
            <w:tcW w:w="1269" w:type="pct"/>
            <w:hideMark/>
          </w:tcPr>
          <w:p w14:paraId="3DD06C86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对语义的影响</w:t>
            </w:r>
          </w:p>
        </w:tc>
        <w:tc>
          <w:tcPr>
            <w:tcW w:w="2106" w:type="pct"/>
            <w:hideMark/>
          </w:tcPr>
          <w:p w14:paraId="7FE013BD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改变</w:t>
            </w:r>
            <w:proofErr w:type="gramStart"/>
            <w:r w:rsidRPr="00453F71">
              <w:rPr>
                <w:szCs w:val="21"/>
              </w:rPr>
              <w:t>向量模长</w:t>
            </w:r>
            <w:proofErr w:type="gramEnd"/>
          </w:p>
        </w:tc>
        <w:tc>
          <w:tcPr>
            <w:tcW w:w="1625" w:type="pct"/>
            <w:hideMark/>
          </w:tcPr>
          <w:p w14:paraId="5262294D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保持</w:t>
            </w:r>
            <w:proofErr w:type="gramStart"/>
            <w:r w:rsidRPr="00453F71">
              <w:rPr>
                <w:szCs w:val="21"/>
              </w:rPr>
              <w:t>向量模长</w:t>
            </w:r>
            <w:proofErr w:type="gramEnd"/>
          </w:p>
        </w:tc>
      </w:tr>
      <w:tr w:rsidR="00453F71" w:rsidRPr="00453F71" w14:paraId="42F9BF04" w14:textId="77777777" w:rsidTr="00453F71">
        <w:tc>
          <w:tcPr>
            <w:tcW w:w="1269" w:type="pct"/>
            <w:hideMark/>
          </w:tcPr>
          <w:p w14:paraId="53CB7A4C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相对位置编码</w:t>
            </w:r>
          </w:p>
        </w:tc>
        <w:tc>
          <w:tcPr>
            <w:tcW w:w="2106" w:type="pct"/>
            <w:hideMark/>
          </w:tcPr>
          <w:p w14:paraId="401F9BE3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间接，需模型学习</w:t>
            </w:r>
          </w:p>
        </w:tc>
        <w:tc>
          <w:tcPr>
            <w:tcW w:w="1625" w:type="pct"/>
            <w:hideMark/>
          </w:tcPr>
          <w:p w14:paraId="17AC2AFC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显式，数学保证</w:t>
            </w:r>
          </w:p>
        </w:tc>
      </w:tr>
      <w:tr w:rsidR="00453F71" w:rsidRPr="00453F71" w14:paraId="0DA92B1F" w14:textId="77777777" w:rsidTr="00453F71">
        <w:tc>
          <w:tcPr>
            <w:tcW w:w="1269" w:type="pct"/>
            <w:hideMark/>
          </w:tcPr>
          <w:p w14:paraId="0221E282" w14:textId="77777777" w:rsidR="00453F71" w:rsidRPr="00453F71" w:rsidRDefault="00453F71" w:rsidP="00453F71">
            <w:pPr>
              <w:rPr>
                <w:szCs w:val="21"/>
              </w:rPr>
            </w:pPr>
            <w:proofErr w:type="gramStart"/>
            <w:r w:rsidRPr="00453F71">
              <w:rPr>
                <w:szCs w:val="21"/>
              </w:rPr>
              <w:t>点积结果</w:t>
            </w:r>
            <w:proofErr w:type="gramEnd"/>
            <w:r w:rsidRPr="00453F71">
              <w:rPr>
                <w:szCs w:val="21"/>
              </w:rPr>
              <w:t>依赖</w:t>
            </w:r>
          </w:p>
        </w:tc>
        <w:tc>
          <w:tcPr>
            <w:tcW w:w="2106" w:type="pct"/>
            <w:hideMark/>
          </w:tcPr>
          <w:p w14:paraId="68FB57D6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绝对位置</w:t>
            </w:r>
            <w:r w:rsidRPr="00453F71">
              <w:rPr>
                <w:szCs w:val="21"/>
              </w:rPr>
              <w:t xml:space="preserve"> + </w:t>
            </w:r>
            <w:r w:rsidRPr="00453F71">
              <w:rPr>
                <w:szCs w:val="21"/>
              </w:rPr>
              <w:t>相对位置</w:t>
            </w:r>
          </w:p>
        </w:tc>
        <w:tc>
          <w:tcPr>
            <w:tcW w:w="1625" w:type="pct"/>
            <w:hideMark/>
          </w:tcPr>
          <w:p w14:paraId="0D6598F2" w14:textId="77777777" w:rsidR="00453F71" w:rsidRPr="00453F71" w:rsidRDefault="00453F71" w:rsidP="00453F71">
            <w:pPr>
              <w:rPr>
                <w:szCs w:val="21"/>
              </w:rPr>
            </w:pPr>
            <w:proofErr w:type="gramStart"/>
            <w:r w:rsidRPr="00453F71">
              <w:rPr>
                <w:szCs w:val="21"/>
              </w:rPr>
              <w:t>仅相对</w:t>
            </w:r>
            <w:proofErr w:type="gramEnd"/>
            <w:r w:rsidRPr="00453F71">
              <w:rPr>
                <w:szCs w:val="21"/>
              </w:rPr>
              <w:t>位置</w:t>
            </w:r>
          </w:p>
        </w:tc>
      </w:tr>
      <w:tr w:rsidR="00453F71" w:rsidRPr="00453F71" w14:paraId="5E35474E" w14:textId="77777777" w:rsidTr="00453F71">
        <w:tc>
          <w:tcPr>
            <w:tcW w:w="1269" w:type="pct"/>
            <w:hideMark/>
          </w:tcPr>
          <w:p w14:paraId="2DE8085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参数需求</w:t>
            </w:r>
          </w:p>
        </w:tc>
        <w:tc>
          <w:tcPr>
            <w:tcW w:w="2106" w:type="pct"/>
            <w:hideMark/>
          </w:tcPr>
          <w:p w14:paraId="3996029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无</w:t>
            </w:r>
          </w:p>
        </w:tc>
        <w:tc>
          <w:tcPr>
            <w:tcW w:w="1625" w:type="pct"/>
            <w:hideMark/>
          </w:tcPr>
          <w:p w14:paraId="4AEF6CFF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无</w:t>
            </w:r>
          </w:p>
        </w:tc>
      </w:tr>
      <w:tr w:rsidR="00453F71" w:rsidRPr="00453F71" w14:paraId="6E82C7D6" w14:textId="77777777" w:rsidTr="00453F71">
        <w:tc>
          <w:tcPr>
            <w:tcW w:w="1269" w:type="pct"/>
            <w:hideMark/>
          </w:tcPr>
          <w:p w14:paraId="3CFD5EEB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长序列外推</w:t>
            </w:r>
          </w:p>
        </w:tc>
        <w:tc>
          <w:tcPr>
            <w:tcW w:w="2106" w:type="pct"/>
            <w:hideMark/>
          </w:tcPr>
          <w:p w14:paraId="5F2F2035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一般</w:t>
            </w:r>
          </w:p>
        </w:tc>
        <w:tc>
          <w:tcPr>
            <w:tcW w:w="1625" w:type="pct"/>
            <w:hideMark/>
          </w:tcPr>
          <w:p w14:paraId="2DF36BFE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优秀</w:t>
            </w:r>
          </w:p>
        </w:tc>
      </w:tr>
      <w:tr w:rsidR="00453F71" w:rsidRPr="00453F71" w14:paraId="5FBD46FD" w14:textId="77777777" w:rsidTr="00453F71">
        <w:tc>
          <w:tcPr>
            <w:tcW w:w="1269" w:type="pct"/>
            <w:hideMark/>
          </w:tcPr>
          <w:p w14:paraId="2A395168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计算复杂度</w:t>
            </w:r>
          </w:p>
        </w:tc>
        <w:tc>
          <w:tcPr>
            <w:tcW w:w="2106" w:type="pct"/>
            <w:hideMark/>
          </w:tcPr>
          <w:p w14:paraId="73F4D593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O(</w:t>
            </w:r>
            <w:proofErr w:type="spellStart"/>
            <w:r w:rsidRPr="00453F71">
              <w:rPr>
                <w:szCs w:val="21"/>
              </w:rPr>
              <w:t>L·d</w:t>
            </w:r>
            <w:proofErr w:type="spellEnd"/>
            <w:r w:rsidRPr="00453F71">
              <w:rPr>
                <w:szCs w:val="21"/>
              </w:rPr>
              <w:t>)</w:t>
            </w:r>
          </w:p>
        </w:tc>
        <w:tc>
          <w:tcPr>
            <w:tcW w:w="1625" w:type="pct"/>
            <w:hideMark/>
          </w:tcPr>
          <w:p w14:paraId="12B25D98" w14:textId="77777777" w:rsidR="00453F71" w:rsidRPr="00453F71" w:rsidRDefault="00453F71" w:rsidP="00453F71">
            <w:pPr>
              <w:rPr>
                <w:szCs w:val="21"/>
              </w:rPr>
            </w:pPr>
            <w:r w:rsidRPr="00453F71">
              <w:rPr>
                <w:szCs w:val="21"/>
              </w:rPr>
              <w:t>O(</w:t>
            </w:r>
            <w:proofErr w:type="spellStart"/>
            <w:r w:rsidRPr="00453F71">
              <w:rPr>
                <w:szCs w:val="21"/>
              </w:rPr>
              <w:t>L·d</w:t>
            </w:r>
            <w:proofErr w:type="spellEnd"/>
            <w:r w:rsidRPr="00453F71">
              <w:rPr>
                <w:szCs w:val="21"/>
              </w:rPr>
              <w:t>)</w:t>
            </w:r>
          </w:p>
        </w:tc>
      </w:tr>
    </w:tbl>
    <w:p w14:paraId="7B594FA4" w14:textId="77777777" w:rsidR="00453F71" w:rsidRPr="00453F71" w:rsidRDefault="00453F71" w:rsidP="00453F71">
      <w:pPr>
        <w:rPr>
          <w:szCs w:val="21"/>
        </w:rPr>
      </w:pPr>
      <w:proofErr w:type="spellStart"/>
      <w:r w:rsidRPr="00453F71">
        <w:rPr>
          <w:b/>
          <w:bCs/>
          <w:szCs w:val="21"/>
        </w:rPr>
        <w:t>RoPE</w:t>
      </w:r>
      <w:proofErr w:type="spellEnd"/>
      <w:r w:rsidRPr="00453F71">
        <w:rPr>
          <w:b/>
          <w:bCs/>
          <w:szCs w:val="21"/>
        </w:rPr>
        <w:t xml:space="preserve"> </w:t>
      </w:r>
      <w:r w:rsidRPr="00453F71">
        <w:rPr>
          <w:b/>
          <w:bCs/>
          <w:szCs w:val="21"/>
        </w:rPr>
        <w:t>更巧妙的本质</w:t>
      </w:r>
      <w:r w:rsidRPr="00453F71">
        <w:rPr>
          <w:szCs w:val="21"/>
        </w:rPr>
        <w:t>：</w:t>
      </w:r>
    </w:p>
    <w:p w14:paraId="2C5150D3" w14:textId="77777777" w:rsidR="00453F71" w:rsidRPr="00453F71" w:rsidRDefault="00453F71" w:rsidP="00453F71">
      <w:pPr>
        <w:numPr>
          <w:ilvl w:val="0"/>
          <w:numId w:val="18"/>
        </w:numPr>
        <w:rPr>
          <w:szCs w:val="21"/>
        </w:rPr>
      </w:pPr>
      <w:r w:rsidRPr="00453F71">
        <w:rPr>
          <w:b/>
          <w:bCs/>
          <w:szCs w:val="21"/>
        </w:rPr>
        <w:t>几何直观</w:t>
      </w:r>
      <w:r w:rsidRPr="00453F71">
        <w:rPr>
          <w:szCs w:val="21"/>
        </w:rPr>
        <w:t>：用旋转代替加法，语义信息作为</w:t>
      </w:r>
      <w:r w:rsidRPr="00453F71">
        <w:rPr>
          <w:szCs w:val="21"/>
        </w:rPr>
        <w:t>“</w:t>
      </w:r>
      <w:r w:rsidRPr="00453F71">
        <w:rPr>
          <w:szCs w:val="21"/>
        </w:rPr>
        <w:t>长度</w:t>
      </w:r>
      <w:r w:rsidRPr="00453F71">
        <w:rPr>
          <w:szCs w:val="21"/>
        </w:rPr>
        <w:t>”</w:t>
      </w:r>
      <w:r w:rsidRPr="00453F71">
        <w:rPr>
          <w:szCs w:val="21"/>
        </w:rPr>
        <w:t>，位置信息作为</w:t>
      </w:r>
      <w:r w:rsidRPr="00453F71">
        <w:rPr>
          <w:szCs w:val="21"/>
        </w:rPr>
        <w:t>“</w:t>
      </w:r>
      <w:r w:rsidRPr="00453F71">
        <w:rPr>
          <w:szCs w:val="21"/>
        </w:rPr>
        <w:t>角度</w:t>
      </w:r>
      <w:r w:rsidRPr="00453F71">
        <w:rPr>
          <w:szCs w:val="21"/>
        </w:rPr>
        <w:t>”</w:t>
      </w:r>
      <w:r w:rsidRPr="00453F71">
        <w:rPr>
          <w:szCs w:val="21"/>
        </w:rPr>
        <w:t>，自然解耦；</w:t>
      </w:r>
    </w:p>
    <w:p w14:paraId="46966713" w14:textId="105C8AF1" w:rsidR="00453F71" w:rsidRPr="00453F71" w:rsidRDefault="00453F71" w:rsidP="00453F71">
      <w:pPr>
        <w:numPr>
          <w:ilvl w:val="0"/>
          <w:numId w:val="18"/>
        </w:numPr>
        <w:rPr>
          <w:szCs w:val="21"/>
        </w:rPr>
      </w:pPr>
      <w:r w:rsidRPr="00453F71">
        <w:rPr>
          <w:b/>
          <w:bCs/>
          <w:szCs w:val="21"/>
        </w:rPr>
        <w:t>数学优美</w:t>
      </w:r>
      <w:r w:rsidRPr="00453F71">
        <w:rPr>
          <w:szCs w:val="21"/>
        </w:rPr>
        <w:t>：旋转矩阵的正交性保证</w:t>
      </w:r>
      <w:proofErr w:type="gramStart"/>
      <w:r w:rsidRPr="00453F71">
        <w:rPr>
          <w:szCs w:val="21"/>
        </w:rPr>
        <w:t>了模长</w:t>
      </w:r>
      <w:proofErr w:type="gramEnd"/>
      <w:r w:rsidRPr="00453F71">
        <w:rPr>
          <w:szCs w:val="21"/>
        </w:rPr>
        <w:t>不变，且满足</w:t>
      </w:r>
      <w:r w:rsidRPr="00453F71">
        <w:rPr>
          <w:szCs w:val="21"/>
        </w:rPr>
        <w:t> 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m</m:t>
            </m:r>
          </m:sub>
          <m:sup>
            <m:r>
              <w:rPr>
                <w:rFonts w:ascii="Cambria Math" w:hAnsi="Cambria Math"/>
                <w:szCs w:val="21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n-m</m:t>
            </m:r>
          </m:sub>
        </m:sSub>
      </m:oMath>
      <w:r w:rsidRPr="00453F71">
        <w:rPr>
          <w:szCs w:val="21"/>
        </w:rPr>
        <w:t>；</w:t>
      </w:r>
    </w:p>
    <w:p w14:paraId="12FD1521" w14:textId="77777777" w:rsidR="00453F71" w:rsidRPr="00453F71" w:rsidRDefault="00453F71" w:rsidP="00453F71">
      <w:pPr>
        <w:numPr>
          <w:ilvl w:val="0"/>
          <w:numId w:val="18"/>
        </w:numPr>
        <w:rPr>
          <w:szCs w:val="21"/>
        </w:rPr>
      </w:pPr>
      <w:r w:rsidRPr="00453F71">
        <w:rPr>
          <w:b/>
          <w:bCs/>
          <w:szCs w:val="21"/>
        </w:rPr>
        <w:t>归纳偏置</w:t>
      </w:r>
      <w:r w:rsidRPr="00453F71">
        <w:rPr>
          <w:szCs w:val="21"/>
        </w:rPr>
        <w:t>：显式编码相对位置，符合注意力机制的</w:t>
      </w:r>
      <w:r w:rsidRPr="00453F71">
        <w:rPr>
          <w:szCs w:val="21"/>
        </w:rPr>
        <w:t>“</w:t>
      </w:r>
      <w:r w:rsidRPr="00453F71">
        <w:rPr>
          <w:szCs w:val="21"/>
        </w:rPr>
        <w:t>相对关系更重要</w:t>
      </w:r>
      <w:r w:rsidRPr="00453F71">
        <w:rPr>
          <w:szCs w:val="21"/>
        </w:rPr>
        <w:t>”</w:t>
      </w:r>
      <w:r w:rsidRPr="00453F71">
        <w:rPr>
          <w:szCs w:val="21"/>
        </w:rPr>
        <w:t>的直觉；</w:t>
      </w:r>
    </w:p>
    <w:p w14:paraId="12204292" w14:textId="77777777" w:rsidR="00453F71" w:rsidRPr="00453F71" w:rsidRDefault="00453F71" w:rsidP="00453F71">
      <w:pPr>
        <w:numPr>
          <w:ilvl w:val="0"/>
          <w:numId w:val="18"/>
        </w:numPr>
        <w:rPr>
          <w:szCs w:val="21"/>
        </w:rPr>
      </w:pPr>
      <w:r w:rsidRPr="00453F71">
        <w:rPr>
          <w:b/>
          <w:bCs/>
          <w:szCs w:val="21"/>
        </w:rPr>
        <w:t>实践验证</w:t>
      </w:r>
      <w:r w:rsidRPr="00453F71">
        <w:rPr>
          <w:szCs w:val="21"/>
        </w:rPr>
        <w:t>：</w:t>
      </w:r>
      <w:proofErr w:type="spellStart"/>
      <w:r w:rsidRPr="00453F71">
        <w:rPr>
          <w:szCs w:val="21"/>
        </w:rPr>
        <w:t>LLaMA</w:t>
      </w:r>
      <w:proofErr w:type="spellEnd"/>
      <w:r w:rsidRPr="00453F71">
        <w:rPr>
          <w:szCs w:val="21"/>
        </w:rPr>
        <w:t>、</w:t>
      </w:r>
      <w:r w:rsidRPr="00453F71">
        <w:rPr>
          <w:szCs w:val="21"/>
        </w:rPr>
        <w:t>GPT-</w:t>
      </w:r>
      <w:proofErr w:type="spellStart"/>
      <w:r w:rsidRPr="00453F71">
        <w:rPr>
          <w:szCs w:val="21"/>
        </w:rPr>
        <w:t>NeoX</w:t>
      </w:r>
      <w:proofErr w:type="spellEnd"/>
      <w:r w:rsidRPr="00453F71">
        <w:rPr>
          <w:szCs w:val="21"/>
        </w:rPr>
        <w:t>、</w:t>
      </w:r>
      <w:proofErr w:type="spellStart"/>
      <w:r w:rsidRPr="00453F71">
        <w:rPr>
          <w:szCs w:val="21"/>
        </w:rPr>
        <w:t>PaLM</w:t>
      </w:r>
      <w:proofErr w:type="spellEnd"/>
      <w:r w:rsidRPr="00453F71">
        <w:rPr>
          <w:szCs w:val="21"/>
        </w:rPr>
        <w:t xml:space="preserve"> </w:t>
      </w:r>
      <w:r w:rsidRPr="00453F71">
        <w:rPr>
          <w:szCs w:val="21"/>
        </w:rPr>
        <w:t>等主流大模型均采用</w:t>
      </w:r>
      <w:r w:rsidRPr="00453F71">
        <w:rPr>
          <w:szCs w:val="21"/>
        </w:rPr>
        <w:t xml:space="preserve"> </w:t>
      </w:r>
      <w:proofErr w:type="spellStart"/>
      <w:r w:rsidRPr="00453F71">
        <w:rPr>
          <w:szCs w:val="21"/>
        </w:rPr>
        <w:t>RoPE</w:t>
      </w:r>
      <w:proofErr w:type="spellEnd"/>
      <w:r w:rsidRPr="00453F71">
        <w:rPr>
          <w:szCs w:val="21"/>
        </w:rPr>
        <w:t>。</w:t>
      </w:r>
    </w:p>
    <w:p w14:paraId="1E18BBCF" w14:textId="48C53F2C" w:rsidR="00453F71" w:rsidRPr="00453F71" w:rsidRDefault="00453F71" w:rsidP="00453F71">
      <w:pPr>
        <w:pStyle w:val="a9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453F71">
        <w:rPr>
          <w:rFonts w:hint="eastAsia"/>
          <w:b/>
          <w:sz w:val="28"/>
          <w:szCs w:val="28"/>
        </w:rPr>
        <w:t>实验</w:t>
      </w:r>
      <w:r w:rsidR="00B3656B">
        <w:rPr>
          <w:rFonts w:hint="eastAsia"/>
          <w:b/>
          <w:sz w:val="28"/>
          <w:szCs w:val="28"/>
        </w:rPr>
        <w:t>结论</w:t>
      </w:r>
    </w:p>
    <w:p w14:paraId="017726AE" w14:textId="3CE577EB" w:rsidR="00B3656B" w:rsidRDefault="00B3656B" w:rsidP="00B3656B">
      <w:pPr>
        <w:pStyle w:val="a9"/>
        <w:numPr>
          <w:ilvl w:val="0"/>
          <w:numId w:val="21"/>
        </w:numPr>
      </w:pPr>
      <w:r>
        <w:t>成功实现了</w:t>
      </w:r>
      <w:r>
        <w:t xml:space="preserve"> Sinusoidal Position Encoding </w:t>
      </w:r>
      <w:r>
        <w:t>和</w:t>
      </w:r>
      <w:r>
        <w:t xml:space="preserve"> </w:t>
      </w:r>
      <w:proofErr w:type="spellStart"/>
      <w:r>
        <w:t>RoPE</w:t>
      </w:r>
      <w:proofErr w:type="spellEnd"/>
      <w:r>
        <w:t>；</w:t>
      </w:r>
    </w:p>
    <w:p w14:paraId="53139908" w14:textId="08F8EDA4" w:rsidR="00B3656B" w:rsidRDefault="00B3656B" w:rsidP="00B3656B">
      <w:pPr>
        <w:pStyle w:val="a9"/>
        <w:numPr>
          <w:ilvl w:val="0"/>
          <w:numId w:val="21"/>
        </w:numPr>
      </w:pPr>
      <w:r>
        <w:t>验证了二维向量旋转的正确性；</w:t>
      </w:r>
    </w:p>
    <w:p w14:paraId="31E2AE1C" w14:textId="26C25CEC" w:rsidR="00B3656B" w:rsidRDefault="00B3656B" w:rsidP="00B3656B">
      <w:pPr>
        <w:pStyle w:val="a9"/>
        <w:numPr>
          <w:ilvl w:val="0"/>
          <w:numId w:val="21"/>
        </w:numPr>
      </w:pPr>
      <w:r>
        <w:t>对比了</w:t>
      </w:r>
      <w:r>
        <w:t xml:space="preserve"> </w:t>
      </w:r>
      <w:proofErr w:type="spellStart"/>
      <w:r>
        <w:t>E+pos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RoPE</w:t>
      </w:r>
      <w:proofErr w:type="spellEnd"/>
      <w:r>
        <w:t xml:space="preserve"> </w:t>
      </w:r>
      <w:r>
        <w:t>的输入方式，证明</w:t>
      </w:r>
      <w:r>
        <w:t xml:space="preserve"> </w:t>
      </w:r>
      <w:proofErr w:type="spellStart"/>
      <w:r>
        <w:t>RoPE</w:t>
      </w:r>
      <w:proofErr w:type="spellEnd"/>
      <w:r>
        <w:t xml:space="preserve"> </w:t>
      </w:r>
      <w:r>
        <w:t>保持</w:t>
      </w:r>
      <w:proofErr w:type="gramStart"/>
      <w:r>
        <w:t>语义模长不变</w:t>
      </w:r>
      <w:proofErr w:type="gramEnd"/>
      <w:r>
        <w:t>；</w:t>
      </w:r>
    </w:p>
    <w:p w14:paraId="603E442F" w14:textId="316E9192" w:rsidR="00B3656B" w:rsidRDefault="00B3656B" w:rsidP="00B3656B">
      <w:pPr>
        <w:pStyle w:val="a9"/>
        <w:numPr>
          <w:ilvl w:val="0"/>
          <w:numId w:val="21"/>
        </w:numPr>
      </w:pPr>
      <w:r>
        <w:t>通过数值实验严格证明</w:t>
      </w:r>
      <w:r>
        <w:t xml:space="preserve"> </w:t>
      </w:r>
      <w:proofErr w:type="spellStart"/>
      <w:r>
        <w:t>RoPE</w:t>
      </w:r>
      <w:proofErr w:type="spellEnd"/>
      <w:r>
        <w:t xml:space="preserve"> </w:t>
      </w:r>
      <w:r>
        <w:t>的</w:t>
      </w:r>
      <w:proofErr w:type="gramStart"/>
      <w:r>
        <w:t>点积结果</w:t>
      </w:r>
      <w:proofErr w:type="gramEnd"/>
      <w:r>
        <w:t>仅依赖于相对位置差；</w:t>
      </w:r>
    </w:p>
    <w:p w14:paraId="358E403C" w14:textId="699A3692" w:rsidR="000276FB" w:rsidRPr="00B3656B" w:rsidRDefault="00B3656B" w:rsidP="000276FB">
      <w:pPr>
        <w:pStyle w:val="a9"/>
        <w:numPr>
          <w:ilvl w:val="0"/>
          <w:numId w:val="21"/>
        </w:numPr>
        <w:rPr>
          <w:rFonts w:hint="eastAsia"/>
        </w:rPr>
      </w:pPr>
      <w:r>
        <w:t>分析得出</w:t>
      </w:r>
      <w:r>
        <w:t xml:space="preserve"> </w:t>
      </w:r>
      <w:proofErr w:type="spellStart"/>
      <w:r>
        <w:t>RoPE</w:t>
      </w:r>
      <w:proofErr w:type="spellEnd"/>
      <w:r>
        <w:t xml:space="preserve"> </w:t>
      </w:r>
      <w:r>
        <w:t>比</w:t>
      </w:r>
      <w:r>
        <w:t xml:space="preserve"> Sinusoidal PE </w:t>
      </w:r>
      <w:r>
        <w:t>更巧妙的核心原因：</w:t>
      </w:r>
      <w:r w:rsidRPr="00B3656B">
        <w:rPr>
          <w:rStyle w:val="af6"/>
          <w:rFonts w:ascii="Segoe UI" w:hAnsi="Segoe UI" w:cs="Segoe UI"/>
          <w:color w:val="0F1115"/>
        </w:rPr>
        <w:t>旋转代替加法，数学保证相对位置编码，语义与位置解耦</w:t>
      </w:r>
      <w:r>
        <w:t>。</w:t>
      </w:r>
    </w:p>
    <w:p w14:paraId="71EAE9F9" w14:textId="77777777" w:rsidR="000276FB" w:rsidRDefault="000276FB" w:rsidP="00C0352F">
      <w:pPr>
        <w:jc w:val="center"/>
        <w:rPr>
          <w:rFonts w:eastAsia="楷体_GB2312"/>
          <w:b/>
          <w:sz w:val="44"/>
          <w:szCs w:val="44"/>
        </w:rPr>
      </w:pPr>
    </w:p>
    <w:p w14:paraId="3F0C395A" w14:textId="0BE141C7" w:rsidR="000276FB" w:rsidRDefault="000276FB">
      <w:pPr>
        <w:widowControl/>
        <w:jc w:val="left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br w:type="page"/>
      </w: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77777777" w:rsidR="003C6FC8" w:rsidRPr="00F77666" w:rsidRDefault="003C6FC8"/>
    <w:sectPr w:rsidR="003C6FC8" w:rsidRPr="00F7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2C109" w14:textId="77777777" w:rsidR="00C85988" w:rsidRDefault="00C85988" w:rsidP="00C0352F">
      <w:r>
        <w:separator/>
      </w:r>
    </w:p>
  </w:endnote>
  <w:endnote w:type="continuationSeparator" w:id="0">
    <w:p w14:paraId="02A50EAD" w14:textId="77777777" w:rsidR="00C85988" w:rsidRDefault="00C85988" w:rsidP="00C0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802F" w14:textId="77777777" w:rsidR="00C85988" w:rsidRDefault="00C85988" w:rsidP="00C0352F">
      <w:r>
        <w:separator/>
      </w:r>
    </w:p>
  </w:footnote>
  <w:footnote w:type="continuationSeparator" w:id="0">
    <w:p w14:paraId="08AB3472" w14:textId="77777777" w:rsidR="00C85988" w:rsidRDefault="00C85988" w:rsidP="00C0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939"/>
    <w:multiLevelType w:val="multilevel"/>
    <w:tmpl w:val="2EB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A1D"/>
    <w:multiLevelType w:val="multilevel"/>
    <w:tmpl w:val="17B0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14023"/>
    <w:multiLevelType w:val="hybridMultilevel"/>
    <w:tmpl w:val="9F4231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A67135"/>
    <w:multiLevelType w:val="hybridMultilevel"/>
    <w:tmpl w:val="ABFEABD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1C2F66"/>
    <w:multiLevelType w:val="multilevel"/>
    <w:tmpl w:val="3F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46B6"/>
    <w:multiLevelType w:val="multilevel"/>
    <w:tmpl w:val="F4C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F56F8"/>
    <w:multiLevelType w:val="hybridMultilevel"/>
    <w:tmpl w:val="02607CFE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9C456B9"/>
    <w:multiLevelType w:val="multilevel"/>
    <w:tmpl w:val="875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2270"/>
    <w:multiLevelType w:val="multilevel"/>
    <w:tmpl w:val="ABB0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54F51"/>
    <w:multiLevelType w:val="multilevel"/>
    <w:tmpl w:val="17B0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F11"/>
    <w:multiLevelType w:val="multilevel"/>
    <w:tmpl w:val="702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C1F51"/>
    <w:multiLevelType w:val="multilevel"/>
    <w:tmpl w:val="554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4175F"/>
    <w:multiLevelType w:val="multilevel"/>
    <w:tmpl w:val="B1E65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7484AEA"/>
    <w:multiLevelType w:val="multilevel"/>
    <w:tmpl w:val="54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61CF8"/>
    <w:multiLevelType w:val="multilevel"/>
    <w:tmpl w:val="0F9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47395"/>
    <w:multiLevelType w:val="multilevel"/>
    <w:tmpl w:val="EEB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165E1"/>
    <w:multiLevelType w:val="multilevel"/>
    <w:tmpl w:val="7EA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F43BE"/>
    <w:multiLevelType w:val="multilevel"/>
    <w:tmpl w:val="29E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10CD5"/>
    <w:multiLevelType w:val="hybridMultilevel"/>
    <w:tmpl w:val="4D3416EC"/>
    <w:lvl w:ilvl="0" w:tplc="67D6D9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40407CA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67D6D9F6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7673737"/>
    <w:multiLevelType w:val="multilevel"/>
    <w:tmpl w:val="12C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E377F"/>
    <w:multiLevelType w:val="multilevel"/>
    <w:tmpl w:val="72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4942">
    <w:abstractNumId w:val="6"/>
  </w:num>
  <w:num w:numId="2" w16cid:durableId="1113399115">
    <w:abstractNumId w:val="18"/>
  </w:num>
  <w:num w:numId="3" w16cid:durableId="1805000209">
    <w:abstractNumId w:val="20"/>
  </w:num>
  <w:num w:numId="4" w16cid:durableId="1992174456">
    <w:abstractNumId w:val="7"/>
  </w:num>
  <w:num w:numId="5" w16cid:durableId="429007232">
    <w:abstractNumId w:val="8"/>
  </w:num>
  <w:num w:numId="6" w16cid:durableId="1382510720">
    <w:abstractNumId w:val="11"/>
  </w:num>
  <w:num w:numId="7" w16cid:durableId="201751605">
    <w:abstractNumId w:val="4"/>
  </w:num>
  <w:num w:numId="8" w16cid:durableId="1904439001">
    <w:abstractNumId w:val="13"/>
  </w:num>
  <w:num w:numId="9" w16cid:durableId="300304282">
    <w:abstractNumId w:val="12"/>
  </w:num>
  <w:num w:numId="10" w16cid:durableId="1778714154">
    <w:abstractNumId w:val="5"/>
  </w:num>
  <w:num w:numId="11" w16cid:durableId="1680499367">
    <w:abstractNumId w:val="0"/>
  </w:num>
  <w:num w:numId="12" w16cid:durableId="1793673705">
    <w:abstractNumId w:val="19"/>
  </w:num>
  <w:num w:numId="13" w16cid:durableId="463157338">
    <w:abstractNumId w:val="10"/>
  </w:num>
  <w:num w:numId="14" w16cid:durableId="1213614840">
    <w:abstractNumId w:val="16"/>
  </w:num>
  <w:num w:numId="15" w16cid:durableId="460347901">
    <w:abstractNumId w:val="14"/>
  </w:num>
  <w:num w:numId="16" w16cid:durableId="1206257658">
    <w:abstractNumId w:val="15"/>
  </w:num>
  <w:num w:numId="17" w16cid:durableId="2144231625">
    <w:abstractNumId w:val="17"/>
  </w:num>
  <w:num w:numId="18" w16cid:durableId="630866173">
    <w:abstractNumId w:val="9"/>
  </w:num>
  <w:num w:numId="19" w16cid:durableId="1921988375">
    <w:abstractNumId w:val="3"/>
  </w:num>
  <w:num w:numId="20" w16cid:durableId="22244432">
    <w:abstractNumId w:val="1"/>
  </w:num>
  <w:num w:numId="21" w16cid:durableId="71770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81BC1"/>
    <w:rsid w:val="003C4F4B"/>
    <w:rsid w:val="003C6FC8"/>
    <w:rsid w:val="00446F38"/>
    <w:rsid w:val="00453F71"/>
    <w:rsid w:val="006E0CE6"/>
    <w:rsid w:val="00944948"/>
    <w:rsid w:val="0097463C"/>
    <w:rsid w:val="00B34909"/>
    <w:rsid w:val="00B3656B"/>
    <w:rsid w:val="00C0352F"/>
    <w:rsid w:val="00C832D4"/>
    <w:rsid w:val="00C85988"/>
    <w:rsid w:val="00F77666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B60F2B78-97FC-47AD-8D7C-70081D3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F71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5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52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3">
    <w:name w:val="Emphasis"/>
    <w:basedOn w:val="a0"/>
    <w:uiPriority w:val="20"/>
    <w:qFormat/>
    <w:rsid w:val="000276FB"/>
    <w:rPr>
      <w:i/>
      <w:iCs/>
    </w:rPr>
  </w:style>
  <w:style w:type="table" w:styleId="af4">
    <w:name w:val="Table Grid"/>
    <w:basedOn w:val="a1"/>
    <w:uiPriority w:val="39"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6">
    <w:name w:val="Strong"/>
    <w:basedOn w:val="a0"/>
    <w:uiPriority w:val="22"/>
    <w:qFormat/>
    <w:rsid w:val="00B36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5</cp:revision>
  <dcterms:created xsi:type="dcterms:W3CDTF">2026-03-21T05:07:00Z</dcterms:created>
  <dcterms:modified xsi:type="dcterms:W3CDTF">2026-06-05T05:47:00Z</dcterms:modified>
</cp:coreProperties>
</file>