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B36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实验 8：PyTorch 入门与图像分类实验报告</w:t>
      </w:r>
    </w:p>
    <w:p w14:paraId="6D412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姓名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何棋龄</w:t>
      </w:r>
    </w:p>
    <w:p w14:paraId="5E1B2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2023104132</w:t>
      </w:r>
    </w:p>
    <w:p w14:paraId="1C6BC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环境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：WSL Ubuntu 24.04 + VSCode + PyTorch</w:t>
      </w:r>
    </w:p>
    <w:p w14:paraId="5DAE5E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一、实验目的</w:t>
      </w:r>
    </w:p>
    <w:p w14:paraId="27E9B9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掌握 PyTorch 环境配置与基础使用。</w:t>
      </w:r>
    </w:p>
    <w:p w14:paraId="7F7882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完成深度学习图像分类完整流程：数据加载、划分、模型定义、训练、验证、测试。</w:t>
      </w:r>
    </w:p>
    <w:p w14:paraId="6BB950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搭建简单 CNN 实现手写数字分类（MNIST）。</w:t>
      </w:r>
    </w:p>
    <w:p w14:paraId="13FD82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使用损失曲线、准确率曲线、预测样例进行结果分析。</w:t>
      </w:r>
    </w:p>
    <w:p w14:paraId="68F8AA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理解过拟合、优化器、数据集难度等概念。</w:t>
      </w:r>
    </w:p>
    <w:p w14:paraId="686712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二、数据集说明</w:t>
      </w:r>
    </w:p>
    <w:p w14:paraId="4F3EB83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数据集：MNIST 手写数字</w:t>
      </w:r>
    </w:p>
    <w:p w14:paraId="06001A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图像大小：1×28×28（灰度图）</w:t>
      </w:r>
    </w:p>
    <w:p w14:paraId="70841A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类别：0~9，共 10 类</w:t>
      </w:r>
    </w:p>
    <w:p w14:paraId="18504D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数量：训练集 60000，测试集 10000</w:t>
      </w:r>
    </w:p>
    <w:p w14:paraId="071752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划分：训练集 80%，验证集 20%</w:t>
      </w:r>
    </w:p>
    <w:p w14:paraId="7078C9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三、CNN 模型结构</w:t>
      </w:r>
    </w:p>
    <w:p w14:paraId="4AF3D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7FA621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9"/>
          <w:color w:val="000000"/>
          <w:sz w:val="24"/>
          <w:szCs w:val="24"/>
          <w:bdr w:val="none" w:color="auto" w:sz="0" w:space="0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Conv1(1→16, 3×3) → ReLU → MaxPool</w:t>
      </w:r>
    </w:p>
    <w:p w14:paraId="6D33EA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Style w:val="9"/>
          <w:color w:val="000000"/>
          <w:sz w:val="24"/>
          <w:szCs w:val="24"/>
          <w:bdr w:val="none" w:color="auto" w:sz="0" w:space="0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Conv2(16→32, 3×3) → ReLU → MaxPool</w:t>
      </w:r>
    </w:p>
    <w:p w14:paraId="4633C1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Flatten → FC1(32×5×5→128) → ReLU → FC2(128→10)</w:t>
      </w:r>
    </w:p>
    <w:p w14:paraId="534522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四、训练参数</w:t>
      </w:r>
    </w:p>
    <w:p w14:paraId="129281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Epochs：5</w:t>
      </w:r>
    </w:p>
    <w:p w14:paraId="2C8A22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Batch Size：64</w:t>
      </w:r>
    </w:p>
    <w:p w14:paraId="6AA00B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优化器：Adam</w:t>
      </w:r>
    </w:p>
    <w:p w14:paraId="4D67B4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学习率：0.001</w:t>
      </w:r>
    </w:p>
    <w:p w14:paraId="0E4D09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损失函数：交叉熵损失</w:t>
      </w:r>
    </w:p>
    <w:p w14:paraId="5A8540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五、实验结果</w:t>
      </w:r>
    </w:p>
    <w:p w14:paraId="5F4558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训练与验证结果</w:t>
      </w:r>
    </w:p>
    <w:p w14:paraId="053B2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1239"/>
        <w:gridCol w:w="1118"/>
        <w:gridCol w:w="998"/>
        <w:gridCol w:w="892"/>
      </w:tblGrid>
      <w:tr w14:paraId="2A16E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D6E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shd w:val="clear"/>
            <w:vAlign w:val="center"/>
          </w:tcPr>
          <w:p w14:paraId="1B7D2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Train Loss</w:t>
            </w:r>
          </w:p>
        </w:tc>
        <w:tc>
          <w:tcPr>
            <w:tcW w:w="0" w:type="auto"/>
            <w:shd w:val="clear"/>
            <w:vAlign w:val="center"/>
          </w:tcPr>
          <w:p w14:paraId="17950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Train Acc</w:t>
            </w:r>
          </w:p>
        </w:tc>
        <w:tc>
          <w:tcPr>
            <w:tcW w:w="0" w:type="auto"/>
            <w:shd w:val="clear"/>
            <w:vAlign w:val="center"/>
          </w:tcPr>
          <w:p w14:paraId="04C8A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 Loss</w:t>
            </w:r>
          </w:p>
        </w:tc>
        <w:tc>
          <w:tcPr>
            <w:tcW w:w="0" w:type="auto"/>
            <w:shd w:val="clear"/>
            <w:vAlign w:val="center"/>
          </w:tcPr>
          <w:p w14:paraId="54330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 Acc</w:t>
            </w:r>
          </w:p>
        </w:tc>
      </w:tr>
      <w:tr w14:paraId="16438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3B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9A2E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0.22</w:t>
            </w:r>
          </w:p>
        </w:tc>
        <w:tc>
          <w:tcPr>
            <w:tcW w:w="0" w:type="auto"/>
            <w:shd w:val="clear"/>
            <w:vAlign w:val="center"/>
          </w:tcPr>
          <w:p w14:paraId="5B94A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0.934</w:t>
            </w:r>
          </w:p>
        </w:tc>
        <w:tc>
          <w:tcPr>
            <w:tcW w:w="0" w:type="auto"/>
            <w:shd w:val="clear"/>
            <w:vAlign w:val="center"/>
          </w:tcPr>
          <w:p w14:paraId="01C19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0.09</w:t>
            </w:r>
          </w:p>
        </w:tc>
        <w:tc>
          <w:tcPr>
            <w:tcW w:w="0" w:type="auto"/>
            <w:shd w:val="clear"/>
            <w:vAlign w:val="center"/>
          </w:tcPr>
          <w:p w14:paraId="3CF30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0.973</w:t>
            </w:r>
          </w:p>
        </w:tc>
      </w:tr>
      <w:tr w14:paraId="40433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BC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8A590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</w:t>
            </w:r>
          </w:p>
        </w:tc>
        <w:tc>
          <w:tcPr>
            <w:tcW w:w="0" w:type="auto"/>
            <w:shd w:val="clear"/>
            <w:vAlign w:val="center"/>
          </w:tcPr>
          <w:p w14:paraId="238C3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0.981</w:t>
            </w:r>
          </w:p>
        </w:tc>
        <w:tc>
          <w:tcPr>
            <w:tcW w:w="0" w:type="auto"/>
            <w:shd w:val="clear"/>
            <w:vAlign w:val="center"/>
          </w:tcPr>
          <w:p w14:paraId="02481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</w:t>
            </w:r>
          </w:p>
        </w:tc>
        <w:tc>
          <w:tcPr>
            <w:tcW w:w="0" w:type="auto"/>
            <w:shd w:val="clear"/>
            <w:vAlign w:val="center"/>
          </w:tcPr>
          <w:p w14:paraId="6E8A5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0.983</w:t>
            </w:r>
          </w:p>
        </w:tc>
      </w:tr>
      <w:tr w14:paraId="75469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473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B326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0.04</w:t>
            </w:r>
          </w:p>
        </w:tc>
        <w:tc>
          <w:tcPr>
            <w:tcW w:w="0" w:type="auto"/>
            <w:shd w:val="clear"/>
            <w:vAlign w:val="center"/>
          </w:tcPr>
          <w:p w14:paraId="63A2B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0.987</w:t>
            </w:r>
          </w:p>
        </w:tc>
        <w:tc>
          <w:tcPr>
            <w:tcW w:w="0" w:type="auto"/>
            <w:shd w:val="clear"/>
            <w:vAlign w:val="center"/>
          </w:tcPr>
          <w:p w14:paraId="22393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</w:t>
            </w:r>
          </w:p>
        </w:tc>
        <w:tc>
          <w:tcPr>
            <w:tcW w:w="0" w:type="auto"/>
            <w:shd w:val="clear"/>
            <w:vAlign w:val="center"/>
          </w:tcPr>
          <w:p w14:paraId="652D2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0.985</w:t>
            </w:r>
          </w:p>
        </w:tc>
      </w:tr>
      <w:tr w14:paraId="57B69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CF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9C1B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</w:t>
            </w:r>
          </w:p>
        </w:tc>
        <w:tc>
          <w:tcPr>
            <w:tcW w:w="0" w:type="auto"/>
            <w:shd w:val="clear"/>
            <w:vAlign w:val="center"/>
          </w:tcPr>
          <w:p w14:paraId="542AC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0.990</w:t>
            </w:r>
          </w:p>
        </w:tc>
        <w:tc>
          <w:tcPr>
            <w:tcW w:w="0" w:type="auto"/>
            <w:shd w:val="clear"/>
            <w:vAlign w:val="center"/>
          </w:tcPr>
          <w:p w14:paraId="56EAE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0.04</w:t>
            </w:r>
          </w:p>
        </w:tc>
        <w:tc>
          <w:tcPr>
            <w:tcW w:w="0" w:type="auto"/>
            <w:shd w:val="clear"/>
            <w:vAlign w:val="center"/>
          </w:tcPr>
          <w:p w14:paraId="01BC6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0.988</w:t>
            </w:r>
          </w:p>
        </w:tc>
      </w:tr>
      <w:tr w14:paraId="6580E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26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0450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</w:t>
            </w:r>
          </w:p>
        </w:tc>
        <w:tc>
          <w:tcPr>
            <w:tcW w:w="0" w:type="auto"/>
            <w:shd w:val="clear"/>
            <w:vAlign w:val="center"/>
          </w:tcPr>
          <w:p w14:paraId="6B7A1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0.993</w:t>
            </w:r>
          </w:p>
        </w:tc>
        <w:tc>
          <w:tcPr>
            <w:tcW w:w="0" w:type="auto"/>
            <w:shd w:val="clear"/>
            <w:vAlign w:val="center"/>
          </w:tcPr>
          <w:p w14:paraId="1197FF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0.04</w:t>
            </w:r>
          </w:p>
        </w:tc>
        <w:tc>
          <w:tcPr>
            <w:tcW w:w="0" w:type="auto"/>
            <w:shd w:val="clear"/>
            <w:vAlign w:val="center"/>
          </w:tcPr>
          <w:p w14:paraId="3E3FA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0.989</w:t>
            </w:r>
          </w:p>
        </w:tc>
      </w:tr>
    </w:tbl>
    <w:p w14:paraId="44C249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测试集结果</w:t>
      </w:r>
    </w:p>
    <w:p w14:paraId="035DAB7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Test Loss：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0.0321</w:t>
      </w:r>
    </w:p>
    <w:p w14:paraId="520005D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Test Accuracy：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98.91%</w:t>
      </w:r>
    </w:p>
    <w:p w14:paraId="0B1BBD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输出图片</w:t>
      </w:r>
    </w:p>
    <w:p w14:paraId="49532F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samples.png</w:t>
      </w:r>
      <w:r>
        <w:rPr>
          <w:color w:val="000000"/>
          <w:sz w:val="24"/>
          <w:szCs w:val="24"/>
          <w:bdr w:val="none" w:color="auto" w:sz="0" w:space="0"/>
        </w:rPr>
        <w:t xml:space="preserve"> —— 训练样本图</w:t>
      </w:r>
    </w:p>
    <w:p w14:paraId="790914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rFonts w:hint="eastAsia" w:eastAsiaTheme="minorEastAsia"/>
          <w:color w:val="000000"/>
          <w:sz w:val="24"/>
          <w:szCs w:val="24"/>
          <w:lang w:eastAsia="zh-CN"/>
        </w:rPr>
      </w:pPr>
      <w:r>
        <w:rPr>
          <w:rFonts w:hint="eastAsia" w:eastAsia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5266690" cy="2633345"/>
            <wp:effectExtent l="0" t="0" r="10160" b="14605"/>
            <wp:docPr id="4" name="图片 4" descr="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ampl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88E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test_pred.png</w:t>
      </w:r>
      <w:r>
        <w:rPr>
          <w:color w:val="000000"/>
          <w:sz w:val="24"/>
          <w:szCs w:val="24"/>
          <w:bdr w:val="none" w:color="auto" w:sz="0" w:space="0"/>
        </w:rPr>
        <w:t xml:space="preserve"> —— 测试集预测结果</w:t>
      </w:r>
    </w:p>
    <w:p w14:paraId="79771E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both"/>
        <w:rPr>
          <w:rFonts w:hint="eastAsia" w:eastAsiaTheme="minorEastAsia"/>
          <w:color w:val="000000"/>
          <w:sz w:val="24"/>
          <w:szCs w:val="24"/>
          <w:lang w:eastAsia="zh-CN"/>
        </w:rPr>
      </w:pPr>
      <w:r>
        <w:rPr>
          <w:rFonts w:hint="eastAsia" w:eastAsia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5266690" cy="2633345"/>
            <wp:effectExtent l="0" t="0" r="10160" b="14605"/>
            <wp:docPr id="5" name="图片 5" descr="test_p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est_pr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969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  <w:bdr w:val="none" w:color="auto" w:sz="0" w:space="0"/>
        </w:rPr>
        <w:t>curves.png</w:t>
      </w:r>
      <w:r>
        <w:rPr>
          <w:color w:val="000000"/>
          <w:sz w:val="24"/>
          <w:szCs w:val="24"/>
          <w:bdr w:val="none" w:color="auto" w:sz="0" w:space="0"/>
        </w:rPr>
        <w:t xml:space="preserve"> —— 训练曲线（loss + accuracy）</w:t>
      </w:r>
    </w:p>
    <w:p w14:paraId="227BAD3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both"/>
        <w:rPr>
          <w:rFonts w:hint="eastAsia" w:eastAsiaTheme="minorEastAsia"/>
          <w:color w:val="000000"/>
          <w:sz w:val="24"/>
          <w:szCs w:val="24"/>
          <w:lang w:eastAsia="zh-CN"/>
        </w:rPr>
      </w:pPr>
      <w:r>
        <w:rPr>
          <w:rFonts w:hint="eastAsia" w:eastAsia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5266690" cy="2106930"/>
            <wp:effectExtent l="0" t="0" r="10160" b="7620"/>
            <wp:docPr id="6" name="图片 6" descr="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urv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76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六、结果分析</w:t>
      </w:r>
    </w:p>
    <w:p w14:paraId="619A18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训练 loss 持续下降</w:t>
      </w:r>
      <w:r>
        <w:rPr>
          <w:color w:val="000000"/>
          <w:sz w:val="24"/>
          <w:szCs w:val="24"/>
          <w:bdr w:val="none" w:color="auto" w:sz="0" w:space="0"/>
        </w:rPr>
        <w:t>，准确率不断上升，说明模型在有效学习。</w:t>
      </w:r>
    </w:p>
    <w:p w14:paraId="5E5720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验证集准确率稳定上升</w:t>
      </w:r>
      <w:r>
        <w:rPr>
          <w:color w:val="000000"/>
          <w:sz w:val="24"/>
          <w:szCs w:val="24"/>
          <w:bdr w:val="none" w:color="auto" w:sz="0" w:space="0"/>
        </w:rPr>
        <w:t>，模型泛化能力良好。</w:t>
      </w:r>
    </w:p>
    <w:p w14:paraId="2C4061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训练准确率略高于验证集，</w:t>
      </w: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存在轻微过拟合</w:t>
      </w:r>
      <w:r>
        <w:rPr>
          <w:color w:val="000000"/>
          <w:sz w:val="24"/>
          <w:szCs w:val="24"/>
          <w:bdr w:val="none" w:color="auto" w:sz="0" w:space="0"/>
        </w:rPr>
        <w:t>，可通过增加数据增强、Dropout 改善。</w:t>
      </w:r>
    </w:p>
    <w:p w14:paraId="26EC0C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易混淆数字：3/8、4/9、5/6，因书写形态相似。</w:t>
      </w:r>
    </w:p>
    <w:p w14:paraId="6B6247D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rStyle w:val="8"/>
          <w:b/>
          <w:bCs/>
          <w:color w:val="000000"/>
          <w:sz w:val="24"/>
          <w:szCs w:val="24"/>
          <w:bdr w:val="none" w:color="auto" w:sz="0" w:space="0"/>
        </w:rPr>
        <w:t>MNIST 简单</w:t>
      </w:r>
      <w:r>
        <w:rPr>
          <w:color w:val="000000"/>
          <w:sz w:val="24"/>
          <w:szCs w:val="24"/>
          <w:bdr w:val="none" w:color="auto" w:sz="0" w:space="0"/>
        </w:rPr>
        <w:t>，因为是灰度、目标居中、背景干净；CIFAR-10 更难，因为是彩色、背景复杂、类间差异大。</w:t>
      </w:r>
    </w:p>
    <w:p w14:paraId="75232F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七、实验总结</w:t>
      </w:r>
    </w:p>
    <w:p w14:paraId="1ADB9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本实验完整实现了深度学习图像分类流程，成功搭建 CNN 并在 MNIST 上达到 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98.91%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准确率。掌握了数据划分、模型训练、曲线分析、结果可视化等核心技能，理解了 CNN 工作机制与过拟合现象。</w:t>
      </w:r>
    </w:p>
    <w:p w14:paraId="70B4FE7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9D4B0"/>
    <w:multiLevelType w:val="multilevel"/>
    <w:tmpl w:val="9599D4B0"/>
    <w:lvl w:ilvl="0" w:tentative="0">
      <w:start w:val="1"/>
      <w:numFmt w:val="bullet"/>
      <w:suff w:val="nothing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1">
    <w:nsid w:val="9FCA8C31"/>
    <w:multiLevelType w:val="multilevel"/>
    <w:tmpl w:val="9FCA8C31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2">
    <w:nsid w:val="A033A53B"/>
    <w:multiLevelType w:val="multilevel"/>
    <w:tmpl w:val="A033A53B"/>
    <w:lvl w:ilvl="0" w:tentative="0">
      <w:start w:val="1"/>
      <w:numFmt w:val="bullet"/>
      <w:suff w:val="nothing"/>
      <w:lvlText w:val=""/>
      <w:lvlJc w:val="left"/>
      <w:pPr>
        <w:ind w:left="10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4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6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12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40" w:hanging="360"/>
      </w:pPr>
      <w:rPr>
        <w:rFonts w:hint="default" w:ascii="Wingdings" w:hAnsi="Wingdings" w:cs="Wingdings"/>
        <w:sz w:val="20"/>
      </w:rPr>
    </w:lvl>
  </w:abstractNum>
  <w:abstractNum w:abstractNumId="3">
    <w:nsid w:val="031DF01B"/>
    <w:multiLevelType w:val="multilevel"/>
    <w:tmpl w:val="031DF01B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4">
    <w:nsid w:val="38CB4F30"/>
    <w:multiLevelType w:val="multilevel"/>
    <w:tmpl w:val="38CB4F30"/>
    <w:lvl w:ilvl="0" w:tentative="0">
      <w:start w:val="1"/>
      <w:numFmt w:val="decimal"/>
      <w:suff w:val="nothing"/>
      <w:lvlText w:val="%1."/>
      <w:lvlJc w:val="left"/>
      <w:pPr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5">
    <w:nsid w:val="72739FF0"/>
    <w:multiLevelType w:val="multilevel"/>
    <w:tmpl w:val="72739FF0"/>
    <w:lvl w:ilvl="0" w:tentative="0">
      <w:start w:val="1"/>
      <w:numFmt w:val="bullet"/>
      <w:suff w:val="nothing"/>
      <w:lvlText w:val=""/>
      <w:lvlJc w:val="left"/>
      <w:pPr>
        <w:ind w:left="10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E0AE3"/>
    <w:rsid w:val="3D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广东分公司</Company>
  <Pages>3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2026-05-22T01:39:00Z</dcterms:created>
  <dc:creator>何棋龄</dc:creator>
  <cp:lastModifiedBy>何棋龄</cp:lastModifiedBy>
  <dcterms:modified xsi:type="dcterms:W3CDTF">2026-05-22T03:51:15Z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DF4A8D59C2E14656A00804F39F1E92C6_11</vt:lpwstr>
  </property>
</Properties>
</file>