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01C" w:rsidRDefault="00CD1869" w:rsidP="0035201C">
      <w:pPr>
        <w:spacing w:line="220" w:lineRule="atLeast"/>
      </w:pPr>
      <w:r>
        <w:rPr>
          <w:rFonts w:hint="eastAsia"/>
        </w:rPr>
        <w:t xml:space="preserve"> </w:t>
      </w:r>
    </w:p>
    <w:p w:rsidR="0035201C" w:rsidRDefault="0076571B" w:rsidP="0035201C">
      <w:pPr>
        <w:pStyle w:val="a4"/>
        <w:spacing w:line="220" w:lineRule="atLeast"/>
        <w:ind w:left="360" w:firstLineChars="0" w:firstLine="0"/>
        <w:jc w:val="center"/>
        <w:rPr>
          <w:b/>
          <w:sz w:val="36"/>
        </w:rPr>
      </w:pPr>
      <w:r>
        <w:rPr>
          <w:rFonts w:hint="eastAsia"/>
          <w:b/>
          <w:sz w:val="36"/>
        </w:rPr>
        <w:t>程序说及结果对比</w:t>
      </w:r>
    </w:p>
    <w:p w:rsidR="0076571B" w:rsidRDefault="00317E86" w:rsidP="00317E86">
      <w:pPr>
        <w:pStyle w:val="a7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Arial" w:eastAsia="微软雅黑" w:hAnsi="Arial" w:cs="Arial"/>
          <w:color w:val="4F4F4F"/>
          <w:sz w:val="20"/>
          <w:szCs w:val="20"/>
        </w:rPr>
      </w:pPr>
      <w:r>
        <w:rPr>
          <w:rFonts w:ascii="Arial" w:eastAsia="微软雅黑" w:hAnsi="Arial" w:cs="Arial" w:hint="eastAsia"/>
          <w:color w:val="4F4F4F"/>
          <w:sz w:val="20"/>
          <w:szCs w:val="20"/>
        </w:rPr>
        <w:t>1.</w:t>
      </w:r>
      <w:r w:rsidR="0076571B">
        <w:rPr>
          <w:rFonts w:ascii="Arial" w:eastAsia="微软雅黑" w:hAnsi="Arial" w:cs="Arial" w:hint="eastAsia"/>
          <w:color w:val="4F4F4F"/>
          <w:sz w:val="20"/>
          <w:szCs w:val="20"/>
        </w:rPr>
        <w:t>原理：</w:t>
      </w:r>
    </w:p>
    <w:p w:rsidR="0076571B" w:rsidRDefault="0076571B" w:rsidP="0076571B">
      <w:pPr>
        <w:pStyle w:val="a7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Arial" w:eastAsia="微软雅黑" w:hAnsi="Arial" w:cs="Arial"/>
          <w:color w:val="4F4F4F"/>
          <w:sz w:val="20"/>
          <w:szCs w:val="20"/>
        </w:rPr>
        <w:t>双边滤波器中，输出像素的值依赖于邻域像素的值的加权组合，</w:t>
      </w:r>
    </w:p>
    <w:p w:rsidR="0076571B" w:rsidRDefault="0076571B" w:rsidP="0076571B">
      <w:pPr>
        <w:pStyle w:val="a7"/>
        <w:shd w:val="clear" w:color="auto" w:fill="FFFFFF"/>
        <w:spacing w:before="0" w:beforeAutospacing="0" w:after="200" w:afterAutospacing="0" w:line="326" w:lineRule="atLeast"/>
        <w:jc w:val="center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Arial" w:eastAsia="微软雅黑" w:hAnsi="Arial" w:cs="Arial"/>
          <w:noProof/>
          <w:color w:val="4F4F4F"/>
          <w:sz w:val="20"/>
          <w:szCs w:val="20"/>
        </w:rPr>
        <w:drawing>
          <wp:inline distT="0" distB="0" distL="0" distR="0">
            <wp:extent cx="2565124" cy="605931"/>
            <wp:effectExtent l="19050" t="0" r="6626" b="0"/>
            <wp:docPr id="10" name="图片 21" descr="http://my.csdn.net/uploads/201205/30/1338365238_1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y.csdn.net/uploads/201205/30/1338365238_166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221" cy="60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0"/>
          <w:szCs w:val="20"/>
        </w:rPr>
        <w:br/>
      </w:r>
    </w:p>
    <w:p w:rsidR="0076571B" w:rsidRDefault="0076571B" w:rsidP="0076571B">
      <w:pPr>
        <w:pStyle w:val="a7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Arial" w:eastAsia="微软雅黑" w:hAnsi="Arial" w:cs="Arial"/>
          <w:color w:val="4F4F4F"/>
          <w:sz w:val="20"/>
          <w:szCs w:val="20"/>
        </w:rPr>
        <w:t>权重系数</w:t>
      </w:r>
      <w:r>
        <w:rPr>
          <w:rFonts w:ascii="Arial" w:eastAsia="微软雅黑" w:hAnsi="Arial" w:cs="Arial"/>
          <w:color w:val="4F4F4F"/>
          <w:sz w:val="20"/>
          <w:szCs w:val="20"/>
        </w:rPr>
        <w:t>w(</w:t>
      </w:r>
      <w:proofErr w:type="spellStart"/>
      <w:r>
        <w:rPr>
          <w:rFonts w:ascii="Arial" w:eastAsia="微软雅黑" w:hAnsi="Arial" w:cs="Arial"/>
          <w:color w:val="4F4F4F"/>
          <w:sz w:val="20"/>
          <w:szCs w:val="20"/>
        </w:rPr>
        <w:t>I,j,k,l</w:t>
      </w:r>
      <w:proofErr w:type="spellEnd"/>
      <w:r>
        <w:rPr>
          <w:rFonts w:ascii="Arial" w:eastAsia="微软雅黑" w:hAnsi="Arial" w:cs="Arial"/>
          <w:color w:val="4F4F4F"/>
          <w:sz w:val="20"/>
          <w:szCs w:val="20"/>
        </w:rPr>
        <w:t>)</w:t>
      </w:r>
      <w:r>
        <w:rPr>
          <w:rFonts w:ascii="Arial" w:eastAsia="微软雅黑" w:hAnsi="Arial" w:cs="Arial"/>
          <w:color w:val="4F4F4F"/>
          <w:sz w:val="20"/>
          <w:szCs w:val="20"/>
        </w:rPr>
        <w:t>取决于定义域核</w:t>
      </w:r>
    </w:p>
    <w:p w:rsidR="0076571B" w:rsidRDefault="0076571B" w:rsidP="0076571B">
      <w:pPr>
        <w:pStyle w:val="a7"/>
        <w:shd w:val="clear" w:color="auto" w:fill="FFFFFF"/>
        <w:spacing w:before="0" w:beforeAutospacing="0" w:after="200" w:afterAutospacing="0" w:line="326" w:lineRule="atLeast"/>
        <w:jc w:val="center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Arial" w:eastAsia="微软雅黑" w:hAnsi="Arial" w:cs="Arial"/>
          <w:noProof/>
          <w:color w:val="4F4F4F"/>
          <w:sz w:val="20"/>
          <w:szCs w:val="20"/>
        </w:rPr>
        <w:drawing>
          <wp:inline distT="0" distB="0" distL="0" distR="0">
            <wp:extent cx="3861186" cy="762016"/>
            <wp:effectExtent l="19050" t="0" r="5964" b="0"/>
            <wp:docPr id="22" name="图片 22" descr="http://my.csdn.net/uploads/201205/30/1338365362_6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y.csdn.net/uploads/201205/30/1338365362_68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302" cy="76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0"/>
          <w:szCs w:val="20"/>
        </w:rPr>
        <w:br/>
      </w:r>
    </w:p>
    <w:p w:rsidR="0076571B" w:rsidRDefault="0076571B" w:rsidP="0076571B">
      <w:pPr>
        <w:pStyle w:val="a7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Arial" w:eastAsia="微软雅黑" w:hAnsi="Arial" w:cs="Arial"/>
          <w:color w:val="4F4F4F"/>
          <w:sz w:val="20"/>
          <w:szCs w:val="20"/>
        </w:rPr>
        <w:t>和值域核</w:t>
      </w:r>
    </w:p>
    <w:p w:rsidR="0076571B" w:rsidRDefault="0076571B" w:rsidP="0076571B">
      <w:pPr>
        <w:pStyle w:val="a7"/>
        <w:shd w:val="clear" w:color="auto" w:fill="FFFFFF"/>
        <w:spacing w:before="0" w:beforeAutospacing="0" w:after="200" w:afterAutospacing="0" w:line="326" w:lineRule="atLeast"/>
        <w:jc w:val="center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Arial" w:eastAsia="微软雅黑" w:hAnsi="Arial" w:cs="Arial"/>
          <w:noProof/>
          <w:color w:val="4F4F4F"/>
          <w:sz w:val="20"/>
          <w:szCs w:val="20"/>
        </w:rPr>
        <w:drawing>
          <wp:inline distT="0" distB="0" distL="0" distR="0">
            <wp:extent cx="3074007" cy="506083"/>
            <wp:effectExtent l="19050" t="0" r="0" b="0"/>
            <wp:docPr id="23" name="图片 23" descr="http://my.csdn.net/uploads/201205/30/1338365557_1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y.csdn.net/uploads/201205/30/1338365557_13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444" cy="50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71B" w:rsidRDefault="0076571B" w:rsidP="0076571B">
      <w:pPr>
        <w:pStyle w:val="a7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Arial" w:eastAsia="微软雅黑" w:hAnsi="Arial" w:cs="Arial"/>
          <w:color w:val="4F4F4F"/>
          <w:sz w:val="20"/>
          <w:szCs w:val="20"/>
        </w:rPr>
        <w:t>的乘积</w:t>
      </w:r>
    </w:p>
    <w:p w:rsidR="0076571B" w:rsidRDefault="0076571B" w:rsidP="0076571B">
      <w:pPr>
        <w:pStyle w:val="a7"/>
        <w:shd w:val="clear" w:color="auto" w:fill="FFFFFF"/>
        <w:spacing w:before="0" w:beforeAutospacing="0" w:after="200" w:afterAutospacing="0" w:line="326" w:lineRule="atLeast"/>
        <w:jc w:val="center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Arial" w:eastAsia="微软雅黑" w:hAnsi="Arial" w:cs="Arial"/>
          <w:noProof/>
          <w:color w:val="4F4F4F"/>
          <w:sz w:val="20"/>
          <w:szCs w:val="20"/>
        </w:rPr>
        <w:drawing>
          <wp:inline distT="0" distB="0" distL="0" distR="0">
            <wp:extent cx="4338265" cy="510255"/>
            <wp:effectExtent l="19050" t="0" r="5135" b="0"/>
            <wp:docPr id="24" name="图片 24" descr="http://my.csdn.net/uploads/201205/30/1338365512_2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y.csdn.net/uploads/201205/30/1338365512_277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571" cy="51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4F4F4F"/>
          <w:sz w:val="20"/>
          <w:szCs w:val="20"/>
        </w:rPr>
        <w:br/>
      </w:r>
    </w:p>
    <w:p w:rsidR="0076571B" w:rsidRDefault="0076571B" w:rsidP="0076571B">
      <w:pPr>
        <w:pStyle w:val="a7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Arial" w:eastAsia="微软雅黑" w:hAnsi="Arial" w:cs="Arial"/>
          <w:color w:val="4F4F4F"/>
          <w:sz w:val="20"/>
          <w:szCs w:val="20"/>
        </w:rPr>
        <w:t>同时考虑了空间域与值域的差别，而</w:t>
      </w:r>
      <w:r>
        <w:rPr>
          <w:rFonts w:ascii="Arial" w:eastAsia="微软雅黑" w:hAnsi="Arial" w:cs="Arial"/>
          <w:color w:val="4F4F4F"/>
          <w:sz w:val="20"/>
          <w:szCs w:val="20"/>
        </w:rPr>
        <w:t>Gaussian Filter</w:t>
      </w:r>
      <w:r>
        <w:rPr>
          <w:rFonts w:ascii="Arial" w:eastAsia="微软雅黑" w:hAnsi="Arial" w:cs="Arial"/>
          <w:color w:val="4F4F4F"/>
          <w:sz w:val="20"/>
          <w:szCs w:val="20"/>
        </w:rPr>
        <w:t>和</w:t>
      </w:r>
      <w:r>
        <w:rPr>
          <w:rFonts w:ascii="Arial" w:eastAsia="微软雅黑" w:hAnsi="Arial" w:cs="Arial"/>
          <w:color w:val="4F4F4F"/>
          <w:sz w:val="20"/>
          <w:szCs w:val="20"/>
        </w:rPr>
        <w:t>α</w:t>
      </w:r>
      <w:r>
        <w:rPr>
          <w:rFonts w:ascii="Arial" w:eastAsia="微软雅黑" w:hAnsi="Arial" w:cs="Arial"/>
          <w:color w:val="4F4F4F"/>
          <w:sz w:val="20"/>
          <w:szCs w:val="20"/>
        </w:rPr>
        <w:t>均值滤波分别只考虑了空间域和值域差别。</w:t>
      </w:r>
    </w:p>
    <w:p w:rsidR="0076571B" w:rsidRPr="0076571B" w:rsidRDefault="0076571B" w:rsidP="0076571B">
      <w:pPr>
        <w:spacing w:line="220" w:lineRule="atLeast"/>
        <w:rPr>
          <w:b/>
          <w:sz w:val="36"/>
        </w:rPr>
      </w:pPr>
    </w:p>
    <w:p w:rsidR="0035201C" w:rsidRDefault="0076571B" w:rsidP="0076571B">
      <w:pPr>
        <w:spacing w:line="220" w:lineRule="atLeast"/>
      </w:pPr>
      <w:r w:rsidRPr="0076571B">
        <w:rPr>
          <w:rFonts w:hint="eastAsia"/>
        </w:rPr>
        <w:t>2.</w:t>
      </w:r>
      <w:r w:rsidRPr="0076571B">
        <w:rPr>
          <w:rFonts w:hint="eastAsia"/>
        </w:rPr>
        <w:t>程序说明：</w:t>
      </w:r>
    </w:p>
    <w:p w:rsidR="00317E86" w:rsidRDefault="00317E86" w:rsidP="0076571B">
      <w:pPr>
        <w:spacing w:line="220" w:lineRule="atLeast"/>
      </w:pP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  **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GussCore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**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sub_goss_core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ksize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sigma_d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sigma_g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  <w:r>
        <w:rPr>
          <w:rFonts w:ascii="NSimSun" w:hAnsi="NSimSun" w:cs="NSimSun" w:hint="eastAsia"/>
          <w:color w:val="000000"/>
          <w:sz w:val="19"/>
          <w:szCs w:val="19"/>
        </w:rPr>
        <w:t>：根据</w:t>
      </w:r>
      <w:proofErr w:type="spellStart"/>
      <w:r>
        <w:rPr>
          <w:rFonts w:ascii="NSimSun" w:hAnsi="NSimSun" w:cs="NSimSun" w:hint="eastAsia"/>
          <w:color w:val="000000"/>
          <w:sz w:val="19"/>
          <w:szCs w:val="19"/>
        </w:rPr>
        <w:t>ksize</w:t>
      </w:r>
      <w:proofErr w:type="spellEnd"/>
      <w:r>
        <w:rPr>
          <w:rFonts w:ascii="NSimSun" w:hAnsi="NSimSun" w:cs="NSimSun" w:hint="eastAsia"/>
          <w:color w:val="000000"/>
          <w:sz w:val="19"/>
          <w:szCs w:val="19"/>
        </w:rPr>
        <w:t>等参数计算定义域核的指数值</w:t>
      </w:r>
      <w:r>
        <w:rPr>
          <w:rFonts w:ascii="NSimSun" w:hAnsi="NSimSun" w:cs="NSimSun" w:hint="eastAsia"/>
          <w:color w:val="000000"/>
          <w:sz w:val="19"/>
          <w:szCs w:val="19"/>
        </w:rPr>
        <w:t>(</w:t>
      </w:r>
      <w:r>
        <w:rPr>
          <w:rFonts w:ascii="NSimSun" w:hAnsi="NSimSun" w:cs="NSimSun" w:hint="eastAsia"/>
          <w:color w:val="000000"/>
          <w:sz w:val="19"/>
          <w:szCs w:val="19"/>
        </w:rPr>
        <w:t>只计算一次</w:t>
      </w:r>
      <w:r>
        <w:rPr>
          <w:rFonts w:ascii="NSimSun" w:hAnsi="NSimSun" w:cs="NSimSun" w:hint="eastAsia"/>
          <w:color w:val="000000"/>
          <w:sz w:val="19"/>
          <w:szCs w:val="19"/>
        </w:rPr>
        <w:t>)</w:t>
      </w:r>
      <w:r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317E86" w:rsidRDefault="00317E86" w:rsidP="00317E8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bilateralFilter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**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img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ksize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sigma_d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sigma_g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**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gussGore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  <w:r>
        <w:rPr>
          <w:rFonts w:ascii="NSimSun" w:hAnsi="NSimSun" w:cs="NSimSun" w:hint="eastAsia"/>
          <w:color w:val="000000"/>
          <w:sz w:val="19"/>
          <w:szCs w:val="19"/>
        </w:rPr>
        <w:t>：根据</w:t>
      </w:r>
      <w:proofErr w:type="spellStart"/>
      <w:r>
        <w:rPr>
          <w:rFonts w:ascii="NSimSun" w:hAnsi="NSimSun" w:cs="NSimSun" w:hint="eastAsia"/>
          <w:color w:val="000000"/>
          <w:sz w:val="19"/>
          <w:szCs w:val="19"/>
        </w:rPr>
        <w:t>img</w:t>
      </w:r>
      <w:proofErr w:type="spellEnd"/>
      <w:r>
        <w:rPr>
          <w:rFonts w:ascii="NSimSun" w:hAnsi="NSimSun" w:cs="NSimSun" w:hint="eastAsia"/>
          <w:color w:val="000000"/>
          <w:sz w:val="19"/>
          <w:szCs w:val="19"/>
        </w:rPr>
        <w:t>等参数计算出每个</w:t>
      </w:r>
      <w:proofErr w:type="spellStart"/>
      <w:r>
        <w:rPr>
          <w:rFonts w:ascii="NSimSun" w:hAnsi="NSimSun" w:cs="NSimSun" w:hint="eastAsia"/>
          <w:color w:val="000000"/>
          <w:sz w:val="19"/>
          <w:szCs w:val="19"/>
        </w:rPr>
        <w:t>ksize</w:t>
      </w:r>
      <w:proofErr w:type="spellEnd"/>
      <w:r>
        <w:rPr>
          <w:rFonts w:ascii="NSimSun" w:hAnsi="NSimSun" w:cs="NSimSun" w:hint="eastAsia"/>
          <w:color w:val="000000"/>
          <w:sz w:val="19"/>
          <w:szCs w:val="19"/>
        </w:rPr>
        <w:t>大小的像素区域进行双边滤波后中心像素的灰度值。</w:t>
      </w:r>
    </w:p>
    <w:p w:rsidR="00317E86" w:rsidRDefault="00317E86" w:rsidP="00317E8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边界处理：超出边界的部分，按边界补充。</w:t>
      </w:r>
    </w:p>
    <w:p w:rsidR="00317E86" w:rsidRDefault="00317E86" w:rsidP="00317E8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317E86" w:rsidRDefault="00317E86" w:rsidP="0035201C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lastRenderedPageBreak/>
        <w:t>3.</w:t>
      </w:r>
      <w:r>
        <w:rPr>
          <w:rFonts w:hint="eastAsia"/>
        </w:rPr>
        <w:t>结果分析</w:t>
      </w:r>
    </w:p>
    <w:p w:rsidR="00D213AC" w:rsidRDefault="00D213AC" w:rsidP="00D213AC">
      <w:pPr>
        <w:pStyle w:val="a4"/>
        <w:spacing w:line="220" w:lineRule="atLeast"/>
        <w:ind w:left="360" w:firstLineChars="0" w:firstLine="0"/>
        <w:jc w:val="center"/>
      </w:pPr>
    </w:p>
    <w:tbl>
      <w:tblPr>
        <w:tblStyle w:val="a8"/>
        <w:tblW w:w="0" w:type="auto"/>
        <w:tblInd w:w="-318" w:type="dxa"/>
        <w:tblLayout w:type="fixed"/>
        <w:tblLook w:val="04A0"/>
      </w:tblPr>
      <w:tblGrid>
        <w:gridCol w:w="568"/>
        <w:gridCol w:w="2711"/>
        <w:gridCol w:w="2825"/>
        <w:gridCol w:w="2736"/>
      </w:tblGrid>
      <w:tr w:rsidR="00317E86" w:rsidTr="003F29AB">
        <w:trPr>
          <w:trHeight w:val="841"/>
        </w:trPr>
        <w:tc>
          <w:tcPr>
            <w:tcW w:w="568" w:type="dxa"/>
          </w:tcPr>
          <w:p w:rsidR="00317E86" w:rsidRDefault="00497FB0" w:rsidP="00D213AC">
            <w:pPr>
              <w:pStyle w:val="a4"/>
              <w:spacing w:line="220" w:lineRule="atLeast"/>
              <w:ind w:firstLineChars="0" w:firstLine="0"/>
              <w:rPr>
                <w:sz w:val="15"/>
              </w:rPr>
            </w:pPr>
            <w:r>
              <w:rPr>
                <w:noProof/>
                <w:sz w:val="15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4.6pt;margin-top:-1.15pt;width:26.9pt;height:42.6pt;z-index:251658240" o:connectortype="straight"/>
              </w:pict>
            </w:r>
            <w:r w:rsidR="003F29AB" w:rsidRPr="003F29AB">
              <w:rPr>
                <w:rFonts w:hint="eastAsia"/>
                <w:sz w:val="15"/>
              </w:rPr>
              <w:t>模板</w:t>
            </w:r>
          </w:p>
          <w:p w:rsidR="003F29AB" w:rsidRDefault="003F29AB" w:rsidP="00D213AC">
            <w:pPr>
              <w:pStyle w:val="a4"/>
              <w:spacing w:line="220" w:lineRule="atLeast"/>
              <w:ind w:firstLineChars="0" w:firstLine="0"/>
              <w:rPr>
                <w:sz w:val="15"/>
              </w:rPr>
            </w:pPr>
          </w:p>
          <w:p w:rsidR="003F29AB" w:rsidRPr="003F29AB" w:rsidRDefault="003F29AB" w:rsidP="00D213AC">
            <w:pPr>
              <w:pStyle w:val="a4"/>
              <w:spacing w:line="220" w:lineRule="atLeast"/>
              <w:ind w:firstLineChars="0" w:firstLine="0"/>
              <w:rPr>
                <w:sz w:val="18"/>
              </w:rPr>
            </w:pPr>
            <w:r>
              <w:rPr>
                <w:sz w:val="15"/>
              </w:rPr>
              <w:t>S</w:t>
            </w:r>
            <w:r>
              <w:rPr>
                <w:rFonts w:hint="eastAsia"/>
                <w:sz w:val="15"/>
              </w:rPr>
              <w:t>igma</w:t>
            </w:r>
          </w:p>
        </w:tc>
        <w:tc>
          <w:tcPr>
            <w:tcW w:w="2711" w:type="dxa"/>
          </w:tcPr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25" w:type="dxa"/>
          </w:tcPr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36" w:type="dxa"/>
          </w:tcPr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right"/>
            </w:pPr>
            <w:r>
              <w:rPr>
                <w:rFonts w:hint="eastAsia"/>
              </w:rPr>
              <w:t>7</w:t>
            </w:r>
          </w:p>
        </w:tc>
      </w:tr>
      <w:tr w:rsidR="00317E86" w:rsidTr="00317E86">
        <w:tc>
          <w:tcPr>
            <w:tcW w:w="568" w:type="dxa"/>
          </w:tcPr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</w:p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</w:p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</w:p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11" w:type="dxa"/>
          </w:tcPr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53871" cy="1653871"/>
                  <wp:effectExtent l="19050" t="0" r="3479" b="0"/>
                  <wp:docPr id="12" name="图片 29" descr="E:\MyPro\李灿伟作业1\HomeWork1\HomeWork1\3_10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:\MyPro\李灿伟作业1\HomeWork1\HomeWork1\3_10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207" cy="1654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53871" cy="1653871"/>
                  <wp:effectExtent l="19050" t="0" r="3479" b="0"/>
                  <wp:docPr id="13" name="图片 31" descr="E:\MyPro\李灿伟作业1\HomeWork1\HomeWork1\3_40_4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:\MyPro\李灿伟作业1\HomeWork1\HomeWork1\3_40_4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834" cy="1660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:rsidR="00317E86" w:rsidRDefault="00317E86" w:rsidP="00D213AC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58456" cy="1653871"/>
                  <wp:effectExtent l="19050" t="0" r="3644" b="0"/>
                  <wp:docPr id="14" name="图片 32" descr="E:\MyPro\李灿伟作业1\HomeWork1\HomeWork1\3_80_8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:\MyPro\李灿伟作业1\HomeWork1\HomeWork1\3_80_8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774" cy="1654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E86" w:rsidTr="00317E86">
        <w:tc>
          <w:tcPr>
            <w:tcW w:w="568" w:type="dxa"/>
          </w:tcPr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</w:p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</w:p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</w:p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</w:p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711" w:type="dxa"/>
          </w:tcPr>
          <w:p w:rsidR="00317E86" w:rsidRDefault="00317E86" w:rsidP="00317E86">
            <w:pPr>
              <w:pStyle w:val="a4"/>
              <w:spacing w:line="220" w:lineRule="atLeast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1601111" cy="1601111"/>
                  <wp:effectExtent l="19050" t="0" r="0" b="0"/>
                  <wp:docPr id="16" name="图片 33" descr="E:\MyPro\李灿伟作业1\HomeWork1\HomeWork1\5_10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:\MyPro\李灿伟作业1\HomeWork1\HomeWork1\5_10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28" cy="1607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317E86" w:rsidRDefault="00317E86" w:rsidP="00317E86">
            <w:pPr>
              <w:pStyle w:val="a4"/>
              <w:spacing w:line="220" w:lineRule="atLeast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1601111" cy="1601111"/>
                  <wp:effectExtent l="19050" t="0" r="0" b="0"/>
                  <wp:docPr id="17" name="图片 34" descr="E:\MyPro\李灿伟作业1\HomeWork1\HomeWork1\5_40_4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:\MyPro\李灿伟作业1\HomeWork1\HomeWork1\5_40_4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37" cy="1601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:rsidR="00317E86" w:rsidRDefault="00317E86" w:rsidP="00D213AC">
            <w:pPr>
              <w:pStyle w:val="a4"/>
              <w:spacing w:line="220" w:lineRule="atLeast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1598213" cy="1598213"/>
                  <wp:effectExtent l="19050" t="0" r="1987" b="0"/>
                  <wp:docPr id="19" name="图片 35" descr="E:\MyPro\李灿伟作业1\HomeWork1\HomeWork1\5_80_8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E:\MyPro\李灿伟作业1\HomeWork1\HomeWork1\5_80_8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857" cy="1598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E86" w:rsidTr="00317E86">
        <w:tc>
          <w:tcPr>
            <w:tcW w:w="568" w:type="dxa"/>
          </w:tcPr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</w:p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</w:p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</w:p>
          <w:p w:rsidR="00317E86" w:rsidRDefault="00317E86" w:rsidP="00317E86">
            <w:pPr>
              <w:pStyle w:val="a4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2711" w:type="dxa"/>
          </w:tcPr>
          <w:p w:rsidR="00317E86" w:rsidRDefault="00317E86" w:rsidP="00D213AC">
            <w:pPr>
              <w:pStyle w:val="a4"/>
              <w:spacing w:line="220" w:lineRule="atLeast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1598212" cy="1598212"/>
                  <wp:effectExtent l="19050" t="0" r="1988" b="0"/>
                  <wp:docPr id="43" name="图片 43" descr="E:\MyPro\李灿伟作业1\HomeWork1\HomeWork1\7_10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E:\MyPro\李灿伟作业1\HomeWork1\HomeWork1\7_10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157" cy="1601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317E86" w:rsidRDefault="00317E86" w:rsidP="00D213AC">
            <w:pPr>
              <w:pStyle w:val="a4"/>
              <w:spacing w:line="220" w:lineRule="atLeast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1598212" cy="1598212"/>
                  <wp:effectExtent l="19050" t="0" r="1988" b="0"/>
                  <wp:docPr id="27" name="图片 44" descr="E:\MyPro\李灿伟作业1\HomeWork1\HomeWork1\7_40_4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E:\MyPro\李灿伟作业1\HomeWork1\HomeWork1\7_40_4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538" cy="1598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:rsidR="00317E86" w:rsidRDefault="00317E86" w:rsidP="00D213AC">
            <w:pPr>
              <w:pStyle w:val="a4"/>
              <w:spacing w:line="220" w:lineRule="atLeast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1598212" cy="1598212"/>
                  <wp:effectExtent l="19050" t="0" r="1988" b="0"/>
                  <wp:docPr id="28" name="图片 45" descr="E:\MyPro\李灿伟作业1\HomeWork1\HomeWork1\7_80_8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:\MyPro\李灿伟作业1\HomeWork1\HomeWork1\7_80_8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538" cy="1598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6F7A" w:rsidRDefault="00736F7A" w:rsidP="00736F7A">
      <w:pPr>
        <w:spacing w:line="220" w:lineRule="atLeast"/>
      </w:pPr>
    </w:p>
    <w:p w:rsidR="00736F7A" w:rsidRDefault="00736F7A" w:rsidP="00736F7A">
      <w:pPr>
        <w:spacing w:line="220" w:lineRule="atLeast"/>
      </w:pPr>
    </w:p>
    <w:p w:rsidR="00736F7A" w:rsidRDefault="00736F7A" w:rsidP="00736F7A">
      <w:pPr>
        <w:spacing w:line="220" w:lineRule="atLeast"/>
      </w:pPr>
      <w:r>
        <w:rPr>
          <w:rFonts w:hint="eastAsia"/>
        </w:rPr>
        <w:t>从图中可以总结出：</w:t>
      </w:r>
    </w:p>
    <w:p w:rsidR="00736F7A" w:rsidRDefault="00736F7A" w:rsidP="00736F7A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当两个</w:t>
      </w:r>
      <w:r>
        <w:rPr>
          <w:rFonts w:hint="eastAsia"/>
        </w:rPr>
        <w:t>sigma</w:t>
      </w:r>
      <w:r>
        <w:rPr>
          <w:rFonts w:hint="eastAsia"/>
        </w:rPr>
        <w:t>固定不变时，模板越大，相当于用更多的像素对目标像素进行处理，滤波效果越明显。</w:t>
      </w:r>
    </w:p>
    <w:p w:rsidR="00736F7A" w:rsidRDefault="00736F7A" w:rsidP="00736F7A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当模板不变时，</w:t>
      </w:r>
      <w:r>
        <w:rPr>
          <w:rFonts w:hint="eastAsia"/>
        </w:rPr>
        <w:t>sigma</w:t>
      </w:r>
      <w:r>
        <w:rPr>
          <w:rFonts w:hint="eastAsia"/>
        </w:rPr>
        <w:t>越大，就是高斯函数矮，目标像素受其他像素影响越大，滤波效果越明显。</w:t>
      </w:r>
    </w:p>
    <w:p w:rsidR="00736F7A" w:rsidRDefault="00736F7A" w:rsidP="00736F7A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考虑极限：</w:t>
      </w:r>
    </w:p>
    <w:p w:rsidR="00736F7A" w:rsidRDefault="00736F7A" w:rsidP="00736F7A">
      <w:pPr>
        <w:pStyle w:val="a4"/>
        <w:spacing w:line="220" w:lineRule="atLeast"/>
        <w:ind w:left="1080" w:firstLineChars="100" w:firstLine="220"/>
      </w:pPr>
      <w:r>
        <w:rPr>
          <w:rFonts w:hint="eastAsia"/>
        </w:rPr>
        <w:lastRenderedPageBreak/>
        <w:t>模板为</w:t>
      </w:r>
      <w:r>
        <w:rPr>
          <w:rFonts w:hint="eastAsia"/>
        </w:rPr>
        <w:t>1</w:t>
      </w:r>
      <w:r>
        <w:rPr>
          <w:rFonts w:hint="eastAsia"/>
        </w:rPr>
        <w:t>时：同不处理一样。</w:t>
      </w:r>
    </w:p>
    <w:p w:rsidR="00736F7A" w:rsidRDefault="00736F7A" w:rsidP="00736F7A">
      <w:pPr>
        <w:pStyle w:val="a4"/>
        <w:spacing w:line="220" w:lineRule="atLeast"/>
        <w:ind w:left="1080" w:firstLineChars="100" w:firstLine="220"/>
      </w:pPr>
      <w:r>
        <w:rPr>
          <w:rFonts w:hint="eastAsia"/>
        </w:rPr>
        <w:t>模板为整个图像大小时：目标像素受整个图中的像素影响。</w:t>
      </w:r>
    </w:p>
    <w:p w:rsidR="00736F7A" w:rsidRDefault="00736F7A" w:rsidP="00736F7A">
      <w:pPr>
        <w:pStyle w:val="a4"/>
        <w:spacing w:line="220" w:lineRule="atLeast"/>
        <w:ind w:left="1080" w:firstLineChars="100" w:firstLine="220"/>
      </w:pPr>
      <w:r>
        <w:rPr>
          <w:rFonts w:hint="eastAsia"/>
        </w:rPr>
        <w:t>定义域</w:t>
      </w:r>
      <w:r>
        <w:t>S</w:t>
      </w:r>
      <w:r>
        <w:rPr>
          <w:rFonts w:hint="eastAsia"/>
        </w:rPr>
        <w:t>igma</w:t>
      </w:r>
      <w:r>
        <w:rPr>
          <w:rFonts w:hint="eastAsia"/>
        </w:rPr>
        <w:t>很小时：高斯函数尖尖的，中心像素受模板其他位置像素影响很小。</w:t>
      </w:r>
    </w:p>
    <w:p w:rsidR="00736F7A" w:rsidRDefault="00736F7A" w:rsidP="00736F7A">
      <w:pPr>
        <w:pStyle w:val="a4"/>
        <w:spacing w:line="220" w:lineRule="atLeast"/>
        <w:ind w:left="1080" w:firstLineChars="100" w:firstLine="220"/>
      </w:pPr>
      <w:r>
        <w:rPr>
          <w:rFonts w:hint="eastAsia"/>
        </w:rPr>
        <w:t>定义域</w:t>
      </w:r>
      <w:r>
        <w:t>S</w:t>
      </w:r>
      <w:r>
        <w:rPr>
          <w:rFonts w:hint="eastAsia"/>
        </w:rPr>
        <w:t>igma</w:t>
      </w:r>
      <w:r>
        <w:rPr>
          <w:rFonts w:hint="eastAsia"/>
        </w:rPr>
        <w:t>很大时：高斯函数矮矮的，中心像素受模板其他位置像素影响很大。</w:t>
      </w:r>
    </w:p>
    <w:p w:rsidR="00736F7A" w:rsidRDefault="00736F7A" w:rsidP="00736F7A">
      <w:pPr>
        <w:pStyle w:val="a4"/>
        <w:spacing w:line="220" w:lineRule="atLeast"/>
        <w:ind w:left="1080" w:firstLineChars="100" w:firstLine="220"/>
      </w:pPr>
      <w:r>
        <w:rPr>
          <w:rFonts w:hint="eastAsia"/>
        </w:rPr>
        <w:t>灰度值</w:t>
      </w:r>
      <w:r>
        <w:t>S</w:t>
      </w:r>
      <w:r>
        <w:rPr>
          <w:rFonts w:hint="eastAsia"/>
        </w:rPr>
        <w:t>igma</w:t>
      </w:r>
      <w:r>
        <w:rPr>
          <w:rFonts w:hint="eastAsia"/>
        </w:rPr>
        <w:t>很小时：高斯函数尖尖的，中心位置的灰度值受和它差距大的灰度值影响小。</w:t>
      </w:r>
    </w:p>
    <w:p w:rsidR="00736F7A" w:rsidRDefault="00736F7A" w:rsidP="00736F7A">
      <w:pPr>
        <w:pStyle w:val="a4"/>
        <w:spacing w:line="220" w:lineRule="atLeast"/>
        <w:ind w:left="1080" w:firstLineChars="100" w:firstLine="220"/>
      </w:pPr>
      <w:r>
        <w:rPr>
          <w:rFonts w:hint="eastAsia"/>
        </w:rPr>
        <w:t>灰度值</w:t>
      </w:r>
      <w:r>
        <w:t>S</w:t>
      </w:r>
      <w:r>
        <w:rPr>
          <w:rFonts w:hint="eastAsia"/>
        </w:rPr>
        <w:t>igma</w:t>
      </w:r>
      <w:r>
        <w:rPr>
          <w:rFonts w:hint="eastAsia"/>
        </w:rPr>
        <w:t>很大时：高斯函数矮矮的，中心位置的灰度值受和它差距大的灰度值影响大。</w:t>
      </w:r>
    </w:p>
    <w:p w:rsidR="00736F7A" w:rsidRDefault="00736F7A" w:rsidP="00736F7A">
      <w:pPr>
        <w:pStyle w:val="a4"/>
        <w:spacing w:line="220" w:lineRule="atLeast"/>
        <w:ind w:left="1080" w:firstLineChars="100" w:firstLine="220"/>
      </w:pPr>
    </w:p>
    <w:p w:rsidR="00954BFF" w:rsidRDefault="00954BFF" w:rsidP="00736F7A">
      <w:pPr>
        <w:pStyle w:val="a4"/>
        <w:spacing w:line="220" w:lineRule="atLeast"/>
        <w:ind w:left="1080" w:firstLineChars="100" w:firstLine="220"/>
      </w:pPr>
    </w:p>
    <w:p w:rsidR="00954BFF" w:rsidRDefault="00954BFF" w:rsidP="00954BF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.</w:t>
      </w:r>
      <w:r>
        <w:rPr>
          <w:rFonts w:hint="eastAsia"/>
        </w:rPr>
        <w:t>实验前图片：</w:t>
      </w:r>
    </w:p>
    <w:p w:rsidR="00954BFF" w:rsidRDefault="00954BFF" w:rsidP="00954BFF">
      <w:pPr>
        <w:spacing w:line="22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3095625" cy="3867150"/>
            <wp:effectExtent l="19050" t="0" r="9525" b="0"/>
            <wp:docPr id="46" name="图片 1" descr="E:\MyPro\李灿伟作业1\HomeWork1\HomeWork1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Pro\李灿伟作业1\HomeWork1\HomeWork1\2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602" cy="386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FF" w:rsidRDefault="00954BFF" w:rsidP="00954BFF">
      <w:pPr>
        <w:spacing w:line="220" w:lineRule="atLeast"/>
      </w:pPr>
    </w:p>
    <w:p w:rsidR="00954BFF" w:rsidRDefault="00954BFF" w:rsidP="00954BFF">
      <w:pPr>
        <w:spacing w:line="220" w:lineRule="atLeast"/>
      </w:pPr>
    </w:p>
    <w:p w:rsidR="00954BFF" w:rsidRDefault="00954BFF" w:rsidP="00954BFF">
      <w:pPr>
        <w:spacing w:line="220" w:lineRule="atLeast"/>
      </w:pPr>
      <w:r>
        <w:rPr>
          <w:rFonts w:hint="eastAsia"/>
        </w:rPr>
        <w:lastRenderedPageBreak/>
        <w:t>运算后图片（</w:t>
      </w:r>
      <w:r>
        <w:rPr>
          <w:rFonts w:hint="eastAsia"/>
        </w:rPr>
        <w:t>sigma1=sigma2=30</w:t>
      </w:r>
      <w:r>
        <w:rPr>
          <w:rFonts w:hint="eastAsia"/>
        </w:rPr>
        <w:t>）：</w:t>
      </w:r>
    </w:p>
    <w:p w:rsidR="00954BFF" w:rsidRDefault="00954BFF" w:rsidP="00954BFF">
      <w:pPr>
        <w:spacing w:line="22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2486025" cy="2705100"/>
            <wp:effectExtent l="19050" t="0" r="9525" b="0"/>
            <wp:docPr id="48" name="图片 5" descr="E:\MyPro\李灿伟作业1\HomeWork1\Debug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Pro\李灿伟作业1\HomeWork1\Debug\3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FF" w:rsidRDefault="00954BFF" w:rsidP="00954BFF">
      <w:pPr>
        <w:spacing w:line="220" w:lineRule="atLeast"/>
        <w:jc w:val="center"/>
        <w:rPr>
          <w:noProof/>
        </w:rPr>
      </w:pPr>
    </w:p>
    <w:p w:rsidR="00954BFF" w:rsidRDefault="00954BFF" w:rsidP="00954BFF">
      <w:pPr>
        <w:spacing w:line="220" w:lineRule="atLeast"/>
        <w:jc w:val="center"/>
      </w:pPr>
    </w:p>
    <w:p w:rsidR="00954BFF" w:rsidRDefault="00954BFF" w:rsidP="00954BF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相差不多的灰度值处理对比：</w:t>
      </w:r>
    </w:p>
    <w:p w:rsidR="00954BFF" w:rsidRDefault="00954BFF" w:rsidP="00954BF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原图左下角部分：</w:t>
      </w:r>
      <w:r>
        <w:rPr>
          <w:rFonts w:hint="eastAsia"/>
          <w:noProof/>
        </w:rPr>
        <w:drawing>
          <wp:inline distT="0" distB="0" distL="0" distR="0">
            <wp:extent cx="4467225" cy="4438650"/>
            <wp:effectExtent l="19050" t="0" r="9525" b="0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FF" w:rsidRDefault="00954BFF" w:rsidP="00954BFF">
      <w:pPr>
        <w:pStyle w:val="a4"/>
        <w:spacing w:line="220" w:lineRule="atLeast"/>
        <w:ind w:left="360" w:firstLineChars="0" w:firstLine="0"/>
      </w:pPr>
    </w:p>
    <w:p w:rsidR="00954BFF" w:rsidRDefault="00954BFF" w:rsidP="00954BF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处理后最下角部分：</w:t>
      </w:r>
      <w:r>
        <w:rPr>
          <w:rFonts w:hint="eastAsia"/>
          <w:noProof/>
        </w:rPr>
        <w:drawing>
          <wp:inline distT="0" distB="0" distL="0" distR="0">
            <wp:extent cx="4314825" cy="4953000"/>
            <wp:effectExtent l="19050" t="0" r="9525" b="0"/>
            <wp:docPr id="5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FF" w:rsidRDefault="00954BFF" w:rsidP="00954BFF">
      <w:pPr>
        <w:pStyle w:val="a4"/>
        <w:spacing w:line="220" w:lineRule="atLeast"/>
        <w:ind w:left="360" w:firstLineChars="0" w:firstLine="0"/>
      </w:pPr>
    </w:p>
    <w:p w:rsidR="00954BFF" w:rsidRDefault="00954BFF" w:rsidP="00954BF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说明：原图的背一个个不同的灰度值相差不多（最大为</w:t>
      </w:r>
      <w:r>
        <w:rPr>
          <w:rFonts w:hint="eastAsia"/>
        </w:rPr>
        <w:t>4</w:t>
      </w:r>
      <w:r>
        <w:rPr>
          <w:rFonts w:hint="eastAsia"/>
        </w:rPr>
        <w:t>）的像素组成，处理后成同样的灰度值相同（</w:t>
      </w:r>
      <w:r>
        <w:rPr>
          <w:rFonts w:hint="eastAsia"/>
        </w:rPr>
        <w:t>252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（未处理的边缘，统一置为黑色）</w:t>
      </w:r>
    </w:p>
    <w:p w:rsidR="00954BFF" w:rsidRDefault="00954BFF" w:rsidP="00954BFF">
      <w:pPr>
        <w:pStyle w:val="a4"/>
        <w:spacing w:line="220" w:lineRule="atLeast"/>
        <w:ind w:left="360" w:firstLineChars="0" w:firstLine="0"/>
      </w:pPr>
    </w:p>
    <w:p w:rsidR="00954BFF" w:rsidRDefault="00954BFF" w:rsidP="00954BF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边界处的对比（</w:t>
      </w:r>
      <w:r>
        <w:rPr>
          <w:rFonts w:hint="eastAsia"/>
        </w:rPr>
        <w:t>35</w:t>
      </w:r>
      <w:r>
        <w:rPr>
          <w:rFonts w:hint="eastAsia"/>
        </w:rPr>
        <w:t>时刻左下方边缘位置）</w:t>
      </w:r>
    </w:p>
    <w:p w:rsidR="00954BFF" w:rsidRDefault="00954BFF" w:rsidP="00954BF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处理前：</w:t>
      </w:r>
    </w:p>
    <w:p w:rsidR="00954BFF" w:rsidRDefault="00954BFF" w:rsidP="00954BFF">
      <w:pPr>
        <w:pStyle w:val="a4"/>
        <w:spacing w:line="220" w:lineRule="atLeast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610202" cy="2193503"/>
            <wp:effectExtent l="19050" t="0" r="0" b="0"/>
            <wp:docPr id="5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413" cy="219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FF" w:rsidRDefault="00954BFF" w:rsidP="00954BF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处理后：</w:t>
      </w:r>
    </w:p>
    <w:p w:rsidR="00954BFF" w:rsidRDefault="00954BFF" w:rsidP="00954BFF">
      <w:pPr>
        <w:pStyle w:val="a4"/>
        <w:spacing w:line="220" w:lineRule="atLeast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370019" cy="1898518"/>
            <wp:effectExtent l="19050" t="0" r="0" b="0"/>
            <wp:docPr id="5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024" cy="190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FF" w:rsidRDefault="00954BFF" w:rsidP="00954BF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说明：处理后变为位依然清楚，没模糊掉。</w:t>
      </w:r>
    </w:p>
    <w:p w:rsidR="00954BFF" w:rsidRDefault="00954BFF" w:rsidP="00954BF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验证了双边滤波器的特性。</w:t>
      </w:r>
    </w:p>
    <w:p w:rsidR="00954BFF" w:rsidRDefault="00954BFF" w:rsidP="00954BFF">
      <w:pPr>
        <w:pStyle w:val="a4"/>
        <w:spacing w:line="220" w:lineRule="atLeast"/>
        <w:ind w:left="360" w:firstLineChars="0" w:firstLine="0"/>
      </w:pPr>
    </w:p>
    <w:p w:rsidR="00954BFF" w:rsidRDefault="00954BFF" w:rsidP="00736F7A">
      <w:pPr>
        <w:pStyle w:val="a4"/>
        <w:spacing w:line="220" w:lineRule="atLeast"/>
        <w:ind w:left="1080" w:firstLineChars="100" w:firstLine="220"/>
      </w:pPr>
    </w:p>
    <w:p w:rsidR="00736F7A" w:rsidRDefault="00736F7A" w:rsidP="00736F7A">
      <w:pPr>
        <w:pStyle w:val="a4"/>
        <w:spacing w:line="220" w:lineRule="atLeast"/>
        <w:ind w:left="1080" w:firstLineChars="100" w:firstLine="220"/>
      </w:pPr>
    </w:p>
    <w:p w:rsidR="00736F7A" w:rsidRDefault="00736F7A" w:rsidP="00D213AC">
      <w:pPr>
        <w:pStyle w:val="a4"/>
        <w:spacing w:line="220" w:lineRule="atLeast"/>
        <w:ind w:left="360" w:firstLineChars="0" w:firstLine="0"/>
      </w:pPr>
    </w:p>
    <w:sectPr w:rsidR="00736F7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AC7" w:rsidRDefault="003B5AC7" w:rsidP="0076571B">
      <w:pPr>
        <w:spacing w:after="0"/>
      </w:pPr>
      <w:r>
        <w:separator/>
      </w:r>
    </w:p>
  </w:endnote>
  <w:endnote w:type="continuationSeparator" w:id="0">
    <w:p w:rsidR="003B5AC7" w:rsidRDefault="003B5AC7" w:rsidP="0076571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AC7" w:rsidRDefault="003B5AC7" w:rsidP="0076571B">
      <w:pPr>
        <w:spacing w:after="0"/>
      </w:pPr>
      <w:r>
        <w:separator/>
      </w:r>
    </w:p>
  </w:footnote>
  <w:footnote w:type="continuationSeparator" w:id="0">
    <w:p w:rsidR="003B5AC7" w:rsidRDefault="003B5AC7" w:rsidP="0076571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779E"/>
    <w:multiLevelType w:val="hybridMultilevel"/>
    <w:tmpl w:val="96DAA846"/>
    <w:lvl w:ilvl="0" w:tplc="FCC26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67B02A6B"/>
    <w:multiLevelType w:val="hybridMultilevel"/>
    <w:tmpl w:val="464AF284"/>
    <w:lvl w:ilvl="0" w:tplc="5A98F02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9E10C9"/>
    <w:multiLevelType w:val="hybridMultilevel"/>
    <w:tmpl w:val="4882318C"/>
    <w:lvl w:ilvl="0" w:tplc="45BCBF8E">
      <w:start w:val="2"/>
      <w:numFmt w:val="decimal"/>
      <w:lvlText w:val="%1."/>
      <w:lvlJc w:val="left"/>
      <w:pPr>
        <w:ind w:left="360" w:hanging="360"/>
      </w:pPr>
      <w:rPr>
        <w:rFonts w:ascii="Tahoma" w:hAnsi="Tahoma" w:cstheme="minorBidi" w:hint="default"/>
        <w:color w:val="auto"/>
        <w:sz w:val="22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199"/>
    <w:rsid w:val="00317E86"/>
    <w:rsid w:val="00323B43"/>
    <w:rsid w:val="0035201C"/>
    <w:rsid w:val="003B5AC7"/>
    <w:rsid w:val="003D37D8"/>
    <w:rsid w:val="003F29AB"/>
    <w:rsid w:val="00426133"/>
    <w:rsid w:val="004358AB"/>
    <w:rsid w:val="00497FB0"/>
    <w:rsid w:val="005156E6"/>
    <w:rsid w:val="00736F7A"/>
    <w:rsid w:val="0076571B"/>
    <w:rsid w:val="008B7726"/>
    <w:rsid w:val="00954BFF"/>
    <w:rsid w:val="00C30A03"/>
    <w:rsid w:val="00CD1869"/>
    <w:rsid w:val="00D02E1B"/>
    <w:rsid w:val="00D213A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201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201C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5201C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7657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6571B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6571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6571B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6571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59"/>
    <w:rsid w:val="00317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3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2018-05-26T15:06:00Z</dcterms:modified>
</cp:coreProperties>
</file>