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FA3" w:rsidRDefault="00F24FA3" w:rsidP="00F24FA3">
      <w:pPr>
        <w:wordWrap/>
        <w:adjustRightInd w:val="0"/>
        <w:spacing w:after="200"/>
        <w:jc w:val="left"/>
        <w:rPr>
          <w:rFonts w:ascii="맑은 고딕" w:eastAsia="맑은 고딕" w:hAnsi="Consolas" w:cs="맑은 고딕" w:hint="eastAsia"/>
          <w:kern w:val="0"/>
          <w:szCs w:val="20"/>
          <w:lang w:val="ko-KR"/>
        </w:rPr>
      </w:pPr>
      <w:r>
        <w:rPr>
          <w:rFonts w:ascii="맑은 고딕" w:eastAsia="맑은 고딕" w:hAnsi="Consolas" w:cs="맑은 고딕"/>
          <w:b/>
          <w:bCs/>
          <w:color w:val="004DBB"/>
          <w:kern w:val="0"/>
          <w:sz w:val="32"/>
          <w:szCs w:val="32"/>
          <w:lang w:val="ko-KR"/>
        </w:rPr>
        <w:t xml:space="preserve">3. </w:t>
      </w:r>
      <w:r>
        <w:rPr>
          <w:rFonts w:ascii="맑은 고딕" w:eastAsia="맑은 고딕" w:hAnsi="Consolas" w:cs="맑은 고딕" w:hint="eastAsia"/>
          <w:b/>
          <w:bCs/>
          <w:color w:val="004DBB"/>
          <w:kern w:val="0"/>
          <w:sz w:val="32"/>
          <w:szCs w:val="32"/>
          <w:lang w:val="ko-KR"/>
        </w:rPr>
        <w:t>주문취소</w:t>
      </w:r>
      <w:r>
        <w:rPr>
          <w:rFonts w:ascii="맑은 고딕" w:eastAsia="맑은 고딕" w:hAnsi="Consolas" w:cs="맑은 고딕"/>
          <w:b/>
          <w:bCs/>
          <w:color w:val="004DBB"/>
          <w:kern w:val="0"/>
          <w:sz w:val="32"/>
          <w:szCs w:val="32"/>
          <w:lang w:val="ko-KR"/>
        </w:rPr>
        <w:t xml:space="preserve">, </w:t>
      </w:r>
      <w:proofErr w:type="spellStart"/>
      <w:r>
        <w:rPr>
          <w:rFonts w:ascii="맑은 고딕" w:eastAsia="맑은 고딕" w:hAnsi="Consolas" w:cs="맑은 고딕" w:hint="eastAsia"/>
          <w:b/>
          <w:bCs/>
          <w:color w:val="004DBB"/>
          <w:kern w:val="0"/>
          <w:sz w:val="32"/>
          <w:szCs w:val="32"/>
          <w:lang w:val="ko-KR"/>
        </w:rPr>
        <w:t>메인화면과</w:t>
      </w:r>
      <w:proofErr w:type="spellEnd"/>
      <w:r>
        <w:rPr>
          <w:rFonts w:ascii="맑은 고딕" w:eastAsia="맑은 고딕" w:hAnsi="Consolas" w:cs="맑은 고딕"/>
          <w:b/>
          <w:bCs/>
          <w:color w:val="004DBB"/>
          <w:kern w:val="0"/>
          <w:sz w:val="32"/>
          <w:szCs w:val="32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b/>
          <w:bCs/>
          <w:color w:val="004DBB"/>
          <w:kern w:val="0"/>
          <w:sz w:val="32"/>
          <w:szCs w:val="32"/>
          <w:lang w:val="ko-KR"/>
        </w:rPr>
        <w:t>객체간</w:t>
      </w:r>
      <w:r>
        <w:rPr>
          <w:rFonts w:ascii="맑은 고딕" w:eastAsia="맑은 고딕" w:hAnsi="Consolas" w:cs="맑은 고딕"/>
          <w:b/>
          <w:bCs/>
          <w:color w:val="004DBB"/>
          <w:kern w:val="0"/>
          <w:sz w:val="32"/>
          <w:szCs w:val="32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b/>
          <w:bCs/>
          <w:color w:val="004DBB"/>
          <w:kern w:val="0"/>
          <w:sz w:val="32"/>
          <w:szCs w:val="32"/>
          <w:lang w:val="ko-KR"/>
        </w:rPr>
        <w:t>연결</w:t>
      </w:r>
      <w:r>
        <w:rPr>
          <w:rFonts w:ascii="맑은 고딕" w:eastAsia="맑은 고딕" w:hAnsi="Consolas" w:cs="맑은 고딕"/>
          <w:b/>
          <w:bCs/>
          <w:color w:val="004DBB"/>
          <w:kern w:val="0"/>
          <w:sz w:val="32"/>
          <w:szCs w:val="32"/>
          <w:lang w:val="ko-KR"/>
        </w:rPr>
        <w:t xml:space="preserve"> = </w:t>
      </w:r>
      <w:r>
        <w:rPr>
          <w:rFonts w:ascii="맑은 고딕" w:eastAsia="맑은 고딕" w:hAnsi="Consolas" w:cs="맑은 고딕" w:hint="eastAsia"/>
          <w:b/>
          <w:bCs/>
          <w:color w:val="004DBB"/>
          <w:kern w:val="0"/>
          <w:sz w:val="32"/>
          <w:szCs w:val="32"/>
          <w:lang w:val="ko-KR"/>
        </w:rPr>
        <w:t>이준호</w:t>
      </w:r>
    </w:p>
    <w:p w:rsidR="00F24FA3" w:rsidRDefault="00F24FA3" w:rsidP="00F24FA3">
      <w:pPr>
        <w:wordWrap/>
        <w:adjustRightInd w:val="0"/>
        <w:spacing w:after="200"/>
        <w:jc w:val="left"/>
        <w:rPr>
          <w:rFonts w:ascii="맑은 고딕" w:eastAsia="맑은 고딕" w:hAnsi="Consolas" w:cs="맑은 고딕"/>
          <w:kern w:val="0"/>
          <w:szCs w:val="20"/>
          <w:lang w:val="ko-KR"/>
        </w:rPr>
      </w:pPr>
      <w:r>
        <w:rPr>
          <w:rFonts w:ascii="맑은 고딕" w:eastAsia="맑은 고딕" w:hAnsi="Consolas" w:cs="맑은 고딕"/>
          <w:noProof/>
          <w:kern w:val="0"/>
          <w:szCs w:val="20"/>
        </w:rPr>
        <w:drawing>
          <wp:inline distT="0" distB="0" distL="0" distR="0">
            <wp:extent cx="3124200" cy="1590675"/>
            <wp:effectExtent l="19050" t="0" r="0" b="0"/>
            <wp:docPr id="2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FA3" w:rsidRDefault="00F24FA3" w:rsidP="00F24FA3">
      <w:pPr>
        <w:wordWrap/>
        <w:adjustRightInd w:val="0"/>
        <w:spacing w:after="200"/>
        <w:jc w:val="left"/>
        <w:rPr>
          <w:rFonts w:ascii="맑은 고딕" w:eastAsia="맑은 고딕" w:hAnsi="Consolas" w:cs="맑은 고딕"/>
          <w:kern w:val="0"/>
          <w:szCs w:val="20"/>
          <w:lang w:val="ko-KR"/>
        </w:rPr>
      </w:pP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 xml:space="preserve">주문 취소는, </w:t>
      </w:r>
      <w:r w:rsidRPr="00B93E53">
        <w:rPr>
          <w:rFonts w:ascii="맑은 고딕" w:eastAsia="맑은 고딕" w:hAnsi="Consolas" w:cs="맑은 고딕" w:hint="eastAsia"/>
          <w:kern w:val="0"/>
          <w:szCs w:val="20"/>
          <w:lang w:val="ko-KR"/>
        </w:rPr>
        <w:t>휴지통</w:t>
      </w:r>
      <w:r w:rsidRPr="00B93E53">
        <w:rPr>
          <w:rFonts w:ascii="맑은 고딕" w:eastAsia="맑은 고딕" w:hAnsi="Consolas" w:cs="맑은 고딕"/>
          <w:kern w:val="0"/>
          <w:szCs w:val="20"/>
          <w:lang w:val="ko-KR"/>
        </w:rPr>
        <w:t xml:space="preserve"> 버튼을 눌러서 장바구니에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 xml:space="preserve"> </w:t>
      </w:r>
      <w:r w:rsidRPr="00B93E53">
        <w:rPr>
          <w:rFonts w:ascii="맑은 고딕" w:eastAsia="맑은 고딕" w:hAnsi="Consolas" w:cs="맑은 고딕"/>
          <w:kern w:val="0"/>
          <w:szCs w:val="20"/>
          <w:lang w:val="ko-KR"/>
        </w:rPr>
        <w:t>담긴 메뉴를 삭제하면</w:t>
      </w:r>
      <w:r>
        <w:rPr>
          <w:rFonts w:ascii="맑은 고딕" w:eastAsia="맑은 고딕" w:hAnsi="Consolas" w:cs="맑은 고딕"/>
          <w:noProof/>
          <w:kern w:val="0"/>
          <w:szCs w:val="20"/>
        </w:rPr>
        <w:drawing>
          <wp:inline distT="0" distB="0" distL="0" distR="0">
            <wp:extent cx="5153025" cy="333375"/>
            <wp:effectExtent l="19050" t="0" r="9525" b="0"/>
            <wp:docPr id="26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FA3" w:rsidRDefault="00F24FA3" w:rsidP="00F24FA3">
      <w:pPr>
        <w:wordWrap/>
        <w:adjustRightInd w:val="0"/>
        <w:spacing w:after="200"/>
        <w:jc w:val="left"/>
        <w:rPr>
          <w:rFonts w:ascii="맑은 고딕" w:eastAsia="맑은 고딕" w:hAnsi="Consolas" w:cs="맑은 고딕"/>
          <w:kern w:val="0"/>
          <w:szCs w:val="20"/>
          <w:lang w:val="ko-KR"/>
        </w:rPr>
      </w:pPr>
      <w:r>
        <w:rPr>
          <w:rFonts w:ascii="맑은 고딕" w:eastAsia="맑은 고딕" w:hAnsi="Consolas" w:cs="맑은 고딕"/>
          <w:noProof/>
          <w:kern w:val="0"/>
          <w:szCs w:val="20"/>
        </w:rPr>
        <w:drawing>
          <wp:inline distT="0" distB="0" distL="0" distR="0">
            <wp:extent cx="3409950" cy="323850"/>
            <wp:effectExtent l="19050" t="0" r="0" b="0"/>
            <wp:docPr id="27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FA3" w:rsidRDefault="00F24FA3" w:rsidP="00F24FA3">
      <w:pPr>
        <w:wordWrap/>
        <w:adjustRightInd w:val="0"/>
        <w:spacing w:after="200"/>
        <w:jc w:val="left"/>
        <w:rPr>
          <w:rFonts w:ascii="맑은 고딕" w:eastAsia="맑은 고딕" w:hAnsi="Consolas" w:cs="맑은 고딕"/>
          <w:kern w:val="0"/>
          <w:szCs w:val="20"/>
          <w:lang w:val="ko-KR"/>
        </w:rPr>
      </w:pP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음식메뉴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데이터를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주문리스트에서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삭제하고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테이블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모델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데이터도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삭제하고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데이터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변경을</w:t>
      </w:r>
    </w:p>
    <w:p w:rsidR="00F24FA3" w:rsidRDefault="00F24FA3" w:rsidP="00F24FA3">
      <w:pPr>
        <w:wordWrap/>
        <w:adjustRightInd w:val="0"/>
        <w:spacing w:after="200"/>
        <w:jc w:val="left"/>
        <w:rPr>
          <w:rFonts w:ascii="맑은 고딕" w:eastAsia="맑은 고딕" w:hAnsi="Consolas" w:cs="맑은 고딕" w:hint="eastAsia"/>
          <w:kern w:val="0"/>
          <w:szCs w:val="20"/>
          <w:lang w:val="ko-KR"/>
        </w:rPr>
      </w:pP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보여주기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위해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DefaultTableModel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fireTableDataChanged() </w:t>
      </w:r>
      <w:proofErr w:type="spellStart"/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메소드를</w:t>
      </w:r>
      <w:proofErr w:type="spellEnd"/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호출</w:t>
      </w:r>
    </w:p>
    <w:p w:rsidR="00F24FA3" w:rsidRDefault="00F24FA3" w:rsidP="00F24FA3">
      <w:pPr>
        <w:wordWrap/>
        <w:adjustRightInd w:val="0"/>
        <w:spacing w:after="200"/>
        <w:jc w:val="left"/>
        <w:rPr>
          <w:rFonts w:ascii="맑은 고딕" w:eastAsia="맑은 고딕" w:hAnsi="Consolas" w:cs="맑은 고딕" w:hint="eastAsia"/>
          <w:kern w:val="0"/>
          <w:szCs w:val="20"/>
          <w:lang w:val="ko-KR"/>
        </w:rPr>
      </w:pPr>
    </w:p>
    <w:p w:rsidR="00F24FA3" w:rsidRDefault="00F24FA3" w:rsidP="00F24FA3">
      <w:pPr>
        <w:wordWrap/>
        <w:adjustRightInd w:val="0"/>
        <w:spacing w:after="200"/>
        <w:jc w:val="left"/>
        <w:rPr>
          <w:rFonts w:ascii="맑은 고딕" w:eastAsia="맑은 고딕" w:hAnsi="Consolas" w:cs="맑은 고딕" w:hint="eastAsia"/>
          <w:kern w:val="0"/>
          <w:szCs w:val="20"/>
          <w:lang w:val="ko-KR"/>
        </w:rPr>
      </w:pPr>
      <w:r>
        <w:rPr>
          <w:rFonts w:ascii="맑은 고딕" w:eastAsia="맑은 고딕" w:hAnsi="Consolas" w:cs="맑은 고딕"/>
          <w:noProof/>
          <w:kern w:val="0"/>
          <w:szCs w:val="20"/>
        </w:rPr>
        <w:drawing>
          <wp:inline distT="0" distB="0" distL="0" distR="0">
            <wp:extent cx="4410075" cy="1666875"/>
            <wp:effectExtent l="1905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4EB" w:rsidRDefault="003054EB" w:rsidP="00F24FA3">
      <w:pPr>
        <w:wordWrap/>
        <w:adjustRightInd w:val="0"/>
        <w:spacing w:after="200"/>
        <w:jc w:val="left"/>
        <w:rPr>
          <w:rFonts w:ascii="맑은 고딕" w:eastAsia="맑은 고딕" w:hAnsi="Consolas" w:cs="맑은 고딕"/>
          <w:kern w:val="0"/>
          <w:szCs w:val="20"/>
          <w:lang w:val="ko-KR"/>
        </w:rPr>
      </w:pPr>
      <w:r w:rsidRPr="003054EB">
        <w:rPr>
          <w:rFonts w:ascii="맑은 고딕" w:eastAsia="맑은 고딕" w:hAnsi="Consolas" w:cs="맑은 고딕"/>
          <w:kern w:val="0"/>
          <w:szCs w:val="20"/>
          <w:lang w:val="ko-KR"/>
        </w:rPr>
        <w:t>User클래스에 있는 주문내역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 xml:space="preserve"> </w:t>
      </w:r>
      <w:r w:rsidRPr="003054EB">
        <w:rPr>
          <w:rFonts w:ascii="맑은 고딕" w:eastAsia="맑은 고딕" w:hAnsi="Consolas" w:cs="맑은 고딕"/>
          <w:kern w:val="0"/>
          <w:szCs w:val="20"/>
          <w:lang w:val="ko-KR"/>
        </w:rPr>
        <w:t xml:space="preserve">(Map&lt;Food, Integer&gt; orderList;)은 Food에 정의된compareTo </w:t>
      </w:r>
      <w:proofErr w:type="spellStart"/>
      <w:r w:rsidRPr="003054EB">
        <w:rPr>
          <w:rFonts w:ascii="맑은 고딕" w:eastAsia="맑은 고딕" w:hAnsi="Consolas" w:cs="맑은 고딕"/>
          <w:kern w:val="0"/>
          <w:szCs w:val="20"/>
          <w:lang w:val="ko-KR"/>
        </w:rPr>
        <w:t>메소드를</w:t>
      </w:r>
      <w:proofErr w:type="spellEnd"/>
      <w:r w:rsidRPr="003054EB"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proofErr w:type="spellStart"/>
      <w:r w:rsidRPr="003054EB">
        <w:rPr>
          <w:rFonts w:ascii="맑은 고딕" w:eastAsia="맑은 고딕" w:hAnsi="Consolas" w:cs="맑은 고딕"/>
          <w:kern w:val="0"/>
          <w:szCs w:val="20"/>
          <w:lang w:val="ko-KR"/>
        </w:rPr>
        <w:t>를</w:t>
      </w:r>
      <w:proofErr w:type="spellEnd"/>
      <w:r w:rsidRPr="003054EB">
        <w:rPr>
          <w:rFonts w:ascii="맑은 고딕" w:eastAsia="맑은 고딕" w:hAnsi="Consolas" w:cs="맑은 고딕"/>
          <w:kern w:val="0"/>
          <w:szCs w:val="20"/>
          <w:lang w:val="ko-KR"/>
        </w:rPr>
        <w:t xml:space="preserve"> 기반으로 자동 정렬되는데</w:t>
      </w:r>
      <w:proofErr w:type="gramStart"/>
      <w:r>
        <w:rPr>
          <w:rFonts w:ascii="맑은 고딕" w:eastAsia="맑은 고딕" w:hAnsi="Consolas" w:cs="맑은 고딕"/>
          <w:kern w:val="0"/>
          <w:szCs w:val="20"/>
          <w:lang w:val="ko-KR"/>
        </w:rPr>
        <w:t>,</w:t>
      </w:r>
      <w:r w:rsidRPr="003054EB">
        <w:rPr>
          <w:rFonts w:ascii="맑은 고딕" w:eastAsia="맑은 고딕" w:hAnsi="Consolas" w:cs="맑은 고딕"/>
          <w:kern w:val="0"/>
          <w:szCs w:val="20"/>
          <w:lang w:val="ko-KR"/>
        </w:rPr>
        <w:t>TreeMap의</w:t>
      </w:r>
      <w:proofErr w:type="gramEnd"/>
      <w:r w:rsidRPr="003054EB">
        <w:rPr>
          <w:rFonts w:ascii="맑은 고딕" w:eastAsia="맑은 고딕" w:hAnsi="Consolas" w:cs="맑은 고딕"/>
          <w:kern w:val="0"/>
          <w:szCs w:val="20"/>
          <w:lang w:val="ko-KR"/>
        </w:rPr>
        <w:t xml:space="preserve"> 특성으로 가능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 w:rsidRPr="003054EB">
        <w:rPr>
          <w:rFonts w:ascii="맑은 고딕" w:eastAsia="맑은 고딕" w:hAnsi="Consolas" w:cs="맑은 고딕"/>
          <w:kern w:val="0"/>
          <w:szCs w:val="20"/>
          <w:lang w:val="ko-KR"/>
        </w:rPr>
        <w:t xml:space="preserve">Map으로 정의한 orderList를 </w:t>
      </w:r>
      <w:r w:rsidRPr="003054EB">
        <w:rPr>
          <w:rFonts w:ascii="맑은 고딕" w:eastAsia="맑은 고딕" w:hAnsi="Consolas" w:cs="맑은 고딕"/>
          <w:kern w:val="0"/>
          <w:szCs w:val="20"/>
          <w:lang w:val="ko-KR"/>
        </w:rPr>
        <w:br/>
        <w:t xml:space="preserve">초기화 시 </w:t>
      </w:r>
      <w:proofErr w:type="spellStart"/>
      <w:r w:rsidRPr="003054EB">
        <w:rPr>
          <w:rFonts w:ascii="맑은 고딕" w:eastAsia="맑은 고딕" w:hAnsi="Consolas" w:cs="맑은 고딕"/>
          <w:kern w:val="0"/>
          <w:szCs w:val="20"/>
          <w:lang w:val="ko-KR"/>
        </w:rPr>
        <w:t>다형성을</w:t>
      </w:r>
      <w:proofErr w:type="spellEnd"/>
      <w:r w:rsidRPr="003054EB">
        <w:rPr>
          <w:rFonts w:ascii="맑은 고딕" w:eastAsia="맑은 고딕" w:hAnsi="Consolas" w:cs="맑은 고딕"/>
          <w:kern w:val="0"/>
          <w:szCs w:val="20"/>
          <w:lang w:val="ko-KR"/>
        </w:rPr>
        <w:t xml:space="preserve"> 이용하여 TreeMap 초기화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 xml:space="preserve">. </w:t>
      </w:r>
      <w:r w:rsidRPr="003054EB">
        <w:rPr>
          <w:rFonts w:ascii="맑은 고딕" w:eastAsia="맑은 고딕" w:hAnsi="Consolas" w:cs="맑은 고딕"/>
          <w:kern w:val="0"/>
          <w:szCs w:val="20"/>
          <w:lang w:val="ko-KR"/>
        </w:rPr>
        <w:t>따라서 orderList의 정렬은 TreeMap 방법</w:t>
      </w:r>
    </w:p>
    <w:p w:rsidR="00F24FA3" w:rsidRDefault="00F24FA3" w:rsidP="00F24FA3">
      <w:pPr>
        <w:wordWrap/>
        <w:adjustRightInd w:val="0"/>
        <w:spacing w:after="200"/>
        <w:jc w:val="left"/>
        <w:rPr>
          <w:rFonts w:ascii="맑은 고딕" w:eastAsia="맑은 고딕" w:hAnsi="Consolas" w:cs="맑은 고딕" w:hint="eastAsia"/>
          <w:kern w:val="0"/>
          <w:szCs w:val="20"/>
          <w:lang w:val="ko-KR"/>
        </w:rPr>
      </w:pPr>
      <w:r>
        <w:rPr>
          <w:rFonts w:ascii="맑은 고딕" w:eastAsia="맑은 고딕" w:hAnsi="Consolas" w:cs="맑은 고딕" w:hint="eastAsia"/>
          <w:noProof/>
          <w:kern w:val="0"/>
          <w:szCs w:val="20"/>
        </w:rPr>
        <w:drawing>
          <wp:inline distT="0" distB="0" distL="0" distR="0">
            <wp:extent cx="5939790" cy="858520"/>
            <wp:effectExtent l="19050" t="0" r="3810" b="0"/>
            <wp:docPr id="1" name="그림 1" descr="C:\Users\foo\AppData\Local\Microsoft\Windows\INetCache\Content.Word\캡1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o\AppData\Local\Microsoft\Windows\INetCache\Content.Word\캡1처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FA3" w:rsidRDefault="00F24FA3" w:rsidP="003054EB">
      <w:pPr>
        <w:wordWrap/>
        <w:adjustRightInd w:val="0"/>
        <w:spacing w:after="200"/>
        <w:jc w:val="left"/>
        <w:rPr>
          <w:rFonts w:ascii="맑은 고딕" w:eastAsia="맑은 고딕" w:hAnsi="Consolas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hAnsi="Consolas" w:cs="맑은 고딕" w:hint="eastAsia"/>
          <w:kern w:val="0"/>
          <w:szCs w:val="20"/>
        </w:rPr>
        <w:t>compareTo</w:t>
      </w:r>
      <w:proofErr w:type="spellEnd"/>
      <w:r>
        <w:rPr>
          <w:rFonts w:ascii="맑은 고딕" w:eastAsia="맑은 고딕" w:hAnsi="Consolas" w:cs="맑은 고딕" w:hint="eastAsia"/>
          <w:kern w:val="0"/>
          <w:szCs w:val="20"/>
        </w:rPr>
        <w:t xml:space="preserve">에서 정의한 정렬 방법이 아닌 다른 방법을 사용하려면 Comparator를 생성인자로 하는 </w:t>
      </w:r>
      <w:proofErr w:type="spellStart"/>
      <w:r>
        <w:rPr>
          <w:rFonts w:ascii="맑은 고딕" w:eastAsia="맑은 고딕" w:hAnsi="Consolas" w:cs="맑은 고딕" w:hint="eastAsia"/>
          <w:kern w:val="0"/>
          <w:szCs w:val="20"/>
        </w:rPr>
        <w:t>생성자를</w:t>
      </w:r>
      <w:proofErr w:type="spellEnd"/>
      <w:r>
        <w:rPr>
          <w:rFonts w:ascii="맑은 고딕" w:eastAsia="맑은 고딕" w:hAnsi="Consolas" w:cs="맑은 고딕" w:hint="eastAsia"/>
          <w:kern w:val="0"/>
          <w:szCs w:val="20"/>
        </w:rPr>
        <w:t xml:space="preserve"> 이용하는 방법이 있습니다.</w:t>
      </w:r>
    </w:p>
    <w:p w:rsidR="00F24FA3" w:rsidRDefault="00F24FA3" w:rsidP="00F24FA3">
      <w:pPr>
        <w:wordWrap/>
        <w:adjustRightInd w:val="0"/>
        <w:spacing w:after="200"/>
        <w:jc w:val="left"/>
        <w:rPr>
          <w:rFonts w:ascii="맑은 고딕" w:eastAsia="맑은 고딕" w:hAnsi="Consolas" w:cs="맑은 고딕"/>
          <w:kern w:val="0"/>
          <w:szCs w:val="20"/>
          <w:lang w:val="ko-KR"/>
        </w:rPr>
      </w:pPr>
      <w:r>
        <w:rPr>
          <w:rFonts w:ascii="맑은 고딕" w:eastAsia="맑은 고딕" w:hAnsi="Consolas" w:cs="맑은 고딕"/>
          <w:kern w:val="0"/>
          <w:szCs w:val="20"/>
          <w:lang w:val="ko-KR"/>
        </w:rPr>
        <w:lastRenderedPageBreak/>
        <w:t>UserRepository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사용자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관련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정보를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컬렉션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데이터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(List, Map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등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>)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이용하여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저장하는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기능을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하고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있습니다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.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데이터를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파일에서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read write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하는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역할도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합니다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>.</w:t>
      </w:r>
    </w:p>
    <w:p w:rsidR="003054EB" w:rsidRDefault="003054EB" w:rsidP="00F24FA3">
      <w:pPr>
        <w:wordWrap/>
        <w:adjustRightInd w:val="0"/>
        <w:spacing w:after="200"/>
        <w:jc w:val="left"/>
        <w:rPr>
          <w:rFonts w:ascii="맑은 고딕" w:eastAsia="맑은 고딕" w:hAnsi="Consolas" w:cs="맑은 고딕" w:hint="eastAsia"/>
          <w:kern w:val="0"/>
          <w:szCs w:val="20"/>
          <w:lang w:val="ko-KR"/>
        </w:rPr>
      </w:pPr>
      <w:r>
        <w:rPr>
          <w:rFonts w:ascii="맑은 고딕" w:eastAsia="맑은 고딕" w:hAnsi="Consolas" w:cs="맑은 고딕"/>
          <w:noProof/>
          <w:kern w:val="0"/>
          <w:szCs w:val="20"/>
        </w:rPr>
        <w:drawing>
          <wp:inline distT="0" distB="0" distL="0" distR="0">
            <wp:extent cx="5661025" cy="628015"/>
            <wp:effectExtent l="19050" t="0" r="0" b="0"/>
            <wp:docPr id="8" name="그림 8" descr="C:\Users\foo\AppData\Local\Microsoft\Windows\INetCache\Content.Word\캡처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o\AppData\Local\Microsoft\Windows\INetCache\Content.Word\캡처1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FA3" w:rsidRDefault="00F24FA3" w:rsidP="00F24FA3">
      <w:pPr>
        <w:wordWrap/>
        <w:adjustRightInd w:val="0"/>
        <w:spacing w:after="200"/>
        <w:jc w:val="left"/>
        <w:rPr>
          <w:rFonts w:ascii="맑은 고딕" w:eastAsia="맑은 고딕" w:hAnsi="Consolas" w:cs="맑은 고딕"/>
          <w:kern w:val="0"/>
          <w:szCs w:val="20"/>
          <w:lang w:val="ko-KR"/>
        </w:rPr>
      </w:pP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따라서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메인화면</w:t>
      </w:r>
      <w:proofErr w:type="spellEnd"/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InitPageFrame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에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UserRepository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필드로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정의하고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이벤트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발생시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데이터를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매개변수로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전달하고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매개변수로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주소값을</w:t>
      </w:r>
      <w:proofErr w:type="spellEnd"/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전달하기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때문에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해당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화면에서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데이터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변경시</w:t>
      </w:r>
      <w:proofErr w:type="spellEnd"/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함께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변경되는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특성을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  <w:lang w:val="ko-KR"/>
        </w:rPr>
        <w:t>이용했습니다</w:t>
      </w:r>
      <w:r>
        <w:rPr>
          <w:rFonts w:ascii="맑은 고딕" w:eastAsia="맑은 고딕" w:hAnsi="Consolas" w:cs="맑은 고딕"/>
          <w:kern w:val="0"/>
          <w:szCs w:val="20"/>
          <w:lang w:val="ko-KR"/>
        </w:rPr>
        <w:t>.</w:t>
      </w:r>
    </w:p>
    <w:p w:rsidR="00944173" w:rsidRDefault="00944173"/>
    <w:sectPr w:rsidR="00944173" w:rsidSect="009441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24FA3"/>
    <w:rsid w:val="003054EB"/>
    <w:rsid w:val="00944173"/>
    <w:rsid w:val="00F24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FA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4FA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24F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2019-06-09T13:27:00Z</dcterms:created>
  <dcterms:modified xsi:type="dcterms:W3CDTF">2019-06-09T13:34:00Z</dcterms:modified>
</cp:coreProperties>
</file>