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Deviations/Exceptions Summary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First sections details</w:t>
      </w:r>
    </w:p>
    <w:bookmarkStart w:id="21" w:name="Xa3aa9c65cdeb6d3287ff4ca67c9419db4dcdf4d"/>
    <w:p>
      <w:pPr>
        <w:pStyle w:val="Heading1"/>
      </w:pPr>
      <w:r>
        <w:t xml:space="preserve">Support Exceptions</w:t>
      </w:r>
    </w:p>
    <w:p>
      <w:pPr>
        <w:pStyle w:val="FirstParagraph"/>
      </w:pPr>
      <w:r>
        <w:t xml:space="preserve">This solution specified relies on the following support exceptions: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39"/>
        <w:gridCol w:w="2639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Support Exception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Required for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Status/Comments</w:t>
            </w:r>
          </w:p>
        </w:tc>
      </w:tr>
      <w:tr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SUPPORTEX-xywz</w:t>
              </w:r>
            </w:hyperlink>
          </w:p>
        </w:tc>
        <w:tc>
          <w:tcPr/>
          <w:p>
            <w:pPr>
              <w:jc w:val="left"/>
            </w:pPr>
            <w:r>
              <w:t xml:space="preserve">[Core Engagement]: Support for Feature X for Blueprint release Ra and Rb.</w:t>
            </w:r>
          </w:p>
        </w:tc>
        <w:tc>
          <w:tcPr/>
          <w:p>
            <w:pPr>
              <w:jc w:val="left"/>
            </w:pPr>
            <w:r>
              <w:t xml:space="preserve">Under review.</w:t>
            </w:r>
          </w:p>
        </w:tc>
      </w:tr>
    </w:tbl>
    <w:bookmarkEnd w:id="21"/>
    <w:bookmarkStart w:id="33" w:name="X4a7c55804b0d47ebd944dd348d9dd5c75e1b132"/>
    <w:p>
      <w:pPr>
        <w:pStyle w:val="Heading1"/>
      </w:pPr>
      <w:r>
        <w:t xml:space="preserve">Deviations from Red Hat Telco Core Reference Design Specification</w:t>
      </w:r>
    </w:p>
    <w:p>
      <w:pPr>
        <w:pStyle w:val="FirstParagraph"/>
      </w:pPr>
      <w:r>
        <w:t xml:space="preserve">This solution deviates from the recommended</w:t>
      </w:r>
      <w:r>
        <w:t xml:space="preserve"> </w:t>
      </w:r>
      <w:hyperlink r:id="rId22">
        <w:r>
          <w:rPr>
            <w:rStyle w:val="Hyperlink"/>
          </w:rPr>
          <w:t xml:space="preserve">Telco-5G-Core 4.16 Reference Design Specification</w:t>
        </w:r>
      </w:hyperlink>
      <w:r>
        <w:t xml:space="preserve"> </w:t>
      </w:r>
      <w:r>
        <w:t xml:space="preserve">configuration in the following ways:</w:t>
      </w:r>
    </w:p>
    <w:bookmarkStart w:id="23" w:name="X5770cf1dd094f39abdfa65c95d018da8e480802"/>
    <w:p>
      <w:pPr>
        <w:pStyle w:val="Heading2"/>
      </w:pPr>
      <w:r>
        <w:t xml:space="preserve">CPU partitioning and performance tuning</w:t>
      </w:r>
    </w:p>
    <w:bookmarkEnd w:id="23"/>
    <w:bookmarkStart w:id="24" w:name="Xa77e1d2db2e9899188bf20fd646ad1075c7e974"/>
    <w:p>
      <w:pPr>
        <w:pStyle w:val="Heading2"/>
      </w:pPr>
      <w:r>
        <w:t xml:space="preserve">Service mesh</w:t>
      </w:r>
    </w:p>
    <w:bookmarkEnd w:id="24"/>
    <w:bookmarkStart w:id="25" w:name="X6eba91ef08157e019705f8062858d040876dee0"/>
    <w:p>
      <w:pPr>
        <w:pStyle w:val="Heading2"/>
      </w:pPr>
      <w:r>
        <w:t xml:space="preserve">Networking</w:t>
      </w:r>
    </w:p>
    <w:bookmarkEnd w:id="25"/>
    <w:bookmarkStart w:id="26" w:name="X1a77acb610afdeec5b7bfced4abc8f5a40c1998"/>
    <w:p>
      <w:pPr>
        <w:pStyle w:val="Heading2"/>
      </w:pPr>
      <w:r>
        <w:t xml:space="preserve">Logging</w:t>
      </w:r>
    </w:p>
    <w:bookmarkEnd w:id="26"/>
    <w:bookmarkStart w:id="27" w:name="X7541f2d0a0e960ef0508a2a03ff05862cbc4400"/>
    <w:p>
      <w:pPr>
        <w:pStyle w:val="Heading2"/>
      </w:pPr>
      <w:r>
        <w:t xml:space="preserve">Power Management</w:t>
      </w:r>
    </w:p>
    <w:bookmarkEnd w:id="27"/>
    <w:bookmarkStart w:id="28" w:name="X0bbb7236a58753a365dc4fcab24325637aeeac4"/>
    <w:p>
      <w:pPr>
        <w:pStyle w:val="Heading2"/>
      </w:pPr>
      <w:r>
        <w:t xml:space="preserve">Scheduling</w:t>
      </w:r>
    </w:p>
    <w:bookmarkEnd w:id="28"/>
    <w:bookmarkStart w:id="29" w:name="Xa39055548d16e6c4d09a7f3d4a0e06cf573ab42"/>
    <w:p>
      <w:pPr>
        <w:pStyle w:val="Heading2"/>
      </w:pPr>
      <w:r>
        <w:t xml:space="preserve">Installation</w:t>
      </w:r>
    </w:p>
    <w:bookmarkEnd w:id="29"/>
    <w:bookmarkStart w:id="30" w:name="X450d2800ceddee769150bb96f748c14ec1a5fef"/>
    <w:p>
      <w:pPr>
        <w:pStyle w:val="Heading2"/>
      </w:pPr>
      <w:r>
        <w:t xml:space="preserve">Security</w:t>
      </w:r>
    </w:p>
    <w:bookmarkEnd w:id="30"/>
    <w:bookmarkStart w:id="31" w:name="X923d479b642fa69914041c1403cbf6fcc339ef2"/>
    <w:p>
      <w:pPr>
        <w:pStyle w:val="Heading2"/>
      </w:pPr>
      <w:r>
        <w:t xml:space="preserve">Scalability</w:t>
      </w:r>
    </w:p>
    <w:bookmarkEnd w:id="31"/>
    <w:bookmarkStart w:id="32" w:name="X56e5c9eae0c3187fc76dad7df348b9cc25b28aa"/>
    <w:p>
      <w:pPr>
        <w:pStyle w:val="Heading2"/>
      </w:pPr>
      <w:r>
        <w:t xml:space="preserve">Additional Configurations</w:t>
      </w:r>
    </w:p>
    <w:p>
      <w:pPr>
        <w:pStyle w:val="FirstParagraph"/>
      </w:pPr>
      <w:r>
        <w:t xml:space="preserve">Stuff not included in RDS but present in partner configuration.</w:t>
      </w:r>
    </w:p>
    <w:bookmarkEnd w:id="32"/>
    <w:bookmarkEnd w:id="33"/>
    <w:bookmarkStart w:id="34" w:name="Xa64183771a5ba402a626aeb1a796c7a07ab0927"/>
    <w:p>
      <w:pPr>
        <w:pStyle w:val="Heading1"/>
      </w:pPr>
      <w:r>
        <w:t xml:space="preserve">Deviations from Red Hat Hub Reference Design Specification</w:t>
      </w:r>
    </w:p>
    <w:p>
      <w:pPr>
        <w:pStyle w:val="FirstParagraph"/>
      </w:pPr>
      <w:r>
        <w:t xml:space="preserve">Introduce the deviations for incoming Hub Reference Design specification.</w:t>
      </w:r>
      <w:r>
        <w:t xml:space="preserve"> </w:t>
      </w:r>
      <w:r>
        <w:t xml:space="preserve">This solution deviates from the Telco-5G Hub 4.16 Reference Design Specification in the following ways: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openshift.com/container-platform/4.16/scalability_and_performance/telco_ref_design_specs/core/telco-core-rds-overview.html" TargetMode="External" /><Relationship Type="http://schemas.openxmlformats.org/officeDocument/2006/relationships/hyperlink" Id="rId20" Target="https://issues.redhat.com/browse/SUPPORTEX-xyw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openshift.com/container-platform/4.16/scalability_and_performance/telco_ref_design_specs/core/telco-core-rds-overview.html" TargetMode="External" /><Relationship Type="http://schemas.openxmlformats.org/officeDocument/2006/relationships/hyperlink" Id="rId20" Target="https://issues.redhat.com/browse/SUPPORTEX-xyw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Deviations/Exceptions Summary</dc:title>
  <dc:creator/>
  <cp:keywords/>
  <dcterms:created xsi:type="dcterms:W3CDTF">2024-10-11T15:54:53Z</dcterms:created>
  <dcterms:modified xsi:type="dcterms:W3CDTF">2024-10-11T15:54:53Z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