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0B" w:rsidRDefault="008A62EF" w:rsidP="00A74E0B">
      <w:pPr>
        <w:pStyle w:val="Title"/>
      </w:pPr>
      <w:r>
        <w:t>Machine Learning 1</w:t>
      </w:r>
    </w:p>
    <w:p w:rsidR="00A74E0B" w:rsidRPr="00A74E0B" w:rsidRDefault="004061A5" w:rsidP="00A74E0B">
      <w:pPr>
        <w:pStyle w:val="Subtitle"/>
      </w:pPr>
      <w:r>
        <w:t>Lead Scoring Case Study</w:t>
      </w:r>
    </w:p>
    <w:p w:rsidR="00E41749" w:rsidRDefault="00E41749" w:rsidP="00A74E0B"/>
    <w:p w:rsidR="00DB00BC" w:rsidRDefault="00DB00BC" w:rsidP="00DB00BC">
      <w:pPr>
        <w:rPr>
          <w:b/>
        </w:rPr>
      </w:pPr>
      <w:r>
        <w:rPr>
          <w:b/>
        </w:rPr>
        <w:t xml:space="preserve">For better interpretability of the model we </w:t>
      </w:r>
      <w:r w:rsidR="004B6655">
        <w:rPr>
          <w:b/>
        </w:rPr>
        <w:t>have</w:t>
      </w:r>
      <w:r>
        <w:rPr>
          <w:b/>
        </w:rPr>
        <w:t xml:space="preserve"> compute</w:t>
      </w:r>
      <w:r w:rsidR="004B6655">
        <w:rPr>
          <w:b/>
        </w:rPr>
        <w:t xml:space="preserve">d the lead score (which is the probability percentage) </w:t>
      </w:r>
      <w:proofErr w:type="gramStart"/>
      <w:r w:rsidR="004B6655">
        <w:rPr>
          <w:b/>
        </w:rPr>
        <w:t>and also</w:t>
      </w:r>
      <w:proofErr w:type="gramEnd"/>
      <w:r>
        <w:rPr>
          <w:b/>
        </w:rPr>
        <w:t xml:space="preserve"> the odds and log odds </w:t>
      </w:r>
      <w:r w:rsidRPr="00DB00BC">
        <w:rPr>
          <w:b/>
          <w:color w:val="00B0F0"/>
        </w:rPr>
        <w:t xml:space="preserve">(section 9 of the Python Notebook) </w:t>
      </w:r>
      <w:r>
        <w:rPr>
          <w:b/>
        </w:rPr>
        <w:t>and this will help to answer the subjective questions.</w:t>
      </w:r>
    </w:p>
    <w:p w:rsidR="00DB00BC" w:rsidRPr="004061A5" w:rsidRDefault="00DB00BC" w:rsidP="00DB00BC">
      <w:r w:rsidRPr="00DB00BC">
        <w:rPr>
          <w:b/>
        </w:rPr>
        <w:t>Note:</w:t>
      </w:r>
      <w:r>
        <w:t xml:space="preserve"> </w:t>
      </w:r>
      <w:r w:rsidRPr="00DB00BC">
        <w:t xml:space="preserve">likelihood of conversion as a probability is difficult to </w:t>
      </w:r>
      <w:proofErr w:type="gramStart"/>
      <w:r w:rsidRPr="00DB00BC">
        <w:t>interpret,</w:t>
      </w:r>
      <w:proofErr w:type="gramEnd"/>
      <w:r w:rsidRPr="00DB00BC">
        <w:t xml:space="preserve"> the logistic regression equation can be converted into a more suitable form for </w:t>
      </w:r>
      <w:proofErr w:type="spellStart"/>
      <w:r w:rsidRPr="00DB00BC">
        <w:t>interpretaion</w:t>
      </w:r>
      <w:proofErr w:type="spellEnd"/>
      <w:r w:rsidRPr="00DB00BC">
        <w:t xml:space="preserve"> by </w:t>
      </w:r>
      <w:proofErr w:type="spellStart"/>
      <w:r w:rsidRPr="00DB00BC">
        <w:t>linearising</w:t>
      </w:r>
      <w:proofErr w:type="spellEnd"/>
      <w:r w:rsidRPr="00DB00BC">
        <w:t xml:space="preserve"> it. For </w:t>
      </w:r>
      <w:proofErr w:type="gramStart"/>
      <w:r w:rsidRPr="00DB00BC">
        <w:t>this</w:t>
      </w:r>
      <w:proofErr w:type="gramEnd"/>
      <w:r w:rsidRPr="00DB00BC">
        <w:t xml:space="preserve"> we can compute the log odds and odds.</w:t>
      </w:r>
      <w:r>
        <w:t xml:space="preserve"> </w:t>
      </w:r>
      <w:proofErr w:type="gramStart"/>
      <w:r w:rsidRPr="00DB00BC">
        <w:t>log</w:t>
      </w:r>
      <w:proofErr w:type="gramEnd"/>
      <w:r w:rsidRPr="00DB00BC">
        <w:t xml:space="preserve"> odds = beta0 + beta1 x1 + beta2 x2 + ....</w:t>
      </w:r>
      <w:bookmarkStart w:id="0" w:name="_GoBack"/>
      <w:bookmarkEnd w:id="0"/>
    </w:p>
    <w:p w:rsidR="00E41749" w:rsidRDefault="004059D1" w:rsidP="00DB00BC">
      <w:pPr>
        <w:pStyle w:val="Heading2"/>
        <w:spacing w:after="240"/>
      </w:pPr>
      <w:r>
        <w:t>Question 1</w:t>
      </w:r>
    </w:p>
    <w:p w:rsidR="004061A5" w:rsidRDefault="004061A5" w:rsidP="004061A5">
      <w:pPr>
        <w:rPr>
          <w:b/>
        </w:rPr>
      </w:pPr>
      <w:r w:rsidRPr="004061A5">
        <w:rPr>
          <w:b/>
        </w:rPr>
        <w:t xml:space="preserve">Which are the top three variables in your </w:t>
      </w:r>
      <w:proofErr w:type="gramStart"/>
      <w:r w:rsidRPr="004061A5">
        <w:rPr>
          <w:b/>
        </w:rPr>
        <w:t>model which</w:t>
      </w:r>
      <w:proofErr w:type="gramEnd"/>
      <w:r w:rsidRPr="004061A5">
        <w:rPr>
          <w:b/>
        </w:rPr>
        <w:t xml:space="preserve"> contribute most towards the probability of a lead getting converted?</w:t>
      </w:r>
    </w:p>
    <w:p w:rsidR="00DB00BC" w:rsidRDefault="00DB00BC" w:rsidP="00DB00BC">
      <w:r>
        <w:t xml:space="preserve">The variables that contribute most towards the probability of lead </w:t>
      </w:r>
      <w:proofErr w:type="gramStart"/>
      <w:r>
        <w:t>getting</w:t>
      </w:r>
      <w:proofErr w:type="gramEnd"/>
      <w:r>
        <w:t xml:space="preserve"> converted are the ones with the highest coefficients (beta value). </w:t>
      </w:r>
    </w:p>
    <w:p w:rsidR="00DB00BC" w:rsidRDefault="00DB00BC" w:rsidP="00DB00BC">
      <w:pPr>
        <w:pStyle w:val="ListParagraph"/>
        <w:numPr>
          <w:ilvl w:val="0"/>
          <w:numId w:val="32"/>
        </w:numPr>
      </w:pPr>
      <w:r>
        <w:t xml:space="preserve">Lead </w:t>
      </w:r>
      <w:proofErr w:type="spellStart"/>
      <w:r>
        <w:t>Origin_Lead</w:t>
      </w:r>
      <w:proofErr w:type="spellEnd"/>
      <w:r>
        <w:t xml:space="preserve"> Add Form (3.764) </w:t>
      </w:r>
    </w:p>
    <w:p w:rsidR="00DB00BC" w:rsidRDefault="00DB00BC" w:rsidP="00DB00BC">
      <w:pPr>
        <w:pStyle w:val="ListParagraph"/>
        <w:numPr>
          <w:ilvl w:val="0"/>
          <w:numId w:val="32"/>
        </w:numPr>
      </w:pPr>
      <w:proofErr w:type="spellStart"/>
      <w:r>
        <w:t>Occupation_Working</w:t>
      </w:r>
      <w:proofErr w:type="spellEnd"/>
      <w:r>
        <w:t xml:space="preserve"> Professional (2.8031) </w:t>
      </w:r>
    </w:p>
    <w:p w:rsidR="00DB00BC" w:rsidRDefault="00DB00BC" w:rsidP="00DB00BC">
      <w:pPr>
        <w:pStyle w:val="ListParagraph"/>
        <w:numPr>
          <w:ilvl w:val="0"/>
          <w:numId w:val="32"/>
        </w:numPr>
      </w:pPr>
      <w:r>
        <w:t xml:space="preserve">Lead </w:t>
      </w:r>
      <w:proofErr w:type="spellStart"/>
      <w:r>
        <w:t>Source_Welingak</w:t>
      </w:r>
      <w:proofErr w:type="spellEnd"/>
      <w:r>
        <w:t xml:space="preserve"> Website (1.9529)</w:t>
      </w:r>
    </w:p>
    <w:p w:rsidR="004059D1" w:rsidRDefault="004059D1" w:rsidP="004059D1">
      <w:pPr>
        <w:pStyle w:val="Heading2"/>
        <w:spacing w:after="240"/>
      </w:pPr>
      <w:r>
        <w:t xml:space="preserve">Question </w:t>
      </w:r>
      <w:r>
        <w:t>2</w:t>
      </w:r>
    </w:p>
    <w:p w:rsidR="004061A5" w:rsidRPr="004061A5" w:rsidRDefault="004061A5" w:rsidP="004061A5">
      <w:pPr>
        <w:rPr>
          <w:b/>
        </w:rPr>
      </w:pPr>
      <w:r w:rsidRPr="004061A5">
        <w:rPr>
          <w:b/>
        </w:rPr>
        <w:t xml:space="preserve">What are the top </w:t>
      </w:r>
      <w:proofErr w:type="gramStart"/>
      <w:r w:rsidRPr="004061A5">
        <w:rPr>
          <w:b/>
        </w:rPr>
        <w:t>3</w:t>
      </w:r>
      <w:proofErr w:type="gramEnd"/>
      <w:r w:rsidRPr="004061A5">
        <w:rPr>
          <w:b/>
        </w:rPr>
        <w:t xml:space="preserve"> categorical/dummy variables in the model which should be focused the most on in order to increase the probability of lead conversion?</w:t>
      </w:r>
    </w:p>
    <w:p w:rsidR="00DB00BC" w:rsidRPr="00DB00BC" w:rsidRDefault="00DB00BC" w:rsidP="00DB00BC">
      <w:pPr>
        <w:pStyle w:val="ListParagraph"/>
        <w:numPr>
          <w:ilvl w:val="0"/>
          <w:numId w:val="32"/>
        </w:numPr>
      </w:pPr>
      <w:r w:rsidRPr="00DB00BC">
        <w:rPr>
          <w:b/>
        </w:rPr>
        <w:t>Occupation:</w:t>
      </w:r>
      <w:r w:rsidRPr="00DB00BC">
        <w:t xml:space="preserve"> Focus on working professionals, </w:t>
      </w:r>
      <w:proofErr w:type="gramStart"/>
      <w:r w:rsidRPr="00DB00BC">
        <w:t>business men</w:t>
      </w:r>
      <w:proofErr w:type="gramEnd"/>
      <w:r w:rsidRPr="00DB00BC">
        <w:t>, house wife (than focusing on unemployed and students).</w:t>
      </w:r>
    </w:p>
    <w:p w:rsidR="00DB00BC" w:rsidRPr="00DB00BC" w:rsidRDefault="00DB00BC" w:rsidP="00DB00BC">
      <w:pPr>
        <w:pStyle w:val="ListParagraph"/>
        <w:numPr>
          <w:ilvl w:val="0"/>
          <w:numId w:val="32"/>
        </w:numPr>
      </w:pPr>
      <w:r w:rsidRPr="00DB00BC">
        <w:rPr>
          <w:b/>
        </w:rPr>
        <w:t>Lead Source:</w:t>
      </w:r>
      <w:r w:rsidRPr="00DB00BC">
        <w:t xml:space="preserve"> Focus on leads sourced from </w:t>
      </w:r>
      <w:proofErr w:type="spellStart"/>
      <w:r w:rsidRPr="00DB00BC">
        <w:t>Welingak</w:t>
      </w:r>
      <w:proofErr w:type="spellEnd"/>
      <w:r w:rsidRPr="00DB00BC">
        <w:t xml:space="preserve"> Website and </w:t>
      </w:r>
      <w:proofErr w:type="spellStart"/>
      <w:r w:rsidRPr="00DB00BC">
        <w:t>Olark</w:t>
      </w:r>
      <w:proofErr w:type="spellEnd"/>
      <w:r w:rsidRPr="00DB00BC">
        <w:t xml:space="preserve"> Chats</w:t>
      </w:r>
    </w:p>
    <w:p w:rsidR="00DB00BC" w:rsidRDefault="00DB00BC" w:rsidP="00DB00BC">
      <w:pPr>
        <w:pStyle w:val="ListParagraph"/>
        <w:numPr>
          <w:ilvl w:val="0"/>
          <w:numId w:val="32"/>
        </w:numPr>
      </w:pPr>
      <w:r w:rsidRPr="00DB00BC">
        <w:rPr>
          <w:b/>
        </w:rPr>
        <w:t>Lead Origin:</w:t>
      </w:r>
      <w:r w:rsidRPr="00DB00BC">
        <w:t> Focus on leads received from the lead add form in the website.</w:t>
      </w:r>
    </w:p>
    <w:p w:rsidR="00DB00BC" w:rsidRPr="00DB00BC" w:rsidRDefault="004059D1" w:rsidP="004059D1">
      <w:pPr>
        <w:pStyle w:val="Heading2"/>
        <w:spacing w:after="240"/>
        <w:rPr>
          <w:rFonts w:eastAsiaTheme="minorHAnsi"/>
        </w:rPr>
      </w:pPr>
      <w:r>
        <w:t xml:space="preserve">Question </w:t>
      </w:r>
      <w:r>
        <w:t>3</w:t>
      </w:r>
    </w:p>
    <w:p w:rsidR="00DB00BC" w:rsidRDefault="00DB00BC" w:rsidP="00DB00BC">
      <w:pPr>
        <w:pStyle w:val="Question"/>
      </w:pPr>
      <w:r>
        <w:t>Scenario:</w:t>
      </w:r>
      <w:r w:rsidR="007012F0">
        <w:t xml:space="preserve"> </w:t>
      </w:r>
      <w:r w:rsidR="004061A5">
        <w:t xml:space="preserve">X Education has a period of 2 months every year during which they hire some interns. The sales team, in particular, has around 10 interns allotted to them. </w:t>
      </w:r>
      <w:proofErr w:type="gramStart"/>
      <w:r w:rsidR="004061A5">
        <w:t>So</w:t>
      </w:r>
      <w:proofErr w:type="gramEnd"/>
      <w:r w:rsidR="004061A5">
        <w:t xml:space="preserve"> during this phase, they wish to make the lead conversion more aggressive. </w:t>
      </w:r>
      <w:proofErr w:type="gramStart"/>
      <w:r w:rsidR="004061A5">
        <w:t>So</w:t>
      </w:r>
      <w:proofErr w:type="gramEnd"/>
      <w:r w:rsidR="004061A5">
        <w:t xml:space="preserve"> they want almost all of the potential leads (i.e. the customers who have been predicted as 1 by the model) to be converted and hence, want to make phone calls to as much of such people as possible. </w:t>
      </w:r>
    </w:p>
    <w:p w:rsidR="004061A5" w:rsidRPr="00DB00BC" w:rsidRDefault="004061A5" w:rsidP="004061A5">
      <w:pPr>
        <w:rPr>
          <w:b/>
        </w:rPr>
      </w:pPr>
      <w:r w:rsidRPr="00DB00BC">
        <w:rPr>
          <w:b/>
        </w:rPr>
        <w:t>Suggest a good strategy they should employ at this stage.</w:t>
      </w:r>
    </w:p>
    <w:p w:rsidR="004B6655" w:rsidRDefault="004B6655" w:rsidP="004061A5">
      <w:r>
        <w:t xml:space="preserve">We have computed the lead score, log odds and odds. </w:t>
      </w:r>
    </w:p>
    <w:p w:rsidR="00DB00BC" w:rsidRDefault="004B6655" w:rsidP="004061A5">
      <w:r>
        <w:lastRenderedPageBreak/>
        <w:t xml:space="preserve">The distribution </w:t>
      </w:r>
      <w:proofErr w:type="gramStart"/>
      <w:r>
        <w:t>is shown</w:t>
      </w:r>
      <w:proofErr w:type="gramEnd"/>
      <w:r>
        <w:t xml:space="preserve"> below for the test data:</w:t>
      </w:r>
    </w:p>
    <w:p w:rsidR="004B6655" w:rsidRDefault="009B1F0E" w:rsidP="004061A5">
      <w:r>
        <w:rPr>
          <w:noProof/>
          <w:lang w:eastAsia="en-IN"/>
        </w:rPr>
        <w:drawing>
          <wp:inline distT="0" distB="0" distL="0" distR="0">
            <wp:extent cx="6645910" cy="1819105"/>
            <wp:effectExtent l="0" t="0" r="2540" b="0"/>
            <wp:docPr id="6" name="Picture 6" descr="C:\Users\jnvd\AppData\Local\Microsoft\Windows\INetCache\Content.MSO\9FD1DD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nvd\AppData\Local\Microsoft\Windows\INetCache\Content.MSO\9FD1DD2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1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55" w:rsidRDefault="004B6655" w:rsidP="004061A5">
      <w:r>
        <w:rPr>
          <w:noProof/>
          <w:lang w:eastAsia="en-IN"/>
        </w:rPr>
        <w:drawing>
          <wp:inline distT="0" distB="0" distL="0" distR="0">
            <wp:extent cx="66484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BC" w:rsidRDefault="004B6655" w:rsidP="004061A5">
      <w:r>
        <w:t xml:space="preserve">Since there are additional resources (10 </w:t>
      </w:r>
      <w:proofErr w:type="gramStart"/>
      <w:r>
        <w:t>interns)</w:t>
      </w:r>
      <w:proofErr w:type="gramEnd"/>
      <w:r>
        <w:t xml:space="preserve"> we can take the leads </w:t>
      </w:r>
      <w:r w:rsidR="009B1F0E">
        <w:t>above the 50</w:t>
      </w:r>
      <w:r w:rsidR="009B1F0E" w:rsidRPr="009B1F0E">
        <w:rPr>
          <w:vertAlign w:val="superscript"/>
        </w:rPr>
        <w:t>th</w:t>
      </w:r>
      <w:r w:rsidR="009B1F0E">
        <w:t xml:space="preserve"> percentile (note: below 50</w:t>
      </w:r>
      <w:r w:rsidR="009B1F0E" w:rsidRPr="009B1F0E">
        <w:rPr>
          <w:vertAlign w:val="superscript"/>
        </w:rPr>
        <w:t>th</w:t>
      </w:r>
      <w:r w:rsidR="009B1F0E">
        <w:t xml:space="preserve"> percentile, the odds of conversion i.e. how likely they are to get converted) becomes less than 0). </w:t>
      </w:r>
      <w:r w:rsidR="004059D1">
        <w:t xml:space="preserve">The lead score for these people is 50 and above. </w:t>
      </w:r>
      <w:r w:rsidR="009B1F0E">
        <w:t xml:space="preserve">The percentile cut off </w:t>
      </w:r>
      <w:proofErr w:type="gramStart"/>
      <w:r w:rsidR="009B1F0E">
        <w:t>can be thus adjusted</w:t>
      </w:r>
      <w:proofErr w:type="gramEnd"/>
      <w:r w:rsidR="009B1F0E">
        <w:t xml:space="preserve"> to ensure that the interns are engaged as well as the conversion rate is higher.</w:t>
      </w:r>
    </w:p>
    <w:p w:rsidR="004059D1" w:rsidRDefault="004059D1" w:rsidP="004059D1">
      <w:pPr>
        <w:pStyle w:val="Heading2"/>
        <w:spacing w:after="240"/>
      </w:pPr>
      <w:r>
        <w:t xml:space="preserve">Question </w:t>
      </w:r>
      <w:r>
        <w:t>4</w:t>
      </w:r>
    </w:p>
    <w:p w:rsidR="009B1F0E" w:rsidRDefault="009B1F0E" w:rsidP="009B1F0E">
      <w:pPr>
        <w:pStyle w:val="Question"/>
      </w:pPr>
      <w:r>
        <w:t>Scenario</w:t>
      </w:r>
      <w:r w:rsidR="007012F0">
        <w:t xml:space="preserve">. </w:t>
      </w:r>
      <w:r w:rsidR="004061A5"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="004061A5">
        <w:t>So</w:t>
      </w:r>
      <w:proofErr w:type="gramEnd"/>
      <w:r w:rsidR="004061A5">
        <w:t xml:space="preserve"> during this time, the company’s aim is to not make phone calls unless it’s extremely necessary, i.e. they want to minimize the rate of useless phone calls. </w:t>
      </w:r>
    </w:p>
    <w:p w:rsidR="004061A5" w:rsidRDefault="004061A5" w:rsidP="009B1F0E">
      <w:pPr>
        <w:rPr>
          <w:b/>
        </w:rPr>
      </w:pPr>
      <w:r w:rsidRPr="009B1F0E">
        <w:rPr>
          <w:b/>
        </w:rPr>
        <w:t>Suggest a strategy they should employ at this stage.</w:t>
      </w:r>
    </w:p>
    <w:p w:rsidR="004059D1" w:rsidRDefault="004059D1" w:rsidP="004059D1">
      <w:r>
        <w:t xml:space="preserve">Since there </w:t>
      </w:r>
      <w:r>
        <w:t xml:space="preserve">are limitation of </w:t>
      </w:r>
      <w:proofErr w:type="gramStart"/>
      <w:r>
        <w:t>resources</w:t>
      </w:r>
      <w:proofErr w:type="gramEnd"/>
      <w:r>
        <w:t xml:space="preserve"> we can take the leads above the </w:t>
      </w:r>
      <w:r>
        <w:t>80</w:t>
      </w:r>
      <w:r w:rsidRPr="009B1F0E">
        <w:rPr>
          <w:vertAlign w:val="superscript"/>
        </w:rPr>
        <w:t>th</w:t>
      </w:r>
      <w:r>
        <w:t xml:space="preserve"> percentile (note: the odds of conversion</w:t>
      </w:r>
      <w:r>
        <w:t xml:space="preserve"> here is more than 2 times than the other leads</w:t>
      </w:r>
      <w:r>
        <w:t>)</w:t>
      </w:r>
      <w:r>
        <w:t xml:space="preserve"> or making calls</w:t>
      </w:r>
      <w:r>
        <w:t xml:space="preserve">. The lead score for these people is </w:t>
      </w:r>
      <w:r>
        <w:t>73</w:t>
      </w:r>
      <w:r>
        <w:t xml:space="preserve"> and above. The percentile cut off </w:t>
      </w:r>
      <w:proofErr w:type="gramStart"/>
      <w:r>
        <w:t>can be thus adjusted</w:t>
      </w:r>
      <w:proofErr w:type="gramEnd"/>
      <w:r>
        <w:t xml:space="preserve"> to ensure that the </w:t>
      </w:r>
      <w:r>
        <w:t xml:space="preserve">phone calls are made only if it is </w:t>
      </w:r>
      <w:proofErr w:type="spellStart"/>
      <w:r>
        <w:t>exteremely</w:t>
      </w:r>
      <w:proofErr w:type="spellEnd"/>
      <w:r>
        <w:t xml:space="preserve"> necessary</w:t>
      </w:r>
      <w:r>
        <w:t>.</w:t>
      </w:r>
    </w:p>
    <w:p w:rsidR="004059D1" w:rsidRDefault="004059D1" w:rsidP="004059D1">
      <w:r>
        <w:rPr>
          <w:noProof/>
          <w:lang w:eastAsia="en-IN"/>
        </w:rPr>
        <w:drawing>
          <wp:inline distT="0" distB="0" distL="0" distR="0">
            <wp:extent cx="66389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9D1" w:rsidRPr="009B1F0E" w:rsidRDefault="004059D1" w:rsidP="009B1F0E">
      <w:pPr>
        <w:rPr>
          <w:b/>
        </w:rPr>
      </w:pPr>
    </w:p>
    <w:sectPr w:rsidR="004059D1" w:rsidRPr="009B1F0E" w:rsidSect="00614D3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250"/>
    <w:multiLevelType w:val="hybridMultilevel"/>
    <w:tmpl w:val="86A26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2627"/>
    <w:multiLevelType w:val="hybridMultilevel"/>
    <w:tmpl w:val="613E07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5077"/>
    <w:multiLevelType w:val="hybridMultilevel"/>
    <w:tmpl w:val="50D8B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16520"/>
    <w:multiLevelType w:val="hybridMultilevel"/>
    <w:tmpl w:val="6C80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65A4"/>
    <w:multiLevelType w:val="hybridMultilevel"/>
    <w:tmpl w:val="CA50F1D0"/>
    <w:lvl w:ilvl="0" w:tplc="0E622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5BC5"/>
    <w:multiLevelType w:val="hybridMultilevel"/>
    <w:tmpl w:val="9C7E3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51C28"/>
    <w:multiLevelType w:val="hybridMultilevel"/>
    <w:tmpl w:val="6CFC9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F4277"/>
    <w:multiLevelType w:val="hybridMultilevel"/>
    <w:tmpl w:val="07660DA8"/>
    <w:lvl w:ilvl="0" w:tplc="696493A0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96D4B"/>
    <w:multiLevelType w:val="hybridMultilevel"/>
    <w:tmpl w:val="428C5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56A8A"/>
    <w:multiLevelType w:val="hybridMultilevel"/>
    <w:tmpl w:val="00F6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D37DD"/>
    <w:multiLevelType w:val="hybridMultilevel"/>
    <w:tmpl w:val="B038E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74ABE"/>
    <w:multiLevelType w:val="hybridMultilevel"/>
    <w:tmpl w:val="A3965AF0"/>
    <w:lvl w:ilvl="0" w:tplc="BE44F0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931E1"/>
    <w:multiLevelType w:val="hybridMultilevel"/>
    <w:tmpl w:val="F42E3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F192E"/>
    <w:multiLevelType w:val="hybridMultilevel"/>
    <w:tmpl w:val="3C2837A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B3634A0"/>
    <w:multiLevelType w:val="hybridMultilevel"/>
    <w:tmpl w:val="98E04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54683"/>
    <w:multiLevelType w:val="hybridMultilevel"/>
    <w:tmpl w:val="C3B0B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6504C"/>
    <w:multiLevelType w:val="hybridMultilevel"/>
    <w:tmpl w:val="8738D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1400"/>
    <w:multiLevelType w:val="hybridMultilevel"/>
    <w:tmpl w:val="5B0EA6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83647"/>
    <w:multiLevelType w:val="hybridMultilevel"/>
    <w:tmpl w:val="0AE8D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8174A"/>
    <w:multiLevelType w:val="hybridMultilevel"/>
    <w:tmpl w:val="9C32D0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91EC2"/>
    <w:multiLevelType w:val="hybridMultilevel"/>
    <w:tmpl w:val="4C469FC2"/>
    <w:lvl w:ilvl="0" w:tplc="6BDEC2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94DDE"/>
    <w:multiLevelType w:val="hybridMultilevel"/>
    <w:tmpl w:val="1BF037AA"/>
    <w:lvl w:ilvl="0" w:tplc="CF02FE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220BC"/>
    <w:multiLevelType w:val="hybridMultilevel"/>
    <w:tmpl w:val="001E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95EF2"/>
    <w:multiLevelType w:val="multilevel"/>
    <w:tmpl w:val="6AD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4F4D5E"/>
    <w:multiLevelType w:val="multilevel"/>
    <w:tmpl w:val="C998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7A427B"/>
    <w:multiLevelType w:val="hybridMultilevel"/>
    <w:tmpl w:val="AFB2D25E"/>
    <w:lvl w:ilvl="0" w:tplc="0358808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870DD"/>
    <w:multiLevelType w:val="hybridMultilevel"/>
    <w:tmpl w:val="B8FAC4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E18F2"/>
    <w:multiLevelType w:val="hybridMultilevel"/>
    <w:tmpl w:val="FC781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2616E"/>
    <w:multiLevelType w:val="hybridMultilevel"/>
    <w:tmpl w:val="ED5EB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B6513"/>
    <w:multiLevelType w:val="hybridMultilevel"/>
    <w:tmpl w:val="202485B2"/>
    <w:lvl w:ilvl="0" w:tplc="09742984">
      <w:start w:val="3"/>
      <w:numFmt w:val="bullet"/>
      <w:lvlText w:val="-"/>
      <w:lvlJc w:val="left"/>
      <w:pPr>
        <w:ind w:left="435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0" w15:restartNumberingAfterBreak="0">
    <w:nsid w:val="69524001"/>
    <w:multiLevelType w:val="hybridMultilevel"/>
    <w:tmpl w:val="39165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03402"/>
    <w:multiLevelType w:val="hybridMultilevel"/>
    <w:tmpl w:val="7E6433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27"/>
  </w:num>
  <w:num w:numId="5">
    <w:abstractNumId w:val="16"/>
  </w:num>
  <w:num w:numId="6">
    <w:abstractNumId w:val="20"/>
  </w:num>
  <w:num w:numId="7">
    <w:abstractNumId w:val="10"/>
  </w:num>
  <w:num w:numId="8">
    <w:abstractNumId w:val="9"/>
  </w:num>
  <w:num w:numId="9">
    <w:abstractNumId w:val="11"/>
  </w:num>
  <w:num w:numId="10">
    <w:abstractNumId w:val="12"/>
  </w:num>
  <w:num w:numId="11">
    <w:abstractNumId w:val="2"/>
  </w:num>
  <w:num w:numId="12">
    <w:abstractNumId w:val="21"/>
  </w:num>
  <w:num w:numId="13">
    <w:abstractNumId w:val="5"/>
  </w:num>
  <w:num w:numId="14">
    <w:abstractNumId w:val="0"/>
  </w:num>
  <w:num w:numId="15">
    <w:abstractNumId w:val="30"/>
  </w:num>
  <w:num w:numId="16">
    <w:abstractNumId w:val="8"/>
  </w:num>
  <w:num w:numId="17">
    <w:abstractNumId w:val="26"/>
  </w:num>
  <w:num w:numId="18">
    <w:abstractNumId w:val="7"/>
  </w:num>
  <w:num w:numId="19">
    <w:abstractNumId w:val="4"/>
  </w:num>
  <w:num w:numId="20">
    <w:abstractNumId w:val="31"/>
  </w:num>
  <w:num w:numId="21">
    <w:abstractNumId w:val="14"/>
  </w:num>
  <w:num w:numId="22">
    <w:abstractNumId w:val="23"/>
  </w:num>
  <w:num w:numId="23">
    <w:abstractNumId w:val="15"/>
  </w:num>
  <w:num w:numId="24">
    <w:abstractNumId w:val="6"/>
  </w:num>
  <w:num w:numId="25">
    <w:abstractNumId w:val="18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3"/>
  </w:num>
  <w:num w:numId="30">
    <w:abstractNumId w:val="28"/>
  </w:num>
  <w:num w:numId="31">
    <w:abstractNumId w:val="29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3F"/>
    <w:rsid w:val="00020409"/>
    <w:rsid w:val="00023E9D"/>
    <w:rsid w:val="000E3D8D"/>
    <w:rsid w:val="000E5600"/>
    <w:rsid w:val="000E7F8C"/>
    <w:rsid w:val="000F6BE1"/>
    <w:rsid w:val="00115DF8"/>
    <w:rsid w:val="00162C71"/>
    <w:rsid w:val="00194A64"/>
    <w:rsid w:val="001D0FFA"/>
    <w:rsid w:val="001E3B43"/>
    <w:rsid w:val="001F0AC6"/>
    <w:rsid w:val="00204F1E"/>
    <w:rsid w:val="00205615"/>
    <w:rsid w:val="002159CA"/>
    <w:rsid w:val="00220722"/>
    <w:rsid w:val="00233CCF"/>
    <w:rsid w:val="00237CE7"/>
    <w:rsid w:val="0024705A"/>
    <w:rsid w:val="00256F7F"/>
    <w:rsid w:val="00262119"/>
    <w:rsid w:val="00262C3C"/>
    <w:rsid w:val="002818CE"/>
    <w:rsid w:val="002B58AB"/>
    <w:rsid w:val="002C2763"/>
    <w:rsid w:val="002C4532"/>
    <w:rsid w:val="002D1C27"/>
    <w:rsid w:val="002D5FF7"/>
    <w:rsid w:val="002E2353"/>
    <w:rsid w:val="002F0C56"/>
    <w:rsid w:val="00322800"/>
    <w:rsid w:val="003541F2"/>
    <w:rsid w:val="00374DC6"/>
    <w:rsid w:val="00393E0F"/>
    <w:rsid w:val="003B3745"/>
    <w:rsid w:val="003B5A9A"/>
    <w:rsid w:val="003B7FFB"/>
    <w:rsid w:val="003C203D"/>
    <w:rsid w:val="004059D1"/>
    <w:rsid w:val="004061A5"/>
    <w:rsid w:val="00406B19"/>
    <w:rsid w:val="004101C8"/>
    <w:rsid w:val="00412059"/>
    <w:rsid w:val="00442FE9"/>
    <w:rsid w:val="004768DF"/>
    <w:rsid w:val="004908F6"/>
    <w:rsid w:val="004918C2"/>
    <w:rsid w:val="004A1DB7"/>
    <w:rsid w:val="004A312A"/>
    <w:rsid w:val="004B6655"/>
    <w:rsid w:val="005006AB"/>
    <w:rsid w:val="00501577"/>
    <w:rsid w:val="00510948"/>
    <w:rsid w:val="005316BA"/>
    <w:rsid w:val="005346E2"/>
    <w:rsid w:val="00551C92"/>
    <w:rsid w:val="00555836"/>
    <w:rsid w:val="00573544"/>
    <w:rsid w:val="00577163"/>
    <w:rsid w:val="00592114"/>
    <w:rsid w:val="00596350"/>
    <w:rsid w:val="005A7CA5"/>
    <w:rsid w:val="005B3F88"/>
    <w:rsid w:val="005B69A0"/>
    <w:rsid w:val="005C35A3"/>
    <w:rsid w:val="005C51F9"/>
    <w:rsid w:val="00600336"/>
    <w:rsid w:val="00614D3F"/>
    <w:rsid w:val="00637413"/>
    <w:rsid w:val="00651F43"/>
    <w:rsid w:val="006562BE"/>
    <w:rsid w:val="006A1493"/>
    <w:rsid w:val="006C6233"/>
    <w:rsid w:val="006D3BFE"/>
    <w:rsid w:val="006E1D07"/>
    <w:rsid w:val="007012F0"/>
    <w:rsid w:val="00777E82"/>
    <w:rsid w:val="007829A1"/>
    <w:rsid w:val="00785F7D"/>
    <w:rsid w:val="007A6ED0"/>
    <w:rsid w:val="007B7CE6"/>
    <w:rsid w:val="007D52B9"/>
    <w:rsid w:val="007D6167"/>
    <w:rsid w:val="007E3B9D"/>
    <w:rsid w:val="007E4E8C"/>
    <w:rsid w:val="00802008"/>
    <w:rsid w:val="00813A90"/>
    <w:rsid w:val="0082334E"/>
    <w:rsid w:val="0082650C"/>
    <w:rsid w:val="008365DD"/>
    <w:rsid w:val="008453F9"/>
    <w:rsid w:val="008534F4"/>
    <w:rsid w:val="00854A29"/>
    <w:rsid w:val="00867D55"/>
    <w:rsid w:val="00872AF7"/>
    <w:rsid w:val="00881869"/>
    <w:rsid w:val="008879A0"/>
    <w:rsid w:val="008A62EF"/>
    <w:rsid w:val="008E02BE"/>
    <w:rsid w:val="008F7E7E"/>
    <w:rsid w:val="00945AE2"/>
    <w:rsid w:val="00970548"/>
    <w:rsid w:val="00983129"/>
    <w:rsid w:val="00986FE2"/>
    <w:rsid w:val="0099377F"/>
    <w:rsid w:val="009978A3"/>
    <w:rsid w:val="009A3960"/>
    <w:rsid w:val="009B1F0E"/>
    <w:rsid w:val="009D448C"/>
    <w:rsid w:val="009E2129"/>
    <w:rsid w:val="00A17ED0"/>
    <w:rsid w:val="00A26018"/>
    <w:rsid w:val="00A26677"/>
    <w:rsid w:val="00A44684"/>
    <w:rsid w:val="00A45AC9"/>
    <w:rsid w:val="00A549C7"/>
    <w:rsid w:val="00A70135"/>
    <w:rsid w:val="00A74E0B"/>
    <w:rsid w:val="00A843F8"/>
    <w:rsid w:val="00A946D1"/>
    <w:rsid w:val="00AA431C"/>
    <w:rsid w:val="00AC12DD"/>
    <w:rsid w:val="00AC1B42"/>
    <w:rsid w:val="00AC699C"/>
    <w:rsid w:val="00AD2C43"/>
    <w:rsid w:val="00AF5D08"/>
    <w:rsid w:val="00AF6703"/>
    <w:rsid w:val="00B05C45"/>
    <w:rsid w:val="00B074E1"/>
    <w:rsid w:val="00B1729F"/>
    <w:rsid w:val="00B60983"/>
    <w:rsid w:val="00B70200"/>
    <w:rsid w:val="00B71903"/>
    <w:rsid w:val="00B77764"/>
    <w:rsid w:val="00B801A3"/>
    <w:rsid w:val="00B82876"/>
    <w:rsid w:val="00BA3E32"/>
    <w:rsid w:val="00BB17D8"/>
    <w:rsid w:val="00BB7765"/>
    <w:rsid w:val="00BE0736"/>
    <w:rsid w:val="00C06196"/>
    <w:rsid w:val="00C10E08"/>
    <w:rsid w:val="00C26C79"/>
    <w:rsid w:val="00C50B66"/>
    <w:rsid w:val="00C8295D"/>
    <w:rsid w:val="00C87680"/>
    <w:rsid w:val="00C918FC"/>
    <w:rsid w:val="00CA1C03"/>
    <w:rsid w:val="00CA6BBC"/>
    <w:rsid w:val="00CC0F27"/>
    <w:rsid w:val="00CC4E46"/>
    <w:rsid w:val="00CC7679"/>
    <w:rsid w:val="00CD3134"/>
    <w:rsid w:val="00CF4018"/>
    <w:rsid w:val="00D10568"/>
    <w:rsid w:val="00D22625"/>
    <w:rsid w:val="00D37328"/>
    <w:rsid w:val="00D54714"/>
    <w:rsid w:val="00D56823"/>
    <w:rsid w:val="00D674AA"/>
    <w:rsid w:val="00D8163F"/>
    <w:rsid w:val="00D85427"/>
    <w:rsid w:val="00DB00BC"/>
    <w:rsid w:val="00DB1CE6"/>
    <w:rsid w:val="00DB1D62"/>
    <w:rsid w:val="00DD479A"/>
    <w:rsid w:val="00DE54DF"/>
    <w:rsid w:val="00DF15A6"/>
    <w:rsid w:val="00DF5EFF"/>
    <w:rsid w:val="00E11151"/>
    <w:rsid w:val="00E171FC"/>
    <w:rsid w:val="00E20C36"/>
    <w:rsid w:val="00E41749"/>
    <w:rsid w:val="00E41BF5"/>
    <w:rsid w:val="00E45945"/>
    <w:rsid w:val="00E64E57"/>
    <w:rsid w:val="00E92A9A"/>
    <w:rsid w:val="00EB1D31"/>
    <w:rsid w:val="00EB2545"/>
    <w:rsid w:val="00EC6CC8"/>
    <w:rsid w:val="00EE1F22"/>
    <w:rsid w:val="00EF0669"/>
    <w:rsid w:val="00F02B3D"/>
    <w:rsid w:val="00F112B1"/>
    <w:rsid w:val="00F12396"/>
    <w:rsid w:val="00F20F5A"/>
    <w:rsid w:val="00F368F8"/>
    <w:rsid w:val="00F51BCB"/>
    <w:rsid w:val="00F53B21"/>
    <w:rsid w:val="00F64DFA"/>
    <w:rsid w:val="00F71A1F"/>
    <w:rsid w:val="00F80013"/>
    <w:rsid w:val="00F917E1"/>
    <w:rsid w:val="00F93869"/>
    <w:rsid w:val="00FA301F"/>
    <w:rsid w:val="00FB1083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1D0B"/>
  <w15:chartTrackingRefBased/>
  <w15:docId w15:val="{76386E7E-2CD3-4978-956D-598320C0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D3F"/>
    <w:pPr>
      <w:spacing w:before="120" w:after="120" w:line="360" w:lineRule="auto"/>
      <w:jc w:val="both"/>
    </w:pPr>
    <w:rPr>
      <w:rFonts w:ascii="Bookman Old Style" w:hAnsi="Bookman Old Styl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73544"/>
    <w:pPr>
      <w:outlineLvl w:val="0"/>
    </w:pPr>
    <w:rPr>
      <w:sz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EB1D31"/>
    <w:pPr>
      <w:spacing w:before="240" w:after="120"/>
      <w:jc w:val="left"/>
      <w:outlineLvl w:val="1"/>
    </w:pPr>
    <w:rPr>
      <w:b/>
      <w:color w:val="0070C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A1F"/>
    <w:pPr>
      <w:spacing w:before="3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7765"/>
    <w:pPr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B7765"/>
    <w:rPr>
      <w:rFonts w:ascii="Bookman Old Style" w:hAnsi="Bookman Old Style"/>
      <w:b/>
      <w:sz w:val="3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0B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4E0B"/>
    <w:rPr>
      <w:rFonts w:ascii="Bookman Old Style" w:eastAsiaTheme="minorEastAsia" w:hAnsi="Bookman Old Style"/>
      <w:color w:val="5A5A5A" w:themeColor="text1" w:themeTint="A5"/>
      <w:spacing w:val="15"/>
    </w:rPr>
  </w:style>
  <w:style w:type="paragraph" w:customStyle="1" w:styleId="Question">
    <w:name w:val="Question"/>
    <w:basedOn w:val="Normal"/>
    <w:qFormat/>
    <w:rsid w:val="00DB1D62"/>
    <w:pPr>
      <w:shd w:val="clear" w:color="auto" w:fill="FBE4D5" w:themeFill="accent2" w:themeFillTint="33"/>
    </w:pPr>
    <w:rPr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51BCB"/>
    <w:rPr>
      <w:color w:val="808080"/>
    </w:rPr>
  </w:style>
  <w:style w:type="paragraph" w:styleId="NoSpacing">
    <w:name w:val="No Spacing"/>
    <w:uiPriority w:val="1"/>
    <w:qFormat/>
    <w:rsid w:val="004918C2"/>
    <w:pPr>
      <w:spacing w:after="0" w:line="240" w:lineRule="auto"/>
      <w:jc w:val="both"/>
    </w:pPr>
    <w:rPr>
      <w:rFonts w:ascii="Bookman Old Style" w:hAnsi="Bookman Old Sty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B6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mple">
    <w:name w:val="Sample"/>
    <w:basedOn w:val="Normal"/>
    <w:qFormat/>
    <w:rsid w:val="00233CCF"/>
    <w:pPr>
      <w:jc w:val="left"/>
    </w:pPr>
    <w:rPr>
      <w:rFonts w:ascii="Courier New" w:hAnsi="Courier New" w:cs="Courier New"/>
      <w:sz w:val="20"/>
    </w:rPr>
  </w:style>
  <w:style w:type="paragraph" w:customStyle="1" w:styleId="Text">
    <w:name w:val="Text"/>
    <w:basedOn w:val="Normal"/>
    <w:qFormat/>
    <w:rsid w:val="007829A1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B1D31"/>
    <w:rPr>
      <w:rFonts w:ascii="Bookman Old Style" w:eastAsiaTheme="minorEastAsia" w:hAnsi="Bookman Old Style"/>
      <w:b/>
      <w:color w:val="0070C0"/>
      <w:spacing w:val="15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3541F2"/>
    <w:rPr>
      <w:color w:val="0000FF"/>
      <w:u w:val="single"/>
    </w:rPr>
  </w:style>
  <w:style w:type="character" w:customStyle="1" w:styleId="nowrap">
    <w:name w:val="nowrap"/>
    <w:basedOn w:val="DefaultParagraphFont"/>
    <w:rsid w:val="004768DF"/>
  </w:style>
  <w:style w:type="paragraph" w:styleId="HTMLPreformatted">
    <w:name w:val="HTML Preformatted"/>
    <w:basedOn w:val="Normal"/>
    <w:link w:val="HTMLPreformattedChar"/>
    <w:uiPriority w:val="99"/>
    <w:unhideWhenUsed/>
    <w:rsid w:val="00E45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9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7FF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854A29"/>
    <w:pPr>
      <w:spacing w:before="0" w:after="0"/>
    </w:pPr>
    <w:rPr>
      <w:rFonts w:ascii="Courier New" w:hAnsi="Courier New" w:cs="Courier New"/>
      <w:color w:val="000000"/>
      <w:szCs w:val="21"/>
      <w:shd w:val="clear" w:color="auto" w:fill="EFF0F1"/>
    </w:rPr>
  </w:style>
  <w:style w:type="paragraph" w:styleId="NormalWeb">
    <w:name w:val="Normal (Web)"/>
    <w:basedOn w:val="Normal"/>
    <w:uiPriority w:val="99"/>
    <w:semiHidden/>
    <w:unhideWhenUsed/>
    <w:rsid w:val="00AA431C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CodeChar">
    <w:name w:val="Code Char"/>
    <w:basedOn w:val="DefaultParagraphFont"/>
    <w:link w:val="Code"/>
    <w:rsid w:val="00854A29"/>
    <w:rPr>
      <w:rFonts w:ascii="Courier New" w:hAnsi="Courier New" w:cs="Courier New"/>
      <w:color w:val="000000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01577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963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71A1F"/>
    <w:rPr>
      <w:rFonts w:ascii="Bookman Old Style" w:hAnsi="Bookman Old Style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544"/>
    <w:rPr>
      <w:rFonts w:ascii="Bookman Old Style" w:eastAsiaTheme="minorEastAsia" w:hAnsi="Bookman Old Style"/>
      <w:b/>
      <w:color w:val="0070C0"/>
      <w:spacing w:val="15"/>
      <w:sz w:val="28"/>
    </w:rPr>
  </w:style>
  <w:style w:type="character" w:customStyle="1" w:styleId="mjx-char">
    <w:name w:val="mjx-char"/>
    <w:basedOn w:val="DefaultParagraphFont"/>
    <w:rsid w:val="00B05C45"/>
  </w:style>
  <w:style w:type="character" w:styleId="Strong">
    <w:name w:val="Strong"/>
    <w:basedOn w:val="DefaultParagraphFont"/>
    <w:uiPriority w:val="22"/>
    <w:qFormat/>
    <w:rsid w:val="00B05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10676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Vallabha Dasa</dc:creator>
  <cp:keywords/>
  <dc:description/>
  <cp:lastModifiedBy>Janaki Vallabha Dasa</cp:lastModifiedBy>
  <cp:revision>48</cp:revision>
  <cp:lastPrinted>2020-01-19T04:10:00Z</cp:lastPrinted>
  <dcterms:created xsi:type="dcterms:W3CDTF">2020-01-18T16:32:00Z</dcterms:created>
  <dcterms:modified xsi:type="dcterms:W3CDTF">2020-04-20T02:45:00Z</dcterms:modified>
</cp:coreProperties>
</file>