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皆様に楽しくお買い物をしていただくためにお願いがございます。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感染が拡大しないように、できるだけマスクの着用をお願いいたします。  </w:t>
      </w:r>
    </w:p>
    <w:p>
      <w:r>
        <w:rPr>
          <w:rFonts w:ascii="Meiryo" w:hAnsi="Meiryo" w:eastAsia="Meiryo"/>
        </w:rPr>
        <w:t xml:space="preserve">[不明0] ショッピングに夢中になっていると、つい人との距離感を忘れてしまいます。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今後、今まで以上に気を引き締めて、ご自身やご家族、大切な人を守る行動をお願いいたします。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