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新型コロナウイルスは感染者が減ってきているとはいえ、まだ収束したわけではありません。</w:t>
      </w:r>
    </w:p>
    <w:p>
      <w:r>
        <w:rPr>
          <w:rFonts w:ascii="Meiryo" w:hAnsi="Meiryo" w:eastAsia="Meiryo"/>
        </w:rPr>
        <w:t>[不明0] 感染が拡大しないように、できるだけマスクの着用をお願いいたします。</w:t>
      </w:r>
    </w:p>
    <w:p>
      <w:r>
        <w:rPr>
          <w:rFonts w:ascii="Meiryo" w:hAnsi="Meiryo" w:eastAsia="Meiryo"/>
        </w:rPr>
        <w:t>[不明0] ショッピングに夢中になると、つい人との距離感を忘れてしまいがちです。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お買い物前とお買い物後には、手指の消毒にご協力ください。</w:t>
      </w:r>
    </w:p>
    <w:p>
      <w:r>
        <w:rPr>
          <w:rFonts w:ascii="Meiryo" w:hAnsi="Meiryo" w:eastAsia="Meiryo"/>
        </w:rPr>
        <w:t>[不明0] マスクを着けていても、人の多い売り場での咳やすれ違いざまの咳は気持ちのいいものではありません。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スタッフ、従業員の健康チェック、</w:t>
      </w:r>
    </w:p>
    <w:p>
      <w:r>
        <w:rPr>
          <w:rFonts w:ascii="Meiryo" w:hAnsi="Meiryo" w:eastAsia="Meiryo"/>
        </w:rPr>
        <w:t>[不明0] マスク着用、こまめな手洗いうがい、消毒の励行、</w:t>
      </w:r>
    </w:p>
    <w:p>
      <w:r>
        <w:rPr>
          <w:rFonts w:ascii="Meiryo" w:hAnsi="Meiryo" w:eastAsia="Meiryo"/>
        </w:rPr>
        <w:t>[不明0] 店舗内のこまめな換気、</w:t>
      </w:r>
    </w:p>
    <w:p>
      <w:r>
        <w:rPr>
          <w:rFonts w:ascii="Meiryo" w:hAnsi="Meiryo" w:eastAsia="Meiryo"/>
        </w:rPr>
        <w:t>[不明0] 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