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Programmers day International</w:t>
      </w:r>
    </w:p>
    <w:p>
      <w:r>
        <w:t>kjkljxckljxkljlxc</w:t>
        <w:br/>
        <w:br/>
      </w:r>
    </w:p>
    <w:p>
      <w:pPr>
        <w:pStyle w:val="Heading2"/>
      </w:pPr>
      <w:r>
        <w:t>Programmers day International` Viewpoints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