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特色醫療官網內容 — 血液腫瘤科</w:t>
      </w:r>
    </w:p>
    <w:p>
      <w:pPr>
        <w:pStyle w:val="BodyTextmeta"/>
        <w:bidi w:val="0"/>
        <w:jc w:val="left"/>
        <w:rPr/>
      </w:pPr>
      <w:r>
        <w:rPr/>
        <w:t xml:space="preserve">中國醫藥大學附設醫院 血液腫瘤科　第一次提交 </w:t>
      </w:r>
      <w:r>
        <w:rPr/>
        <w:t xml:space="preserve">2026 </w:t>
      </w:r>
      <w:r>
        <w:rPr/>
        <w:t xml:space="preserve">年 </w:t>
      </w:r>
      <w:r>
        <w:rPr/>
        <w:t xml:space="preserve">10 </w:t>
      </w:r>
      <w:r>
        <w:rPr/>
        <w:t xml:space="preserve">月 </w:t>
      </w:r>
      <w:r>
        <w:rPr/>
        <w:t xml:space="preserve">21 </w:t>
      </w:r>
      <w:r>
        <w:rPr/>
        <w:t>日　依公關室《特色醫療官網內容架構建議表》八區塊填報</w:t>
      </w:r>
    </w:p>
    <w:tbl>
      <w:tblPr>
        <w:tblW w:w="5000" w:type="pct"/>
        <w:jc w:val="left"/>
        <w:tblInd w:w="-7" w:type="dxa"/>
        <w:tblLayout w:type="fixed"/>
        <w:tblCellMar>
          <w:top w:w="75" w:type="dxa"/>
          <w:left w:w="75" w:type="dxa"/>
          <w:bottom w:w="75" w:type="dxa"/>
          <w:right w:w="75" w:type="dxa"/>
        </w:tblCellMar>
      </w:tblPr>
      <w:tblGrid>
        <w:gridCol w:w="2186"/>
        <w:gridCol w:w="5673"/>
        <w:gridCol w:w="3479"/>
      </w:tblGrid>
      <w:tr>
        <w:trPr/>
        <w:tc>
          <w:tcPr>
            <w:tcW w:w="21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0" w:after="283"/>
              <w:jc w:val="left"/>
              <w:rPr/>
            </w:pPr>
            <w:r>
              <w:rPr/>
              <w:t>區塊</w:t>
            </w:r>
          </w:p>
        </w:tc>
        <w:tc>
          <w:tcPr>
            <w:tcW w:w="567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0" w:after="283"/>
              <w:jc w:val="left"/>
              <w:rPr/>
            </w:pPr>
            <w:r>
              <w:rPr/>
              <w:t>填報內容</w:t>
            </w:r>
          </w:p>
        </w:tc>
        <w:tc>
          <w:tcPr>
            <w:tcW w:w="34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8EDF2" w:val="clear"/>
              <w:bidi w:val="0"/>
              <w:spacing w:before="0" w:after="283"/>
              <w:jc w:val="left"/>
              <w:rPr/>
            </w:pPr>
            <w:r>
              <w:rPr/>
              <w:t>備註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 </w:t>
            </w:r>
            <w:r>
              <w:rPr/>
              <w:t>特色醫療主標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血液與實體腫瘤精準治療暨細胞治療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16 </w:t>
            </w:r>
            <w:r>
              <w:rPr/>
              <w:t>字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2. </w:t>
            </w:r>
            <w:r>
              <w:rPr/>
              <w:t>專業核心摘要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整合血液惡性疾病與實體腫瘤照護</w:t>
            </w:r>
            <w:r>
              <w:rPr/>
              <w:t>,</w:t>
            </w:r>
            <w:r>
              <w:rPr/>
              <w:t>以分子檢測與基因分析選擇標靶、免疫與細胞治療</w:t>
            </w:r>
            <w:r>
              <w:rPr/>
              <w:t>;</w:t>
            </w:r>
            <w:r>
              <w:rPr/>
              <w:t>造血幹細胞移植、</w:t>
            </w:r>
            <w:r>
              <w:rPr/>
              <w:t xml:space="preserve">CAR-T </w:t>
            </w:r>
            <w:r>
              <w:rPr/>
              <w:t xml:space="preserve">與 </w:t>
            </w:r>
            <w:r>
              <w:rPr/>
              <w:t xml:space="preserve">Phase I </w:t>
            </w:r>
            <w:r>
              <w:rPr/>
              <w:t>臨床試驗銜接常規治療與創新療法。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69 </w:t>
            </w:r>
            <w:r>
              <w:rPr/>
              <w:t>字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3. </w:t>
            </w:r>
            <w:r>
              <w:rPr/>
              <w:t>特色說明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涵蓋白血病、淋巴瘤、骨髓瘤等血液惡性疾病</w:t>
            </w:r>
            <w:r>
              <w:rPr/>
              <w:t>,</w:t>
            </w:r>
            <w:r>
              <w:rPr/>
              <w:t>以及頭頸癌、甲狀腺癌、食道癌、乳癌、胃癌、胰膽道癌、大腸直腸癌、泌尿道癌與骨肉瘤等實體腫瘤</w:t>
            </w:r>
            <w:r>
              <w:rPr/>
              <w:t>,</w:t>
            </w:r>
            <w:r>
              <w:rPr/>
              <w:t>依分子與基因檢測個人化治療。為中南部主要造血幹細胞移植中心之一</w:t>
            </w:r>
            <w:r>
              <w:rPr/>
              <w:t>,</w:t>
            </w:r>
            <w:r>
              <w:rPr/>
              <w:t>提供半相合、</w:t>
            </w:r>
            <w:r>
              <w:rPr/>
              <w:t xml:space="preserve">CD45RA </w:t>
            </w:r>
            <w:r>
              <w:rPr/>
              <w:t>細胞減除式與全髓淋巴放射式移植</w:t>
            </w:r>
            <w:r>
              <w:rPr/>
              <w:t>;</w:t>
            </w:r>
            <w:r>
              <w:rPr/>
              <w:t xml:space="preserve">細胞治療含健保給付 </w:t>
            </w:r>
            <w:r>
              <w:rPr/>
              <w:t xml:space="preserve">CAR-T </w:t>
            </w:r>
            <w:r>
              <w:rPr/>
              <w:t xml:space="preserve">與 </w:t>
            </w:r>
            <w:r>
              <w:rPr/>
              <w:t>CIK;</w:t>
            </w:r>
            <w:r>
              <w:rPr/>
              <w:t xml:space="preserve">持續引進 </w:t>
            </w:r>
            <w:r>
              <w:rPr/>
              <w:t xml:space="preserve">Phase I </w:t>
            </w:r>
            <w:r>
              <w:rPr/>
              <w:t>與國際多中心試驗。治療由多專科團隊會議決策</w:t>
            </w:r>
            <w:r>
              <w:rPr/>
              <w:t>,</w:t>
            </w:r>
            <w:r>
              <w:rPr/>
              <w:t xml:space="preserve">結合 </w:t>
            </w:r>
            <w:r>
              <w:rPr/>
              <w:t xml:space="preserve">AI </w:t>
            </w:r>
            <w:r>
              <w:rPr/>
              <w:t>輔助化療照護與移植後免疫重建監測。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179 </w:t>
            </w:r>
            <w:r>
              <w:rPr/>
              <w:t>字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4. </w:t>
            </w:r>
            <w:r>
              <w:rPr/>
              <w:t>臨床成效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 </w:t>
            </w:r>
            <w:r>
              <w:rPr/>
              <w:t xml:space="preserve">自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 xml:space="preserve">月起為中央健康保險署核准施行 </w:t>
            </w:r>
            <w:r>
              <w:rPr/>
              <w:t>CAR-T(Kymriah)</w:t>
            </w:r>
            <w:r>
              <w:rPr/>
              <w:t>細胞治療之醫院</w:t>
            </w:r>
            <w:r>
              <w:rPr/>
              <w:t>,</w:t>
            </w:r>
            <w:r>
              <w:rPr/>
              <w:t xml:space="preserve">治療急性淋巴性白血病與瀰漫性大 </w:t>
            </w:r>
            <w:r>
              <w:rPr/>
              <w:t xml:space="preserve">B </w:t>
            </w:r>
            <w:r>
              <w:rPr/>
              <w:t>細胞淋巴瘤</w:t>
            </w:r>
            <w:r>
              <w:rPr/>
              <w:t>,</w:t>
            </w:r>
            <w:r>
              <w:rPr/>
              <w:t>並有實際治療成功案例。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 xml:space="preserve">健保署核准名單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>月</w:t>
            </w:r>
            <w:r>
              <w:rPr/>
              <w:t>;</w:t>
            </w:r>
            <w:r>
              <w:rPr/>
              <w:t>本院新聞稿</w:t>
            </w:r>
            <w:r>
              <w:rPr/>
              <w:t>)</w:t>
              <w:br/>
              <w:t xml:space="preserve">2. </w:t>
            </w:r>
            <w:r>
              <w:rPr/>
              <w:t>細胞治療</w:t>
            </w:r>
            <w:r>
              <w:rPr/>
              <w:t xml:space="preserve">(CIK/DC-CIK </w:t>
            </w:r>
            <w:r>
              <w:rPr/>
              <w:t>等</w:t>
            </w:r>
            <w:r>
              <w:rPr/>
              <w:t>)</w:t>
            </w:r>
            <w:r>
              <w:rPr/>
              <w:t xml:space="preserve">自特管辦法公布至 </w:t>
            </w:r>
            <w:r>
              <w:rPr/>
              <w:t xml:space="preserve">2024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>月</w:t>
            </w:r>
            <w:r>
              <w:rPr/>
              <w:t>,</w:t>
            </w:r>
            <w:r>
              <w:rPr/>
              <w:t xml:space="preserve">累計 </w:t>
            </w:r>
            <w:r>
              <w:rPr/>
              <w:t xml:space="preserve">783 </w:t>
            </w:r>
            <w:r>
              <w:rPr/>
              <w:t>人簽署同意接受治療。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>本院細胞治療中心</w:t>
            </w:r>
            <w:r>
              <w:rPr/>
              <w:t>)</w:t>
              <w:br/>
              <w:t xml:space="preserve">3. 2021–2026 </w:t>
            </w:r>
            <w:r>
              <w:rPr/>
              <w:t xml:space="preserve">年本科醫師以第一或通訊作者於 </w:t>
            </w:r>
            <w:r>
              <w:rPr/>
              <w:t>Int J Hematol</w:t>
            </w:r>
            <w:r>
              <w:rPr/>
              <w:t>、</w:t>
            </w:r>
            <w:r>
              <w:rPr/>
              <w:t>Bone Marrow Transplant</w:t>
            </w:r>
            <w:r>
              <w:rPr/>
              <w:t>、</w:t>
            </w:r>
            <w:r>
              <w:rPr/>
              <w:t xml:space="preserve">Transplant Cell Ther </w:t>
            </w:r>
            <w:r>
              <w:rPr/>
              <w:t>各發表造血幹細胞移植臨床研究一篇</w:t>
            </w:r>
            <w:r>
              <w:rPr/>
              <w:t>,</w:t>
            </w:r>
            <w:r>
              <w:rPr/>
              <w:t xml:space="preserve">並以共同作者身分參與刊登於 </w:t>
            </w:r>
            <w:r>
              <w:rPr/>
              <w:t>Lancet Oncol</w:t>
            </w:r>
            <w:r>
              <w:rPr/>
              <w:t>、</w:t>
            </w:r>
            <w:r>
              <w:rPr/>
              <w:t>J Clin Oncol</w:t>
            </w:r>
            <w:r>
              <w:rPr/>
              <w:t>、</w:t>
            </w:r>
            <w:r>
              <w:rPr/>
              <w:t xml:space="preserve">N Engl J Med </w:t>
            </w:r>
            <w:r>
              <w:rPr/>
              <w:t>之國際多中心第三期試驗。</w:t>
            </w:r>
            <w:r>
              <w:rPr/>
              <w:t>(</w:t>
            </w:r>
            <w:r>
              <w:rPr/>
              <w:t>來源</w:t>
            </w:r>
            <w:r>
              <w:rPr/>
              <w:t>:PubMed)</w:t>
              <w:br/>
              <w:t xml:space="preserve">4. CAR001 </w:t>
            </w:r>
            <w:r>
              <w:rPr/>
              <w:t xml:space="preserve">異體多靶向 </w:t>
            </w:r>
            <w:r>
              <w:rPr/>
              <w:t>CAR-T(</w:t>
            </w:r>
            <w:r>
              <w:rPr/>
              <w:t xml:space="preserve">基因改造 </w:t>
            </w:r>
            <w:r>
              <w:rPr/>
              <w:t xml:space="preserve">γδ T </w:t>
            </w:r>
            <w:r>
              <w:rPr/>
              <w:t>細胞</w:t>
            </w:r>
            <w:r>
              <w:rPr/>
              <w:t>,</w:t>
            </w:r>
            <w:r>
              <w:rPr/>
              <w:t>與長聖國際生技合作</w:t>
            </w:r>
            <w:r>
              <w:rPr/>
              <w:t>)</w:t>
            </w:r>
            <w:r>
              <w:rPr/>
              <w:t xml:space="preserve">通過美國 </w:t>
            </w:r>
            <w:r>
              <w:rPr/>
              <w:t xml:space="preserve">FDA </w:t>
            </w:r>
            <w:r>
              <w:rPr/>
              <w:t xml:space="preserve">與台灣 </w:t>
            </w:r>
            <w:r>
              <w:rPr/>
              <w:t xml:space="preserve">TFDA </w:t>
            </w:r>
            <w:r>
              <w:rPr/>
              <w:t>新藥臨床試驗審查</w:t>
            </w:r>
            <w:r>
              <w:rPr/>
              <w:t>,</w:t>
            </w:r>
            <w:r>
              <w:rPr/>
              <w:t>於本院執行實體腫瘤第一期臨床試驗</w:t>
            </w:r>
            <w:r>
              <w:rPr/>
              <w:t xml:space="preserve">;2026 </w:t>
            </w:r>
            <w:r>
              <w:rPr/>
              <w:t xml:space="preserve">年 </w:t>
            </w:r>
            <w:r>
              <w:rPr/>
              <w:t xml:space="preserve">6 </w:t>
            </w:r>
            <w:r>
              <w:rPr/>
              <w:t>月通過安全性監測委員會審查</w:t>
            </w:r>
            <w:r>
              <w:rPr/>
              <w:t>,</w:t>
            </w:r>
            <w:r>
              <w:rPr/>
              <w:t>完成劑量遞增階段、未見劑量限制毒性</w:t>
            </w:r>
            <w:r>
              <w:rPr/>
              <w:t>,</w:t>
            </w:r>
            <w:r>
              <w:rPr/>
              <w:t xml:space="preserve">進入 </w:t>
            </w:r>
            <w:r>
              <w:rPr/>
              <w:t>Phase IIa</w:t>
            </w:r>
            <w:r>
              <w:rPr/>
              <w:t>。屬臨床試驗用藥</w:t>
            </w:r>
            <w:r>
              <w:rPr/>
              <w:t>,</w:t>
            </w:r>
            <w:r>
              <w:rPr/>
              <w:t xml:space="preserve">與健保給付 </w:t>
            </w:r>
            <w:r>
              <w:rPr/>
              <w:t xml:space="preserve">CAR-T </w:t>
            </w:r>
            <w:r>
              <w:rPr/>
              <w:t>為不同項目。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>本院官網再生醫療專頁</w:t>
            </w:r>
            <w:r>
              <w:rPr/>
              <w:t xml:space="preserve">;2026 </w:t>
            </w:r>
            <w:r>
              <w:rPr/>
              <w:t xml:space="preserve">年 </w:t>
            </w:r>
            <w:r>
              <w:rPr/>
              <w:t xml:space="preserve">6 </w:t>
            </w:r>
            <w:r>
              <w:rPr/>
              <w:t xml:space="preserve">月 </w:t>
            </w:r>
            <w:r>
              <w:rPr/>
              <w:t xml:space="preserve">28 </w:t>
            </w:r>
            <w:r>
              <w:rPr/>
              <w:t>日公開資訊</w:t>
            </w:r>
            <w:r>
              <w:rPr/>
              <w:t>)</w:t>
              <w:br/>
              <w:t xml:space="preserve">5. </w:t>
            </w:r>
            <w:r>
              <w:rPr/>
              <w:t xml:space="preserve">本科進行中之臨床試驗計 </w:t>
            </w:r>
            <w:r>
              <w:rPr/>
              <w:t xml:space="preserve">57 </w:t>
            </w:r>
            <w:r>
              <w:rPr/>
              <w:t>件。</w:t>
            </w:r>
            <w:r>
              <w:rPr/>
              <w:t>(</w:t>
            </w:r>
            <w:r>
              <w:rPr/>
              <w:t>來源</w:t>
            </w:r>
            <w:r>
              <w:rPr/>
              <w:t>:</w:t>
            </w:r>
            <w:r>
              <w:rPr/>
              <w:t>本院臨床試驗中心</w:t>
            </w:r>
            <w:r>
              <w:rPr/>
              <w:t xml:space="preserve">,2026 </w:t>
            </w:r>
            <w:r>
              <w:rPr/>
              <w:t xml:space="preserve">年 </w:t>
            </w:r>
            <w:r>
              <w:rPr/>
              <w:t xml:space="preserve">10 </w:t>
            </w:r>
            <w:r>
              <w:rPr/>
              <w:t xml:space="preserve">月 </w:t>
            </w:r>
            <w:r>
              <w:rPr/>
              <w:t xml:space="preserve">19 </w:t>
            </w:r>
            <w:r>
              <w:rPr/>
              <w:t>日統計</w:t>
            </w:r>
            <w:r>
              <w:rPr/>
              <w:t xml:space="preserve">) 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 </w:t>
            </w:r>
            <w:r>
              <w:rPr/>
              <w:t>項。</w:t>
            </w:r>
            <w:r>
              <w:rPr/>
              <w:br/>
            </w:r>
            <w:r>
              <w:rPr/>
              <w:t xml:space="preserve">造血幹細胞移植年例數與一年整體存活率、每年 </w:t>
            </w:r>
            <w:r>
              <w:rPr/>
              <w:t xml:space="preserve">CAR-T </w:t>
            </w:r>
            <w:r>
              <w:rPr/>
              <w:t>個案數之院內統計</w:t>
            </w:r>
            <w:r>
              <w:rPr/>
              <w:t>,</w:t>
            </w:r>
            <w:r>
              <w:rPr/>
              <w:t xml:space="preserve">於 </w:t>
            </w:r>
            <w:r>
              <w:rPr/>
              <w:t xml:space="preserve">10 </w:t>
            </w:r>
            <w:r>
              <w:rPr/>
              <w:t xml:space="preserve">月 </w:t>
            </w:r>
            <w:r>
              <w:rPr/>
              <w:t xml:space="preserve">30 </w:t>
            </w:r>
            <w:r>
              <w:rPr/>
              <w:t>日第二次提交補送</w:t>
            </w:r>
            <w:r>
              <w:rPr/>
              <w:t>;</w:t>
            </w:r>
            <w:r>
              <w:rPr/>
              <w:t>屆時擬將移植成效列為第一項。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5. </w:t>
            </w:r>
            <w:r>
              <w:rPr/>
              <w:t>代表性研究發表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 Wang F, Lin CY, Sun JM, et al. Ociperlimab and tislelizumab in advanced esophageal squamous cell carcinoma (AdvanTIG-203): a phase II study. Nat Commun. 2026 Sep 18 (online). DOI 10.1038/s41467-026-77705-8</w:t>
              <w:br/>
              <w:t>2. Chen TT, et al. Haploidentical peripheral blood stem cell transplantation with ATG plus post-transplant cyclophosphamide as GVHD prophylaxis. Int J Hematol. 2022. DOI 10.1007/s12185-021-03280-x</w:t>
              <w:br/>
              <w:t>3. Cheng FM, et al. Deep learning assists in acute leukemia detection and cell classification via flow cytometry using the acute leukemia orientation tube. Sci Rep. 2024;14:8350. DOI 10.1038/s41598-024-58580-z</w:t>
              <w:br/>
              <w:t>4. Zanidatamab plus tislelizumab and chemotherapy as first-line treatment for HER2-positive gastric/gastroesophageal junction adenocarcinoma: a phase Ib/II study. Clin Cancer Res. 2026;32(2). DOI 10.1158/1078-0432.CCR-24-4295</w:t>
              <w:br/>
              <w:t>5. Wang HT, et al. Intraperitoneal nivolumab for malignant ascites in patients with advanced gastrointestinal or pancreaticobiliary tract cancer. Int J Clin Oncol. 2026;31(2):281-291. DOI 10.1007/s10147-025-02930-y</w:t>
              <w:br/>
              <w:t xml:space="preserve">6. Hsieh CY, et al. Rituximab plus gemcitabine and cisplatin in recurrent/metastatic head and neck squamous cell carcinoma: a phase I trial. BMC Cancer. 2022;22:169. DOI 10.1186/s12885-022-09258-0 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 </w:t>
            </w:r>
            <w:r>
              <w:rPr/>
              <w:t>篇</w:t>
            </w:r>
            <w:r>
              <w:rPr/>
              <w:t>,</w:t>
            </w:r>
            <w:r>
              <w:rPr/>
              <w:t>皆有本科醫師為第一、通訊或主要作者</w:t>
            </w:r>
            <w:r>
              <w:rPr/>
              <w:t>;</w:t>
            </w:r>
            <w:r>
              <w:rPr/>
              <w:t xml:space="preserve">涵蓋食道癌、移植、白血病 </w:t>
            </w:r>
            <w:r>
              <w:rPr/>
              <w:t xml:space="preserve">AI </w:t>
            </w:r>
            <w:r>
              <w:rPr/>
              <w:t>診斷、胃癌、消化道癌、頭頸癌。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 xml:space="preserve">6 </w:t>
            </w:r>
            <w:r>
              <w:rPr/>
              <w:t>篇為本科自主主導之第一期試驗</w:t>
            </w:r>
            <w:r>
              <w:rPr/>
              <w:t>,</w:t>
            </w:r>
            <w:r>
              <w:rPr/>
              <w:t>建議保留</w:t>
            </w:r>
            <w:r>
              <w:rPr/>
              <w:t>;</w:t>
            </w:r>
            <w:r>
              <w:rPr/>
              <w:t>如版面限制</w:t>
            </w:r>
            <w:r>
              <w:rPr/>
              <w:t>,</w:t>
            </w:r>
            <w:r>
              <w:rPr/>
              <w:t>可視需要調整篇數。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 xml:space="preserve">1 </w:t>
            </w:r>
            <w:r>
              <w:rPr/>
              <w:t>篇為線上先行出版</w:t>
            </w:r>
            <w:r>
              <w:rPr/>
              <w:t>,</w:t>
            </w:r>
            <w:r>
              <w:rPr/>
              <w:t xml:space="preserve">以 </w:t>
            </w:r>
            <w:r>
              <w:rPr/>
              <w:t xml:space="preserve">DOI </w:t>
            </w:r>
            <w:r>
              <w:rPr/>
              <w:t>查核。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6. </w:t>
            </w:r>
            <w:r>
              <w:rPr/>
              <w:t>國際認證與獲獎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1. 2026 </w:t>
            </w:r>
            <w:r>
              <w:rPr/>
              <w:t xml:space="preserve">年通過美國 </w:t>
            </w:r>
            <w:r>
              <w:rPr/>
              <w:t>AABB(Association for the Advancement of Blood &amp; Biotherapies)</w:t>
            </w:r>
            <w:r>
              <w:rPr/>
              <w:t>細胞治療認證</w:t>
            </w:r>
            <w:r>
              <w:rPr/>
              <w:t xml:space="preserve">(HPC Facilities </w:t>
            </w:r>
            <w:r>
              <w:rPr/>
              <w:t xml:space="preserve">與 </w:t>
            </w:r>
            <w:r>
              <w:rPr/>
              <w:t xml:space="preserve">Somatic Cell Facilities </w:t>
            </w:r>
            <w:r>
              <w:rPr/>
              <w:t>兩類</w:t>
            </w:r>
            <w:r>
              <w:rPr/>
              <w:t>;</w:t>
            </w:r>
            <w:r>
              <w:rPr/>
              <w:t xml:space="preserve">認證效期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1 </w:t>
            </w:r>
            <w:r>
              <w:rPr/>
              <w:t xml:space="preserve">月 </w:t>
            </w:r>
            <w:r>
              <w:rPr/>
              <w:t xml:space="preserve">20 </w:t>
            </w:r>
            <w:r>
              <w:rPr/>
              <w:t xml:space="preserve">日至 </w:t>
            </w:r>
            <w:r>
              <w:rPr/>
              <w:t xml:space="preserve">2027 </w:t>
            </w:r>
            <w:r>
              <w:rPr/>
              <w:t xml:space="preserve">年 </w:t>
            </w:r>
            <w:r>
              <w:rPr/>
              <w:t xml:space="preserve">12 </w:t>
            </w:r>
            <w:r>
              <w:rPr/>
              <w:t xml:space="preserve">月 </w:t>
            </w:r>
            <w:r>
              <w:rPr/>
              <w:t xml:space="preserve">31 </w:t>
            </w:r>
            <w:r>
              <w:rPr/>
              <w:t>日</w:t>
            </w:r>
            <w:r>
              <w:rPr/>
              <w:t>),</w:t>
            </w:r>
            <w:r>
              <w:rPr/>
              <w:t>為全國首家通過涵蓋細胞與血液採集、檢測篩選、製備處理、儲存溫控與運送分發之全面性認證的醫學中心</w:t>
            </w:r>
            <w:r>
              <w:rPr/>
              <w:t>(</w:t>
            </w:r>
            <w:r>
              <w:rPr/>
              <w:t xml:space="preserve">本院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2 </w:t>
            </w:r>
            <w:r>
              <w:rPr/>
              <w:t>月公告</w:t>
            </w:r>
            <w:r>
              <w:rPr/>
              <w:t>)</w:t>
            </w:r>
            <w:r>
              <w:rPr/>
              <w:t>。</w:t>
            </w:r>
            <w:r>
              <w:rPr/>
              <w:br/>
              <w:t>2. 2025</w:t>
            </w:r>
            <w:r>
              <w:rPr/>
              <w:t>、</w:t>
            </w:r>
            <w:r>
              <w:rPr/>
              <w:t xml:space="preserve">2026 </w:t>
            </w:r>
            <w:r>
              <w:rPr/>
              <w:t xml:space="preserve">年連續入選 </w:t>
            </w:r>
            <w:r>
              <w:rPr/>
              <w:t>Newsweek / Statista</w:t>
            </w:r>
            <w:r>
              <w:rPr/>
              <w:t>「</w:t>
            </w:r>
            <w:r>
              <w:rPr/>
              <w:t>Asia-Pacific's Best Specialized Hospitals</w:t>
            </w:r>
            <w:r>
              <w:rPr/>
              <w:t>」</w:t>
            </w:r>
            <w:r>
              <w:rPr/>
              <w:t xml:space="preserve">Oncology </w:t>
            </w:r>
            <w:r>
              <w:rPr/>
              <w:t>類</w:t>
            </w:r>
            <w:r>
              <w:rPr/>
              <w:t>(</w:t>
            </w:r>
            <w:r>
              <w:rPr/>
              <w:t xml:space="preserve">依本院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6 </w:t>
            </w:r>
            <w:r>
              <w:rPr/>
              <w:t xml:space="preserve">月 </w:t>
            </w:r>
            <w:r>
              <w:rPr/>
              <w:t xml:space="preserve">18 </w:t>
            </w:r>
            <w:r>
              <w:rPr/>
              <w:t>日公告</w:t>
            </w:r>
            <w:r>
              <w:rPr/>
              <w:t>)</w:t>
            </w:r>
            <w:r>
              <w:rPr/>
              <w:t>。</w:t>
            </w:r>
            <w:r>
              <w:rPr/>
              <w:br/>
              <w:t xml:space="preserve">3. 2023 </w:t>
            </w:r>
            <w:r>
              <w:rPr/>
              <w:t xml:space="preserve">年 </w:t>
            </w:r>
            <w:r>
              <w:rPr/>
              <w:t xml:space="preserve">11 </w:t>
            </w:r>
            <w:r>
              <w:rPr/>
              <w:t xml:space="preserve">月起為中央健康保險署核准施行 </w:t>
            </w:r>
            <w:r>
              <w:rPr/>
              <w:t xml:space="preserve">CAR-T </w:t>
            </w:r>
            <w:r>
              <w:rPr/>
              <w:t>細胞治療</w:t>
            </w:r>
            <w:r>
              <w:rPr/>
              <w:t>(CD19;</w:t>
            </w:r>
            <w:r>
              <w:rPr/>
              <w:t xml:space="preserve">急性淋巴性白血病與瀰漫性大 </w:t>
            </w:r>
            <w:r>
              <w:rPr/>
              <w:t xml:space="preserve">B </w:t>
            </w:r>
            <w:r>
              <w:rPr/>
              <w:t>細胞淋巴瘤</w:t>
            </w:r>
            <w:r>
              <w:rPr/>
              <w:t>)</w:t>
            </w:r>
            <w:r>
              <w:rPr/>
              <w:t>之醫院。</w:t>
            </w:r>
            <w:r>
              <w:rPr/>
              <w:br/>
              <w:t xml:space="preserve">4. SNQ </w:t>
            </w:r>
            <w:r>
              <w:rPr/>
              <w:t>國家品質標章</w:t>
            </w:r>
            <w:r>
              <w:rPr/>
              <w:t>:</w:t>
            </w:r>
            <w:r>
              <w:rPr/>
              <w:t>「全方位造血幹細胞移植團隊」</w:t>
            </w:r>
            <w:r>
              <w:rPr/>
              <w:t xml:space="preserve">(2010 </w:t>
            </w:r>
            <w:r>
              <w:rPr/>
              <w:t>年首次通過</w:t>
            </w:r>
            <w:r>
              <w:rPr/>
              <w:t xml:space="preserve">,2012 </w:t>
            </w:r>
            <w:r>
              <w:rPr/>
              <w:t>年續審通過</w:t>
            </w:r>
            <w:r>
              <w:rPr/>
              <w:t>,</w:t>
            </w:r>
            <w:r>
              <w:rPr/>
              <w:t>醫療院所類醫院特色專科組</w:t>
            </w:r>
            <w:r>
              <w:rPr/>
              <w:t>);</w:t>
            </w:r>
            <w:r>
              <w:rPr/>
              <w:t>「智慧安全癌症照護—舒適、持續、關懷、個案管理」</w:t>
            </w:r>
            <w:r>
              <w:rPr/>
              <w:t xml:space="preserve">(2018 </w:t>
            </w:r>
            <w:r>
              <w:rPr/>
              <w:t>年</w:t>
            </w:r>
            <w:r>
              <w:rPr/>
              <w:t>,</w:t>
            </w:r>
            <w:r>
              <w:rPr/>
              <w:t>護理照護服務類護理特色專科組</w:t>
            </w:r>
            <w:r>
              <w:rPr/>
              <w:t>,</w:t>
            </w:r>
            <w:r>
              <w:rPr/>
              <w:t>癌症護理照護團隊</w:t>
            </w:r>
            <w:r>
              <w:rPr/>
              <w:t>);</w:t>
            </w:r>
            <w:r>
              <w:rPr/>
              <w:t>「建構國際一流血液惡性腫瘤治療中心」</w:t>
            </w:r>
            <w:r>
              <w:rPr/>
              <w:t xml:space="preserve">(2024 </w:t>
            </w:r>
            <w:r>
              <w:rPr/>
              <w:t>年</w:t>
            </w:r>
            <w:r>
              <w:rPr/>
              <w:t>,</w:t>
            </w:r>
            <w:r>
              <w:rPr/>
              <w:t>醫療院所類醫院特色醫療組</w:t>
            </w:r>
            <w:r>
              <w:rPr/>
              <w:t>)</w:t>
            </w:r>
            <w:r>
              <w:rPr/>
              <w:t>。</w:t>
            </w:r>
            <w:r>
              <w:rPr/>
              <w:br/>
              <w:t xml:space="preserve">5. </w:t>
            </w:r>
            <w:r>
              <w:rPr/>
              <w:t>醫策會疾病照護品質認證</w:t>
            </w:r>
            <w:r>
              <w:rPr/>
              <w:t>:</w:t>
            </w:r>
            <w:r>
              <w:rPr/>
              <w:t>頭頸癌</w:t>
            </w:r>
            <w:r>
              <w:rPr/>
              <w:t>(</w:t>
            </w:r>
            <w:r>
              <w:rPr/>
              <w:t xml:space="preserve">認證期間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4 </w:t>
            </w:r>
            <w:r>
              <w:rPr/>
              <w:t xml:space="preserve">月至 </w:t>
            </w:r>
            <w:r>
              <w:rPr/>
              <w:t xml:space="preserve">2026 </w:t>
            </w:r>
            <w:r>
              <w:rPr/>
              <w:t xml:space="preserve">年 </w:t>
            </w:r>
            <w:r>
              <w:rPr/>
              <w:t xml:space="preserve">3 </w:t>
            </w:r>
            <w:r>
              <w:rPr/>
              <w:t>月</w:t>
            </w:r>
            <w:r>
              <w:rPr/>
              <w:t>);</w:t>
            </w:r>
            <w:r>
              <w:rPr/>
              <w:t>乳癌</w:t>
            </w:r>
            <w:r>
              <w:rPr/>
              <w:t>(</w:t>
            </w:r>
            <w:r>
              <w:rPr/>
              <w:t xml:space="preserve">認證期間 </w:t>
            </w:r>
            <w:r>
              <w:rPr/>
              <w:t xml:space="preserve">2023 </w:t>
            </w:r>
            <w:r>
              <w:rPr/>
              <w:t xml:space="preserve">年 </w:t>
            </w:r>
            <w:r>
              <w:rPr/>
              <w:t xml:space="preserve">1 </w:t>
            </w:r>
            <w:r>
              <w:rPr/>
              <w:t xml:space="preserve">月至 </w:t>
            </w:r>
            <w:r>
              <w:rPr/>
              <w:t xml:space="preserve">2025 </w:t>
            </w:r>
            <w:r>
              <w:rPr/>
              <w:t xml:space="preserve">年 </w:t>
            </w:r>
            <w:r>
              <w:rPr/>
              <w:t xml:space="preserve">12 </w:t>
            </w:r>
            <w:r>
              <w:rPr/>
              <w:t>月</w:t>
            </w:r>
            <w:r>
              <w:rPr/>
              <w:t>)</w:t>
            </w:r>
            <w:r>
              <w:rPr/>
              <w:t xml:space="preserve">。 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 </w:t>
            </w:r>
            <w:r>
              <w:rPr/>
              <w:t>項供取捨</w:t>
            </w:r>
            <w:r>
              <w:rPr/>
              <w:t>,</w:t>
            </w:r>
            <w:r>
              <w:rPr/>
              <w:t xml:space="preserve">建議優先呈現第 </w:t>
            </w:r>
            <w:r>
              <w:rPr/>
              <w:t>1</w:t>
            </w:r>
            <w:r>
              <w:rPr/>
              <w:t>、</w:t>
            </w:r>
            <w:r>
              <w:rPr/>
              <w:t>2</w:t>
            </w:r>
            <w:r>
              <w:rPr/>
              <w:t>、</w:t>
            </w:r>
            <w:r>
              <w:rPr/>
              <w:t xml:space="preserve">4 </w:t>
            </w:r>
            <w:r>
              <w:rPr/>
              <w:t>項。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>4</w:t>
            </w:r>
            <w:r>
              <w:rPr/>
              <w:t>、</w:t>
            </w:r>
            <w:r>
              <w:rPr/>
              <w:t xml:space="preserve">5 </w:t>
            </w:r>
            <w:r>
              <w:rPr/>
              <w:t>項年度與效期依證書</w:t>
            </w:r>
            <w:r>
              <w:rPr/>
              <w:t>(</w:t>
            </w:r>
            <w:r>
              <w:rPr/>
              <w:t>本科官網「引領卓越」頁所載證書影像</w:t>
            </w:r>
            <w:r>
              <w:rPr/>
              <w:t>)</w:t>
            </w:r>
            <w:r>
              <w:rPr/>
              <w:t xml:space="preserve">。第 </w:t>
            </w:r>
            <w:r>
              <w:rPr/>
              <w:t xml:space="preserve">5 </w:t>
            </w:r>
            <w:r>
              <w:rPr/>
              <w:t>項兩項認證效期已屆滿</w:t>
            </w:r>
            <w:r>
              <w:rPr/>
              <w:t>,</w:t>
            </w:r>
            <w:r>
              <w:rPr/>
              <w:t>續認證結果確認後更新。</w:t>
            </w:r>
            <w:r>
              <w:rPr/>
              <w:br/>
            </w:r>
            <w:r>
              <w:rPr/>
              <w:t xml:space="preserve">第 </w:t>
            </w:r>
            <w:r>
              <w:rPr/>
              <w:t xml:space="preserve">2 </w:t>
            </w:r>
            <w:r>
              <w:rPr/>
              <w:t>項名次不列</w:t>
            </w:r>
            <w:r>
              <w:rPr/>
              <w:t>;</w:t>
            </w:r>
            <w:r>
              <w:rPr/>
              <w:t xml:space="preserve">如公關室持有 </w:t>
            </w:r>
            <w:r>
              <w:rPr/>
              <w:t xml:space="preserve">Newsweek </w:t>
            </w:r>
            <w:r>
              <w:rPr/>
              <w:t>正式通知</w:t>
            </w:r>
            <w:r>
              <w:rPr/>
              <w:t>,</w:t>
            </w:r>
            <w:r>
              <w:rPr/>
              <w:t>請以該文件為準。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7. </w:t>
            </w:r>
            <w:r>
              <w:rPr/>
              <w:t>圖像／影片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規劃 </w:t>
            </w:r>
            <w:r>
              <w:rPr/>
              <w:t xml:space="preserve">3 </w:t>
            </w:r>
            <w:r>
              <w:rPr/>
              <w:t>張照片</w:t>
            </w:r>
            <w:r>
              <w:rPr/>
              <w:t xml:space="preserve">:(1) </w:t>
            </w:r>
            <w:r>
              <w:rPr/>
              <w:t>造血幹細胞移植病房或細胞處理作業</w:t>
            </w:r>
            <w:r>
              <w:rPr/>
              <w:t>(</w:t>
            </w:r>
            <w:r>
              <w:rPr/>
              <w:t>主視覺</w:t>
            </w:r>
            <w:r>
              <w:rPr/>
              <w:t>,</w:t>
            </w:r>
            <w:r>
              <w:rPr/>
              <w:t>橫幅</w:t>
            </w:r>
            <w:r>
              <w:rPr/>
              <w:t xml:space="preserve">);(2) </w:t>
            </w:r>
            <w:r>
              <w:rPr/>
              <w:t>多專科團隊會議</w:t>
            </w:r>
            <w:r>
              <w:rPr/>
              <w:t xml:space="preserve">;(3) </w:t>
            </w:r>
            <w:r>
              <w:rPr/>
              <w:t>臨床試驗中心作業。皆為真實臨床場景</w:t>
            </w:r>
            <w:r>
              <w:rPr/>
              <w:t>,</w:t>
            </w:r>
            <w:r>
              <w:rPr/>
              <w:t>無可辨識病人資訊</w:t>
            </w:r>
            <w:r>
              <w:rPr/>
              <w:t>,</w:t>
            </w:r>
            <w:r>
              <w:rPr/>
              <w:t>圖內不含文字</w:t>
            </w:r>
            <w:r>
              <w:rPr/>
              <w:t>;</w:t>
            </w:r>
            <w:r>
              <w:rPr/>
              <w:t>中、英文圖說隨圖另附。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照片原始檔</w:t>
            </w:r>
            <w:r>
              <w:rPr/>
              <w:t xml:space="preserve">(1280×720 </w:t>
            </w:r>
            <w:r>
              <w:rPr/>
              <w:t>以上</w:t>
            </w:r>
            <w:r>
              <w:rPr/>
              <w:t>)</w:t>
            </w:r>
            <w:r>
              <w:rPr/>
              <w:t xml:space="preserve">於 </w:t>
            </w:r>
            <w:r>
              <w:rPr/>
              <w:t xml:space="preserve">10 </w:t>
            </w:r>
            <w:r>
              <w:rPr/>
              <w:t xml:space="preserve">月 </w:t>
            </w:r>
            <w:r>
              <w:rPr/>
              <w:t xml:space="preserve">30 </w:t>
            </w:r>
            <w:r>
              <w:rPr/>
              <w:t>日前上傳公關室指定雲端資料夾</w:t>
            </w:r>
            <w:r>
              <w:rPr/>
              <w:t>,</w:t>
            </w:r>
            <w:r>
              <w:rPr/>
              <w:t>並於本欄補列檔名與圖說。</w:t>
            </w:r>
          </w:p>
        </w:tc>
      </w:tr>
      <w:tr>
        <w:trPr/>
        <w:tc>
          <w:tcPr>
            <w:tcW w:w="218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8. </w:t>
            </w:r>
            <w:r>
              <w:rPr/>
              <w:t>醫療團隊／就醫指引</w:t>
            </w:r>
          </w:p>
        </w:tc>
        <w:tc>
          <w:tcPr>
            <w:tcW w:w="567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團隊</w:t>
            </w:r>
            <w:r>
              <w:rPr/>
              <w:t>:</w:t>
            </w:r>
            <w:r>
              <w:rPr/>
              <w:t>主治醫師與專科護理師、腫瘤專科護理師、化療藥師及臨床試驗藥師、研究護理師、個管師組成多專科照護團隊</w:t>
            </w:r>
            <w:r>
              <w:rPr/>
              <w:t>,</w:t>
            </w:r>
            <w:r>
              <w:rPr/>
              <w:t>詳見官網「團隊介紹」頁。</w:t>
            </w:r>
            <w:r>
              <w:rPr/>
              <w:br/>
            </w:r>
            <w:r>
              <w:rPr/>
              <w:t>掛號</w:t>
            </w:r>
            <w:r>
              <w:rPr/>
              <w:t>:</w:t>
            </w:r>
            <w:r>
              <w:rPr/>
              <w:t>本院網路掛號／</w:t>
            </w:r>
            <w:r>
              <w:rPr/>
              <w:t xml:space="preserve">APP </w:t>
            </w:r>
            <w:r>
              <w:rPr/>
              <w:t>選「血液腫瘤科」門診。</w:t>
            </w:r>
            <w:r>
              <w:rPr/>
              <w:br/>
            </w:r>
            <w:r>
              <w:rPr/>
              <w:t>諮詢與轉診</w:t>
            </w:r>
            <w:r>
              <w:rPr/>
              <w:t>:</w:t>
            </w:r>
            <w:r>
              <w:rPr/>
              <w:t>依本院門診與轉診流程。</w:t>
            </w:r>
          </w:p>
        </w:tc>
        <w:tc>
          <w:tcPr>
            <w:tcW w:w="34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主治醫師中英文介紹與職稱將另行逐一檢視</w:t>
            </w:r>
            <w:r>
              <w:rPr/>
              <w:t>,</w:t>
            </w:r>
            <w:r>
              <w:rPr/>
              <w:t>如需更新於第二次提交一併提供。</w:t>
            </w:r>
          </w:p>
        </w:tc>
      </w:tr>
    </w:tbl>
    <w:p>
      <w:pPr>
        <w:pStyle w:val="BodyTextfoot"/>
        <w:bidi w:val="0"/>
        <w:spacing w:before="240" w:after="283"/>
        <w:jc w:val="left"/>
        <w:rPr/>
      </w:pPr>
      <w:r>
        <w:rPr/>
        <w:t>科室聯絡窗口</w:t>
      </w:r>
      <w:r>
        <w:rPr/>
        <w:t>:</w:t>
      </w:r>
      <w:r>
        <w:rPr/>
        <w:t>血液腫瘤科 鄭富銘醫師、郭晉廷醫師。英文版內容是否需由本科提供及其期程</w:t>
      </w:r>
      <w:r>
        <w:rPr/>
        <w:t>,</w:t>
      </w:r>
      <w:r>
        <w:rPr/>
        <w:t>請公關室告知。</w:t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 CJK TC">
    <w:altName w:val="Microsoft JhengHei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Noto Sans CJK TC;Microsoft JhengHei;sans-serif" w:hAnsi="Noto Sans CJK TC;Microsoft JhengHei;sans-serif" w:eastAsia="Noto Sans CJK TC;Microsoft JhengHei;sans-serif" w:cs="Noto Sans CJK TC;Microsoft JhengHei;sans-serif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sz w:val="32"/>
      <w:szCs w:val="3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meta">
    <w:name w:val="Body Text.meta"/>
    <w:basedOn w:val="BodyText"/>
    <w:qFormat/>
    <w:pPr>
      <w:spacing w:before="0" w:after="200"/>
    </w:pPr>
    <w:rPr>
      <w:sz w:val="20"/>
      <w:szCs w:val="20"/>
    </w:rPr>
  </w:style>
  <w:style w:type="paragraph" w:styleId="BodyTextfoot">
    <w:name w:val="Body Text.foot"/>
    <w:basedOn w:val="BodyText"/>
    <w:qFormat/>
    <w:pPr>
      <w:spacing w:before="240" w:after="283"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DF2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特色醫療官網內容 血液腫瘤科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