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78067" w:sz="12" w:space="3"/>
        </w:pBdr>
        <w:spacing w:after="110" w:line="240"/>
        <w:jc w:val="center"/>
      </w:pPr>
      <w:r>
        <w:rPr>
          <w:rFonts w:ascii="EB Garamond" w:cs="EB Garamond" w:eastAsia="EB Garamond" w:hAnsi="EB Garamond"/>
          <w:color w:val="000000"/>
          <w:sz w:val="64"/>
          <w:szCs w:val="64"/>
        </w:rPr>
        <w:t xml:space="preserve">Waranyu Bancherdvanich</w:t>
      </w:r>
    </w:p>
    <w:p>
      <w:pPr>
        <w:spacing w:after="0"/>
        <w:jc w:val="center"/>
      </w:pPr>
      <w:hyperlink w:history="1" r:id="rIdbx0nv14peznghoaqlm6fy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jojowaranyu.career@gmail.com</w:t>
        </w:r>
      </w:hyperlink>
      <w:r>
        <w:rPr>
          <w:rFonts w:ascii="Open Sans" w:cs="Open Sans" w:eastAsia="Open Sans" w:hAnsi="Open Sans"/>
          <w:i/>
          <w:iCs/>
          <w:color w:val="000000"/>
          <w:sz w:val="22"/>
          <w:szCs w:val="22"/>
        </w:rPr>
        <w:t xml:space="preserve"> | </w:t>
      </w:r>
      <w:hyperlink w:history="1" r:id="rIdki6dhazjeer4ovzvidlmx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waranyu-cv.vercel.app</w:t>
        </w:r>
      </w:hyperlink>
    </w:p>
    <w:p>
      <w:pPr>
        <w:spacing w:after="120"/>
        <w:jc w:val="center"/>
      </w:pPr>
      <w:hyperlink w:history="1" r:id="rId4dcq6thjfgmmb97am_iwi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linkedin.com/in/waranyu-ban</w:t>
        </w:r>
      </w:hyperlink>
      <w:r>
        <w:rPr>
          <w:rFonts w:ascii="Open Sans" w:cs="Open Sans" w:eastAsia="Open Sans" w:hAnsi="Open Sans"/>
          <w:i/>
          <w:iCs/>
          <w:color w:val="000000"/>
          <w:sz w:val="22"/>
          <w:szCs w:val="22"/>
        </w:rPr>
        <w:t xml:space="preserve"> | </w:t>
      </w:r>
      <w:hyperlink w:history="1" r:id="rIdjfujv2rnoedx2rayl7hq9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github.com/jo-bancherdvanich</w:t>
        </w:r>
      </w:hyperlink>
    </w:p>
    <w:p>
      <w:pPr>
        <w:spacing w:after="40" w:before="60"/>
        <w:jc w:val="center"/>
      </w:pPr>
      <w:r>
        <w:rPr>
          <w:rFonts w:ascii="Open Sans" w:cs="Open Sans" w:eastAsia="Open Sans" w:hAnsi="Open Sans"/>
          <w:b/>
          <w:bCs/>
          <w:color w:val="000000"/>
          <w:sz w:val="26"/>
          <w:szCs w:val="26"/>
        </w:rPr>
        <w:t xml:space="preserve">PROFESSIONAL SUMMARY</w:t>
      </w:r>
    </w:p>
    <w:p>
      <w:r>
        <w:rPr>
          <w:rFonts w:ascii="Open Sans" w:cs="Open Sans" w:eastAsia="Open Sans" w:hAnsi="Open Sans"/>
          <w:i/>
          <w:iCs/>
          <w:color w:val="000000"/>
          <w:sz w:val="19"/>
          <w:szCs w:val="19"/>
        </w:rPr>
        <w:t xml:space="preserve">Master of Information Systems and Technology student at Curtin University, specialising in data analytics and visualisation, with a bachelor’s degree in statistics and finance. I build Power BI dashboards on data I have audited and modelled myself, and I forecast in R so the method can be checked. Most recently I led the financial analysis for a Curtin Consulting Group engagement with Hockey WA. Four portfolio projects run on their real data at waranyu-cv.vercel.app. Seeking a data analyst internship in Perth, and graduate roles from July 2027.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EDUCATION AND TRAINING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Master of Information Systems and Technology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2025 – Present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Curtin University, Western Australia</w:t>
      </w:r>
    </w:p>
    <w:p>
      <w:r>
        <w:rPr>
          <w:rFonts w:ascii="Open Sans" w:cs="Open Sans" w:eastAsia="Open Sans" w:hAnsi="Open Sans"/>
          <w:color w:val="000000"/>
          <w:sz w:val="19"/>
          <w:szCs w:val="19"/>
        </w:rPr>
        <w:t xml:space="preserve">Specialisation: Data Analytics and Visualisation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Bachelor of Science and Technology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2019 – 2023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Thammasat University, Thailand</w:t>
      </w:r>
    </w:p>
    <w:p>
      <w:r>
        <w:rPr>
          <w:rFonts w:ascii="Open Sans" w:cs="Open Sans" w:eastAsia="Open Sans" w:hAnsi="Open Sans"/>
          <w:color w:val="000000"/>
          <w:sz w:val="19"/>
          <w:szCs w:val="19"/>
        </w:rPr>
        <w:t xml:space="preserve">Major: Statistics | Minor: Finance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KEY SKILLS</w:t>
      </w:r>
    </w:p>
    <w:p>
      <w:pPr>
        <w:spacing w:after="7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Data Analysis and Visualisation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Skilled in using Power BI, Tableau, Excel, Python, and R to clean, analyse, and present data insights through dashboards and reports.</w:t>
      </w:r>
    </w:p>
    <w:p>
      <w:pPr>
        <w:spacing w:after="7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Data Modelling and Database Design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Knowledge of SQL, ERD design, dimensional modelling, star schema design, and database structure.</w:t>
      </w:r>
    </w:p>
    <w:p>
      <w:pPr>
        <w:spacing w:after="7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Forecasting and Financial Modelling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Experienced in linear regression, time-series analysis, forecasting and prediction intervals in R, and in break-even, scenario and sensitivity modelling in Excel.</w:t>
      </w:r>
    </w:p>
    <w:p>
      <w:pPr>
        <w:spacing w:after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Communication and Data Storytelling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Able to explain data findings clearly through dashboards, reports, and presentations.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RELEVANT EXPERIENCE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Student Consultant (Finance Lead)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Jul 2026 – Nov 2026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Curtin Consulting Group – Client: Hockey WA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Led the financial analysis in a 9-person team developing Hockey WA’s broadcast streaming strategy.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Built a 20-year Excel break-even model across 3 scenarios, giving the board a payback range to decide on, in place of a provider arrangement that returned no revenue.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Tested 5 drivers at ±20%: audience growth moved payback 7× more than build cost, refocusing the recommendation on marketing over upfront funding.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Benchmarked assumptions against 15+ case studies, so every forecast could be traced to a public source.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Created an 18-camera 3D venue render and a 3-view streaming prototype, turning the plan into something the client and panel could see and use.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Digital Marketing &amp; Data Analytics Intern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Nov 2022 – Jan 2023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Like Me Co., Ltd. – Bangkok, Thailand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Supported digital marketing campaigns through social media content, product research, and competitor analysis.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Conducted basic data tracking and market research to support campaign planning and business decisions.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Assisted with content writing and customer trend analysis to improve marketing communication.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ACADEMIC PROJECTS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MGMT6052 Consultancy Project (Capstone)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Quality and Documentation Manager – Client: LocoLabo, Curtin Business School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Tested the base AI model across 15 business areas and identified Australian privacy law as its weakest, giving the client clear evidence to approve the project focus.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Trained a privacy-law expert adapter that reached 81% accuracy on a sealed 170-question test, using only free tools, proving the client’s “small model, plug-in expert” idea works.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Found a one-line training setting that more than doubled accuracy (38% to 81%), now the core of the recipe recommended to the client.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Delivered a 6-step handover recipe and client presentation, so the next team can build an adapter for a new subject much faster.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FreshMart Sales Performance Dashboard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	</w:t>
      </w:r>
      <w:hyperlink w:history="1" r:id="rIdig9n5kdsa5ovkvdb4kuif">
        <w:r>
          <w:rPr>
            <w:rFonts w:ascii="Open Sans" w:cs="Open Sans" w:eastAsia="Open Sans" w:hAnsi="Open Sans"/>
            <w:color w:val="278067"/>
            <w:sz w:val="17"/>
            <w:szCs w:val="17"/>
          </w:rPr>
          <w:t xml:space="preserve">See the project ↗</w:t>
        </w:r>
      </w:hyperlink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Power BI, Power Query, DAX, Kimball Star Schema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Audited 5 raw operational files in Power Query and remapped 93 orphaned sales rows instead of dropping them, keeping revenue totals accurate and the data gap visible.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Modelled 17,697 transactions across 12 stores into a Kimball star schema, so managers can see which regions and categories drive profit without stitching spreadsheets together.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Built DAX measures for revenue, gross margin and year-on-year time intelligence, so growth is judged against a fair like-for-like comparison rather than a raw total.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Renewable Electricity Transition Dashboard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	</w:t>
      </w:r>
      <w:hyperlink w:history="1" r:id="rId02uoksnp2n7dozcix0cxk">
        <w:r>
          <w:rPr>
            <w:rFonts w:ascii="Open Sans" w:cs="Open Sans" w:eastAsia="Open Sans" w:hAnsi="Open Sans"/>
            <w:color w:val="278067"/>
            <w:sz w:val="17"/>
            <w:szCs w:val="17"/>
          </w:rPr>
          <w:t xml:space="preserve">See the project ↗</w:t>
        </w:r>
      </w:hyperlink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Power BI, Power Query, DAX, R, Linear Regression, Policy Analysis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Reconciled data from 4 national agencies into a Power BI galaxy schema, tracking Australia’s renewable share from 9% to 35% (2005–2024) against Germany, New Zealand and China.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Linked the trend to policy: share stalled at 13–15% during the 2014 investment freeze over the Renewable Energy Target review, then grew 2.5 points a year after the 2015 target reset, nearly 5× the earlier pace.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Forecast with R linear regression (R² 0.85) that Australia reaches only 37.8% by 2030 and 44.6% by 2035; even the 95% upper bound for 2030 is 46.6%, so the 82% target is unlikely on the current trend.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Football Club Database Design and SQL Implementation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	</w:t>
      </w:r>
      <w:hyperlink w:history="1" r:id="rIdjcjqz25vhnkkesrgil-cv">
        <w:r>
          <w:rPr>
            <w:rFonts w:ascii="Open Sans" w:cs="Open Sans" w:eastAsia="Open Sans" w:hAnsi="Open Sans"/>
            <w:color w:val="278067"/>
            <w:sz w:val="17"/>
            <w:szCs w:val="17"/>
          </w:rPr>
          <w:t xml:space="preserve">See the project ↗</w:t>
        </w:r>
      </w:hyperlink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Group project (3) – Oracle SQL, ERD, Normalisation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Translated 18 business rules into an ERD and a normalised 16-table Oracle schema, so questions like the season ladder are answered without duplicated data.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Wrote 9 analytical SQL queries using joins, subqueries and HAVING, answering real organiser questions such as the ladder, top scorers and goals per ground.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Used a LEFT JOIN to keep goalless games in the averages, avoiding the inflated goals-per-ground figures an inner join would have produced.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Created a data dictionary and inserted a full sample season (8 clubs, 96 players, 56 games, 154 goals), so the schema is documented for others and every query is tested on realistic data.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ADDITIONAL EXPERIENCE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Supervisor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Nov 2023 – Present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Six Senses Gourmet, Leederville, Western Australia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Delivered customer service in a fast-paced restaurant environment, including taking orders, serving food and drinks, bartending, and processing bills.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Managed multiple tasks under pressure while maintaining accuracy with orders, payments, and customer requests.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PROFESSIONAL DEVELOPMENT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Google Data Analytics Certificate Courses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Completed May 2026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Coursera / Google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Foundations: Data, Data, Everywhere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Ask Questions to Make Data-Driven Decisions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Prepare Data for Exploration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REFERENCES</w:t>
      </w:r>
    </w:p>
    <w:p>
      <w:r>
        <w:rPr>
          <w:rFonts w:ascii="Open Sans" w:cs="Open Sans" w:eastAsia="Open Sans" w:hAnsi="Open Sans"/>
          <w:color w:val="000000"/>
          <w:sz w:val="19"/>
          <w:szCs w:val="19"/>
        </w:rPr>
        <w:t xml:space="preserve">Available on request.</w:t>
      </w:r>
    </w:p>
    <w:sectPr>
      <w:pgSz w:w="11906" w:h="16838" w:orient="portrait"/>
      <w:pgMar w:top="680" w:right="964" w:bottom="680" w:left="9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Open Sans">
    <w:charset w:val="00"/>
    <w:family w:val="auto"/>
    <w:pitch w:val="variable"/>
    <w:sig w:usb0="E0002AFF" w:usb1="C000247B" w:usb2="00000009" w:usb3="00000000" w:csb0="000001FF" w:csb1="00000000"/>
    <w:embedRegular r:id="rId1" w:fontKey="{C55F602D-987A-BAF0-0A15-ECA85C64FD89}"/>
    <w:embedBold r:id="rId2" w:fontKey="{71DE99F8-1370-7DA8-C4B4-450FD4DDA4F2}"/>
    <w:embedItalic r:id="rId3" w:fontKey="{8E37F05E-ABD5-2463-FC70-925B36743EC7}"/>
    <w:embedBoldItalic r:id="rId4" w:fontKey="{1F56FED6-9486-229D-532F-60EB723FB22C}"/>
  </w:font>
  <w:font w:name="EB Garamond">
    <w:charset w:val="00"/>
    <w:family w:val="auto"/>
    <w:pitch w:val="variable"/>
    <w:sig w:usb0="E0002AFF" w:usb1="C000247B" w:usb2="00000009" w:usb3="00000000" w:csb0="000001FF" w:csb1="00000000"/>
    <w:embedRegular r:id="rId5" w:fontKey="{DAE90144-C499-17B2-2F57-C3071B54F4A6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380" w:hanging="230"/>
      </w:pPr>
      <w:rPr>
        <w:sz w:val="12"/>
        <w:szCs w:val="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Open Sans" w:cs="Open Sans" w:eastAsia="Open Sans" w:hAnsi="Open Sans"/>
        <w:color w:val="000000"/>
        <w:sz w:val="19"/>
        <w:szCs w:val="19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bx0nv14peznghoaqlm6fy" Type="http://schemas.openxmlformats.org/officeDocument/2006/relationships/hyperlink" Target="mailto:jojowaranyu.career@gmail.com" TargetMode="External"/><Relationship Id="rIdki6dhazjeer4ovzvidlmx" Type="http://schemas.openxmlformats.org/officeDocument/2006/relationships/hyperlink" Target="https://waranyu-cv.vercel.app" TargetMode="External"/><Relationship Id="rId4dcq6thjfgmmb97am_iwi" Type="http://schemas.openxmlformats.org/officeDocument/2006/relationships/hyperlink" Target="https://www.linkedin.com/in/waranyu-ban/" TargetMode="External"/><Relationship Id="rIdjfujv2rnoedx2rayl7hq9" Type="http://schemas.openxmlformats.org/officeDocument/2006/relationships/hyperlink" Target="https://github.com/jo-bancherdvanich" TargetMode="External"/><Relationship Id="rIdig9n5kdsa5ovkvdb4kuif" Type="http://schemas.openxmlformats.org/officeDocument/2006/relationships/hyperlink" Target="https://waranyu-cv.vercel.app/freshmart.html" TargetMode="External"/><Relationship Id="rId02uoksnp2n7dozcix0cxk" Type="http://schemas.openxmlformats.org/officeDocument/2006/relationships/hyperlink" Target="https://waranyu-cv.vercel.app/renewable.html" TargetMode="External"/><Relationship Id="rIdjcjqz25vhnkkesrgil-cv" Type="http://schemas.openxmlformats.org/officeDocument/2006/relationships/hyperlink" Target="https://waranyu-cv.vercel.app/football-database.html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Waranyu Bancherdvanich – CV</dc:title>
  <dc:creator>Waranyu Bancherdvanich</dc:creator>
  <cp:lastModifiedBy>Un-named</cp:lastModifiedBy>
  <cp:revision>1</cp:revision>
  <dcterms:created xsi:type="dcterms:W3CDTF">2026-10-14T10:25:41.411Z</dcterms:created>
  <dcterms:modified xsi:type="dcterms:W3CDTF">2026-10-14T10:25:41.411Z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