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78067" w:sz="12" w:space="3"/>
        </w:pBdr>
        <w:spacing w:after="110" w:line="240"/>
        <w:jc w:val="center"/>
      </w:pPr>
      <w:r>
        <w:rPr>
          <w:rFonts w:ascii="EB Garamond" w:cs="EB Garamond" w:eastAsia="EB Garamond" w:hAnsi="EB Garamond"/>
          <w:color w:val="000000"/>
          <w:sz w:val="64"/>
          <w:szCs w:val="64"/>
        </w:rPr>
        <w:t xml:space="preserve">Waranyu Bancherdvanich</w:t>
      </w:r>
    </w:p>
    <w:p>
      <w:pPr>
        <w:spacing w:after="0"/>
        <w:jc w:val="center"/>
      </w:pPr>
      <w:hyperlink w:history="1" r:id="rIdqqanv53vjf5y0juznuezu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jojowaranyu.career@gmail.com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qi6ct5puv-l56twwbbd3b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waranyu-cv.vercel.app</w:t>
        </w:r>
      </w:hyperlink>
    </w:p>
    <w:p>
      <w:pPr>
        <w:spacing w:after="120"/>
        <w:jc w:val="center"/>
      </w:pPr>
      <w:hyperlink w:history="1" r:id="rIdx8fsly8aoh7s4t9ufxxi6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linkedin.com/in/waranyu-ban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dmyq4aeldzqt2qxtrjzvt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github.com/jo-bancherdvanich</w:t>
        </w:r>
      </w:hyperlink>
    </w:p>
    <w:p>
      <w:pPr>
        <w:spacing w:after="40" w:before="60"/>
        <w:jc w:val="center"/>
      </w:pPr>
      <w:r>
        <w:rPr>
          <w:rFonts w:ascii="Open Sans" w:cs="Open Sans" w:eastAsia="Open Sans" w:hAnsi="Open Sans"/>
          <w:b/>
          <w:bCs/>
          <w:color w:val="000000"/>
          <w:sz w:val="26"/>
          <w:szCs w:val="26"/>
        </w:rPr>
        <w:t xml:space="preserve">PROFESSIONAL SUMMARY</w:t>
      </w:r>
    </w:p>
    <w:p>
      <w:r>
        <w:rPr>
          <w:rFonts w:ascii="Open Sans" w:cs="Open Sans" w:eastAsia="Open Sans" w:hAnsi="Open Sans"/>
          <w:i/>
          <w:iCs/>
          <w:color w:val="000000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EDUCATION AND TRAINING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Master of Information Systems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2025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University, Western Australia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Specialisation: Data Analytics and Visualisation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Bachelor of Science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2019 –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Thammasat University, Thailand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Major: Statistics | Minor: Finance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KEY SKILLS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Analysis and Visualisation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Skilled in using Power BI, Tableau, Excel, Python, and R to clean, analyse, and present data insights through dashboards and reports.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Modelling and Database Design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Knowledge of SQL, ERD design, dimensional modelling, star schema design, and database structure.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Forecasting and Financial Modelling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Communication and Data Storytelling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Able to explain data findings clearly through dashboards, reports, and presentations.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RELEVANT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Student Consultant (Finance Lead)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Jul 2026 – Nov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Consulting Group – Client: Hockey WA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Digital Marketing &amp; Data Analytics Intern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2022 – Jan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Like Me Co., Ltd. – Bangkok, Thailand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Assisted with content writing and customer trend analysis to improve marketing communication.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ACADEMIC PROJECTS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MGMT6052 Consultancy Project (Capstone)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Aug 2026 – Oct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Quality and Documentation Manager – Client: LocoLabo, Curtin Business School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the base AI model across 15 business areas and identified Australian privacy law as its weakest, giving the client clear evidence to approve the project focus.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a privacy-law expert adapter that reached 81% accuracy on a sealed 170-question test, using only free tools, proving the client’s “small model, plug-in expert” idea works.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 a one-line training setting that more than doubled accuracy (38% to 81%), now the core of the recipe recommended to the client.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a 6-step handover recipe and client presentation, so the next team can build an adapter for a new subject much faster.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FreshMart Sales Performance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gxmhfz5r-qr6ldvtzb07f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Data Modelling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Power BI retail sales dashboard using Power Query, DAX, and star schema modelling to analyse revenue, margin, product performance, and store performance.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Cleaned and standardised source data, including duplicate removal, category correction, and data type validation.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KPI measures and visual insights to identify sales trends, product/category performance, and district-level performance gaps.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Renewable Electricity Transition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u0uhi6fwvrhijznadhmqb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DAX, R, Forecasting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Developed a Power BI dashboard to analyse Australia’s renewable electricity transition from 2005–2024 and forecast progress to 2035.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Cleaned and standardised multi-country electricity data, including energy source mapping and GWh-to-TWh conversion.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DAX measures for renewable share, renewable generation, non-renewable generation, and renewable source mix.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Used R-based linear regression to forecast renewable generation and renewable share with prediction intervals and model statistics.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Football Club Database Design and SQL Implementation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599tcfgvxz-k2h6u-becg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SQL, Oracle, ERD, Database Design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Designed a relational database model for a football club management system.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Developed an ERD and business rules to define relationships between key entities.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 logical database schema with clear table structures, relationships, and constraints.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and tested Oracle SQL tables to support accurate data storage and relational integrity.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ADDITIONAL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Supervisor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2023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Six Senses Gourmet, Leederville, Western Australia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Managed multiple tasks under pressure while maintaining accuracy with orders, payments, and customer requests.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PROFESSIONAL DEVELOPMENT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Google Data Analytics Certificate Courses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Completed May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Coursera / Google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Prepare Data for Exploration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REFERENCES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Available on request.</w:t>
      </w:r>
    </w:p>
    <w:sectPr>
      <w:pgSz w:w="11906" w:h="16838" w:orient="portrait"/>
      <w:pgMar w:top="680" w:right="964" w:bottom="680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">
    <w:charset w:val="00"/>
    <w:family w:val="auto"/>
    <w:pitch w:val="variable"/>
    <w:sig w:usb0="E0002AFF" w:usb1="C000247B" w:usb2="00000009" w:usb3="00000000" w:csb0="000001FF" w:csb1="00000000"/>
    <w:embedRegular r:id="rId1" w:fontKey="{67162A9B-DDDE-1690-C366-1B45C6F27867}"/>
    <w:embedBold r:id="rId2" w:fontKey="{44F726FD-A23E-8960-39E5-BF410B0B4C78}"/>
    <w:embedItalic r:id="rId3" w:fontKey="{7D88D706-B68B-EEAA-3394-38E634039DF7}"/>
    <w:embedBoldItalic r:id="rId4" w:fontKey="{6E3B1DDA-F24D-A296-683D-5E29B79384CA}"/>
  </w:font>
  <w:font w:name="EB Garamond">
    <w:charset w:val="00"/>
    <w:family w:val="auto"/>
    <w:pitch w:val="variable"/>
    <w:sig w:usb0="E0002AFF" w:usb1="C000247B" w:usb2="00000009" w:usb3="00000000" w:csb0="000001FF" w:csb1="00000000"/>
    <w:embedRegular r:id="rId5" w:fontKey="{CABF9E74-073F-A0FB-D8FC-0A6C20F3718A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80" w:hanging="230"/>
      </w:pPr>
      <w:rPr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000000"/>
        <w:sz w:val="19"/>
        <w:szCs w:val="19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qqanv53vjf5y0juznuezu" Type="http://schemas.openxmlformats.org/officeDocument/2006/relationships/hyperlink" Target="mailto:jojowaranyu.career@gmail.com" TargetMode="External"/><Relationship Id="rIdqi6ct5puv-l56twwbbd3b" Type="http://schemas.openxmlformats.org/officeDocument/2006/relationships/hyperlink" Target="https://waranyu-cv.vercel.app" TargetMode="External"/><Relationship Id="rIdx8fsly8aoh7s4t9ufxxi6" Type="http://schemas.openxmlformats.org/officeDocument/2006/relationships/hyperlink" Target="https://www.linkedin.com/in/waranyu-ban/" TargetMode="External"/><Relationship Id="rIddmyq4aeldzqt2qxtrjzvt" Type="http://schemas.openxmlformats.org/officeDocument/2006/relationships/hyperlink" Target="https://github.com/jo-bancherdvanich" TargetMode="External"/><Relationship Id="rIdgxmhfz5r-qr6ldvtzb07f" Type="http://schemas.openxmlformats.org/officeDocument/2006/relationships/hyperlink" Target="https://waranyu-cv.vercel.app/freshmart.html" TargetMode="External"/><Relationship Id="rIdu0uhi6fwvrhijznadhmqb" Type="http://schemas.openxmlformats.org/officeDocument/2006/relationships/hyperlink" Target="https://waranyu-cv.vercel.app/renewable.html" TargetMode="External"/><Relationship Id="rId599tcfgvxz-k2h6u-becg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2026-10-14T10:07:55.771Z</dcterms:created>
  <dcterms:modified xsi:type="dcterms:W3CDTF">2026-10-14T10:07:55.773Z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