
<file path=[Content_Types].xml><?xml version="1.0" encoding="utf-8"?>
<Types xmlns="http://schemas.openxmlformats.org/package/2006/content-types">
  <Default ContentType="image/jpeg" Extension="jpg"/>
  <Default ContentType="application/vnd.openxmlformats-officedocument.spreadsheetml.sheet" Extension="xlsx"/>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ms-office.chartcolorstyle+xml" PartName="/word/charts/colors5.xml"/>
  <Override ContentType="application/vnd.ms-office.chartcolorstyle+xml" PartName="/word/charts/colors3.xml"/>
  <Override ContentType="application/vnd.ms-office.chartcolorstyle+xml" PartName="/word/charts/colors4.xml"/>
  <Override ContentType="application/vnd.ms-office.chartcolorstyle+xml" PartName="/word/charts/colors2.xml"/>
  <Override ContentType="application/vnd.ms-office.chartcolorstyle+xml" PartName="/word/charts/colors1.xml"/>
  <Override ContentType="application/vnd.openxmlformats-officedocument.drawingml.chart+xml" PartName="/word/charts/chart1.xml"/>
  <Override ContentType="application/vnd.openxmlformats-officedocument.drawingml.chart+xml" PartName="/word/charts/chart2.xml"/>
  <Override ContentType="application/vnd.openxmlformats-officedocument.drawingml.chart+xml" PartName="/word/charts/chart4.xml"/>
  <Override ContentType="application/vnd.openxmlformats-officedocument.drawingml.chart+xml" PartName="/word/charts/chart5.xml"/>
  <Override ContentType="application/vnd.openxmlformats-officedocument.drawingml.chart+xml" PartName="/word/charts/chart3.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numbering+xml" PartName="/word/numbering.xml"/>
  <Override ContentType="application/vnd.ms-office.chartstyle+xml" PartName="/word/charts/style1.xml"/>
  <Override ContentType="application/vnd.ms-office.chartstyle+xml" PartName="/word/charts/style5.xml"/>
  <Override ContentType="application/vnd.ms-office.chartstyle+xml" PartName="/word/charts/style3.xml"/>
  <Override ContentType="application/vnd.ms-office.chartstyle+xml" PartName="/word/charts/style4.xml"/>
  <Override ContentType="application/vnd.ms-office.chartstyle+xml" PartName="/word/charts/style2.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0"/>
          <w:szCs w:val="40"/>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sz w:val="40"/>
          <w:szCs w:val="40"/>
          <w:rtl w:val="0"/>
        </w:rPr>
        <w:t xml:space="preserve">동네마켓</w:t>
      </w:r>
      <w:r w:rsidDel="00000000" w:rsidR="00000000" w:rsidRPr="00000000">
        <w:rPr>
          <w:rtl w:val="0"/>
        </w:rPr>
        <w:t xml:space="preserve">(우리동네가게 한눈에 보기)</w:t>
      </w:r>
    </w:p>
    <w:p w:rsidR="00000000" w:rsidDel="00000000" w:rsidP="00000000" w:rsidRDefault="00000000" w:rsidRPr="00000000" w14:paraId="00000003">
      <w:pPr>
        <w:rPr/>
      </w:pPr>
      <w:r w:rsidDel="00000000" w:rsidR="00000000" w:rsidRPr="00000000">
        <w:rPr>
          <w:rtl w:val="0"/>
        </w:rPr>
        <w:t xml:space="preserve"> </w:t>
      </w:r>
    </w:p>
    <w:p w:rsidR="00000000" w:rsidDel="00000000" w:rsidP="00000000" w:rsidRDefault="00000000" w:rsidRPr="00000000" w14:paraId="00000004">
      <w:pPr>
        <w:numPr>
          <w:ilvl w:val="0"/>
          <w:numId w:val="8"/>
        </w:numPr>
        <w:pBdr>
          <w:top w:space="0" w:sz="0" w:val="nil"/>
          <w:left w:space="0" w:sz="0" w:val="nil"/>
          <w:bottom w:space="0" w:sz="0" w:val="nil"/>
          <w:right w:space="0" w:sz="0" w:val="nil"/>
          <w:between w:space="0" w:sz="0" w:val="nil"/>
        </w:pBdr>
        <w:ind w:left="564" w:hanging="360"/>
        <w:rPr/>
      </w:pPr>
      <w:r w:rsidDel="00000000" w:rsidR="00000000" w:rsidRPr="00000000">
        <w:rPr>
          <w:color w:val="000000"/>
          <w:rtl w:val="0"/>
        </w:rPr>
        <w:t xml:space="preserve">개요</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동네 과일매장, 정육점가게에서 매일 상품의 사진을 찍어서 업로드하면 인공지능으로 품질이 평가되어 홍보되고, 고객은 객관적 품질과 가격을 비교하여 올바른 소비를 할 수 있게 도와주는 서비스이다. 위치기반 서비스이며, 하이퍼로컬(Hyperlocal, 지역밀착)서비스이다.</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numPr>
          <w:ilvl w:val="0"/>
          <w:numId w:val="8"/>
        </w:numPr>
        <w:pBdr>
          <w:top w:space="0" w:sz="0" w:val="nil"/>
          <w:left w:space="0" w:sz="0" w:val="nil"/>
          <w:bottom w:space="0" w:sz="0" w:val="nil"/>
          <w:right w:space="0" w:sz="0" w:val="nil"/>
          <w:between w:space="0" w:sz="0" w:val="nil"/>
        </w:pBdr>
        <w:ind w:left="564" w:hanging="360"/>
        <w:rPr/>
      </w:pPr>
      <w:r w:rsidDel="00000000" w:rsidR="00000000" w:rsidRPr="00000000">
        <w:rPr>
          <w:color w:val="000000"/>
          <w:rtl w:val="0"/>
        </w:rPr>
        <w:t xml:space="preserve"> 배경 및 필요성</w:t>
      </w:r>
      <w:r w:rsidDel="00000000" w:rsidR="00000000" w:rsidRPr="00000000">
        <w:rPr>
          <w:rtl w:val="0"/>
        </w:rPr>
      </w:r>
    </w:p>
    <w:p w:rsidR="00000000" w:rsidDel="00000000" w:rsidP="00000000" w:rsidRDefault="00000000" w:rsidRPr="00000000" w14:paraId="00000008">
      <w:pPr>
        <w:jc w:val="left"/>
        <w:rPr>
          <w:highlight w:val="white"/>
        </w:rPr>
      </w:pPr>
      <w:r w:rsidDel="00000000" w:rsidR="00000000" w:rsidRPr="00000000">
        <w:rPr/>
        <w:drawing>
          <wp:inline distB="114300" distT="114300" distL="114300" distR="114300">
            <wp:extent cx="5731200" cy="457200"/>
            <wp:effectExtent b="0" l="0" r="0" t="0"/>
            <wp:docPr id="64"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731200" cy="457200"/>
                    </a:xfrm>
                    <a:prstGeom prst="rect"/>
                    <a:ln/>
                  </pic:spPr>
                </pic:pic>
              </a:graphicData>
            </a:graphic>
          </wp:inline>
        </w:drawing>
      </w:r>
      <w:r w:rsidDel="00000000" w:rsidR="00000000" w:rsidRPr="00000000">
        <w:rPr/>
        <w:drawing>
          <wp:inline distB="114300" distT="114300" distL="114300" distR="114300">
            <wp:extent cx="5731200" cy="469900"/>
            <wp:effectExtent b="0" l="0" r="0" t="0"/>
            <wp:docPr id="6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drawing>
          <wp:inline distB="114300" distT="114300" distL="114300" distR="114300">
            <wp:extent cx="5731200" cy="3467100"/>
            <wp:effectExtent b="0" l="0" r="0" t="0"/>
            <wp:docPr id="6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120" w:lineRule="auto"/>
        <w:rPr>
          <w:color w:val="222222"/>
          <w:sz w:val="14"/>
          <w:szCs w:val="14"/>
        </w:rPr>
      </w:pPr>
      <w:r w:rsidDel="00000000" w:rsidR="00000000" w:rsidRPr="00000000">
        <w:rPr>
          <w:color w:val="222222"/>
          <w:sz w:val="14"/>
          <w:szCs w:val="14"/>
          <w:rtl w:val="0"/>
        </w:rPr>
        <w:t xml:space="preserve">(출처 : 매일경제 김동은 기자 2021년 6월 24일 기사 </w:t>
      </w:r>
      <w:hyperlink r:id="rId10">
        <w:r w:rsidDel="00000000" w:rsidR="00000000" w:rsidRPr="00000000">
          <w:rPr>
            <w:color w:val="1155cc"/>
            <w:sz w:val="14"/>
            <w:szCs w:val="14"/>
            <w:u w:val="single"/>
            <w:rtl w:val="0"/>
          </w:rPr>
          <w:t xml:space="preserve">https://www.mk.co.kr/news/realestate/view/2021/06/540942/</w:t>
        </w:r>
      </w:hyperlink>
      <w:r w:rsidDel="00000000" w:rsidR="00000000" w:rsidRPr="00000000">
        <w:rPr>
          <w:color w:val="222222"/>
          <w:sz w:val="14"/>
          <w:szCs w:val="14"/>
          <w:rtl w:val="0"/>
        </w:rPr>
        <w:t xml:space="preserve"> )</w:t>
      </w:r>
    </w:p>
    <w:p w:rsidR="00000000" w:rsidDel="00000000" w:rsidP="00000000" w:rsidRDefault="00000000" w:rsidRPr="00000000" w14:paraId="0000000B">
      <w:pPr>
        <w:spacing w:line="120" w:lineRule="auto"/>
        <w:rPr>
          <w:sz w:val="10"/>
          <w:szCs w:val="10"/>
        </w:rPr>
      </w:pPr>
      <w:r w:rsidDel="00000000" w:rsidR="00000000" w:rsidRPr="00000000">
        <w:rPr>
          <w:color w:val="222222"/>
          <w:sz w:val="14"/>
          <w:szCs w:val="14"/>
          <w:rtl w:val="0"/>
        </w:rPr>
        <w:t xml:space="preserve">(출처 : 노컷뉴스 최나영 기자 2020년 5월 21일 기사 </w:t>
      </w:r>
      <w:hyperlink r:id="rId11">
        <w:r w:rsidDel="00000000" w:rsidR="00000000" w:rsidRPr="00000000">
          <w:rPr>
            <w:color w:val="1155cc"/>
            <w:sz w:val="14"/>
            <w:szCs w:val="14"/>
            <w:u w:val="single"/>
            <w:rtl w:val="0"/>
          </w:rPr>
          <w:t xml:space="preserve">https://www.nocutnews.co.kr/news/5347258</w:t>
        </w:r>
      </w:hyperlink>
      <w:r w:rsidDel="00000000" w:rsidR="00000000" w:rsidRPr="00000000">
        <w:rPr>
          <w:color w:val="222222"/>
          <w:sz w:val="14"/>
          <w:szCs w:val="14"/>
          <w:rtl w:val="0"/>
        </w:rPr>
        <w:t xml:space="preserve"> )</w:t>
      </w:r>
      <w:r w:rsidDel="00000000" w:rsidR="00000000" w:rsidRPr="00000000">
        <w:rPr>
          <w:rtl w:val="0"/>
        </w:rPr>
      </w:r>
    </w:p>
    <w:p w:rsidR="00000000" w:rsidDel="00000000" w:rsidP="00000000" w:rsidRDefault="00000000" w:rsidRPr="00000000" w14:paraId="0000000C">
      <w:pPr>
        <w:jc w:val="left"/>
        <w:rPr>
          <w:color w:val="222222"/>
          <w:highlight w:val="white"/>
        </w:rPr>
      </w:pPr>
      <w:r w:rsidDel="00000000" w:rsidR="00000000" w:rsidRPr="00000000">
        <w:rPr>
          <w:rtl w:val="0"/>
        </w:rPr>
        <w:t xml:space="preserve"> 코로나19 시대 대형마트 대신 슈퍼마켓이나 정육점에서 식재료를 구매해 집에서 조리하는 ‘홈쿡’이 확산되면서 정육점과 과일가게의 매출이 코로나19 이전과 비교해 10% 증가한 것을 볼 수 있다. </w:t>
      </w:r>
      <w:r w:rsidDel="00000000" w:rsidR="00000000" w:rsidRPr="00000000">
        <w:rPr>
          <w:rtl w:val="0"/>
        </w:rPr>
      </w:r>
    </w:p>
    <w:p w:rsidR="00000000" w:rsidDel="00000000" w:rsidP="00000000" w:rsidRDefault="00000000" w:rsidRPr="00000000" w14:paraId="0000000D">
      <w:pPr>
        <w:rPr>
          <w:color w:val="2222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7623</wp:posOffset>
            </wp:positionH>
            <wp:positionV relativeFrom="paragraph">
              <wp:posOffset>1905</wp:posOffset>
            </wp:positionV>
            <wp:extent cx="5725160" cy="2133600"/>
            <wp:wrapTopAndBottom distB="0" distT="0"/>
            <wp:docPr id="53" name=""/>
            <a:graphic>
              <a:graphicData uri="http://schemas.openxmlformats.org/drawingml/2006/chart">
                <c:chart r:id="rId12"/>
              </a:graphicData>
            </a:graphic>
          </wp:anchor>
        </w:drawing>
      </w:r>
    </w:p>
    <w:p w:rsidR="00000000" w:rsidDel="00000000" w:rsidP="00000000" w:rsidRDefault="00000000" w:rsidRPr="00000000" w14:paraId="0000000E">
      <w:pPr>
        <w:rPr>
          <w:color w:val="222222"/>
        </w:rPr>
      </w:pPr>
      <w:r w:rsidDel="00000000" w:rsidR="00000000" w:rsidRPr="00000000">
        <w:rPr>
          <w:color w:val="222222"/>
        </w:rPr>
        <w:drawing>
          <wp:inline distB="0" distT="0" distL="0" distR="0">
            <wp:extent cx="5749925" cy="2255520"/>
            <wp:docPr id="51" name=""/>
            <a:graphic>
              <a:graphicData uri="http://schemas.openxmlformats.org/drawingml/2006/chart">
                <c:chart r:id="rId13"/>
              </a:graphicData>
            </a:graphic>
          </wp:inline>
        </w:drawing>
      </w:r>
      <w:r w:rsidDel="00000000" w:rsidR="00000000" w:rsidRPr="00000000">
        <w:rPr>
          <w:rtl w:val="0"/>
        </w:rPr>
      </w:r>
    </w:p>
    <w:p w:rsidR="00000000" w:rsidDel="00000000" w:rsidP="00000000" w:rsidRDefault="00000000" w:rsidRPr="00000000" w14:paraId="0000000F">
      <w:pPr>
        <w:rPr>
          <w:color w:val="222222"/>
          <w:sz w:val="14"/>
          <w:szCs w:val="14"/>
        </w:rPr>
      </w:pPr>
      <w:r w:rsidDel="00000000" w:rsidR="00000000" w:rsidRPr="00000000">
        <w:rPr>
          <w:color w:val="222222"/>
          <w:sz w:val="14"/>
          <w:szCs w:val="14"/>
          <w:rtl w:val="0"/>
        </w:rPr>
        <w:t xml:space="preserve">(출처 : 통계청, 가계동향조사)</w:t>
      </w:r>
    </w:p>
    <w:p w:rsidR="00000000" w:rsidDel="00000000" w:rsidP="00000000" w:rsidRDefault="00000000" w:rsidRPr="00000000" w14:paraId="00000010">
      <w:pPr>
        <w:spacing w:line="240" w:lineRule="auto"/>
        <w:rPr>
          <w:color w:val="222222"/>
        </w:rPr>
      </w:pPr>
      <w:r w:rsidDel="00000000" w:rsidR="00000000" w:rsidRPr="00000000">
        <w:rPr>
          <w:color w:val="222222"/>
          <w:rtl w:val="0"/>
        </w:rPr>
        <w:t xml:space="preserve"> 2021년 1분기에서 전체 5분위 소득별 가구당 가계소득은 2019년도 같은 분기와 비슷하거나 소폭 상승하였다. </w:t>
      </w:r>
      <w:r w:rsidDel="00000000" w:rsidR="00000000" w:rsidRPr="00000000">
        <w:rPr>
          <w:color w:val="222222"/>
          <w:sz w:val="14"/>
          <w:szCs w:val="14"/>
          <w:rtl w:val="0"/>
        </w:rPr>
        <w:t xml:space="preserve">(소득 5분위별 가구 소득)</w:t>
      </w:r>
      <w:r w:rsidDel="00000000" w:rsidR="00000000" w:rsidRPr="00000000">
        <w:rPr>
          <w:color w:val="222222"/>
          <w:rtl w:val="0"/>
        </w:rPr>
        <w:t xml:space="preserve"> 또, 항목별 가계수지 그래프에서 2021년 올해 1분기가 2019년 1분기에 비해 육류 및 과일류 구매가 증가 했음을 볼 수 있다. </w:t>
      </w:r>
    </w:p>
    <w:p w:rsidR="00000000" w:rsidDel="00000000" w:rsidP="00000000" w:rsidRDefault="00000000" w:rsidRPr="00000000" w14:paraId="00000011">
      <w:pPr>
        <w:spacing w:line="240" w:lineRule="auto"/>
        <w:rPr/>
      </w:pPr>
      <w:r w:rsidDel="00000000" w:rsidR="00000000" w:rsidRPr="00000000">
        <w:rPr>
          <w:color w:val="222222"/>
          <w:rtl w:val="0"/>
        </w:rPr>
        <w:t xml:space="preserve"> </w:t>
        <w:br w:type="textWrapping"/>
        <w:t xml:space="preserve"> 이처럼 </w:t>
      </w:r>
      <w:r w:rsidDel="00000000" w:rsidR="00000000" w:rsidRPr="00000000">
        <w:rPr>
          <w:rtl w:val="0"/>
        </w:rPr>
        <w:t xml:space="preserve">코로나19 시대에 식료품 소비 증가와 식료품 소매업체들의 매출이 급증하고 있는 가운데 코로나19가 끝난 후에도 지금과 같은 매출 효과를 보기 위해서는 소상공인들의 판매 활성화가 필요하며 소상공인과 소비자를 연결시켜줄 수 있는 서비스를 기획하게 되었다. </w:t>
      </w:r>
    </w:p>
    <w:p w:rsidR="00000000" w:rsidDel="00000000" w:rsidP="00000000" w:rsidRDefault="00000000" w:rsidRPr="00000000" w14:paraId="00000012">
      <w:pPr>
        <w:spacing w:line="240" w:lineRule="auto"/>
        <w:rPr>
          <w:color w:val="222222"/>
        </w:rPr>
      </w:pPr>
      <w:r w:rsidDel="00000000" w:rsidR="00000000" w:rsidRPr="00000000">
        <w:rPr>
          <w:rtl w:val="0"/>
        </w:rPr>
      </w:r>
    </w:p>
    <w:p w:rsidR="00000000" w:rsidDel="00000000" w:rsidP="00000000" w:rsidRDefault="00000000" w:rsidRPr="00000000" w14:paraId="00000013">
      <w:pPr>
        <w:spacing w:line="240" w:lineRule="auto"/>
        <w:rPr/>
      </w:pPr>
      <w:r w:rsidDel="00000000" w:rsidR="00000000" w:rsidRPr="00000000">
        <w:rPr>
          <w:rtl w:val="0"/>
        </w:rPr>
        <w:t xml:space="preserve"> 본 ‘동네마켓’ 프로젝트는 소비자의 지역을 기반으로하여 소비자의 지역에 밀착한 서비스를 제공하는 하이퍼로컬(지역밀착)서비스로, 서울시 내의 사용자의 위치 기준 반경 2km안에 있는 과일가게, 정육점 등의 상품을 객관적인 상품정보, 가격, 위치를 제공하여 현명하고 만족스러운 구매를 도울 것이다. 또한 이는 소비자근처 지역 소상공인의 직접적인 홍보가 될 것이고, 이에 따른 소상공인의 수익 상승과 지역시장 활성화를 기대 할 수 있을것이다.</w:t>
      </w:r>
    </w:p>
    <w:p w:rsidR="00000000" w:rsidDel="00000000" w:rsidP="00000000" w:rsidRDefault="00000000" w:rsidRPr="00000000" w14:paraId="00000014">
      <w:pPr>
        <w:spacing w:line="240" w:lineRule="auto"/>
        <w:rPr>
          <w:color w:val="93c47d"/>
        </w:rPr>
      </w:pPr>
      <w:r w:rsidDel="00000000" w:rsidR="00000000" w:rsidRPr="00000000">
        <w:rPr>
          <w:rtl w:val="0"/>
        </w:rPr>
      </w:r>
    </w:p>
    <w:p w:rsidR="00000000" w:rsidDel="00000000" w:rsidP="00000000" w:rsidRDefault="00000000" w:rsidRPr="00000000" w14:paraId="00000015">
      <w:pPr>
        <w:numPr>
          <w:ilvl w:val="0"/>
          <w:numId w:val="8"/>
        </w:numPr>
        <w:pBdr>
          <w:top w:space="0" w:sz="0" w:val="nil"/>
          <w:left w:space="0" w:sz="0" w:val="nil"/>
          <w:bottom w:space="0" w:sz="0" w:val="nil"/>
          <w:right w:space="0" w:sz="0" w:val="nil"/>
          <w:between w:space="0" w:sz="0" w:val="nil"/>
        </w:pBdr>
        <w:ind w:left="564" w:hanging="360"/>
        <w:rPr/>
      </w:pPr>
      <w:r w:rsidDel="00000000" w:rsidR="00000000" w:rsidRPr="00000000">
        <w:rPr>
          <w:rtl w:val="0"/>
        </w:rPr>
        <w:t xml:space="preserve">서비스(주요내용)</w:t>
      </w:r>
    </w:p>
    <w:p w:rsidR="00000000" w:rsidDel="00000000" w:rsidP="00000000" w:rsidRDefault="00000000" w:rsidRPr="00000000" w14:paraId="00000016">
      <w:pPr>
        <w:numPr>
          <w:ilvl w:val="1"/>
          <w:numId w:val="8"/>
        </w:numPr>
        <w:pBdr>
          <w:top w:space="0" w:sz="0" w:val="nil"/>
          <w:left w:space="0" w:sz="0" w:val="nil"/>
          <w:bottom w:space="0" w:sz="0" w:val="nil"/>
          <w:right w:space="0" w:sz="0" w:val="nil"/>
          <w:between w:space="0" w:sz="0" w:val="nil"/>
        </w:pBdr>
        <w:ind w:left="1004" w:hanging="400"/>
        <w:rPr/>
      </w:pPr>
      <w:r w:rsidDel="00000000" w:rsidR="00000000" w:rsidRPr="00000000">
        <w:rPr>
          <w:rtl w:val="0"/>
        </w:rPr>
        <w:t xml:space="preserve">판매자</w:t>
      </w:r>
    </w:p>
    <w:p w:rsidR="00000000" w:rsidDel="00000000" w:rsidP="00000000" w:rsidRDefault="00000000" w:rsidRPr="00000000" w14:paraId="00000017">
      <w:pPr>
        <w:numPr>
          <w:ilvl w:val="2"/>
          <w:numId w:val="8"/>
        </w:numPr>
        <w:pBdr>
          <w:top w:space="0" w:sz="0" w:val="nil"/>
          <w:left w:space="0" w:sz="0" w:val="nil"/>
          <w:bottom w:space="0" w:sz="0" w:val="nil"/>
          <w:right w:space="0" w:sz="0" w:val="nil"/>
          <w:between w:space="0" w:sz="0" w:val="nil"/>
        </w:pBdr>
        <w:ind w:left="1404" w:hanging="400"/>
        <w:rPr/>
      </w:pPr>
      <w:r w:rsidDel="00000000" w:rsidR="00000000" w:rsidRPr="00000000">
        <w:rPr>
          <w:rtl w:val="0"/>
        </w:rPr>
        <w:t xml:space="preserve">가게 홍보 서비스</w:t>
      </w:r>
    </w:p>
    <w:p w:rsidR="00000000" w:rsidDel="00000000" w:rsidP="00000000" w:rsidRDefault="00000000" w:rsidRPr="00000000" w14:paraId="00000018">
      <w:pPr>
        <w:numPr>
          <w:ilvl w:val="0"/>
          <w:numId w:val="4"/>
        </w:numPr>
        <w:pBdr>
          <w:top w:space="0" w:sz="0" w:val="nil"/>
          <w:left w:space="0" w:sz="0" w:val="nil"/>
          <w:bottom w:space="0" w:sz="0" w:val="nil"/>
          <w:right w:space="0" w:sz="0" w:val="nil"/>
          <w:between w:space="0" w:sz="0" w:val="nil"/>
        </w:pBdr>
        <w:ind w:left="1884" w:hanging="360"/>
        <w:rPr/>
      </w:pPr>
      <w:r w:rsidDel="00000000" w:rsidR="00000000" w:rsidRPr="00000000">
        <w:rPr>
          <w:rtl w:val="0"/>
        </w:rPr>
        <w:t xml:space="preserve">가게에서 판매하는 상품을 가격과 함께 홍보할 수 있게 글을 작성할 수 있는 기능</w:t>
      </w:r>
    </w:p>
    <w:p w:rsidR="00000000" w:rsidDel="00000000" w:rsidP="00000000" w:rsidRDefault="00000000" w:rsidRPr="00000000" w14:paraId="00000019">
      <w:pPr>
        <w:numPr>
          <w:ilvl w:val="1"/>
          <w:numId w:val="4"/>
        </w:numPr>
        <w:pBdr>
          <w:top w:space="0" w:sz="0" w:val="nil"/>
          <w:left w:space="0" w:sz="0" w:val="nil"/>
          <w:bottom w:space="0" w:sz="0" w:val="nil"/>
          <w:right w:space="0" w:sz="0" w:val="nil"/>
          <w:between w:space="0" w:sz="0" w:val="nil"/>
        </w:pBdr>
        <w:ind w:left="2324" w:hanging="400"/>
        <w:rPr/>
      </w:pPr>
      <w:r w:rsidDel="00000000" w:rsidR="00000000" w:rsidRPr="00000000">
        <w:rPr>
          <w:rtl w:val="0"/>
        </w:rPr>
        <w:t xml:space="preserve">가격</w:t>
      </w:r>
    </w:p>
    <w:p w:rsidR="00000000" w:rsidDel="00000000" w:rsidP="00000000" w:rsidRDefault="00000000" w:rsidRPr="00000000" w14:paraId="0000001A">
      <w:pPr>
        <w:numPr>
          <w:ilvl w:val="1"/>
          <w:numId w:val="4"/>
        </w:numPr>
        <w:pBdr>
          <w:top w:space="0" w:sz="0" w:val="nil"/>
          <w:left w:space="0" w:sz="0" w:val="nil"/>
          <w:bottom w:space="0" w:sz="0" w:val="nil"/>
          <w:right w:space="0" w:sz="0" w:val="nil"/>
          <w:between w:space="0" w:sz="0" w:val="nil"/>
        </w:pBdr>
        <w:ind w:left="2324" w:hanging="400"/>
        <w:rPr/>
      </w:pPr>
      <w:r w:rsidDel="00000000" w:rsidR="00000000" w:rsidRPr="00000000">
        <w:rPr>
          <w:rtl w:val="0"/>
        </w:rPr>
        <w:t xml:space="preserve">당도(선택)</w:t>
      </w:r>
    </w:p>
    <w:p w:rsidR="00000000" w:rsidDel="00000000" w:rsidP="00000000" w:rsidRDefault="00000000" w:rsidRPr="00000000" w14:paraId="0000001B">
      <w:pPr>
        <w:numPr>
          <w:ilvl w:val="1"/>
          <w:numId w:val="4"/>
        </w:numPr>
        <w:pBdr>
          <w:top w:space="0" w:sz="0" w:val="nil"/>
          <w:left w:space="0" w:sz="0" w:val="nil"/>
          <w:bottom w:space="0" w:sz="0" w:val="nil"/>
          <w:right w:space="0" w:sz="0" w:val="nil"/>
          <w:between w:space="0" w:sz="0" w:val="nil"/>
        </w:pBdr>
        <w:ind w:left="2324" w:hanging="400"/>
        <w:rPr/>
      </w:pPr>
      <w:r w:rsidDel="00000000" w:rsidR="00000000" w:rsidRPr="00000000">
        <w:rPr>
          <w:rtl w:val="0"/>
        </w:rPr>
        <w:t xml:space="preserve">상품명</w:t>
      </w:r>
    </w:p>
    <w:p w:rsidR="00000000" w:rsidDel="00000000" w:rsidP="00000000" w:rsidRDefault="00000000" w:rsidRPr="00000000" w14:paraId="0000001C">
      <w:pPr>
        <w:numPr>
          <w:ilvl w:val="1"/>
          <w:numId w:val="4"/>
        </w:numPr>
        <w:pBdr>
          <w:top w:space="0" w:sz="0" w:val="nil"/>
          <w:left w:space="0" w:sz="0" w:val="nil"/>
          <w:bottom w:space="0" w:sz="0" w:val="nil"/>
          <w:right w:space="0" w:sz="0" w:val="nil"/>
          <w:between w:space="0" w:sz="0" w:val="nil"/>
        </w:pBdr>
        <w:ind w:left="2324" w:hanging="400"/>
        <w:rPr/>
      </w:pPr>
      <w:r w:rsidDel="00000000" w:rsidR="00000000" w:rsidRPr="00000000">
        <w:rPr>
          <w:rtl w:val="0"/>
        </w:rPr>
        <w:t xml:space="preserve">품질</w:t>
      </w:r>
    </w:p>
    <w:p w:rsidR="00000000" w:rsidDel="00000000" w:rsidP="00000000" w:rsidRDefault="00000000" w:rsidRPr="00000000" w14:paraId="0000001D">
      <w:pPr>
        <w:numPr>
          <w:ilvl w:val="1"/>
          <w:numId w:val="4"/>
        </w:numPr>
        <w:pBdr>
          <w:top w:space="0" w:sz="0" w:val="nil"/>
          <w:left w:space="0" w:sz="0" w:val="nil"/>
          <w:bottom w:space="0" w:sz="0" w:val="nil"/>
          <w:right w:space="0" w:sz="0" w:val="nil"/>
          <w:between w:space="0" w:sz="0" w:val="nil"/>
        </w:pBdr>
        <w:ind w:left="2324" w:hanging="400"/>
        <w:rPr/>
      </w:pPr>
      <w:r w:rsidDel="00000000" w:rsidR="00000000" w:rsidRPr="00000000">
        <w:rPr>
          <w:rtl w:val="0"/>
        </w:rPr>
        <w:t xml:space="preserve">원산지</w:t>
      </w:r>
    </w:p>
    <w:p w:rsidR="00000000" w:rsidDel="00000000" w:rsidP="00000000" w:rsidRDefault="00000000" w:rsidRPr="00000000" w14:paraId="0000001E">
      <w:pPr>
        <w:numPr>
          <w:ilvl w:val="1"/>
          <w:numId w:val="4"/>
        </w:numPr>
        <w:pBdr>
          <w:top w:space="0" w:sz="0" w:val="nil"/>
          <w:left w:space="0" w:sz="0" w:val="nil"/>
          <w:bottom w:space="0" w:sz="0" w:val="nil"/>
          <w:right w:space="0" w:sz="0" w:val="nil"/>
          <w:between w:space="0" w:sz="0" w:val="nil"/>
        </w:pBdr>
        <w:ind w:left="2324" w:hanging="400"/>
        <w:rPr/>
      </w:pPr>
      <w:r w:rsidDel="00000000" w:rsidR="00000000" w:rsidRPr="00000000">
        <w:rPr>
          <w:rtl w:val="0"/>
        </w:rPr>
        <w:t xml:space="preserve">사진</w:t>
      </w:r>
    </w:p>
    <w:p w:rsidR="00000000" w:rsidDel="00000000" w:rsidP="00000000" w:rsidRDefault="00000000" w:rsidRPr="00000000" w14:paraId="0000001F">
      <w:pPr>
        <w:numPr>
          <w:ilvl w:val="1"/>
          <w:numId w:val="4"/>
        </w:numPr>
        <w:pBdr>
          <w:top w:space="0" w:sz="0" w:val="nil"/>
          <w:left w:space="0" w:sz="0" w:val="nil"/>
          <w:bottom w:space="0" w:sz="0" w:val="nil"/>
          <w:right w:space="0" w:sz="0" w:val="nil"/>
          <w:between w:space="0" w:sz="0" w:val="nil"/>
        </w:pBdr>
        <w:ind w:left="2324" w:hanging="400"/>
        <w:rPr/>
      </w:pPr>
      <w:r w:rsidDel="00000000" w:rsidR="00000000" w:rsidRPr="00000000">
        <w:rPr>
          <w:rtl w:val="0"/>
        </w:rPr>
        <w:t xml:space="preserve">채취날짜</w:t>
      </w:r>
    </w:p>
    <w:p w:rsidR="00000000" w:rsidDel="00000000" w:rsidP="00000000" w:rsidRDefault="00000000" w:rsidRPr="00000000" w14:paraId="00000020">
      <w:pPr>
        <w:numPr>
          <w:ilvl w:val="1"/>
          <w:numId w:val="4"/>
        </w:numPr>
        <w:pBdr>
          <w:top w:space="0" w:sz="0" w:val="nil"/>
          <w:left w:space="0" w:sz="0" w:val="nil"/>
          <w:bottom w:space="0" w:sz="0" w:val="nil"/>
          <w:right w:space="0" w:sz="0" w:val="nil"/>
          <w:between w:space="0" w:sz="0" w:val="nil"/>
        </w:pBdr>
        <w:ind w:left="2324" w:hanging="400"/>
        <w:rPr/>
      </w:pPr>
      <w:r w:rsidDel="00000000" w:rsidR="00000000" w:rsidRPr="00000000">
        <w:rPr>
          <w:rtl w:val="0"/>
        </w:rPr>
        <w:t xml:space="preserve">수량</w:t>
      </w:r>
    </w:p>
    <w:p w:rsidR="00000000" w:rsidDel="00000000" w:rsidP="00000000" w:rsidRDefault="00000000" w:rsidRPr="00000000" w14:paraId="00000021">
      <w:pPr>
        <w:numPr>
          <w:ilvl w:val="2"/>
          <w:numId w:val="4"/>
        </w:numPr>
        <w:pBdr>
          <w:top w:space="0" w:sz="0" w:val="nil"/>
          <w:left w:space="0" w:sz="0" w:val="nil"/>
          <w:bottom w:space="0" w:sz="0" w:val="nil"/>
          <w:right w:space="0" w:sz="0" w:val="nil"/>
          <w:between w:space="0" w:sz="0" w:val="nil"/>
        </w:pBdr>
        <w:ind w:left="2724" w:hanging="400"/>
        <w:rPr/>
      </w:pPr>
      <w:r w:rsidDel="00000000" w:rsidR="00000000" w:rsidRPr="00000000">
        <w:rPr>
          <w:rtl w:val="0"/>
        </w:rPr>
        <w:t xml:space="preserve">3가지 단계(품절-품절임박-넉넉)과 추가적인 텍스트</w:t>
      </w:r>
    </w:p>
    <w:p w:rsidR="00000000" w:rsidDel="00000000" w:rsidP="00000000" w:rsidRDefault="00000000" w:rsidRPr="00000000" w14:paraId="00000022">
      <w:pPr>
        <w:numPr>
          <w:ilvl w:val="1"/>
          <w:numId w:val="4"/>
        </w:numPr>
        <w:ind w:left="2324" w:hanging="400"/>
        <w:rPr/>
      </w:pPr>
      <w:r w:rsidDel="00000000" w:rsidR="00000000" w:rsidRPr="00000000">
        <w:rPr>
          <w:rtl w:val="0"/>
        </w:rPr>
        <w:t xml:space="preserve">유기농, 무항생제, 무농약 등 기타정보</w:t>
      </w:r>
    </w:p>
    <w:p w:rsidR="00000000" w:rsidDel="00000000" w:rsidP="00000000" w:rsidRDefault="00000000" w:rsidRPr="00000000" w14:paraId="00000023">
      <w:pPr>
        <w:numPr>
          <w:ilvl w:val="1"/>
          <w:numId w:val="4"/>
        </w:numPr>
        <w:pBdr>
          <w:top w:space="0" w:sz="0" w:val="nil"/>
          <w:left w:space="0" w:sz="0" w:val="nil"/>
          <w:bottom w:space="0" w:sz="0" w:val="nil"/>
          <w:right w:space="0" w:sz="0" w:val="nil"/>
          <w:between w:space="0" w:sz="0" w:val="nil"/>
        </w:pBdr>
        <w:ind w:left="2324" w:hanging="400"/>
        <w:rPr/>
      </w:pPr>
      <w:r w:rsidDel="00000000" w:rsidR="00000000" w:rsidRPr="00000000">
        <w:rPr>
          <w:rtl w:val="0"/>
        </w:rPr>
        <w:t xml:space="preserve">등급에 맞는 설명</w:t>
      </w:r>
    </w:p>
    <w:p w:rsidR="00000000" w:rsidDel="00000000" w:rsidP="00000000" w:rsidRDefault="00000000" w:rsidRPr="00000000" w14:paraId="00000024">
      <w:pPr>
        <w:numPr>
          <w:ilvl w:val="1"/>
          <w:numId w:val="4"/>
        </w:numPr>
        <w:pBdr>
          <w:top w:space="0" w:sz="0" w:val="nil"/>
          <w:left w:space="0" w:sz="0" w:val="nil"/>
          <w:bottom w:space="0" w:sz="0" w:val="nil"/>
          <w:right w:space="0" w:sz="0" w:val="nil"/>
          <w:between w:space="0" w:sz="0" w:val="nil"/>
        </w:pBdr>
        <w:ind w:left="2324" w:hanging="400"/>
        <w:rPr>
          <w:u w:val="none"/>
        </w:rPr>
      </w:pPr>
      <w:r w:rsidDel="00000000" w:rsidR="00000000" w:rsidRPr="00000000">
        <w:rPr>
          <w:rtl w:val="0"/>
        </w:rPr>
        <w:t xml:space="preserve">배달가능여부</w:t>
      </w:r>
      <w:r w:rsidDel="00000000" w:rsidR="00000000" w:rsidRPr="00000000">
        <w:rPr>
          <w:rtl w:val="0"/>
        </w:rPr>
      </w:r>
    </w:p>
    <w:p w:rsidR="00000000" w:rsidDel="00000000" w:rsidP="00000000" w:rsidRDefault="00000000" w:rsidRPr="00000000" w14:paraId="00000025">
      <w:pPr>
        <w:numPr>
          <w:ilvl w:val="0"/>
          <w:numId w:val="4"/>
        </w:numPr>
        <w:pBdr>
          <w:top w:space="0" w:sz="0" w:val="nil"/>
          <w:left w:space="0" w:sz="0" w:val="nil"/>
          <w:bottom w:space="0" w:sz="0" w:val="nil"/>
          <w:right w:space="0" w:sz="0" w:val="nil"/>
          <w:between w:space="0" w:sz="0" w:val="nil"/>
        </w:pBdr>
        <w:ind w:left="1884" w:hanging="360"/>
        <w:rPr/>
      </w:pPr>
      <w:r w:rsidDel="00000000" w:rsidR="00000000" w:rsidRPr="00000000">
        <w:rPr>
          <w:rtl w:val="0"/>
        </w:rPr>
        <w:t xml:space="preserve">또한, 상품 외의 가게를 홍보할 수 있는 동영상, 이미지등을 게시할 수 있는 기능</w:t>
      </w:r>
    </w:p>
    <w:p w:rsidR="00000000" w:rsidDel="00000000" w:rsidP="00000000" w:rsidRDefault="00000000" w:rsidRPr="00000000" w14:paraId="00000026">
      <w:pPr>
        <w:pBdr>
          <w:top w:space="0" w:sz="0" w:val="nil"/>
          <w:left w:space="0" w:sz="0" w:val="nil"/>
          <w:bottom w:space="0" w:sz="0" w:val="nil"/>
          <w:right w:space="0" w:sz="0" w:val="nil"/>
          <w:between w:space="0" w:sz="0" w:val="nil"/>
        </w:pBdr>
        <w:ind w:left="720" w:firstLine="0"/>
        <w:rPr/>
      </w:pPr>
      <w:r w:rsidDel="00000000" w:rsidR="00000000" w:rsidRPr="00000000">
        <w:rPr>
          <w:rtl w:val="0"/>
        </w:rPr>
        <w:t xml:space="preserve">ii.</w:t>
        <w:tab/>
        <w:t xml:space="preserve">직접 촬영한 이미지로 상품의 등급을 측정, 인정 하는 기능</w:t>
      </w:r>
    </w:p>
    <w:p w:rsidR="00000000" w:rsidDel="00000000" w:rsidP="00000000" w:rsidRDefault="00000000" w:rsidRPr="00000000" w14:paraId="00000027">
      <w:pPr>
        <w:numPr>
          <w:ilvl w:val="1"/>
          <w:numId w:val="4"/>
        </w:numPr>
        <w:pBdr>
          <w:top w:space="0" w:sz="0" w:val="nil"/>
          <w:left w:space="0" w:sz="0" w:val="nil"/>
          <w:bottom w:space="0" w:sz="0" w:val="nil"/>
          <w:right w:space="0" w:sz="0" w:val="nil"/>
          <w:between w:space="0" w:sz="0" w:val="nil"/>
        </w:pBdr>
        <w:ind w:left="2324" w:hanging="400"/>
        <w:rPr/>
      </w:pPr>
      <w:r w:rsidDel="00000000" w:rsidR="00000000" w:rsidRPr="00000000">
        <w:rPr>
          <w:rtl w:val="0"/>
        </w:rPr>
        <w:t xml:space="preserve">상품의 객관적인 정보를 제공하여 고객에게 신뢰를 줄 수 있다. </w:t>
      </w:r>
    </w:p>
    <w:p w:rsidR="00000000" w:rsidDel="00000000" w:rsidP="00000000" w:rsidRDefault="00000000" w:rsidRPr="00000000" w14:paraId="00000028">
      <w:pPr>
        <w:ind w:firstLine="720"/>
        <w:rPr/>
      </w:pPr>
      <w:r w:rsidDel="00000000" w:rsidR="00000000" w:rsidRPr="00000000">
        <w:rPr>
          <w:rtl w:val="0"/>
        </w:rPr>
        <w:t xml:space="preserve">iii.</w:t>
        <w:tab/>
        <w:t xml:space="preserve">소비자의 피드백을 받을 수 있다.</w:t>
      </w:r>
    </w:p>
    <w:p w:rsidR="00000000" w:rsidDel="00000000" w:rsidP="00000000" w:rsidRDefault="00000000" w:rsidRPr="00000000" w14:paraId="00000029">
      <w:pPr>
        <w:numPr>
          <w:ilvl w:val="1"/>
          <w:numId w:val="4"/>
        </w:numPr>
        <w:ind w:left="2324" w:hanging="400"/>
        <w:rPr/>
      </w:pPr>
      <w:r w:rsidDel="00000000" w:rsidR="00000000" w:rsidRPr="00000000">
        <w:rPr>
          <w:rtl w:val="0"/>
        </w:rPr>
        <w:t xml:space="preserve">별점, 판매자와의 채팅, 소비자와 판매자의 커뮤니티 서비스 등으로 소비자의 피드백을 받을 수 있다.</w:t>
      </w:r>
    </w:p>
    <w:p w:rsidR="00000000" w:rsidDel="00000000" w:rsidP="00000000" w:rsidRDefault="00000000" w:rsidRPr="00000000" w14:paraId="0000002A">
      <w:pPr>
        <w:numPr>
          <w:ilvl w:val="1"/>
          <w:numId w:val="4"/>
        </w:numPr>
        <w:ind w:left="2324" w:hanging="400"/>
        <w:rPr/>
      </w:pPr>
      <w:r w:rsidDel="00000000" w:rsidR="00000000" w:rsidRPr="00000000">
        <w:rPr>
          <w:rtl w:val="0"/>
        </w:rPr>
        <w:t xml:space="preserve">또한, 별점 시스템은 다른 소비자들에게 가게 서비스를 평가 할 수 있는 척도가 될 것이다..</w:t>
        <w:tab/>
      </w:r>
    </w:p>
    <w:p w:rsidR="00000000" w:rsidDel="00000000" w:rsidP="00000000" w:rsidRDefault="00000000" w:rsidRPr="00000000" w14:paraId="0000002B">
      <w:pPr>
        <w:ind w:left="0" w:firstLine="0"/>
        <w:rPr/>
      </w:pPr>
      <w:r w:rsidDel="00000000" w:rsidR="00000000" w:rsidRPr="00000000">
        <w:rPr>
          <w:rtl w:val="0"/>
        </w:rPr>
      </w:r>
    </w:p>
    <w:p w:rsidR="00000000" w:rsidDel="00000000" w:rsidP="00000000" w:rsidRDefault="00000000" w:rsidRPr="00000000" w14:paraId="0000002C">
      <w:pPr>
        <w:numPr>
          <w:ilvl w:val="1"/>
          <w:numId w:val="8"/>
        </w:numPr>
        <w:pBdr>
          <w:top w:space="0" w:sz="0" w:val="nil"/>
          <w:left w:space="0" w:sz="0" w:val="nil"/>
          <w:bottom w:space="0" w:sz="0" w:val="nil"/>
          <w:right w:space="0" w:sz="0" w:val="nil"/>
          <w:between w:space="0" w:sz="0" w:val="nil"/>
        </w:pBdr>
        <w:ind w:left="1004" w:hanging="400"/>
        <w:rPr/>
      </w:pPr>
      <w:r w:rsidDel="00000000" w:rsidR="00000000" w:rsidRPr="00000000">
        <w:rPr>
          <w:rtl w:val="0"/>
        </w:rPr>
        <w:t xml:space="preserve">소비자</w:t>
      </w:r>
    </w:p>
    <w:p w:rsidR="00000000" w:rsidDel="00000000" w:rsidP="00000000" w:rsidRDefault="00000000" w:rsidRPr="00000000" w14:paraId="0000002D">
      <w:pPr>
        <w:numPr>
          <w:ilvl w:val="2"/>
          <w:numId w:val="8"/>
        </w:numPr>
        <w:pBdr>
          <w:top w:space="0" w:sz="0" w:val="nil"/>
          <w:left w:space="0" w:sz="0" w:val="nil"/>
          <w:bottom w:space="0" w:sz="0" w:val="nil"/>
          <w:right w:space="0" w:sz="0" w:val="nil"/>
          <w:between w:space="0" w:sz="0" w:val="nil"/>
        </w:pBdr>
        <w:ind w:left="1404" w:hanging="400"/>
        <w:rPr/>
      </w:pPr>
      <w:r w:rsidDel="00000000" w:rsidR="00000000" w:rsidRPr="00000000">
        <w:rPr>
          <w:rtl w:val="0"/>
        </w:rPr>
        <w:t xml:space="preserve">상품, 품질 등급, 가격, 가게와의 거리 등으로 과일가게, 정육점 정렬 및 추천</w:t>
      </w:r>
    </w:p>
    <w:p w:rsidR="00000000" w:rsidDel="00000000" w:rsidP="00000000" w:rsidRDefault="00000000" w:rsidRPr="00000000" w14:paraId="0000002E">
      <w:pPr>
        <w:numPr>
          <w:ilvl w:val="0"/>
          <w:numId w:val="3"/>
        </w:numPr>
        <w:pBdr>
          <w:top w:space="0" w:sz="0" w:val="nil"/>
          <w:left w:space="0" w:sz="0" w:val="nil"/>
          <w:bottom w:space="0" w:sz="0" w:val="nil"/>
          <w:right w:space="0" w:sz="0" w:val="nil"/>
          <w:between w:space="0" w:sz="0" w:val="nil"/>
        </w:pBdr>
        <w:ind w:left="1524" w:hanging="360"/>
        <w:rPr/>
      </w:pPr>
      <w:r w:rsidDel="00000000" w:rsidR="00000000" w:rsidRPr="00000000">
        <w:rPr>
          <w:rtl w:val="0"/>
        </w:rPr>
        <w:t xml:space="preserve">소비자가 원하는 등급의 상품을 가격에 맞추어, 또는 가격에 상품의 등급을 맞추어 구매가 가능하다. </w:t>
      </w:r>
    </w:p>
    <w:p w:rsidR="00000000" w:rsidDel="00000000" w:rsidP="00000000" w:rsidRDefault="00000000" w:rsidRPr="00000000" w14:paraId="0000002F">
      <w:pPr>
        <w:numPr>
          <w:ilvl w:val="0"/>
          <w:numId w:val="3"/>
        </w:numPr>
        <w:pBdr>
          <w:top w:space="0" w:sz="0" w:val="nil"/>
          <w:left w:space="0" w:sz="0" w:val="nil"/>
          <w:bottom w:space="0" w:sz="0" w:val="nil"/>
          <w:right w:space="0" w:sz="0" w:val="nil"/>
          <w:between w:space="0" w:sz="0" w:val="nil"/>
        </w:pBdr>
        <w:ind w:left="1524" w:hanging="360"/>
        <w:rPr/>
      </w:pPr>
      <w:r w:rsidDel="00000000" w:rsidR="00000000" w:rsidRPr="00000000">
        <w:rPr>
          <w:rtl w:val="0"/>
        </w:rPr>
        <w:t xml:space="preserve">또, 가까운 거리에 있는 가게를 살펴보고, 그 중에서 가장 좋고, 적당한 가격의 상품을 찾아갈 수 있다.</w:t>
      </w:r>
    </w:p>
    <w:p w:rsidR="00000000" w:rsidDel="00000000" w:rsidP="00000000" w:rsidRDefault="00000000" w:rsidRPr="00000000" w14:paraId="00000030">
      <w:pPr>
        <w:numPr>
          <w:ilvl w:val="0"/>
          <w:numId w:val="3"/>
        </w:numPr>
        <w:pBdr>
          <w:top w:space="0" w:sz="0" w:val="nil"/>
          <w:left w:space="0" w:sz="0" w:val="nil"/>
          <w:bottom w:space="0" w:sz="0" w:val="nil"/>
          <w:right w:space="0" w:sz="0" w:val="nil"/>
          <w:between w:space="0" w:sz="0" w:val="nil"/>
        </w:pBdr>
        <w:ind w:left="1524" w:hanging="360"/>
        <w:rPr>
          <w:u w:val="none"/>
        </w:rPr>
      </w:pPr>
      <w:r w:rsidDel="00000000" w:rsidR="00000000" w:rsidRPr="00000000">
        <w:rPr>
          <w:rtl w:val="0"/>
        </w:rPr>
        <w:t xml:space="preserve">기존에 구매했던, 즐겨찾기에 담긴 가게가 우선 추천된다.</w:t>
      </w:r>
      <w:r w:rsidDel="00000000" w:rsidR="00000000" w:rsidRPr="00000000">
        <w:rPr>
          <w:rtl w:val="0"/>
        </w:rPr>
      </w:r>
    </w:p>
    <w:p w:rsidR="00000000" w:rsidDel="00000000" w:rsidP="00000000" w:rsidRDefault="00000000" w:rsidRPr="00000000" w14:paraId="00000031">
      <w:pPr>
        <w:numPr>
          <w:ilvl w:val="2"/>
          <w:numId w:val="8"/>
        </w:numPr>
        <w:pBdr>
          <w:top w:space="0" w:sz="0" w:val="nil"/>
          <w:left w:space="0" w:sz="0" w:val="nil"/>
          <w:bottom w:space="0" w:sz="0" w:val="nil"/>
          <w:right w:space="0" w:sz="0" w:val="nil"/>
          <w:between w:space="0" w:sz="0" w:val="nil"/>
        </w:pBdr>
        <w:ind w:left="1404" w:hanging="400"/>
        <w:rPr/>
      </w:pPr>
      <w:r w:rsidDel="00000000" w:rsidR="00000000" w:rsidRPr="00000000">
        <w:rPr>
          <w:rtl w:val="0"/>
        </w:rPr>
        <w:t xml:space="preserve">사진을 촬영하여 상품 등급을 측정</w:t>
      </w:r>
    </w:p>
    <w:p w:rsidR="00000000" w:rsidDel="00000000" w:rsidP="00000000" w:rsidRDefault="00000000" w:rsidRPr="00000000" w14:paraId="00000032">
      <w:pPr>
        <w:numPr>
          <w:ilvl w:val="2"/>
          <w:numId w:val="8"/>
        </w:numPr>
        <w:pBdr>
          <w:top w:space="0" w:sz="0" w:val="nil"/>
          <w:left w:space="0" w:sz="0" w:val="nil"/>
          <w:bottom w:space="0" w:sz="0" w:val="nil"/>
          <w:right w:space="0" w:sz="0" w:val="nil"/>
          <w:between w:space="0" w:sz="0" w:val="nil"/>
        </w:pBdr>
        <w:ind w:left="1404" w:hanging="400"/>
        <w:rPr/>
      </w:pPr>
      <w:r w:rsidDel="00000000" w:rsidR="00000000" w:rsidRPr="00000000">
        <w:rPr>
          <w:rtl w:val="0"/>
        </w:rPr>
        <w:t xml:space="preserve">가게를 즐겨찾기에 등록하여 새로운 정보가 올라오면 알림 받기.</w:t>
      </w:r>
    </w:p>
    <w:p w:rsidR="00000000" w:rsidDel="00000000" w:rsidP="00000000" w:rsidRDefault="00000000" w:rsidRPr="00000000" w14:paraId="00000033">
      <w:pPr>
        <w:numPr>
          <w:ilvl w:val="3"/>
          <w:numId w:val="8"/>
        </w:numPr>
        <w:pBdr>
          <w:top w:space="0" w:sz="0" w:val="nil"/>
          <w:left w:space="0" w:sz="0" w:val="nil"/>
          <w:bottom w:space="0" w:sz="0" w:val="nil"/>
          <w:right w:space="0" w:sz="0" w:val="nil"/>
          <w:between w:space="0" w:sz="0" w:val="nil"/>
        </w:pBdr>
        <w:ind w:left="1804" w:hanging="400"/>
        <w:rPr/>
      </w:pPr>
      <w:r w:rsidDel="00000000" w:rsidR="00000000" w:rsidRPr="00000000">
        <w:rPr>
          <w:rtl w:val="0"/>
        </w:rPr>
        <w:t xml:space="preserve">알림창 확인</w:t>
      </w:r>
    </w:p>
    <w:p w:rsidR="00000000" w:rsidDel="00000000" w:rsidP="00000000" w:rsidRDefault="00000000" w:rsidRPr="00000000" w14:paraId="00000034">
      <w:pPr>
        <w:numPr>
          <w:ilvl w:val="3"/>
          <w:numId w:val="8"/>
        </w:numPr>
        <w:pBdr>
          <w:top w:space="0" w:sz="0" w:val="nil"/>
          <w:left w:space="0" w:sz="0" w:val="nil"/>
          <w:bottom w:space="0" w:sz="0" w:val="nil"/>
          <w:right w:space="0" w:sz="0" w:val="nil"/>
          <w:between w:space="0" w:sz="0" w:val="nil"/>
        </w:pBdr>
        <w:ind w:left="1804" w:hanging="400"/>
        <w:rPr/>
      </w:pPr>
      <w:r w:rsidDel="00000000" w:rsidR="00000000" w:rsidRPr="00000000">
        <w:rPr>
          <w:rtl w:val="0"/>
        </w:rPr>
        <w:t xml:space="preserve">지도api에서 new 표시</w:t>
      </w:r>
    </w:p>
    <w:p w:rsidR="00000000" w:rsidDel="00000000" w:rsidP="00000000" w:rsidRDefault="00000000" w:rsidRPr="00000000" w14:paraId="00000035">
      <w:pPr>
        <w:numPr>
          <w:ilvl w:val="2"/>
          <w:numId w:val="8"/>
        </w:numPr>
        <w:pBdr>
          <w:top w:space="0" w:sz="0" w:val="nil"/>
          <w:left w:space="0" w:sz="0" w:val="nil"/>
          <w:bottom w:space="0" w:sz="0" w:val="nil"/>
          <w:right w:space="0" w:sz="0" w:val="nil"/>
          <w:between w:space="0" w:sz="0" w:val="nil"/>
        </w:pBdr>
        <w:ind w:left="1404" w:hanging="400"/>
        <w:rPr/>
      </w:pPr>
      <w:r w:rsidDel="00000000" w:rsidR="00000000" w:rsidRPr="00000000">
        <w:rPr>
          <w:rtl w:val="0"/>
        </w:rPr>
        <w:t xml:space="preserve">관심목록, 장바구니 기능.</w:t>
      </w:r>
    </w:p>
    <w:p w:rsidR="00000000" w:rsidDel="00000000" w:rsidP="00000000" w:rsidRDefault="00000000" w:rsidRPr="00000000" w14:paraId="00000036">
      <w:pPr>
        <w:numPr>
          <w:ilvl w:val="3"/>
          <w:numId w:val="8"/>
        </w:numPr>
        <w:pBdr>
          <w:top w:space="0" w:sz="0" w:val="nil"/>
          <w:left w:space="0" w:sz="0" w:val="nil"/>
          <w:bottom w:space="0" w:sz="0" w:val="nil"/>
          <w:right w:space="0" w:sz="0" w:val="nil"/>
          <w:between w:space="0" w:sz="0" w:val="nil"/>
        </w:pBdr>
        <w:ind w:left="1804" w:hanging="400"/>
        <w:rPr/>
      </w:pPr>
      <w:r w:rsidDel="00000000" w:rsidR="00000000" w:rsidRPr="00000000">
        <w:rPr>
          <w:rtl w:val="0"/>
        </w:rPr>
        <w:t xml:space="preserve">장바구니에 담아 상품의 가격, 품질 등으로 비교할 수 있다.</w:t>
      </w:r>
    </w:p>
    <w:p w:rsidR="00000000" w:rsidDel="00000000" w:rsidP="00000000" w:rsidRDefault="00000000" w:rsidRPr="00000000" w14:paraId="00000037">
      <w:pPr>
        <w:numPr>
          <w:ilvl w:val="3"/>
          <w:numId w:val="8"/>
        </w:numPr>
        <w:pBdr>
          <w:top w:space="0" w:sz="0" w:val="nil"/>
          <w:left w:space="0" w:sz="0" w:val="nil"/>
          <w:bottom w:space="0" w:sz="0" w:val="nil"/>
          <w:right w:space="0" w:sz="0" w:val="nil"/>
          <w:between w:space="0" w:sz="0" w:val="nil"/>
        </w:pBdr>
        <w:ind w:left="1804" w:hanging="400"/>
        <w:rPr/>
      </w:pPr>
      <w:r w:rsidDel="00000000" w:rsidR="00000000" w:rsidRPr="00000000">
        <w:rPr>
          <w:rtl w:val="0"/>
        </w:rPr>
        <w:t xml:space="preserve">또한 한번에 예약을 진행 할 수 있다.</w:t>
      </w:r>
    </w:p>
    <w:p w:rsidR="00000000" w:rsidDel="00000000" w:rsidP="00000000" w:rsidRDefault="00000000" w:rsidRPr="00000000" w14:paraId="00000038">
      <w:pPr>
        <w:numPr>
          <w:ilvl w:val="2"/>
          <w:numId w:val="8"/>
        </w:numPr>
        <w:pBdr>
          <w:top w:space="0" w:sz="0" w:val="nil"/>
          <w:left w:space="0" w:sz="0" w:val="nil"/>
          <w:bottom w:space="0" w:sz="0" w:val="nil"/>
          <w:right w:space="0" w:sz="0" w:val="nil"/>
          <w:between w:space="0" w:sz="0" w:val="nil"/>
        </w:pBdr>
        <w:ind w:left="1404" w:hanging="400"/>
        <w:rPr/>
      </w:pPr>
      <w:r w:rsidDel="00000000" w:rsidR="00000000" w:rsidRPr="00000000">
        <w:rPr>
          <w:rtl w:val="0"/>
        </w:rPr>
        <w:t xml:space="preserve">가게까지 길찾기 기능</w:t>
      </w:r>
    </w:p>
    <w:p w:rsidR="00000000" w:rsidDel="00000000" w:rsidP="00000000" w:rsidRDefault="00000000" w:rsidRPr="00000000" w14:paraId="00000039">
      <w:pPr>
        <w:numPr>
          <w:ilvl w:val="2"/>
          <w:numId w:val="8"/>
        </w:numPr>
        <w:pBdr>
          <w:top w:space="0" w:sz="0" w:val="nil"/>
          <w:left w:space="0" w:sz="0" w:val="nil"/>
          <w:bottom w:space="0" w:sz="0" w:val="nil"/>
          <w:right w:space="0" w:sz="0" w:val="nil"/>
          <w:between w:space="0" w:sz="0" w:val="nil"/>
        </w:pBdr>
        <w:ind w:left="1404" w:hanging="400"/>
        <w:rPr/>
      </w:pPr>
      <w:r w:rsidDel="00000000" w:rsidR="00000000" w:rsidRPr="00000000">
        <w:rPr>
          <w:rtl w:val="0"/>
        </w:rPr>
        <w:t xml:space="preserve">동네 커뮤니티</w:t>
      </w:r>
    </w:p>
    <w:p w:rsidR="00000000" w:rsidDel="00000000" w:rsidP="00000000" w:rsidRDefault="00000000" w:rsidRPr="00000000" w14:paraId="0000003A">
      <w:pPr>
        <w:numPr>
          <w:ilvl w:val="2"/>
          <w:numId w:val="8"/>
        </w:numPr>
        <w:pBdr>
          <w:top w:space="0" w:sz="0" w:val="nil"/>
          <w:left w:space="0" w:sz="0" w:val="nil"/>
          <w:bottom w:space="0" w:sz="0" w:val="nil"/>
          <w:right w:space="0" w:sz="0" w:val="nil"/>
          <w:between w:space="0" w:sz="0" w:val="nil"/>
        </w:pBdr>
        <w:ind w:left="1404" w:hanging="400"/>
        <w:rPr/>
      </w:pPr>
      <w:r w:rsidDel="00000000" w:rsidR="00000000" w:rsidRPr="00000000">
        <w:rPr>
          <w:rtl w:val="0"/>
        </w:rPr>
        <w:t xml:space="preserve">배달이 가능한 판매점에서는 배달 서비스를 받을 수 있다.</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numPr>
          <w:ilvl w:val="0"/>
          <w:numId w:val="8"/>
        </w:numPr>
        <w:ind w:left="564" w:hanging="360"/>
        <w:rPr/>
      </w:pPr>
      <w:r w:rsidDel="00000000" w:rsidR="00000000" w:rsidRPr="00000000">
        <w:rPr>
          <w:rtl w:val="0"/>
        </w:rPr>
        <w:t xml:space="preserve">목표 시장</w:t>
      </w:r>
    </w:p>
    <w:p w:rsidR="00000000" w:rsidDel="00000000" w:rsidP="00000000" w:rsidRDefault="00000000" w:rsidRPr="00000000" w14:paraId="00000045">
      <w:pPr>
        <w:numPr>
          <w:ilvl w:val="1"/>
          <w:numId w:val="8"/>
        </w:numPr>
        <w:ind w:left="1004" w:hanging="400"/>
        <w:rPr/>
      </w:pPr>
      <w:r w:rsidDel="00000000" w:rsidR="00000000" w:rsidRPr="00000000">
        <w:rPr>
          <w:rtl w:val="0"/>
        </w:rPr>
        <w:t xml:space="preserve">시장 분석</w:t>
      </w:r>
    </w:p>
    <w:p w:rsidR="00000000" w:rsidDel="00000000" w:rsidP="00000000" w:rsidRDefault="00000000" w:rsidRPr="00000000" w14:paraId="00000046">
      <w:pPr>
        <w:numPr>
          <w:ilvl w:val="2"/>
          <w:numId w:val="8"/>
        </w:numPr>
        <w:ind w:left="1404" w:hanging="400"/>
        <w:rPr/>
      </w:pPr>
      <w:r w:rsidDel="00000000" w:rsidR="00000000" w:rsidRPr="00000000">
        <w:rPr>
          <w:rtl w:val="0"/>
        </w:rPr>
        <w:t xml:space="preserve">주요 목표시장</w:t>
      </w:r>
    </w:p>
    <w:p w:rsidR="00000000" w:rsidDel="00000000" w:rsidP="00000000" w:rsidRDefault="00000000" w:rsidRPr="00000000" w14:paraId="00000047">
      <w:pPr>
        <w:rPr/>
      </w:pPr>
      <w:r w:rsidDel="00000000" w:rsidR="00000000" w:rsidRPr="00000000">
        <w:rPr/>
        <w:drawing>
          <wp:inline distB="0" distT="0" distL="0" distR="0">
            <wp:extent cx="5486400" cy="3200400"/>
            <wp:docPr id="52" name=""/>
            <a:graphic>
              <a:graphicData uri="http://schemas.openxmlformats.org/drawingml/2006/chart">
                <c:chart r:id="rId14"/>
              </a:graphicData>
            </a:graphic>
          </wp:inline>
        </w:drawing>
      </w:r>
      <w:r w:rsidDel="00000000" w:rsidR="00000000" w:rsidRPr="00000000">
        <w:rPr>
          <w:rtl w:val="0"/>
        </w:rPr>
      </w:r>
    </w:p>
    <w:p w:rsidR="00000000" w:rsidDel="00000000" w:rsidP="00000000" w:rsidRDefault="00000000" w:rsidRPr="00000000" w14:paraId="00000048">
      <w:pPr>
        <w:rPr>
          <w:sz w:val="14"/>
          <w:szCs w:val="14"/>
        </w:rPr>
      </w:pPr>
      <w:r w:rsidDel="00000000" w:rsidR="00000000" w:rsidRPr="00000000">
        <w:rPr>
          <w:sz w:val="14"/>
          <w:szCs w:val="14"/>
          <w:rtl w:val="0"/>
        </w:rPr>
        <w:t xml:space="preserve">(출처: 농림축산식품부, 가공식품소비자태도조사, 2020년)</w:t>
      </w:r>
    </w:p>
    <w:p w:rsidR="00000000" w:rsidDel="00000000" w:rsidP="00000000" w:rsidRDefault="00000000" w:rsidRPr="00000000" w14:paraId="00000049">
      <w:pPr>
        <w:rPr/>
      </w:pPr>
      <w:r w:rsidDel="00000000" w:rsidR="00000000" w:rsidRPr="00000000">
        <w:rPr>
          <w:rtl w:val="0"/>
        </w:rPr>
        <w:t xml:space="preserve">‘</w:t>
      </w:r>
      <w:r w:rsidDel="00000000" w:rsidR="00000000" w:rsidRPr="00000000">
        <w:rPr>
          <w:color w:val="ff0000"/>
          <w:rtl w:val="0"/>
        </w:rPr>
        <w:t xml:space="preserve">동네마켓</w:t>
      </w:r>
      <w:r w:rsidDel="00000000" w:rsidR="00000000" w:rsidRPr="00000000">
        <w:rPr>
          <w:rtl w:val="0"/>
        </w:rPr>
        <w:t xml:space="preserve">’의 주요 판매자는 과일가게, 정육점을 운영하는 소상공인이다. 위 그래프를 보면, 백화점이나 대형 마트가 아닌 소상공인이 운영하는 중소형 슈퍼마켓과 재래시장에서 상품을 직접 구매하는 연령층은 주로 60대, 50대 순이다. 따라서 우리 ‘</w:t>
      </w:r>
      <w:r w:rsidDel="00000000" w:rsidR="00000000" w:rsidRPr="00000000">
        <w:rPr>
          <w:color w:val="ff0000"/>
          <w:rtl w:val="0"/>
        </w:rPr>
        <w:t xml:space="preserve">동네마켓</w:t>
      </w:r>
      <w:r w:rsidDel="00000000" w:rsidR="00000000" w:rsidRPr="00000000">
        <w:rPr>
          <w:rtl w:val="0"/>
        </w:rPr>
        <w:t xml:space="preserve">’은 50~60대층의 소비자를 목표시장으로 잡아야 한다.</w:t>
      </w:r>
    </w:p>
    <w:p w:rsidR="00000000" w:rsidDel="00000000" w:rsidP="00000000" w:rsidRDefault="00000000" w:rsidRPr="00000000" w14:paraId="0000004A">
      <w:pPr>
        <w:rPr/>
      </w:pPr>
      <w:r w:rsidDel="00000000" w:rsidR="00000000" w:rsidRPr="00000000">
        <w:rPr/>
        <w:drawing>
          <wp:inline distB="114300" distT="114300" distL="114300" distR="114300">
            <wp:extent cx="5734050" cy="2572567"/>
            <wp:effectExtent b="0" l="0" r="0" t="0"/>
            <wp:docPr descr="Points scored" id="67" name="image1.png">
              <a:extLst>
                <a:ext uri="http://customooxmlschemas.google.com/">
                  <go:docsCustomData xmlns:go="http://customooxmlschemas.google.com/" roundtripId="0"/>
                </a:ext>
              </a:extLst>
            </wp:docPr>
            <a:graphic>
              <a:graphicData uri="http://schemas.openxmlformats.org/drawingml/2006/picture">
                <pic:pic>
                  <pic:nvPicPr>
                    <pic:cNvPr descr="Points scored" id="0" name="image1.png"/>
                    <pic:cNvPicPr preferRelativeResize="0"/>
                  </pic:nvPicPr>
                  <pic:blipFill>
                    <a:blip r:embed="rId15"/>
                    <a:srcRect b="0" l="0" r="0" t="0"/>
                    <a:stretch>
                      <a:fillRect/>
                    </a:stretch>
                  </pic:blipFill>
                  <pic:spPr>
                    <a:xfrm>
                      <a:off x="0" y="0"/>
                      <a:ext cx="5734050" cy="2572567"/>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sz w:val="14"/>
          <w:szCs w:val="14"/>
        </w:rPr>
      </w:pPr>
      <w:r w:rsidDel="00000000" w:rsidR="00000000" w:rsidRPr="00000000">
        <w:rPr>
          <w:sz w:val="14"/>
          <w:szCs w:val="14"/>
          <w:rtl w:val="0"/>
        </w:rPr>
        <w:t xml:space="preserve">(출처: 과학기술정보통신부, 정보보호실태조사, 2019)</w:t>
      </w:r>
    </w:p>
    <w:p w:rsidR="00000000" w:rsidDel="00000000" w:rsidP="00000000" w:rsidRDefault="00000000" w:rsidRPr="00000000" w14:paraId="0000004C">
      <w:pPr>
        <w:rPr/>
      </w:pPr>
      <w:r w:rsidDel="00000000" w:rsidR="00000000" w:rsidRPr="00000000">
        <w:rPr>
          <w:rtl w:val="0"/>
        </w:rPr>
        <w:t xml:space="preserve">그러나 위 연령별 SNS이용 그래프를 보면, 60대의 SNS활용율은 50%미만이다. SNS의 이용은 즉 스마트폰과의 친숙도를 나타내는데 60대는 스마트폰을 아직 잘 활용하지 못한다고 볼 수 있다.</w:t>
      </w:r>
    </w:p>
    <w:p w:rsidR="00000000" w:rsidDel="00000000" w:rsidP="00000000" w:rsidRDefault="00000000" w:rsidRPr="00000000" w14:paraId="0000004D">
      <w:pPr>
        <w:rPr/>
      </w:pPr>
      <w:r w:rsidDel="00000000" w:rsidR="00000000" w:rsidRPr="00000000">
        <w:rPr>
          <w:rtl w:val="0"/>
        </w:rPr>
        <w:t xml:space="preserve">따라서, 주요 목표시장은 50대 소비자가 될 것입니다. 또한 ‘</w:t>
      </w:r>
      <w:r w:rsidDel="00000000" w:rsidR="00000000" w:rsidRPr="00000000">
        <w:rPr>
          <w:color w:val="ff0000"/>
          <w:rtl w:val="0"/>
        </w:rPr>
        <w:t xml:space="preserve">동네마켓</w:t>
      </w:r>
      <w:r w:rsidDel="00000000" w:rsidR="00000000" w:rsidRPr="00000000">
        <w:rPr>
          <w:rtl w:val="0"/>
        </w:rPr>
        <w:t xml:space="preserve">’ 서비스 UI를 최대한 쉽고 간단하게 제작하여 60대에서도 활용하기 쉽도록 노력해야 할 것이다. </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8"/>
        </w:numPr>
        <w:ind w:left="564" w:hanging="360"/>
        <w:rPr/>
      </w:pPr>
      <w:r w:rsidDel="00000000" w:rsidR="00000000" w:rsidRPr="00000000">
        <w:rPr>
          <w:rtl w:val="0"/>
        </w:rPr>
        <w:t xml:space="preserve">다른 서비스와의 차이점</w:t>
      </w:r>
    </w:p>
    <w:p w:rsidR="00000000" w:rsidDel="00000000" w:rsidP="00000000" w:rsidRDefault="00000000" w:rsidRPr="00000000" w14:paraId="00000050">
      <w:pPr>
        <w:numPr>
          <w:ilvl w:val="1"/>
          <w:numId w:val="8"/>
        </w:numPr>
        <w:ind w:left="1004" w:hanging="400"/>
        <w:rPr/>
      </w:pPr>
      <w:r w:rsidDel="00000000" w:rsidR="00000000" w:rsidRPr="00000000">
        <w:rPr>
          <w:rtl w:val="0"/>
        </w:rPr>
        <w:t xml:space="preserve">네이버 동네시장 장보기, 슈핑</w:t>
      </w:r>
    </w:p>
    <w:p w:rsidR="00000000" w:rsidDel="00000000" w:rsidP="00000000" w:rsidRDefault="00000000" w:rsidRPr="00000000" w14:paraId="00000051">
      <w:pPr>
        <w:numPr>
          <w:ilvl w:val="2"/>
          <w:numId w:val="8"/>
        </w:numPr>
        <w:ind w:left="1404" w:hanging="400"/>
        <w:rPr/>
      </w:pPr>
      <w:r w:rsidDel="00000000" w:rsidR="00000000" w:rsidRPr="00000000">
        <w:rPr>
          <w:rtl w:val="0"/>
        </w:rPr>
        <w:t xml:space="preserve">네이버 동네시장 장보기</w:t>
      </w:r>
    </w:p>
    <w:p w:rsidR="00000000" w:rsidDel="00000000" w:rsidP="00000000" w:rsidRDefault="00000000" w:rsidRPr="00000000" w14:paraId="00000052">
      <w:pPr>
        <w:rPr/>
      </w:pPr>
      <w:r w:rsidDel="00000000" w:rsidR="00000000" w:rsidRPr="00000000">
        <w:rPr/>
        <w:drawing>
          <wp:inline distB="114300" distT="114300" distL="114300" distR="114300">
            <wp:extent cx="5731200" cy="2882900"/>
            <wp:effectExtent b="0" l="0" r="0" t="0"/>
            <wp:docPr id="70"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네이버 동네시장 장보기는 이용자 위치를 기반으로 동네 전통시장의 신선한 식재료와 반찬, 간식 등을 온라인으로 주문해 당일 배달하는 서비스로, 상점별 주문이 아닌 ‘시장별 주문’이 가능한 것이 특징이다. 이용자는 시장 내 여러 상점에서 다양하게 고른 상품을 묶음으로 배송 받을 수 있다.</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numPr>
          <w:ilvl w:val="2"/>
          <w:numId w:val="8"/>
        </w:numPr>
        <w:ind w:left="1404" w:hanging="400"/>
        <w:rPr/>
      </w:pPr>
      <w:r w:rsidDel="00000000" w:rsidR="00000000" w:rsidRPr="00000000">
        <w:rPr>
          <w:rtl w:val="0"/>
        </w:rPr>
        <w:t xml:space="preserve">슈핑</w:t>
      </w:r>
    </w:p>
    <w:p w:rsidR="00000000" w:rsidDel="00000000" w:rsidP="00000000" w:rsidRDefault="00000000" w:rsidRPr="00000000" w14:paraId="0000005C">
      <w:pPr>
        <w:rPr/>
      </w:pPr>
      <w:r w:rsidDel="00000000" w:rsidR="00000000" w:rsidRPr="00000000">
        <w:rPr/>
        <w:drawing>
          <wp:inline distB="114300" distT="114300" distL="114300" distR="114300">
            <wp:extent cx="4475768" cy="2170748"/>
            <wp:effectExtent b="0" l="0" r="0" t="0"/>
            <wp:docPr id="69"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4475768" cy="217074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sz w:val="14"/>
          <w:szCs w:val="14"/>
        </w:rPr>
      </w:pPr>
      <w:r w:rsidDel="00000000" w:rsidR="00000000" w:rsidRPr="00000000">
        <w:rPr>
          <w:sz w:val="14"/>
          <w:szCs w:val="14"/>
          <w:rtl w:val="0"/>
        </w:rPr>
        <w:t xml:space="preserve">(이미지 출처 : 경상일보, 배정환기자 https://www.ksilbo.co.kr/news/articleView.html?idxno=904103)</w:t>
      </w:r>
    </w:p>
    <w:p w:rsidR="00000000" w:rsidDel="00000000" w:rsidP="00000000" w:rsidRDefault="00000000" w:rsidRPr="00000000" w14:paraId="0000005E">
      <w:pPr>
        <w:rPr/>
      </w:pPr>
      <w:r w:rsidDel="00000000" w:rsidR="00000000" w:rsidRPr="00000000">
        <w:rPr>
          <w:rtl w:val="0"/>
        </w:rPr>
        <w:t xml:space="preserve">동네마트 앱 ‘슈핑’은 마트에서 판매하는 모든 상품을 동일한 행사 가격으로 무료 배달까지 받아볼 수 있는 서비스다. 특히 평소 방문하던 동네마트에서 늘 먹던 식재료를 주문후 1시간 이내 받아 볼 수 있다는 장점이 있다. </w:t>
      </w:r>
    </w:p>
    <w:p w:rsidR="00000000" w:rsidDel="00000000" w:rsidP="00000000" w:rsidRDefault="00000000" w:rsidRPr="00000000" w14:paraId="0000005F">
      <w:pPr>
        <w:numPr>
          <w:ilvl w:val="2"/>
          <w:numId w:val="8"/>
        </w:numPr>
        <w:ind w:left="1404" w:hanging="400"/>
        <w:rPr/>
      </w:pPr>
      <w:r w:rsidDel="00000000" w:rsidR="00000000" w:rsidRPr="00000000">
        <w:rPr>
          <w:color w:val="e06666"/>
          <w:rtl w:val="0"/>
        </w:rPr>
        <w:t xml:space="preserve">‘동네마켓’ </w:t>
      </w:r>
      <w:r w:rsidDel="00000000" w:rsidR="00000000" w:rsidRPr="00000000">
        <w:rPr>
          <w:rtl w:val="0"/>
        </w:rPr>
        <w:t xml:space="preserve">과 비교</w:t>
      </w:r>
    </w:p>
    <w:tbl>
      <w:tblPr>
        <w:tblStyle w:val="Table1"/>
        <w:tblW w:w="9000.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600"/>
      </w:tblPr>
      <w:tblGrid>
        <w:gridCol w:w="3000"/>
        <w:gridCol w:w="3000"/>
        <w:gridCol w:w="3000"/>
        <w:tblGridChange w:id="0">
          <w:tblGrid>
            <w:gridCol w:w="3000"/>
            <w:gridCol w:w="3000"/>
            <w:gridCol w:w="3000"/>
          </w:tblGrid>
        </w:tblGridChange>
      </w:tblGrid>
      <w:tr>
        <w:trPr>
          <w:cantSplit w:val="0"/>
          <w:trHeight w:val="555" w:hRule="atLeast"/>
          <w:tblHeader w:val="0"/>
        </w:trPr>
        <w:tc>
          <w:tcPr>
            <w:shd w:fill="e69138" w:val="clear"/>
          </w:tcPr>
          <w:p w:rsidR="00000000" w:rsidDel="00000000" w:rsidP="00000000" w:rsidRDefault="00000000" w:rsidRPr="00000000" w14:paraId="00000060">
            <w:pPr>
              <w:jc w:val="center"/>
              <w:rPr>
                <w:color w:val="ffffff"/>
                <w:sz w:val="24"/>
                <w:szCs w:val="24"/>
              </w:rPr>
            </w:pPr>
            <w:r w:rsidDel="00000000" w:rsidR="00000000" w:rsidRPr="00000000">
              <w:rPr>
                <w:color w:val="ffffff"/>
                <w:sz w:val="24"/>
                <w:szCs w:val="24"/>
                <w:rtl w:val="0"/>
              </w:rPr>
              <w:t xml:space="preserve">네이버 동네시장 장보기</w:t>
            </w:r>
          </w:p>
        </w:tc>
        <w:tc>
          <w:tcPr>
            <w:shd w:fill="e69138" w:val="clear"/>
          </w:tcPr>
          <w:p w:rsidR="00000000" w:rsidDel="00000000" w:rsidP="00000000" w:rsidRDefault="00000000" w:rsidRPr="00000000" w14:paraId="00000061">
            <w:pPr>
              <w:jc w:val="center"/>
              <w:rPr>
                <w:color w:val="ffffff"/>
                <w:sz w:val="24"/>
                <w:szCs w:val="24"/>
              </w:rPr>
            </w:pPr>
            <w:r w:rsidDel="00000000" w:rsidR="00000000" w:rsidRPr="00000000">
              <w:rPr>
                <w:color w:val="ffffff"/>
                <w:sz w:val="24"/>
                <w:szCs w:val="24"/>
                <w:rtl w:val="0"/>
              </w:rPr>
              <w:t xml:space="preserve">슈핑</w:t>
            </w:r>
          </w:p>
        </w:tc>
        <w:tc>
          <w:tcPr>
            <w:shd w:fill="3d85c6" w:val="clear"/>
          </w:tcPr>
          <w:p w:rsidR="00000000" w:rsidDel="00000000" w:rsidP="00000000" w:rsidRDefault="00000000" w:rsidRPr="00000000" w14:paraId="00000062">
            <w:pPr>
              <w:jc w:val="center"/>
              <w:rPr>
                <w:color w:val="ffffff"/>
                <w:sz w:val="24"/>
                <w:szCs w:val="24"/>
              </w:rPr>
            </w:pPr>
            <w:r w:rsidDel="00000000" w:rsidR="00000000" w:rsidRPr="00000000">
              <w:rPr>
                <w:color w:val="ffffff"/>
                <w:sz w:val="24"/>
                <w:szCs w:val="24"/>
                <w:rtl w:val="0"/>
              </w:rPr>
              <w:t xml:space="preserve">동네마켓</w:t>
            </w:r>
          </w:p>
        </w:tc>
      </w:tr>
      <w:tr>
        <w:trPr>
          <w:cantSplit w:val="0"/>
          <w:trHeight w:val="886" w:hRule="atLeast"/>
          <w:tblHeader w:val="0"/>
        </w:trPr>
        <w:tc>
          <w:tcPr>
            <w:shd w:fill="f6b26b" w:val="clear"/>
          </w:tcPr>
          <w:p w:rsidR="00000000" w:rsidDel="00000000" w:rsidP="00000000" w:rsidRDefault="00000000" w:rsidRPr="00000000" w14:paraId="00000063">
            <w:pPr>
              <w:numPr>
                <w:ilvl w:val="0"/>
                <w:numId w:val="6"/>
              </w:numPr>
              <w:ind w:left="720" w:hanging="360"/>
              <w:jc w:val="left"/>
              <w:rPr>
                <w:b w:val="1"/>
                <w:color w:val="ffffff"/>
              </w:rPr>
            </w:pPr>
            <w:r w:rsidDel="00000000" w:rsidR="00000000" w:rsidRPr="00000000">
              <w:rPr>
                <w:b w:val="1"/>
                <w:color w:val="ffffff"/>
                <w:rtl w:val="0"/>
              </w:rPr>
              <w:t xml:space="preserve">전통시장 기반</w:t>
            </w:r>
          </w:p>
          <w:p w:rsidR="00000000" w:rsidDel="00000000" w:rsidP="00000000" w:rsidRDefault="00000000" w:rsidRPr="00000000" w14:paraId="00000064">
            <w:pPr>
              <w:jc w:val="left"/>
              <w:rPr>
                <w:color w:val="ffffff"/>
                <w:sz w:val="18"/>
                <w:szCs w:val="18"/>
              </w:rPr>
            </w:pPr>
            <w:r w:rsidDel="00000000" w:rsidR="00000000" w:rsidRPr="00000000">
              <w:rPr>
                <w:color w:val="ffffff"/>
                <w:sz w:val="18"/>
                <w:szCs w:val="18"/>
                <w:rtl w:val="0"/>
              </w:rPr>
              <w:t xml:space="preserve">소비자가 아닌 전통시장이 중심으로, 서비스를 하지않는 시장은 이용하지 못한다.</w:t>
            </w:r>
          </w:p>
          <w:p w:rsidR="00000000" w:rsidDel="00000000" w:rsidP="00000000" w:rsidRDefault="00000000" w:rsidRPr="00000000" w14:paraId="00000065">
            <w:pPr>
              <w:jc w:val="left"/>
              <w:rPr>
                <w:color w:val="ffffff"/>
                <w:sz w:val="18"/>
                <w:szCs w:val="18"/>
              </w:rPr>
            </w:pPr>
            <w:r w:rsidDel="00000000" w:rsidR="00000000" w:rsidRPr="00000000">
              <w:rPr>
                <w:rtl w:val="0"/>
              </w:rPr>
            </w:r>
          </w:p>
          <w:p w:rsidR="00000000" w:rsidDel="00000000" w:rsidP="00000000" w:rsidRDefault="00000000" w:rsidRPr="00000000" w14:paraId="00000066">
            <w:pPr>
              <w:numPr>
                <w:ilvl w:val="0"/>
                <w:numId w:val="7"/>
              </w:numPr>
              <w:ind w:left="720" w:hanging="360"/>
              <w:jc w:val="left"/>
              <w:rPr>
                <w:color w:val="ffffff"/>
              </w:rPr>
            </w:pPr>
            <w:r w:rsidDel="00000000" w:rsidR="00000000" w:rsidRPr="00000000">
              <w:rPr>
                <w:b w:val="1"/>
                <w:color w:val="ffffff"/>
                <w:rtl w:val="0"/>
              </w:rPr>
              <w:t xml:space="preserve">배송서비스 운영</w:t>
            </w:r>
            <w:r w:rsidDel="00000000" w:rsidR="00000000" w:rsidRPr="00000000">
              <w:rPr>
                <w:rtl w:val="0"/>
              </w:rPr>
            </w:r>
          </w:p>
          <w:p w:rsidR="00000000" w:rsidDel="00000000" w:rsidP="00000000" w:rsidRDefault="00000000" w:rsidRPr="00000000" w14:paraId="00000067">
            <w:pPr>
              <w:jc w:val="left"/>
              <w:rPr>
                <w:color w:val="ffffff"/>
                <w:sz w:val="18"/>
                <w:szCs w:val="18"/>
              </w:rPr>
            </w:pPr>
            <w:r w:rsidDel="00000000" w:rsidR="00000000" w:rsidRPr="00000000">
              <w:rPr>
                <w:color w:val="ffffff"/>
                <w:sz w:val="18"/>
                <w:szCs w:val="18"/>
                <w:rtl w:val="0"/>
              </w:rPr>
              <w:t xml:space="preserve">오후 1시이전 주문 당일배송 서비스를 운영하며, 또 상점별 주문이 아닌 ‘시장 별 주문’이 가능하다.</w:t>
            </w:r>
          </w:p>
        </w:tc>
        <w:tc>
          <w:tcPr>
            <w:shd w:fill="f6b26b" w:val="clear"/>
          </w:tcPr>
          <w:p w:rsidR="00000000" w:rsidDel="00000000" w:rsidP="00000000" w:rsidRDefault="00000000" w:rsidRPr="00000000" w14:paraId="00000068">
            <w:pPr>
              <w:numPr>
                <w:ilvl w:val="0"/>
                <w:numId w:val="7"/>
              </w:numPr>
              <w:ind w:left="720" w:hanging="360"/>
              <w:jc w:val="left"/>
              <w:rPr>
                <w:b w:val="1"/>
                <w:color w:val="ffffff"/>
              </w:rPr>
            </w:pPr>
            <w:r w:rsidDel="00000000" w:rsidR="00000000" w:rsidRPr="00000000">
              <w:rPr>
                <w:b w:val="1"/>
                <w:color w:val="ffffff"/>
                <w:rtl w:val="0"/>
              </w:rPr>
              <w:t xml:space="preserve">동네 마트기반</w:t>
            </w:r>
          </w:p>
          <w:p w:rsidR="00000000" w:rsidDel="00000000" w:rsidP="00000000" w:rsidRDefault="00000000" w:rsidRPr="00000000" w14:paraId="00000069">
            <w:pPr>
              <w:jc w:val="left"/>
              <w:rPr>
                <w:color w:val="ffffff"/>
                <w:sz w:val="18"/>
                <w:szCs w:val="18"/>
              </w:rPr>
            </w:pPr>
            <w:r w:rsidDel="00000000" w:rsidR="00000000" w:rsidRPr="00000000">
              <w:rPr>
                <w:color w:val="ffffff"/>
                <w:sz w:val="18"/>
                <w:szCs w:val="18"/>
                <w:rtl w:val="0"/>
              </w:rPr>
              <w:t xml:space="preserve">소비자가 아닌 동네 중소규모 마트가 중심으로, 가맹을 맺은 동네 마트에서만 서비스를 이용할 수 있다.</w:t>
            </w:r>
          </w:p>
          <w:p w:rsidR="00000000" w:rsidDel="00000000" w:rsidP="00000000" w:rsidRDefault="00000000" w:rsidRPr="00000000" w14:paraId="0000006A">
            <w:pPr>
              <w:jc w:val="left"/>
              <w:rPr>
                <w:color w:val="ffffff"/>
                <w:sz w:val="18"/>
                <w:szCs w:val="18"/>
              </w:rPr>
            </w:pPr>
            <w:r w:rsidDel="00000000" w:rsidR="00000000" w:rsidRPr="00000000">
              <w:rPr>
                <w:rtl w:val="0"/>
              </w:rPr>
            </w:r>
          </w:p>
          <w:p w:rsidR="00000000" w:rsidDel="00000000" w:rsidP="00000000" w:rsidRDefault="00000000" w:rsidRPr="00000000" w14:paraId="0000006B">
            <w:pPr>
              <w:numPr>
                <w:ilvl w:val="0"/>
                <w:numId w:val="1"/>
              </w:numPr>
              <w:ind w:left="720" w:hanging="360"/>
              <w:jc w:val="left"/>
              <w:rPr>
                <w:b w:val="1"/>
                <w:color w:val="ffffff"/>
              </w:rPr>
            </w:pPr>
            <w:r w:rsidDel="00000000" w:rsidR="00000000" w:rsidRPr="00000000">
              <w:rPr>
                <w:b w:val="1"/>
                <w:color w:val="ffffff"/>
                <w:rtl w:val="0"/>
              </w:rPr>
              <w:t xml:space="preserve">배달서비스 운영</w:t>
            </w:r>
          </w:p>
          <w:p w:rsidR="00000000" w:rsidDel="00000000" w:rsidP="00000000" w:rsidRDefault="00000000" w:rsidRPr="00000000" w14:paraId="0000006C">
            <w:pPr>
              <w:jc w:val="left"/>
              <w:rPr>
                <w:color w:val="ffffff"/>
                <w:sz w:val="18"/>
                <w:szCs w:val="18"/>
              </w:rPr>
            </w:pPr>
            <w:r w:rsidDel="00000000" w:rsidR="00000000" w:rsidRPr="00000000">
              <w:rPr>
                <w:color w:val="ffffff"/>
                <w:sz w:val="18"/>
                <w:szCs w:val="18"/>
                <w:rtl w:val="0"/>
              </w:rPr>
              <w:t xml:space="preserve">마트에서 판매하는 모든 상품을 동일한 행사 가격으로 무료배달까지 받아볼 수 있다.</w:t>
            </w:r>
          </w:p>
        </w:tc>
        <w:tc>
          <w:tcPr>
            <w:shd w:fill="6fa8dc" w:val="clear"/>
          </w:tcPr>
          <w:p w:rsidR="00000000" w:rsidDel="00000000" w:rsidP="00000000" w:rsidRDefault="00000000" w:rsidRPr="00000000" w14:paraId="0000006D">
            <w:pPr>
              <w:numPr>
                <w:ilvl w:val="0"/>
                <w:numId w:val="1"/>
              </w:numPr>
              <w:ind w:left="720" w:hanging="360"/>
              <w:jc w:val="left"/>
              <w:rPr>
                <w:b w:val="1"/>
                <w:color w:val="ffffff"/>
              </w:rPr>
            </w:pPr>
            <w:r w:rsidDel="00000000" w:rsidR="00000000" w:rsidRPr="00000000">
              <w:rPr>
                <w:b w:val="1"/>
                <w:color w:val="ffffff"/>
                <w:rtl w:val="0"/>
              </w:rPr>
              <w:t xml:space="preserve">소비자 위치기반</w:t>
            </w:r>
          </w:p>
          <w:p w:rsidR="00000000" w:rsidDel="00000000" w:rsidP="00000000" w:rsidRDefault="00000000" w:rsidRPr="00000000" w14:paraId="0000006E">
            <w:pPr>
              <w:jc w:val="left"/>
              <w:rPr>
                <w:color w:val="ffffff"/>
                <w:sz w:val="18"/>
                <w:szCs w:val="18"/>
              </w:rPr>
            </w:pPr>
            <w:r w:rsidDel="00000000" w:rsidR="00000000" w:rsidRPr="00000000">
              <w:rPr>
                <w:color w:val="ffffff"/>
                <w:sz w:val="18"/>
                <w:szCs w:val="18"/>
                <w:rtl w:val="0"/>
              </w:rPr>
              <w:t xml:space="preserve">소비자중심의 위치기반 서비스로, 소비자를 기준으로 가까운 가게들의 정보를 얻을 수 있다.</w:t>
            </w:r>
          </w:p>
          <w:p w:rsidR="00000000" w:rsidDel="00000000" w:rsidP="00000000" w:rsidRDefault="00000000" w:rsidRPr="00000000" w14:paraId="0000006F">
            <w:pPr>
              <w:jc w:val="left"/>
              <w:rPr>
                <w:color w:val="ffffff"/>
                <w:sz w:val="18"/>
                <w:szCs w:val="18"/>
              </w:rPr>
            </w:pPr>
            <w:r w:rsidDel="00000000" w:rsidR="00000000" w:rsidRPr="00000000">
              <w:rPr>
                <w:color w:val="ffffff"/>
                <w:sz w:val="18"/>
                <w:szCs w:val="18"/>
                <w:rtl w:val="0"/>
              </w:rPr>
              <w:t xml:space="preserve">   또한, 전통시장 중심이 아니기 때문에,  전통시장에 위치하지 않은 가게들도 서비스 할 수 있고, 물론 전통시장도 서비스 할 수 있다.</w:t>
            </w:r>
          </w:p>
          <w:p w:rsidR="00000000" w:rsidDel="00000000" w:rsidP="00000000" w:rsidRDefault="00000000" w:rsidRPr="00000000" w14:paraId="00000070">
            <w:pPr>
              <w:jc w:val="left"/>
              <w:rPr>
                <w:color w:val="ffffff"/>
                <w:sz w:val="18"/>
                <w:szCs w:val="18"/>
              </w:rPr>
            </w:pPr>
            <w:r w:rsidDel="00000000" w:rsidR="00000000" w:rsidRPr="00000000">
              <w:rPr>
                <w:rtl w:val="0"/>
              </w:rPr>
            </w:r>
          </w:p>
          <w:p w:rsidR="00000000" w:rsidDel="00000000" w:rsidP="00000000" w:rsidRDefault="00000000" w:rsidRPr="00000000" w14:paraId="00000071">
            <w:pPr>
              <w:numPr>
                <w:ilvl w:val="0"/>
                <w:numId w:val="5"/>
              </w:numPr>
              <w:ind w:left="720" w:hanging="360"/>
              <w:jc w:val="left"/>
              <w:rPr>
                <w:b w:val="1"/>
                <w:color w:val="ffffff"/>
              </w:rPr>
            </w:pPr>
            <w:r w:rsidDel="00000000" w:rsidR="00000000" w:rsidRPr="00000000">
              <w:rPr>
                <w:b w:val="1"/>
                <w:color w:val="ffffff"/>
                <w:rtl w:val="0"/>
              </w:rPr>
              <w:t xml:space="preserve">배송서비스는 아직…</w:t>
            </w:r>
          </w:p>
          <w:p w:rsidR="00000000" w:rsidDel="00000000" w:rsidP="00000000" w:rsidRDefault="00000000" w:rsidRPr="00000000" w14:paraId="00000072">
            <w:pPr>
              <w:jc w:val="left"/>
              <w:rPr>
                <w:color w:val="ffffff"/>
                <w:sz w:val="18"/>
                <w:szCs w:val="18"/>
              </w:rPr>
            </w:pPr>
            <w:r w:rsidDel="00000000" w:rsidR="00000000" w:rsidRPr="00000000">
              <w:rPr>
                <w:color w:val="ffffff"/>
                <w:sz w:val="18"/>
                <w:szCs w:val="18"/>
                <w:rtl w:val="0"/>
              </w:rPr>
              <w:t xml:space="preserve">그러나 배송서비스 운영을 목표로 하고 있으며, 과일, 정육같은 식재료 특성상 새벽배송 서비스제공, 또 정기적으로 상품을 배달하는 구독 서비스를 목표로 하고있다.</w:t>
            </w:r>
          </w:p>
        </w:tc>
      </w:tr>
    </w:tbl>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numPr>
          <w:ilvl w:val="1"/>
          <w:numId w:val="8"/>
        </w:numPr>
        <w:ind w:left="1004" w:hanging="400"/>
        <w:rPr/>
      </w:pPr>
      <w:r w:rsidDel="00000000" w:rsidR="00000000" w:rsidRPr="00000000">
        <w:rPr>
          <w:rtl w:val="0"/>
        </w:rPr>
        <w:t xml:space="preserve">당근마켓 동네가게, 로컬맵 두리찾기</w:t>
      </w:r>
    </w:p>
    <w:p w:rsidR="00000000" w:rsidDel="00000000" w:rsidP="00000000" w:rsidRDefault="00000000" w:rsidRPr="00000000" w14:paraId="00000076">
      <w:pPr>
        <w:numPr>
          <w:ilvl w:val="2"/>
          <w:numId w:val="8"/>
        </w:numPr>
        <w:ind w:left="1404" w:hanging="400"/>
        <w:rPr/>
      </w:pPr>
      <w:r w:rsidDel="00000000" w:rsidR="00000000" w:rsidRPr="00000000">
        <w:rPr>
          <w:rtl w:val="0"/>
        </w:rPr>
        <w:t xml:space="preserve">당근마켓 동네가게</w:t>
      </w:r>
    </w:p>
    <w:p w:rsidR="00000000" w:rsidDel="00000000" w:rsidP="00000000" w:rsidRDefault="00000000" w:rsidRPr="00000000" w14:paraId="00000077">
      <w:pPr>
        <w:rPr/>
      </w:pPr>
      <w:r w:rsidDel="00000000" w:rsidR="00000000" w:rsidRPr="00000000">
        <w:rPr/>
        <w:drawing>
          <wp:inline distB="114300" distT="114300" distL="114300" distR="114300">
            <wp:extent cx="5731200" cy="6642100"/>
            <wp:effectExtent b="0" l="0" r="0" t="0"/>
            <wp:docPr id="7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731200" cy="66421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위 이미지는 당근마켓에서 제공하는 동네가게 서비스 메인화면이다.  자신의 동네를 설정하면 그 근처의 가게를 알려준다.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numPr>
          <w:ilvl w:val="2"/>
          <w:numId w:val="8"/>
        </w:numPr>
        <w:ind w:left="1404" w:hanging="400"/>
        <w:rPr/>
      </w:pPr>
      <w:r w:rsidDel="00000000" w:rsidR="00000000" w:rsidRPr="00000000">
        <w:rPr>
          <w:rtl w:val="0"/>
        </w:rPr>
        <w:t xml:space="preserve">로컬맵 두리찾기</w:t>
      </w:r>
    </w:p>
    <w:p w:rsidR="00000000" w:rsidDel="00000000" w:rsidP="00000000" w:rsidRDefault="00000000" w:rsidRPr="00000000" w14:paraId="0000007C">
      <w:pPr>
        <w:rPr/>
      </w:pPr>
      <w:r w:rsidDel="00000000" w:rsidR="00000000" w:rsidRPr="00000000">
        <w:rPr/>
        <w:drawing>
          <wp:inline distB="114300" distT="114300" distL="114300" distR="114300">
            <wp:extent cx="5731200" cy="5791200"/>
            <wp:effectExtent b="0" l="0" r="0" t="0"/>
            <wp:docPr id="7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57912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drawing>
          <wp:inline distB="114300" distT="114300" distL="114300" distR="114300">
            <wp:extent cx="5731200" cy="6756400"/>
            <wp:effectExtent b="0" l="0" r="0" t="0"/>
            <wp:docPr id="72"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1200" cy="675640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로컬맵 두리찾기는 각 지역의 이슈, 뉴스, 검색키워드, 심지어 전기차 충전소등 지역의 다양한 정보를 알려주며, 그 지역의 식당, 카페, 가게등의 정보를 검색할 수 있다. 또한 그 업소의 위치, 지도, 로드뷰, 가는길, 인근 동일 가게 정보까지 제공하는 재미있는 웹사이트다.</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ind w:firstLine="720"/>
        <w:rPr/>
      </w:pPr>
      <w:r w:rsidDel="00000000" w:rsidR="00000000" w:rsidRPr="00000000">
        <w:rPr>
          <w:rtl w:val="0"/>
        </w:rPr>
        <w:t xml:space="preserve">iii.  </w:t>
      </w:r>
      <w:r w:rsidDel="00000000" w:rsidR="00000000" w:rsidRPr="00000000">
        <w:rPr>
          <w:color w:val="e06666"/>
          <w:rtl w:val="0"/>
        </w:rPr>
        <w:t xml:space="preserve">‘동네마켓’ </w:t>
      </w:r>
      <w:r w:rsidDel="00000000" w:rsidR="00000000" w:rsidRPr="00000000">
        <w:rPr>
          <w:rtl w:val="0"/>
        </w:rPr>
        <w:t xml:space="preserve">과 비교</w:t>
      </w:r>
    </w:p>
    <w:tbl>
      <w:tblPr>
        <w:tblStyle w:val="Table2"/>
        <w:tblW w:w="900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000"/>
        <w:tblGridChange w:id="0">
          <w:tblGrid>
            <w:gridCol w:w="3000"/>
            <w:gridCol w:w="3000"/>
            <w:gridCol w:w="3000"/>
          </w:tblGrid>
        </w:tblGridChange>
      </w:tblGrid>
      <w:tr>
        <w:trPr>
          <w:cantSplit w:val="0"/>
          <w:trHeight w:val="555" w:hRule="atLeast"/>
          <w:tblHeader w:val="0"/>
        </w:trPr>
        <w:tc>
          <w:tcPr>
            <w:shd w:fill="ea9999" w:val="clear"/>
            <w:tcMar>
              <w:top w:w="100.0" w:type="dxa"/>
              <w:left w:w="100.0" w:type="dxa"/>
              <w:bottom w:w="100.0" w:type="dxa"/>
              <w:right w:w="100.0" w:type="dxa"/>
            </w:tcMar>
          </w:tcPr>
          <w:p w:rsidR="00000000" w:rsidDel="00000000" w:rsidP="00000000" w:rsidRDefault="00000000" w:rsidRPr="00000000" w14:paraId="00000083">
            <w:pPr>
              <w:spacing w:after="0" w:line="240" w:lineRule="auto"/>
              <w:jc w:val="center"/>
              <w:rPr>
                <w:sz w:val="24"/>
                <w:szCs w:val="24"/>
              </w:rPr>
            </w:pPr>
            <w:r w:rsidDel="00000000" w:rsidR="00000000" w:rsidRPr="00000000">
              <w:rPr>
                <w:sz w:val="24"/>
                <w:szCs w:val="24"/>
                <w:rtl w:val="0"/>
              </w:rPr>
              <w:t xml:space="preserve">당근마켓 동네가게</w:t>
            </w:r>
          </w:p>
        </w:tc>
        <w:tc>
          <w:tcPr>
            <w:shd w:fill="ea9999" w:val="clear"/>
            <w:tcMar>
              <w:top w:w="100.0" w:type="dxa"/>
              <w:left w:w="100.0" w:type="dxa"/>
              <w:bottom w:w="100.0" w:type="dxa"/>
              <w:right w:w="100.0" w:type="dxa"/>
            </w:tcMar>
          </w:tcPr>
          <w:p w:rsidR="00000000" w:rsidDel="00000000" w:rsidP="00000000" w:rsidRDefault="00000000" w:rsidRPr="00000000" w14:paraId="00000084">
            <w:pPr>
              <w:spacing w:after="0" w:line="240" w:lineRule="auto"/>
              <w:jc w:val="center"/>
              <w:rPr>
                <w:sz w:val="24"/>
                <w:szCs w:val="24"/>
              </w:rPr>
            </w:pPr>
            <w:r w:rsidDel="00000000" w:rsidR="00000000" w:rsidRPr="00000000">
              <w:rPr>
                <w:sz w:val="24"/>
                <w:szCs w:val="24"/>
                <w:rtl w:val="0"/>
              </w:rPr>
              <w:t xml:space="preserve">로컬맵 두리찾기</w:t>
            </w:r>
          </w:p>
        </w:tc>
        <w:tc>
          <w:tcPr>
            <w:shd w:fill="d9d2e9" w:val="clear"/>
            <w:tcMar>
              <w:top w:w="100.0" w:type="dxa"/>
              <w:left w:w="100.0" w:type="dxa"/>
              <w:bottom w:w="100.0" w:type="dxa"/>
              <w:right w:w="100.0" w:type="dxa"/>
            </w:tcMar>
          </w:tcPr>
          <w:p w:rsidR="00000000" w:rsidDel="00000000" w:rsidP="00000000" w:rsidRDefault="00000000" w:rsidRPr="00000000" w14:paraId="00000085">
            <w:pPr>
              <w:spacing w:after="0" w:line="240" w:lineRule="auto"/>
              <w:jc w:val="center"/>
              <w:rPr>
                <w:sz w:val="24"/>
                <w:szCs w:val="24"/>
              </w:rPr>
            </w:pPr>
            <w:r w:rsidDel="00000000" w:rsidR="00000000" w:rsidRPr="00000000">
              <w:rPr>
                <w:sz w:val="24"/>
                <w:szCs w:val="24"/>
                <w:rtl w:val="0"/>
              </w:rPr>
              <w:t xml:space="preserve">동네마켓</w:t>
            </w:r>
          </w:p>
        </w:tc>
      </w:tr>
      <w:tr>
        <w:trPr>
          <w:cantSplit w:val="0"/>
          <w:trHeight w:val="886" w:hRule="atLeast"/>
          <w:tblHeader w:val="0"/>
        </w:trPr>
        <w:tc>
          <w:tcPr>
            <w:shd w:fill="f4cccc" w:val="clear"/>
            <w:tcMar>
              <w:top w:w="100.0" w:type="dxa"/>
              <w:left w:w="100.0" w:type="dxa"/>
              <w:bottom w:w="100.0" w:type="dxa"/>
              <w:right w:w="100.0" w:type="dxa"/>
            </w:tcMar>
          </w:tcPr>
          <w:p w:rsidR="00000000" w:rsidDel="00000000" w:rsidP="00000000" w:rsidRDefault="00000000" w:rsidRPr="00000000" w14:paraId="00000086">
            <w:pPr>
              <w:numPr>
                <w:ilvl w:val="0"/>
                <w:numId w:val="6"/>
              </w:numPr>
              <w:spacing w:after="0" w:line="240" w:lineRule="auto"/>
              <w:ind w:left="720" w:hanging="360"/>
              <w:jc w:val="left"/>
              <w:rPr>
                <w:b w:val="1"/>
              </w:rPr>
            </w:pPr>
            <w:r w:rsidDel="00000000" w:rsidR="00000000" w:rsidRPr="00000000">
              <w:rPr>
                <w:b w:val="1"/>
                <w:rtl w:val="0"/>
              </w:rPr>
              <w:t xml:space="preserve">가게 정보 제공</w:t>
            </w:r>
          </w:p>
          <w:p w:rsidR="00000000" w:rsidDel="00000000" w:rsidP="00000000" w:rsidRDefault="00000000" w:rsidRPr="00000000" w14:paraId="00000087">
            <w:pPr>
              <w:spacing w:after="0" w:line="240" w:lineRule="auto"/>
              <w:jc w:val="left"/>
              <w:rPr>
                <w:sz w:val="18"/>
                <w:szCs w:val="18"/>
              </w:rPr>
            </w:pPr>
            <w:r w:rsidDel="00000000" w:rsidR="00000000" w:rsidRPr="00000000">
              <w:rPr>
                <w:sz w:val="18"/>
                <w:szCs w:val="18"/>
                <w:rtl w:val="0"/>
              </w:rPr>
              <w:t xml:space="preserve">그러나 가게명, 서비스종목, 위치정보, 전화번호 등의정보밖에는 알 수 없다. </w:t>
            </w:r>
          </w:p>
        </w:tc>
        <w:tc>
          <w:tcPr>
            <w:shd w:fill="f4cccc" w:val="clear"/>
            <w:tcMar>
              <w:top w:w="100.0" w:type="dxa"/>
              <w:left w:w="100.0" w:type="dxa"/>
              <w:bottom w:w="100.0" w:type="dxa"/>
              <w:right w:w="100.0" w:type="dxa"/>
            </w:tcMar>
          </w:tcPr>
          <w:p w:rsidR="00000000" w:rsidDel="00000000" w:rsidP="00000000" w:rsidRDefault="00000000" w:rsidRPr="00000000" w14:paraId="00000088">
            <w:pPr>
              <w:numPr>
                <w:ilvl w:val="0"/>
                <w:numId w:val="7"/>
              </w:numPr>
              <w:spacing w:after="0" w:line="240" w:lineRule="auto"/>
              <w:ind w:left="720" w:hanging="360"/>
              <w:jc w:val="left"/>
              <w:rPr>
                <w:b w:val="1"/>
              </w:rPr>
            </w:pPr>
            <w:r w:rsidDel="00000000" w:rsidR="00000000" w:rsidRPr="00000000">
              <w:rPr>
                <w:b w:val="1"/>
                <w:sz w:val="18"/>
                <w:szCs w:val="18"/>
                <w:rtl w:val="0"/>
              </w:rPr>
              <w:t xml:space="preserve">가게 정보 제공</w:t>
            </w:r>
            <w:r w:rsidDel="00000000" w:rsidR="00000000" w:rsidRPr="00000000">
              <w:rPr>
                <w:rtl w:val="0"/>
              </w:rPr>
            </w:r>
          </w:p>
          <w:p w:rsidR="00000000" w:rsidDel="00000000" w:rsidP="00000000" w:rsidRDefault="00000000" w:rsidRPr="00000000" w14:paraId="00000089">
            <w:pPr>
              <w:spacing w:after="0" w:line="240" w:lineRule="auto"/>
              <w:jc w:val="left"/>
              <w:rPr>
                <w:sz w:val="18"/>
                <w:szCs w:val="18"/>
              </w:rPr>
            </w:pPr>
            <w:r w:rsidDel="00000000" w:rsidR="00000000" w:rsidRPr="00000000">
              <w:rPr>
                <w:sz w:val="18"/>
                <w:szCs w:val="18"/>
                <w:rtl w:val="0"/>
              </w:rPr>
              <w:t xml:space="preserve">그러나 역시 이름, 위치, 로드뷰, 가는길, 근처 비슷한 가게 등의 정보만 존재한다.</w:t>
            </w:r>
          </w:p>
        </w:tc>
        <w:tc>
          <w:tcPr>
            <w:shd w:fill="d9d2e9" w:val="clear"/>
            <w:tcMar>
              <w:top w:w="100.0" w:type="dxa"/>
              <w:left w:w="100.0" w:type="dxa"/>
              <w:bottom w:w="100.0" w:type="dxa"/>
              <w:right w:w="100.0" w:type="dxa"/>
            </w:tcMar>
          </w:tcPr>
          <w:p w:rsidR="00000000" w:rsidDel="00000000" w:rsidP="00000000" w:rsidRDefault="00000000" w:rsidRPr="00000000" w14:paraId="0000008A">
            <w:pPr>
              <w:numPr>
                <w:ilvl w:val="0"/>
                <w:numId w:val="1"/>
              </w:numPr>
              <w:spacing w:after="0" w:line="240" w:lineRule="auto"/>
              <w:ind w:left="720" w:hanging="360"/>
              <w:jc w:val="left"/>
              <w:rPr>
                <w:b w:val="1"/>
              </w:rPr>
            </w:pPr>
            <w:r w:rsidDel="00000000" w:rsidR="00000000" w:rsidRPr="00000000">
              <w:rPr>
                <w:b w:val="1"/>
                <w:rtl w:val="0"/>
              </w:rPr>
              <w:t xml:space="preserve">핵심 가게 정보</w:t>
            </w:r>
          </w:p>
          <w:p w:rsidR="00000000" w:rsidDel="00000000" w:rsidP="00000000" w:rsidRDefault="00000000" w:rsidRPr="00000000" w14:paraId="0000008B">
            <w:pPr>
              <w:spacing w:after="0" w:line="240" w:lineRule="auto"/>
              <w:jc w:val="left"/>
              <w:rPr>
                <w:sz w:val="18"/>
                <w:szCs w:val="18"/>
              </w:rPr>
            </w:pPr>
            <w:r w:rsidDel="00000000" w:rsidR="00000000" w:rsidRPr="00000000">
              <w:rPr>
                <w:sz w:val="18"/>
                <w:szCs w:val="18"/>
                <w:rtl w:val="0"/>
              </w:rPr>
              <w:t xml:space="preserve">마치 온라인 전단지 처럼, 가게 상품에 대한 정보를 제공한다. 상품명, 품질, 가격, 들어온날짜에 대한 정보를 제공하여 소비자의 구매를 돕는다.</w:t>
            </w:r>
          </w:p>
        </w:tc>
      </w:tr>
    </w:tbl>
    <w:p w:rsidR="00000000" w:rsidDel="00000000" w:rsidP="00000000" w:rsidRDefault="00000000" w:rsidRPr="00000000" w14:paraId="0000008C">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8E">
      <w:pPr>
        <w:numPr>
          <w:ilvl w:val="0"/>
          <w:numId w:val="8"/>
        </w:numPr>
        <w:pBdr>
          <w:top w:space="0" w:sz="0" w:val="nil"/>
          <w:left w:space="0" w:sz="0" w:val="nil"/>
          <w:bottom w:space="0" w:sz="0" w:val="nil"/>
          <w:right w:space="0" w:sz="0" w:val="nil"/>
          <w:between w:space="0" w:sz="0" w:val="nil"/>
        </w:pBdr>
        <w:ind w:left="564" w:hanging="360"/>
        <w:rPr/>
      </w:pPr>
      <w:r w:rsidDel="00000000" w:rsidR="00000000" w:rsidRPr="00000000">
        <w:rPr>
          <w:rtl w:val="0"/>
        </w:rPr>
        <w:t xml:space="preserve">홍보전략</w:t>
      </w:r>
    </w:p>
    <w:p w:rsidR="00000000" w:rsidDel="00000000" w:rsidP="00000000" w:rsidRDefault="00000000" w:rsidRPr="00000000" w14:paraId="0000008F">
      <w:pPr>
        <w:numPr>
          <w:ilvl w:val="1"/>
          <w:numId w:val="8"/>
        </w:numPr>
        <w:pBdr>
          <w:top w:space="0" w:sz="0" w:val="nil"/>
          <w:left w:space="0" w:sz="0" w:val="nil"/>
          <w:bottom w:space="0" w:sz="0" w:val="nil"/>
          <w:right w:space="0" w:sz="0" w:val="nil"/>
          <w:between w:space="0" w:sz="0" w:val="nil"/>
        </w:pBdr>
        <w:ind w:left="1004" w:hanging="400"/>
        <w:rPr/>
      </w:pPr>
      <w:r w:rsidDel="00000000" w:rsidR="00000000" w:rsidRPr="00000000">
        <w:rPr>
          <w:rtl w:val="0"/>
        </w:rPr>
        <w:t xml:space="preserve">SWOT분석</w:t>
      </w:r>
    </w:p>
    <w:p w:rsidR="00000000" w:rsidDel="00000000" w:rsidP="00000000" w:rsidRDefault="00000000" w:rsidRPr="00000000" w14:paraId="00000090">
      <w:pPr>
        <w:rPr/>
      </w:pPr>
      <w:r w:rsidDel="00000000" w:rsidR="00000000" w:rsidRPr="00000000">
        <w:rPr/>
        <w:drawing>
          <wp:inline distB="0" distT="0" distL="0" distR="0">
            <wp:extent cx="5715000" cy="3200400"/>
            <wp:docPr id="54" name=""/>
            <a:graphic>
              <a:graphicData uri="http://schemas.openxmlformats.org/drawingml/2006/chart">
                <c:chart r:id="rId21"/>
              </a:graphicData>
            </a:graphic>
          </wp:inline>
        </w:drawing>
      </w:r>
      <w:r w:rsidDel="00000000" w:rsidR="00000000" w:rsidRPr="00000000">
        <w:rPr/>
        <w:drawing>
          <wp:inline distB="0" distT="0" distL="0" distR="0">
            <wp:extent cx="5699760" cy="3200400"/>
            <wp:docPr id="55" name=""/>
            <a:graphic>
              <a:graphicData uri="http://schemas.openxmlformats.org/drawingml/2006/chart">
                <c:chart r:id="rId22"/>
              </a:graphicData>
            </a:graphic>
          </wp:inline>
        </w:drawing>
      </w:r>
      <w:r w:rsidDel="00000000" w:rsidR="00000000" w:rsidRPr="00000000">
        <w:rPr>
          <w:rtl w:val="0"/>
        </w:rPr>
      </w:r>
    </w:p>
    <w:tbl>
      <w:tblPr>
        <w:tblStyle w:val="Table3"/>
        <w:tblW w:w="9016.0" w:type="dxa"/>
        <w:jc w:val="left"/>
        <w:tblInd w:w="0.0" w:type="dxa"/>
        <w:tblBorders>
          <w:top w:color="ffffff" w:space="0" w:sz="4" w:val="single"/>
          <w:left w:color="ffffff" w:space="0" w:sz="4" w:val="single"/>
          <w:bottom w:color="ffffff" w:space="0" w:sz="4" w:val="single"/>
          <w:right w:color="ffffff" w:space="0" w:sz="4" w:val="single"/>
          <w:insideH w:color="ffffff" w:space="0" w:sz="4" w:val="single"/>
          <w:insideV w:color="ffffff" w:space="0" w:sz="4" w:val="single"/>
        </w:tblBorders>
        <w:tblLayout w:type="fixed"/>
        <w:tblLook w:val="04A0"/>
      </w:tblPr>
      <w:tblGrid>
        <w:gridCol w:w="3005"/>
        <w:gridCol w:w="3005"/>
        <w:gridCol w:w="3006"/>
        <w:tblGridChange w:id="0">
          <w:tblGrid>
            <w:gridCol w:w="3005"/>
            <w:gridCol w:w="3005"/>
            <w:gridCol w:w="3006"/>
          </w:tblGrid>
        </w:tblGridChange>
      </w:tblGrid>
      <w:tr>
        <w:trPr>
          <w:cantSplit w:val="0"/>
          <w:tblHeader w:val="0"/>
        </w:trPr>
        <w:tc>
          <w:tcPr/>
          <w:p w:rsidR="00000000" w:rsidDel="00000000" w:rsidP="00000000" w:rsidRDefault="00000000" w:rsidRPr="00000000" w14:paraId="00000091">
            <w:pPr>
              <w:rPr>
                <w:sz w:val="16"/>
                <w:szCs w:val="16"/>
              </w:rPr>
            </w:pPr>
            <w:r w:rsidDel="00000000" w:rsidR="00000000" w:rsidRPr="00000000">
              <w:rPr>
                <w:rtl w:val="0"/>
              </w:rPr>
            </w:r>
          </w:p>
        </w:tc>
        <w:tc>
          <w:tcPr/>
          <w:p w:rsidR="00000000" w:rsidDel="00000000" w:rsidP="00000000" w:rsidRDefault="00000000" w:rsidRPr="00000000" w14:paraId="00000092">
            <w:pPr>
              <w:rPr>
                <w:b w:val="0"/>
              </w:rPr>
            </w:pPr>
            <w:r w:rsidDel="00000000" w:rsidR="00000000" w:rsidRPr="00000000">
              <w:rPr>
                <w:b w:val="0"/>
                <w:rtl w:val="0"/>
              </w:rPr>
              <w:t xml:space="preserve">S</w:t>
            </w:r>
          </w:p>
          <w:p w:rsidR="00000000" w:rsidDel="00000000" w:rsidP="00000000" w:rsidRDefault="00000000" w:rsidRPr="00000000" w14:paraId="00000093">
            <w:pPr>
              <w:jc w:val="left"/>
              <w:rPr>
                <w:sz w:val="16"/>
                <w:szCs w:val="16"/>
              </w:rPr>
            </w:pPr>
            <w:r w:rsidDel="00000000" w:rsidR="00000000" w:rsidRPr="00000000">
              <w:rPr>
                <w:sz w:val="16"/>
                <w:szCs w:val="16"/>
                <w:rtl w:val="0"/>
              </w:rPr>
              <w:t xml:space="preserve">- 소비자중심 위치기반 서비스</w:t>
            </w:r>
          </w:p>
          <w:p w:rsidR="00000000" w:rsidDel="00000000" w:rsidP="00000000" w:rsidRDefault="00000000" w:rsidRPr="00000000" w14:paraId="00000094">
            <w:pPr>
              <w:jc w:val="left"/>
              <w:rPr>
                <w:sz w:val="16"/>
                <w:szCs w:val="16"/>
              </w:rPr>
            </w:pPr>
            <w:r w:rsidDel="00000000" w:rsidR="00000000" w:rsidRPr="00000000">
              <w:rPr>
                <w:sz w:val="16"/>
                <w:szCs w:val="16"/>
                <w:rtl w:val="0"/>
              </w:rPr>
              <w:t xml:space="preserve">- 이미지 인식으로 객관적인 </w:t>
            </w:r>
          </w:p>
          <w:p w:rsidR="00000000" w:rsidDel="00000000" w:rsidP="00000000" w:rsidRDefault="00000000" w:rsidRPr="00000000" w14:paraId="00000095">
            <w:pPr>
              <w:ind w:firstLine="160"/>
              <w:jc w:val="left"/>
              <w:rPr>
                <w:sz w:val="16"/>
                <w:szCs w:val="16"/>
              </w:rPr>
            </w:pPr>
            <w:r w:rsidDel="00000000" w:rsidR="00000000" w:rsidRPr="00000000">
              <w:rPr>
                <w:sz w:val="16"/>
                <w:szCs w:val="16"/>
                <w:rtl w:val="0"/>
              </w:rPr>
              <w:t xml:space="preserve">상품 정보 제공</w:t>
            </w:r>
          </w:p>
          <w:p w:rsidR="00000000" w:rsidDel="00000000" w:rsidP="00000000" w:rsidRDefault="00000000" w:rsidRPr="00000000" w14:paraId="00000096">
            <w:pPr>
              <w:jc w:val="left"/>
              <w:rPr>
                <w:sz w:val="16"/>
                <w:szCs w:val="16"/>
              </w:rPr>
            </w:pPr>
            <w:r w:rsidDel="00000000" w:rsidR="00000000" w:rsidRPr="00000000">
              <w:rPr>
                <w:sz w:val="16"/>
                <w:szCs w:val="16"/>
                <w:rtl w:val="0"/>
              </w:rPr>
              <w:t xml:space="preserve">- 커뮤니티 기능으로 손님의 피드백을 얻을 수 있고, 지역 커뮤니티로, 지역밀착성을 강화할 수 있다.</w:t>
            </w:r>
          </w:p>
        </w:tc>
        <w:tc>
          <w:tcPr/>
          <w:p w:rsidR="00000000" w:rsidDel="00000000" w:rsidP="00000000" w:rsidRDefault="00000000" w:rsidRPr="00000000" w14:paraId="00000097">
            <w:pPr>
              <w:rPr>
                <w:b w:val="0"/>
              </w:rPr>
            </w:pPr>
            <w:r w:rsidDel="00000000" w:rsidR="00000000" w:rsidRPr="00000000">
              <w:rPr>
                <w:b w:val="0"/>
                <w:rtl w:val="0"/>
              </w:rPr>
              <w:t xml:space="preserve">W</w:t>
            </w:r>
          </w:p>
          <w:p w:rsidR="00000000" w:rsidDel="00000000" w:rsidP="00000000" w:rsidRDefault="00000000" w:rsidRPr="00000000" w14:paraId="00000098">
            <w:pPr>
              <w:rPr>
                <w:sz w:val="16"/>
                <w:szCs w:val="16"/>
              </w:rPr>
            </w:pPr>
            <w:r w:rsidDel="00000000" w:rsidR="00000000" w:rsidRPr="00000000">
              <w:rPr>
                <w:sz w:val="16"/>
                <w:szCs w:val="16"/>
                <w:rtl w:val="0"/>
              </w:rPr>
              <w:t xml:space="preserve">- 배달 서비스의 부재</w:t>
            </w:r>
          </w:p>
          <w:p w:rsidR="00000000" w:rsidDel="00000000" w:rsidP="00000000" w:rsidRDefault="00000000" w:rsidRPr="00000000" w14:paraId="00000099">
            <w:pPr>
              <w:rPr>
                <w:sz w:val="16"/>
                <w:szCs w:val="16"/>
              </w:rPr>
            </w:pPr>
            <w:r w:rsidDel="00000000" w:rsidR="00000000" w:rsidRPr="00000000">
              <w:rPr>
                <w:sz w:val="16"/>
                <w:szCs w:val="16"/>
                <w:rtl w:val="0"/>
              </w:rPr>
              <w:t xml:space="preserve">- 경쟁사보다 적은 인지도와 </w:t>
            </w:r>
          </w:p>
          <w:p w:rsidR="00000000" w:rsidDel="00000000" w:rsidP="00000000" w:rsidRDefault="00000000" w:rsidRPr="00000000" w14:paraId="0000009A">
            <w:pPr>
              <w:ind w:firstLine="160"/>
              <w:rPr>
                <w:sz w:val="16"/>
                <w:szCs w:val="16"/>
              </w:rPr>
            </w:pPr>
            <w:r w:rsidDel="00000000" w:rsidR="00000000" w:rsidRPr="00000000">
              <w:rPr>
                <w:sz w:val="16"/>
                <w:szCs w:val="16"/>
                <w:rtl w:val="0"/>
              </w:rPr>
              <w:t xml:space="preserve">가맹점</w:t>
            </w:r>
          </w:p>
          <w:p w:rsidR="00000000" w:rsidDel="00000000" w:rsidP="00000000" w:rsidRDefault="00000000" w:rsidRPr="00000000" w14:paraId="0000009B">
            <w:pPr>
              <w:rPr>
                <w:sz w:val="16"/>
                <w:szCs w:val="16"/>
              </w:rPr>
            </w:pPr>
            <w:r w:rsidDel="00000000" w:rsidR="00000000" w:rsidRPr="00000000">
              <w:rPr>
                <w:sz w:val="16"/>
                <w:szCs w:val="16"/>
                <w:rtl w:val="0"/>
              </w:rPr>
              <w:t xml:space="preserve">- 판매자가 직접 글을 작성해야</w:t>
            </w:r>
          </w:p>
          <w:p w:rsidR="00000000" w:rsidDel="00000000" w:rsidP="00000000" w:rsidRDefault="00000000" w:rsidRPr="00000000" w14:paraId="0000009C">
            <w:pPr>
              <w:ind w:firstLine="160"/>
              <w:rPr>
                <w:sz w:val="16"/>
                <w:szCs w:val="16"/>
              </w:rPr>
            </w:pPr>
            <w:r w:rsidDel="00000000" w:rsidR="00000000" w:rsidRPr="00000000">
              <w:rPr>
                <w:sz w:val="16"/>
                <w:szCs w:val="16"/>
                <w:rtl w:val="0"/>
              </w:rPr>
              <w:t xml:space="preserve">하는 부담</w:t>
            </w:r>
          </w:p>
        </w:tc>
      </w:tr>
      <w:tr>
        <w:trPr>
          <w:cantSplit w:val="0"/>
          <w:tblHeader w:val="0"/>
        </w:trPr>
        <w:tc>
          <w:tcPr>
            <w:shd w:fill="aeaaaa" w:val="clear"/>
          </w:tcPr>
          <w:p w:rsidR="00000000" w:rsidDel="00000000" w:rsidP="00000000" w:rsidRDefault="00000000" w:rsidRPr="00000000" w14:paraId="0000009D">
            <w:pPr>
              <w:rPr>
                <w:b w:val="0"/>
                <w:color w:val="ffffff"/>
              </w:rPr>
            </w:pPr>
            <w:r w:rsidDel="00000000" w:rsidR="00000000" w:rsidRPr="00000000">
              <w:rPr>
                <w:b w:val="0"/>
                <w:color w:val="ffffff"/>
                <w:rtl w:val="0"/>
              </w:rPr>
              <w:t xml:space="preserve">O</w:t>
            </w:r>
          </w:p>
          <w:p w:rsidR="00000000" w:rsidDel="00000000" w:rsidP="00000000" w:rsidRDefault="00000000" w:rsidRPr="00000000" w14:paraId="0000009E">
            <w:pPr>
              <w:rPr>
                <w:color w:val="ffffff"/>
                <w:sz w:val="16"/>
                <w:szCs w:val="16"/>
              </w:rPr>
            </w:pPr>
            <w:r w:rsidDel="00000000" w:rsidR="00000000" w:rsidRPr="00000000">
              <w:rPr>
                <w:color w:val="ffffff"/>
                <w:sz w:val="16"/>
                <w:szCs w:val="16"/>
                <w:rtl w:val="0"/>
              </w:rPr>
              <w:t xml:space="preserve">- 코로나19로 인한 하이퍼로컬</w:t>
            </w:r>
          </w:p>
          <w:p w:rsidR="00000000" w:rsidDel="00000000" w:rsidP="00000000" w:rsidRDefault="00000000" w:rsidRPr="00000000" w14:paraId="0000009F">
            <w:pPr>
              <w:ind w:firstLine="160"/>
              <w:rPr>
                <w:b w:val="0"/>
                <w:color w:val="ffffff"/>
                <w:sz w:val="16"/>
                <w:szCs w:val="16"/>
              </w:rPr>
            </w:pPr>
            <w:r w:rsidDel="00000000" w:rsidR="00000000" w:rsidRPr="00000000">
              <w:rPr>
                <w:color w:val="ffffff"/>
                <w:sz w:val="16"/>
                <w:szCs w:val="16"/>
                <w:rtl w:val="0"/>
              </w:rPr>
              <w:t xml:space="preserve">형 서비스의 수요증가</w:t>
            </w:r>
            <w:r w:rsidDel="00000000" w:rsidR="00000000" w:rsidRPr="00000000">
              <w:rPr>
                <w:rtl w:val="0"/>
              </w:rPr>
            </w:r>
          </w:p>
          <w:p w:rsidR="00000000" w:rsidDel="00000000" w:rsidP="00000000" w:rsidRDefault="00000000" w:rsidRPr="00000000" w14:paraId="000000A0">
            <w:pPr>
              <w:ind w:firstLine="160"/>
              <w:rPr>
                <w:color w:val="ffffff"/>
                <w:sz w:val="16"/>
                <w:szCs w:val="16"/>
              </w:rPr>
            </w:pPr>
            <w:r w:rsidDel="00000000" w:rsidR="00000000" w:rsidRPr="00000000">
              <w:rPr>
                <w:rtl w:val="0"/>
              </w:rPr>
            </w:r>
          </w:p>
          <w:p w:rsidR="00000000" w:rsidDel="00000000" w:rsidP="00000000" w:rsidRDefault="00000000" w:rsidRPr="00000000" w14:paraId="000000A1">
            <w:pPr>
              <w:rPr>
                <w:color w:val="ffffff"/>
                <w:sz w:val="16"/>
                <w:szCs w:val="16"/>
              </w:rPr>
            </w:pPr>
            <w:r w:rsidDel="00000000" w:rsidR="00000000" w:rsidRPr="00000000">
              <w:rPr>
                <w:color w:val="ffffff"/>
                <w:sz w:val="16"/>
                <w:szCs w:val="16"/>
                <w:rtl w:val="0"/>
              </w:rPr>
              <w:t xml:space="preserve">- ‘홈쿡’의 영향으로 정육점등 </w:t>
            </w:r>
          </w:p>
          <w:p w:rsidR="00000000" w:rsidDel="00000000" w:rsidP="00000000" w:rsidRDefault="00000000" w:rsidRPr="00000000" w14:paraId="000000A2">
            <w:pPr>
              <w:ind w:firstLine="160"/>
              <w:rPr>
                <w:b w:val="0"/>
                <w:color w:val="ffffff"/>
                <w:sz w:val="16"/>
                <w:szCs w:val="16"/>
              </w:rPr>
            </w:pPr>
            <w:r w:rsidDel="00000000" w:rsidR="00000000" w:rsidRPr="00000000">
              <w:rPr>
                <w:color w:val="ffffff"/>
                <w:sz w:val="16"/>
                <w:szCs w:val="16"/>
                <w:rtl w:val="0"/>
              </w:rPr>
              <w:t xml:space="preserve">식료품 구매 증가</w:t>
            </w:r>
            <w:r w:rsidDel="00000000" w:rsidR="00000000" w:rsidRPr="00000000">
              <w:rPr>
                <w:rtl w:val="0"/>
              </w:rPr>
            </w:r>
          </w:p>
          <w:p w:rsidR="00000000" w:rsidDel="00000000" w:rsidP="00000000" w:rsidRDefault="00000000" w:rsidRPr="00000000" w14:paraId="000000A3">
            <w:pPr>
              <w:ind w:firstLine="160"/>
              <w:rPr>
                <w:color w:val="ffffff"/>
                <w:sz w:val="16"/>
                <w:szCs w:val="16"/>
              </w:rPr>
            </w:pPr>
            <w:r w:rsidDel="00000000" w:rsidR="00000000" w:rsidRPr="00000000">
              <w:rPr>
                <w:rtl w:val="0"/>
              </w:rPr>
            </w:r>
          </w:p>
          <w:p w:rsidR="00000000" w:rsidDel="00000000" w:rsidP="00000000" w:rsidRDefault="00000000" w:rsidRPr="00000000" w14:paraId="000000A4">
            <w:pPr>
              <w:rPr>
                <w:b w:val="0"/>
                <w:color w:val="ffffff"/>
                <w:sz w:val="16"/>
                <w:szCs w:val="16"/>
              </w:rPr>
            </w:pPr>
            <w:r w:rsidDel="00000000" w:rsidR="00000000" w:rsidRPr="00000000">
              <w:rPr>
                <w:color w:val="ffffff"/>
                <w:sz w:val="16"/>
                <w:szCs w:val="16"/>
                <w:rtl w:val="0"/>
              </w:rPr>
              <w:t xml:space="preserve">- 위 그래프에서 나타나는 구입처의 </w:t>
            </w:r>
            <w:r w:rsidDel="00000000" w:rsidR="00000000" w:rsidRPr="00000000">
              <w:rPr>
                <w:rtl w:val="0"/>
              </w:rPr>
            </w:r>
          </w:p>
          <w:p w:rsidR="00000000" w:rsidDel="00000000" w:rsidP="00000000" w:rsidRDefault="00000000" w:rsidRPr="00000000" w14:paraId="000000A5">
            <w:pPr>
              <w:rPr>
                <w:color w:val="ffffff"/>
                <w:sz w:val="16"/>
                <w:szCs w:val="16"/>
              </w:rPr>
            </w:pPr>
            <w:r w:rsidDel="00000000" w:rsidR="00000000" w:rsidRPr="00000000">
              <w:rPr>
                <w:color w:val="ffffff"/>
                <w:sz w:val="16"/>
                <w:szCs w:val="16"/>
                <w:rtl w:val="0"/>
              </w:rPr>
              <w:t xml:space="preserve">이용 이유 중 가장 큰 이유에서 강점을 가진다. (가까운 거리, 우수한 품질)</w:t>
            </w:r>
          </w:p>
        </w:tc>
        <w:tc>
          <w:tcPr/>
          <w:p w:rsidR="00000000" w:rsidDel="00000000" w:rsidP="00000000" w:rsidRDefault="00000000" w:rsidRPr="00000000" w14:paraId="000000A6">
            <w:pPr>
              <w:rPr>
                <w:b w:val="1"/>
              </w:rPr>
            </w:pPr>
            <w:r w:rsidDel="00000000" w:rsidR="00000000" w:rsidRPr="00000000">
              <w:rPr>
                <w:b w:val="1"/>
                <w:rtl w:val="0"/>
              </w:rPr>
              <w:t xml:space="preserve">SO</w:t>
            </w:r>
          </w:p>
          <w:p w:rsidR="00000000" w:rsidDel="00000000" w:rsidP="00000000" w:rsidRDefault="00000000" w:rsidRPr="00000000" w14:paraId="000000A7">
            <w:pPr>
              <w:rPr>
                <w:sz w:val="16"/>
                <w:szCs w:val="16"/>
              </w:rPr>
            </w:pPr>
            <w:r w:rsidDel="00000000" w:rsidR="00000000" w:rsidRPr="00000000">
              <w:rPr>
                <w:sz w:val="16"/>
                <w:szCs w:val="16"/>
                <w:rtl w:val="0"/>
              </w:rPr>
              <w:t xml:space="preserve">- 가까운 거리에 있는 가게를 보여주는 점으로 신뢰감을 어필</w:t>
            </w:r>
          </w:p>
          <w:p w:rsidR="00000000" w:rsidDel="00000000" w:rsidP="00000000" w:rsidRDefault="00000000" w:rsidRPr="00000000" w14:paraId="000000A8">
            <w:pPr>
              <w:rPr>
                <w:sz w:val="16"/>
                <w:szCs w:val="16"/>
              </w:rPr>
            </w:pPr>
            <w:r w:rsidDel="00000000" w:rsidR="00000000" w:rsidRPr="00000000">
              <w:rPr>
                <w:rtl w:val="0"/>
              </w:rPr>
            </w:r>
          </w:p>
          <w:p w:rsidR="00000000" w:rsidDel="00000000" w:rsidP="00000000" w:rsidRDefault="00000000" w:rsidRPr="00000000" w14:paraId="000000A9">
            <w:pPr>
              <w:rPr>
                <w:sz w:val="16"/>
                <w:szCs w:val="16"/>
              </w:rPr>
            </w:pPr>
            <w:r w:rsidDel="00000000" w:rsidR="00000000" w:rsidRPr="00000000">
              <w:rPr>
                <w:sz w:val="16"/>
                <w:szCs w:val="16"/>
                <w:rtl w:val="0"/>
              </w:rPr>
              <w:t xml:space="preserve">- ‘홈쿡’ 트렌드에 영향을 받는 정육점과 과일가게정보 제공 어필</w:t>
            </w:r>
          </w:p>
          <w:p w:rsidR="00000000" w:rsidDel="00000000" w:rsidP="00000000" w:rsidRDefault="00000000" w:rsidRPr="00000000" w14:paraId="000000AA">
            <w:pPr>
              <w:rPr>
                <w:sz w:val="16"/>
                <w:szCs w:val="16"/>
              </w:rPr>
            </w:pPr>
            <w:r w:rsidDel="00000000" w:rsidR="00000000" w:rsidRPr="00000000">
              <w:rPr>
                <w:rtl w:val="0"/>
              </w:rPr>
            </w:r>
          </w:p>
          <w:p w:rsidR="00000000" w:rsidDel="00000000" w:rsidP="00000000" w:rsidRDefault="00000000" w:rsidRPr="00000000" w14:paraId="000000AB">
            <w:pPr>
              <w:rPr>
                <w:sz w:val="16"/>
                <w:szCs w:val="16"/>
              </w:rPr>
            </w:pPr>
            <w:r w:rsidDel="00000000" w:rsidR="00000000" w:rsidRPr="00000000">
              <w:rPr>
                <w:sz w:val="16"/>
                <w:szCs w:val="16"/>
                <w:rtl w:val="0"/>
              </w:rPr>
              <w:t xml:space="preserve">- 이미지 인식으로 상품의 등급 측정기능 어필</w:t>
            </w:r>
          </w:p>
          <w:p w:rsidR="00000000" w:rsidDel="00000000" w:rsidP="00000000" w:rsidRDefault="00000000" w:rsidRPr="00000000" w14:paraId="000000AC">
            <w:pPr>
              <w:rPr>
                <w:sz w:val="16"/>
                <w:szCs w:val="16"/>
              </w:rPr>
            </w:pPr>
            <w:r w:rsidDel="00000000" w:rsidR="00000000" w:rsidRPr="00000000">
              <w:rPr>
                <w:rtl w:val="0"/>
              </w:rPr>
            </w:r>
          </w:p>
          <w:p w:rsidR="00000000" w:rsidDel="00000000" w:rsidP="00000000" w:rsidRDefault="00000000" w:rsidRPr="00000000" w14:paraId="000000AD">
            <w:pPr>
              <w:rPr>
                <w:sz w:val="16"/>
                <w:szCs w:val="16"/>
              </w:rPr>
            </w:pPr>
            <w:r w:rsidDel="00000000" w:rsidR="00000000" w:rsidRPr="00000000">
              <w:rPr>
                <w:sz w:val="16"/>
                <w:szCs w:val="16"/>
                <w:rtl w:val="0"/>
              </w:rPr>
              <w:t xml:space="preserve">- 동네 커뮤니티를 연결해주는 점 어필</w:t>
            </w:r>
          </w:p>
        </w:tc>
        <w:tc>
          <w:tcPr/>
          <w:p w:rsidR="00000000" w:rsidDel="00000000" w:rsidP="00000000" w:rsidRDefault="00000000" w:rsidRPr="00000000" w14:paraId="000000AE">
            <w:pPr>
              <w:rPr>
                <w:b w:val="1"/>
              </w:rPr>
            </w:pPr>
            <w:r w:rsidDel="00000000" w:rsidR="00000000" w:rsidRPr="00000000">
              <w:rPr>
                <w:b w:val="1"/>
                <w:rtl w:val="0"/>
              </w:rPr>
              <w:t xml:space="preserve">WO</w:t>
            </w:r>
          </w:p>
          <w:p w:rsidR="00000000" w:rsidDel="00000000" w:rsidP="00000000" w:rsidRDefault="00000000" w:rsidRPr="00000000" w14:paraId="000000AF">
            <w:pPr>
              <w:rPr>
                <w:sz w:val="16"/>
                <w:szCs w:val="16"/>
              </w:rPr>
            </w:pPr>
            <w:r w:rsidDel="00000000" w:rsidR="00000000" w:rsidRPr="00000000">
              <w:rPr>
                <w:sz w:val="16"/>
                <w:szCs w:val="16"/>
                <w:rtl w:val="0"/>
              </w:rPr>
              <w:t xml:space="preserve">- 배달 서비스는 없지만, 정확한 정보와 가까운 거리라는 점을 어필, 또한 배달서비스 제공을 최우선으로 함</w:t>
            </w:r>
          </w:p>
          <w:p w:rsidR="00000000" w:rsidDel="00000000" w:rsidP="00000000" w:rsidRDefault="00000000" w:rsidRPr="00000000" w14:paraId="000000B0">
            <w:pPr>
              <w:rPr>
                <w:sz w:val="16"/>
                <w:szCs w:val="16"/>
              </w:rPr>
            </w:pPr>
            <w:r w:rsidDel="00000000" w:rsidR="00000000" w:rsidRPr="00000000">
              <w:rPr>
                <w:sz w:val="16"/>
                <w:szCs w:val="16"/>
                <w:rtl w:val="0"/>
              </w:rPr>
              <w:t xml:space="preserve">- 지역 밀착형 서비스이기 때문에, 동네가게와 그 가게를 이용하는 소비자에게 직접적으로 홍보</w:t>
            </w:r>
          </w:p>
          <w:p w:rsidR="00000000" w:rsidDel="00000000" w:rsidP="00000000" w:rsidRDefault="00000000" w:rsidRPr="00000000" w14:paraId="000000B1">
            <w:pPr>
              <w:rPr>
                <w:sz w:val="16"/>
                <w:szCs w:val="16"/>
              </w:rPr>
            </w:pPr>
            <w:r w:rsidDel="00000000" w:rsidR="00000000" w:rsidRPr="00000000">
              <w:rPr>
                <w:sz w:val="16"/>
                <w:szCs w:val="16"/>
                <w:rtl w:val="0"/>
              </w:rPr>
              <w:t xml:space="preserve">- 판매자가 직접 글을 작성해야 하지만, 판매자가 직접 홍보를 하며, 실시간 업데이트로 상품을 원하는 대로 홍보할 수 있고, 이점이 오히려 신뢰도를 줄 수 있다는 점 어필</w:t>
            </w:r>
          </w:p>
        </w:tc>
      </w:tr>
      <w:tr>
        <w:trPr>
          <w:cantSplit w:val="0"/>
          <w:tblHeader w:val="0"/>
        </w:trPr>
        <w:tc>
          <w:tcPr>
            <w:shd w:fill="aeaaaa" w:val="clear"/>
          </w:tcPr>
          <w:p w:rsidR="00000000" w:rsidDel="00000000" w:rsidP="00000000" w:rsidRDefault="00000000" w:rsidRPr="00000000" w14:paraId="000000B2">
            <w:pPr>
              <w:rPr>
                <w:b w:val="0"/>
                <w:color w:val="ffffff"/>
              </w:rPr>
            </w:pPr>
            <w:r w:rsidDel="00000000" w:rsidR="00000000" w:rsidRPr="00000000">
              <w:rPr>
                <w:b w:val="0"/>
                <w:color w:val="ffffff"/>
                <w:rtl w:val="0"/>
              </w:rPr>
              <w:t xml:space="preserve">T</w:t>
            </w:r>
          </w:p>
          <w:p w:rsidR="00000000" w:rsidDel="00000000" w:rsidP="00000000" w:rsidRDefault="00000000" w:rsidRPr="00000000" w14:paraId="000000B3">
            <w:pPr>
              <w:rPr>
                <w:color w:val="ffffff"/>
                <w:sz w:val="16"/>
                <w:szCs w:val="16"/>
              </w:rPr>
            </w:pPr>
            <w:r w:rsidDel="00000000" w:rsidR="00000000" w:rsidRPr="00000000">
              <w:rPr>
                <w:color w:val="ffffff"/>
                <w:sz w:val="16"/>
                <w:szCs w:val="16"/>
                <w:rtl w:val="0"/>
              </w:rPr>
              <w:t xml:space="preserve">- 기존 하이퍼로컬 시장을 지배</w:t>
            </w:r>
          </w:p>
          <w:p w:rsidR="00000000" w:rsidDel="00000000" w:rsidP="00000000" w:rsidRDefault="00000000" w:rsidRPr="00000000" w14:paraId="000000B4">
            <w:pPr>
              <w:ind w:firstLine="160"/>
              <w:rPr>
                <w:color w:val="ffffff"/>
                <w:sz w:val="16"/>
                <w:szCs w:val="16"/>
              </w:rPr>
            </w:pPr>
            <w:r w:rsidDel="00000000" w:rsidR="00000000" w:rsidRPr="00000000">
              <w:rPr>
                <w:color w:val="ffffff"/>
                <w:sz w:val="16"/>
                <w:szCs w:val="16"/>
                <w:rtl w:val="0"/>
              </w:rPr>
              <w:t xml:space="preserve">하고 있는 경쟁사</w:t>
            </w:r>
          </w:p>
          <w:p w:rsidR="00000000" w:rsidDel="00000000" w:rsidP="00000000" w:rsidRDefault="00000000" w:rsidRPr="00000000" w14:paraId="000000B5">
            <w:pPr>
              <w:rPr>
                <w:color w:val="ffffff"/>
                <w:sz w:val="16"/>
                <w:szCs w:val="16"/>
              </w:rPr>
            </w:pPr>
            <w:r w:rsidDel="00000000" w:rsidR="00000000" w:rsidRPr="00000000">
              <w:rPr>
                <w:rtl w:val="0"/>
              </w:rPr>
            </w:r>
          </w:p>
          <w:p w:rsidR="00000000" w:rsidDel="00000000" w:rsidP="00000000" w:rsidRDefault="00000000" w:rsidRPr="00000000" w14:paraId="000000B6">
            <w:pPr>
              <w:rPr>
                <w:color w:val="ffffff"/>
                <w:sz w:val="16"/>
                <w:szCs w:val="16"/>
              </w:rPr>
            </w:pPr>
            <w:r w:rsidDel="00000000" w:rsidR="00000000" w:rsidRPr="00000000">
              <w:rPr>
                <w:color w:val="ffffff"/>
                <w:sz w:val="16"/>
                <w:szCs w:val="16"/>
                <w:rtl w:val="0"/>
              </w:rPr>
              <w:t xml:space="preserve">- 배달 서비스를 선점한 경쟁사</w:t>
            </w:r>
          </w:p>
        </w:tc>
        <w:tc>
          <w:tcPr/>
          <w:p w:rsidR="00000000" w:rsidDel="00000000" w:rsidP="00000000" w:rsidRDefault="00000000" w:rsidRPr="00000000" w14:paraId="000000B7">
            <w:pPr>
              <w:rPr>
                <w:b w:val="1"/>
              </w:rPr>
            </w:pPr>
            <w:r w:rsidDel="00000000" w:rsidR="00000000" w:rsidRPr="00000000">
              <w:rPr>
                <w:b w:val="1"/>
                <w:rtl w:val="0"/>
              </w:rPr>
              <w:t xml:space="preserve">ST</w:t>
            </w:r>
          </w:p>
          <w:p w:rsidR="00000000" w:rsidDel="00000000" w:rsidP="00000000" w:rsidRDefault="00000000" w:rsidRPr="00000000" w14:paraId="000000B8">
            <w:pPr>
              <w:rPr>
                <w:sz w:val="16"/>
                <w:szCs w:val="16"/>
              </w:rPr>
            </w:pPr>
            <w:r w:rsidDel="00000000" w:rsidR="00000000" w:rsidRPr="00000000">
              <w:rPr>
                <w:sz w:val="16"/>
                <w:szCs w:val="16"/>
                <w:rtl w:val="0"/>
              </w:rPr>
              <w:t xml:space="preserve">- 기존 하이퍼로컬 시장을 지배하고 있는 경쟁사의 중심은 시장과 가게이며, 소비자 중심이 아님을 홍보한다.</w:t>
            </w:r>
          </w:p>
          <w:p w:rsidR="00000000" w:rsidDel="00000000" w:rsidP="00000000" w:rsidRDefault="00000000" w:rsidRPr="00000000" w14:paraId="000000B9">
            <w:pPr>
              <w:rPr>
                <w:sz w:val="16"/>
                <w:szCs w:val="16"/>
              </w:rPr>
            </w:pPr>
            <w:r w:rsidDel="00000000" w:rsidR="00000000" w:rsidRPr="00000000">
              <w:rPr>
                <w:sz w:val="16"/>
                <w:szCs w:val="16"/>
                <w:rtl w:val="0"/>
              </w:rPr>
              <w:t xml:space="preserve">- 가게에서 배달서비스를 제공하고 있다면 그 배달 서비스를 사용할 수 있고, 또한 배달서비스 제공을 최우선적으로 목표로 함</w:t>
            </w:r>
          </w:p>
        </w:tc>
        <w:tc>
          <w:tcPr/>
          <w:p w:rsidR="00000000" w:rsidDel="00000000" w:rsidP="00000000" w:rsidRDefault="00000000" w:rsidRPr="00000000" w14:paraId="000000BA">
            <w:pPr>
              <w:rPr>
                <w:b w:val="1"/>
              </w:rPr>
            </w:pPr>
            <w:r w:rsidDel="00000000" w:rsidR="00000000" w:rsidRPr="00000000">
              <w:rPr>
                <w:b w:val="1"/>
                <w:rtl w:val="0"/>
              </w:rPr>
              <w:t xml:space="preserve">WT</w:t>
            </w:r>
          </w:p>
          <w:p w:rsidR="00000000" w:rsidDel="00000000" w:rsidP="00000000" w:rsidRDefault="00000000" w:rsidRPr="00000000" w14:paraId="000000BB">
            <w:pPr>
              <w:rPr>
                <w:sz w:val="16"/>
                <w:szCs w:val="16"/>
              </w:rPr>
            </w:pPr>
            <w:r w:rsidDel="00000000" w:rsidR="00000000" w:rsidRPr="00000000">
              <w:rPr>
                <w:sz w:val="16"/>
                <w:szCs w:val="16"/>
                <w:rtl w:val="0"/>
              </w:rPr>
              <w:t xml:space="preserve">- 기존 회사는 시장과 중소형 마트 중심으로 그 외의 가게는 서비스 혜택을 받지 못함, ‘</w:t>
            </w:r>
            <w:r w:rsidDel="00000000" w:rsidR="00000000" w:rsidRPr="00000000">
              <w:rPr>
                <w:color w:val="ff0000"/>
                <w:sz w:val="16"/>
                <w:szCs w:val="16"/>
                <w:rtl w:val="0"/>
              </w:rPr>
              <w:t xml:space="preserve">동네마켓</w:t>
            </w:r>
            <w:r w:rsidDel="00000000" w:rsidR="00000000" w:rsidRPr="00000000">
              <w:rPr>
                <w:sz w:val="16"/>
                <w:szCs w:val="16"/>
                <w:rtl w:val="0"/>
              </w:rPr>
              <w:t xml:space="preserve">’은 그 외의 소상공인들도 홍보할 수 있음.</w:t>
            </w:r>
          </w:p>
          <w:p w:rsidR="00000000" w:rsidDel="00000000" w:rsidP="00000000" w:rsidRDefault="00000000" w:rsidRPr="00000000" w14:paraId="000000BC">
            <w:pPr>
              <w:rPr>
                <w:sz w:val="16"/>
                <w:szCs w:val="16"/>
              </w:rPr>
            </w:pPr>
            <w:r w:rsidDel="00000000" w:rsidR="00000000" w:rsidRPr="00000000">
              <w:rPr>
                <w:sz w:val="16"/>
                <w:szCs w:val="16"/>
                <w:rtl w:val="0"/>
              </w:rPr>
              <w:t xml:space="preserve">- 각 가게에서 이미 제공하고 있는 배달 서비스를 사용할 수 있음</w:t>
            </w:r>
          </w:p>
        </w:tc>
      </w:tr>
    </w:tbl>
    <w:p w:rsidR="00000000" w:rsidDel="00000000" w:rsidP="00000000" w:rsidRDefault="00000000" w:rsidRPr="00000000" w14:paraId="000000BD">
      <w:pPr>
        <w:keepNext w:val="0"/>
        <w:keepLines w:val="0"/>
        <w:widowControl w:val="0"/>
        <w:numPr>
          <w:ilvl w:val="1"/>
          <w:numId w:val="8"/>
        </w:numPr>
        <w:pBdr>
          <w:top w:space="0" w:sz="0" w:val="nil"/>
          <w:left w:space="0" w:sz="0" w:val="nil"/>
          <w:bottom w:space="0" w:sz="0" w:val="nil"/>
          <w:right w:space="0" w:sz="0" w:val="nil"/>
          <w:between w:space="0" w:sz="0" w:val="nil"/>
        </w:pBdr>
        <w:shd w:fill="auto" w:val="clear"/>
        <w:spacing w:after="160" w:before="0" w:line="259" w:lineRule="auto"/>
        <w:ind w:left="1004" w:right="0" w:hanging="40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홍보 방안</w:t>
      </w: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rPr/>
      </w:pPr>
      <w:r w:rsidDel="00000000" w:rsidR="00000000" w:rsidRPr="00000000">
        <w:rPr>
          <w:rtl w:val="0"/>
        </w:rPr>
        <w:t xml:space="preserve">‘</w:t>
      </w:r>
      <w:r w:rsidDel="00000000" w:rsidR="00000000" w:rsidRPr="00000000">
        <w:rPr>
          <w:color w:val="ff0000"/>
          <w:rtl w:val="0"/>
        </w:rPr>
        <w:t xml:space="preserve">동네마켓</w:t>
      </w:r>
      <w:r w:rsidDel="00000000" w:rsidR="00000000" w:rsidRPr="00000000">
        <w:rPr>
          <w:rtl w:val="0"/>
        </w:rPr>
        <w:t xml:space="preserve">’은 서울시를 목표 시장으로 하기 때문에 전국적인 홍보보다 서울시 내에서의 집중적인 홍보가 필요하다.</w:t>
      </w:r>
    </w:p>
    <w:p w:rsidR="00000000" w:rsidDel="00000000" w:rsidP="00000000" w:rsidRDefault="00000000" w:rsidRPr="00000000" w14:paraId="000000BF">
      <w:pPr>
        <w:keepNext w:val="0"/>
        <w:keepLines w:val="0"/>
        <w:widowControl w:val="0"/>
        <w:numPr>
          <w:ilvl w:val="3"/>
          <w:numId w:val="8"/>
        </w:numPr>
        <w:pBdr>
          <w:top w:space="0" w:sz="0" w:val="nil"/>
          <w:left w:space="0" w:sz="0" w:val="nil"/>
          <w:bottom w:space="0" w:sz="0" w:val="nil"/>
          <w:right w:space="0" w:sz="0" w:val="nil"/>
          <w:between w:space="0" w:sz="0" w:val="nil"/>
        </w:pBdr>
        <w:shd w:fill="auto" w:val="clear"/>
        <w:spacing w:after="160" w:before="0" w:line="259" w:lineRule="auto"/>
        <w:ind w:left="1804" w:right="0" w:hanging="40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전단지</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1273</wp:posOffset>
            </wp:positionH>
            <wp:positionV relativeFrom="paragraph">
              <wp:posOffset>351155</wp:posOffset>
            </wp:positionV>
            <wp:extent cx="5554286" cy="5781675"/>
            <wp:effectExtent b="0" l="0" r="0" t="0"/>
            <wp:wrapTopAndBottom distB="0" distT="0"/>
            <wp:docPr id="62" name="image16.jpg"/>
            <a:graphic>
              <a:graphicData uri="http://schemas.openxmlformats.org/drawingml/2006/picture">
                <pic:pic>
                  <pic:nvPicPr>
                    <pic:cNvPr id="0" name="image16.jpg"/>
                    <pic:cNvPicPr preferRelativeResize="0"/>
                  </pic:nvPicPr>
                  <pic:blipFill>
                    <a:blip r:embed="rId23"/>
                    <a:srcRect b="0" l="0" r="0" t="0"/>
                    <a:stretch>
                      <a:fillRect/>
                    </a:stretch>
                  </pic:blipFill>
                  <pic:spPr>
                    <a:xfrm rot="5400000">
                      <a:off x="0" y="0"/>
                      <a:ext cx="5554286" cy="5781675"/>
                    </a:xfrm>
                    <a:prstGeom prst="rect"/>
                    <a:ln/>
                  </pic:spPr>
                </pic:pic>
              </a:graphicData>
            </a:graphic>
          </wp:anchor>
        </w:drawing>
      </w:r>
    </w:p>
    <w:p w:rsidR="00000000" w:rsidDel="00000000" w:rsidP="00000000" w:rsidRDefault="00000000" w:rsidRPr="00000000" w14:paraId="000000C0">
      <w:pPr>
        <w:pBdr>
          <w:top w:space="0" w:sz="0" w:val="nil"/>
          <w:left w:space="0" w:sz="0" w:val="nil"/>
          <w:bottom w:space="0" w:sz="0" w:val="nil"/>
          <w:right w:space="0" w:sz="0" w:val="nil"/>
          <w:between w:space="0" w:sz="0" w:val="nil"/>
        </w:pBdr>
        <w:rPr/>
      </w:pPr>
      <w:r w:rsidDel="00000000" w:rsidR="00000000" w:rsidRPr="00000000">
        <w:rPr>
          <w:rtl w:val="0"/>
        </w:rPr>
        <w:t xml:space="preserve">전단지 광고는 특정 지역을 거점으로 한 타겟 광고이며, 지역마케팅에 최적화 되어 있다고 할 수 있다.</w:t>
      </w:r>
    </w:p>
    <w:p w:rsidR="00000000" w:rsidDel="00000000" w:rsidP="00000000" w:rsidRDefault="00000000" w:rsidRPr="00000000" w14:paraId="000000C1">
      <w:pPr>
        <w:pBdr>
          <w:top w:space="0" w:sz="0" w:val="nil"/>
          <w:left w:space="0" w:sz="0" w:val="nil"/>
          <w:bottom w:space="0" w:sz="0" w:val="nil"/>
          <w:right w:space="0" w:sz="0" w:val="nil"/>
          <w:between w:space="0" w:sz="0" w:val="nil"/>
        </w:pBdr>
        <w:rPr/>
      </w:pPr>
      <w:r w:rsidDel="00000000" w:rsidR="00000000" w:rsidRPr="00000000">
        <w:rPr>
          <w:rtl w:val="0"/>
        </w:rPr>
        <w:t xml:space="preserve">주요 목표 시장은 50대 소비자이기 때문에, SNS와 같은 온라인상의 홍보보다 지역적이고 직접적인 전단지 홍보가 더 효과가 뛰어날 수 있다.  또한, 현재 어플리케이션이 아닌 웹사이트로 서비스를 먼저 제공할 것이기 때문에 코로나대비 입장 검사에서 많이 사용하여 익숙해진 QR코드를 이용하여 접근성도 올릴 수 있을 것이다.</w:t>
      </w:r>
    </w:p>
    <w:p w:rsidR="00000000" w:rsidDel="00000000" w:rsidP="00000000" w:rsidRDefault="00000000" w:rsidRPr="00000000" w14:paraId="000000C2">
      <w:pPr>
        <w:pBdr>
          <w:top w:space="0" w:sz="0" w:val="nil"/>
          <w:left w:space="0" w:sz="0" w:val="nil"/>
          <w:bottom w:space="0" w:sz="0" w:val="nil"/>
          <w:right w:space="0" w:sz="0" w:val="nil"/>
          <w:between w:space="0" w:sz="0" w:val="nil"/>
        </w:pBdr>
        <w:rPr/>
      </w:pPr>
      <w:r w:rsidDel="00000000" w:rsidR="00000000" w:rsidRPr="00000000">
        <w:rPr>
          <w:rtl w:val="0"/>
        </w:rPr>
        <w:t xml:space="preserve">비용은 1000장 기준 27000원이고, 코팅, 디자인비용, 전단지 배부 인원에 따라 요금이 추가된다.</w:t>
      </w:r>
    </w:p>
    <w:p w:rsidR="00000000" w:rsidDel="00000000" w:rsidP="00000000" w:rsidRDefault="00000000" w:rsidRPr="00000000" w14:paraId="000000C3">
      <w:pPr>
        <w:keepNext w:val="0"/>
        <w:keepLines w:val="0"/>
        <w:widowControl w:val="0"/>
        <w:numPr>
          <w:ilvl w:val="3"/>
          <w:numId w:val="8"/>
        </w:numPr>
        <w:pBdr>
          <w:top w:space="0" w:sz="0" w:val="nil"/>
          <w:left w:space="0" w:sz="0" w:val="nil"/>
          <w:bottom w:space="0" w:sz="0" w:val="nil"/>
          <w:right w:space="0" w:sz="0" w:val="nil"/>
          <w:between w:space="0" w:sz="0" w:val="nil"/>
        </w:pBdr>
        <w:shd w:fill="auto" w:val="clear"/>
        <w:spacing w:after="160" w:before="0" w:line="259" w:lineRule="auto"/>
        <w:ind w:left="1804" w:right="0" w:hanging="400"/>
        <w:jc w:val="both"/>
        <w:rPr/>
      </w:pPr>
      <w:r w:rsidDel="00000000" w:rsidR="00000000" w:rsidRPr="00000000">
        <w:rPr>
          <w:rFonts w:ascii="Malgun Gothic" w:cs="Malgun Gothic" w:eastAsia="Malgun Gothic" w:hAnsi="Malgun Gothic"/>
          <w:b w:val="0"/>
          <w:i w:val="0"/>
          <w:smallCaps w:val="0"/>
          <w:strike w:val="0"/>
          <w:color w:val="000000"/>
          <w:sz w:val="20"/>
          <w:szCs w:val="20"/>
          <w:u w:val="none"/>
          <w:shd w:fill="auto" w:val="clear"/>
          <w:vertAlign w:val="baseline"/>
          <w:rtl w:val="0"/>
        </w:rPr>
        <w:t xml:space="preserve">역, 버스와 같은 대중교통 내 광고</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375285</wp:posOffset>
            </wp:positionV>
            <wp:extent cx="5730240" cy="3223260"/>
            <wp:effectExtent b="0" l="0" r="0" t="0"/>
            <wp:wrapTopAndBottom distB="0" distT="0"/>
            <wp:docPr id="61" name="image7.jpg"/>
            <a:graphic>
              <a:graphicData uri="http://schemas.openxmlformats.org/drawingml/2006/picture">
                <pic:pic>
                  <pic:nvPicPr>
                    <pic:cNvPr id="0" name="image7.jpg"/>
                    <pic:cNvPicPr preferRelativeResize="0"/>
                  </pic:nvPicPr>
                  <pic:blipFill>
                    <a:blip r:embed="rId24"/>
                    <a:srcRect b="0" l="0" r="0" t="0"/>
                    <a:stretch>
                      <a:fillRect/>
                    </a:stretch>
                  </pic:blipFill>
                  <pic:spPr>
                    <a:xfrm>
                      <a:off x="0" y="0"/>
                      <a:ext cx="5730240" cy="3223260"/>
                    </a:xfrm>
                    <a:prstGeom prst="rect"/>
                    <a:ln/>
                  </pic:spPr>
                </pic:pic>
              </a:graphicData>
            </a:graphic>
          </wp:anchor>
        </w:drawing>
      </w:r>
    </w:p>
    <w:p w:rsidR="00000000" w:rsidDel="00000000" w:rsidP="00000000" w:rsidRDefault="00000000" w:rsidRPr="00000000" w14:paraId="000000C4">
      <w:pPr>
        <w:pBdr>
          <w:top w:space="0" w:sz="0" w:val="nil"/>
          <w:left w:space="0" w:sz="0" w:val="nil"/>
          <w:bottom w:space="0" w:sz="0" w:val="nil"/>
          <w:right w:space="0" w:sz="0" w:val="nil"/>
          <w:between w:space="0" w:sz="0" w:val="nil"/>
        </w:pBdr>
        <w:rPr/>
      </w:pPr>
      <w:r w:rsidDel="00000000" w:rsidR="00000000" w:rsidRPr="00000000">
        <w:rPr>
          <w:rtl w:val="0"/>
        </w:rPr>
        <w:t xml:space="preserve">지하철 광고는 전단지와 비슷하게 특정 지역을 거점으로 하며 지역마케팅에 최적화되어 있다. 또한 규칙적으로 이용하는 사람들에게 장기간 반복적으로 시각적 자극을 주어 아이템을 인식시킬 수 있다. </w:t>
      </w:r>
    </w:p>
    <w:p w:rsidR="00000000" w:rsidDel="00000000" w:rsidP="00000000" w:rsidRDefault="00000000" w:rsidRPr="00000000" w14:paraId="000000C5">
      <w:pPr>
        <w:pBdr>
          <w:top w:space="0" w:sz="0" w:val="nil"/>
          <w:left w:space="0" w:sz="0" w:val="nil"/>
          <w:bottom w:space="0" w:sz="0" w:val="nil"/>
          <w:right w:space="0" w:sz="0" w:val="nil"/>
          <w:between w:space="0" w:sz="0" w:val="nil"/>
        </w:pBdr>
        <w:rPr/>
      </w:pPr>
      <w:r w:rsidDel="00000000" w:rsidR="00000000" w:rsidRPr="00000000">
        <w:rPr>
          <w:rtl w:val="0"/>
        </w:rPr>
        <w:t xml:space="preserve">비용은 1호선 기준, 포스터 광고로 월 297,000원이다. </w:t>
      </w:r>
    </w:p>
    <w:p w:rsidR="00000000" w:rsidDel="00000000" w:rsidP="00000000" w:rsidRDefault="00000000" w:rsidRPr="00000000" w14:paraId="000000C6">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C9">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CA">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D2">
      <w:pPr>
        <w:numPr>
          <w:ilvl w:val="0"/>
          <w:numId w:val="8"/>
        </w:numPr>
        <w:pBdr>
          <w:top w:space="0" w:sz="0" w:val="nil"/>
          <w:left w:space="0" w:sz="0" w:val="nil"/>
          <w:bottom w:space="0" w:sz="0" w:val="nil"/>
          <w:right w:space="0" w:sz="0" w:val="nil"/>
          <w:between w:space="0" w:sz="0" w:val="nil"/>
        </w:pBdr>
        <w:ind w:left="564" w:hanging="360"/>
        <w:rPr/>
      </w:pPr>
      <w:r w:rsidDel="00000000" w:rsidR="00000000" w:rsidRPr="00000000">
        <w:rPr>
          <w:rtl w:val="0"/>
        </w:rPr>
        <w:t xml:space="preserve">개발 구현 방법</w:t>
      </w:r>
    </w:p>
    <w:p w:rsidR="00000000" w:rsidDel="00000000" w:rsidP="00000000" w:rsidRDefault="00000000" w:rsidRPr="00000000" w14:paraId="000000D3">
      <w:pPr>
        <w:numPr>
          <w:ilvl w:val="1"/>
          <w:numId w:val="8"/>
        </w:numPr>
        <w:pBdr>
          <w:top w:space="0" w:sz="0" w:val="nil"/>
          <w:left w:space="0" w:sz="0" w:val="nil"/>
          <w:bottom w:space="0" w:sz="0" w:val="nil"/>
          <w:right w:space="0" w:sz="0" w:val="nil"/>
          <w:between w:space="0" w:sz="0" w:val="nil"/>
        </w:pBdr>
        <w:ind w:left="1004" w:hanging="400"/>
        <w:rPr/>
      </w:pPr>
      <w:r w:rsidDel="00000000" w:rsidR="00000000" w:rsidRPr="00000000">
        <w:rPr>
          <w:color w:val="000000"/>
          <w:rtl w:val="0"/>
        </w:rPr>
        <w:t xml:space="preserve">데이터 수집방법</w:t>
      </w:r>
      <w:r w:rsidDel="00000000" w:rsidR="00000000" w:rsidRPr="00000000">
        <w:rPr>
          <w:rtl w:val="0"/>
        </w:rPr>
      </w:r>
    </w:p>
    <w:p w:rsidR="00000000" w:rsidDel="00000000" w:rsidP="00000000" w:rsidRDefault="00000000" w:rsidRPr="00000000" w14:paraId="000000D4">
      <w:pPr>
        <w:numPr>
          <w:ilvl w:val="2"/>
          <w:numId w:val="8"/>
        </w:numPr>
        <w:pBdr>
          <w:top w:space="0" w:sz="0" w:val="nil"/>
          <w:left w:space="0" w:sz="0" w:val="nil"/>
          <w:bottom w:space="0" w:sz="0" w:val="nil"/>
          <w:right w:space="0" w:sz="0" w:val="nil"/>
          <w:between w:space="0" w:sz="0" w:val="nil"/>
        </w:pBdr>
        <w:ind w:left="1404" w:hanging="400"/>
        <w:rPr/>
      </w:pPr>
      <w:r w:rsidDel="00000000" w:rsidR="00000000" w:rsidRPr="00000000">
        <w:rPr>
          <w:color w:val="000000"/>
          <w:rtl w:val="0"/>
        </w:rPr>
        <w:t xml:space="preserve">AI hub(</w:t>
      </w:r>
      <w:sdt>
        <w:sdtPr>
          <w:tag w:val="goog_rdk_1"/>
        </w:sdtPr>
        <w:sdtContent>
          <w:r w:rsidDel="00000000" w:rsidR="00000000" w:rsidRPr="00000000">
            <w:rPr>
              <w:rFonts w:ascii="Arial Unicode MS" w:cs="Arial Unicode MS" w:eastAsia="Arial Unicode MS" w:hAnsi="Arial Unicode MS"/>
              <w:color w:val="333333"/>
              <w:shd w:fill="fafafa" w:val="clear"/>
              <w:rtl w:val="0"/>
            </w:rPr>
            <w:t xml:space="preserve">한국지능정보사회진흥원)</w:t>
          </w:r>
        </w:sdtContent>
      </w:sdt>
      <w:r w:rsidDel="00000000" w:rsidR="00000000" w:rsidRPr="00000000">
        <w:rPr>
          <w:rtl w:val="0"/>
        </w:rPr>
      </w:r>
    </w:p>
    <w:p w:rsidR="00000000" w:rsidDel="00000000" w:rsidP="00000000" w:rsidRDefault="00000000" w:rsidRPr="00000000" w14:paraId="000000D5">
      <w:pPr>
        <w:ind w:left="604" w:firstLine="800"/>
        <w:rPr/>
      </w:pPr>
      <w:r w:rsidDel="00000000" w:rsidR="00000000" w:rsidRPr="00000000">
        <w:rPr>
          <w:rtl w:val="0"/>
        </w:rPr>
        <w:t xml:space="preserve">-</w:t>
        <w:tab/>
        <w:t xml:space="preserve">농산물 품질(QC)이미지 수집 (</w:t>
      </w:r>
      <w:hyperlink r:id="rId25">
        <w:r w:rsidDel="00000000" w:rsidR="00000000" w:rsidRPr="00000000">
          <w:rPr>
            <w:color w:val="0000ff"/>
            <w:u w:val="single"/>
            <w:rtl w:val="0"/>
          </w:rPr>
          <w:t xml:space="preserve">https://aihub.or.kr/aidata/30726</w:t>
        </w:r>
      </w:hyperlink>
      <w:r w:rsidDel="00000000" w:rsidR="00000000" w:rsidRPr="00000000">
        <w:rPr>
          <w:rtl w:val="0"/>
        </w:rPr>
        <w:t xml:space="preserve">)</w:t>
      </w:r>
    </w:p>
    <w:p w:rsidR="00000000" w:rsidDel="00000000" w:rsidP="00000000" w:rsidRDefault="00000000" w:rsidRPr="00000000" w14:paraId="000000D6">
      <w:pPr>
        <w:ind w:left="604" w:firstLine="800"/>
        <w:rPr/>
      </w:pPr>
      <w:r w:rsidDel="00000000" w:rsidR="00000000" w:rsidRPr="00000000">
        <w:rPr>
          <w:rtl w:val="0"/>
        </w:rPr>
        <w:t xml:space="preserve">- 축산물 품질(QC)이미지 수집 (</w:t>
      </w:r>
      <w:hyperlink r:id="rId26">
        <w:r w:rsidDel="00000000" w:rsidR="00000000" w:rsidRPr="00000000">
          <w:rPr>
            <w:color w:val="0000ff"/>
            <w:u w:val="single"/>
            <w:rtl w:val="0"/>
          </w:rPr>
          <w:t xml:space="preserve">https://aihub.or.kr/aidata/30733</w:t>
        </w:r>
      </w:hyperlink>
      <w:r w:rsidDel="00000000" w:rsidR="00000000" w:rsidRPr="00000000">
        <w:rPr>
          <w:rtl w:val="0"/>
        </w:rPr>
        <w:t xml:space="preserve">)</w:t>
      </w:r>
    </w:p>
    <w:p w:rsidR="00000000" w:rsidDel="00000000" w:rsidP="00000000" w:rsidRDefault="00000000" w:rsidRPr="00000000" w14:paraId="000000D7">
      <w:pPr>
        <w:ind w:firstLine="800"/>
        <w:rPr/>
      </w:pPr>
      <w:r w:rsidDel="00000000" w:rsidR="00000000" w:rsidRPr="00000000">
        <w:rPr>
          <w:rtl w:val="0"/>
        </w:rPr>
        <w:t xml:space="preserve">ii. Kaggle</w:t>
      </w:r>
    </w:p>
    <w:p w:rsidR="00000000" w:rsidDel="00000000" w:rsidP="00000000" w:rsidRDefault="00000000" w:rsidRPr="00000000" w14:paraId="000000D8">
      <w:pPr>
        <w:numPr>
          <w:ilvl w:val="0"/>
          <w:numId w:val="3"/>
        </w:numPr>
        <w:pBdr>
          <w:top w:space="0" w:sz="0" w:val="nil"/>
          <w:left w:space="0" w:sz="0" w:val="nil"/>
          <w:bottom w:space="0" w:sz="0" w:val="nil"/>
          <w:right w:space="0" w:sz="0" w:val="nil"/>
          <w:between w:space="0" w:sz="0" w:val="nil"/>
        </w:pBdr>
        <w:ind w:left="1524" w:hanging="360"/>
        <w:rPr/>
      </w:pPr>
      <w:r w:rsidDel="00000000" w:rsidR="00000000" w:rsidRPr="00000000">
        <w:rPr>
          <w:color w:val="000000"/>
          <w:rtl w:val="0"/>
        </w:rPr>
        <w:t xml:space="preserve">Fruit 360 (</w:t>
      </w:r>
      <w:hyperlink r:id="rId27">
        <w:r w:rsidDel="00000000" w:rsidR="00000000" w:rsidRPr="00000000">
          <w:rPr>
            <w:color w:val="0000ff"/>
            <w:u w:val="single"/>
            <w:rtl w:val="0"/>
          </w:rPr>
          <w:t xml:space="preserve">https://www.kaggle.com/moltean/fruits</w:t>
        </w:r>
      </w:hyperlink>
      <w:r w:rsidDel="00000000" w:rsidR="00000000" w:rsidRPr="00000000">
        <w:rPr>
          <w:color w:val="000000"/>
          <w:rtl w:val="0"/>
        </w:rPr>
        <w:t xml:space="preserve">)</w:t>
      </w:r>
      <w:r w:rsidDel="00000000" w:rsidR="00000000" w:rsidRPr="00000000">
        <w:rPr>
          <w:rtl w:val="0"/>
        </w:rPr>
      </w:r>
    </w:p>
    <w:p w:rsidR="00000000" w:rsidDel="00000000" w:rsidP="00000000" w:rsidRDefault="00000000" w:rsidRPr="00000000" w14:paraId="000000D9">
      <w:pPr>
        <w:widowControl w:val="1"/>
        <w:numPr>
          <w:ilvl w:val="0"/>
          <w:numId w:val="3"/>
        </w:numPr>
        <w:spacing w:after="0" w:line="276" w:lineRule="auto"/>
        <w:ind w:left="1524" w:hanging="360"/>
        <w:jc w:val="left"/>
        <w:rPr/>
      </w:pPr>
      <w:r w:rsidDel="00000000" w:rsidR="00000000" w:rsidRPr="00000000">
        <w:rPr>
          <w:rFonts w:ascii="Arial" w:cs="Arial" w:eastAsia="Arial" w:hAnsi="Arial"/>
          <w:sz w:val="22"/>
          <w:szCs w:val="22"/>
          <w:rtl w:val="0"/>
        </w:rPr>
        <w:t xml:space="preserve">meat quarity datasets (https://www.kaggle.com/crowww/meat-quality-assessment-based-on-deep-learning)</w:t>
      </w:r>
      <w:r w:rsidDel="00000000" w:rsidR="00000000" w:rsidRPr="00000000">
        <w:rPr>
          <w:rtl w:val="0"/>
        </w:rPr>
      </w:r>
    </w:p>
    <w:p w:rsidR="00000000" w:rsidDel="00000000" w:rsidP="00000000" w:rsidRDefault="00000000" w:rsidRPr="00000000" w14:paraId="000000DA">
      <w:pPr>
        <w:ind w:firstLine="800"/>
        <w:rPr/>
      </w:pPr>
      <w:r w:rsidDel="00000000" w:rsidR="00000000" w:rsidRPr="00000000">
        <w:rPr>
          <w:rtl w:val="0"/>
        </w:rPr>
        <w:t xml:space="preserve">iii. 그 외</w:t>
      </w:r>
    </w:p>
    <w:p w:rsidR="00000000" w:rsidDel="00000000" w:rsidP="00000000" w:rsidRDefault="00000000" w:rsidRPr="00000000" w14:paraId="000000DB">
      <w:pPr>
        <w:numPr>
          <w:ilvl w:val="0"/>
          <w:numId w:val="3"/>
        </w:numPr>
        <w:pBdr>
          <w:top w:space="0" w:sz="0" w:val="nil"/>
          <w:left w:space="0" w:sz="0" w:val="nil"/>
          <w:bottom w:space="0" w:sz="0" w:val="nil"/>
          <w:right w:space="0" w:sz="0" w:val="nil"/>
          <w:between w:space="0" w:sz="0" w:val="nil"/>
        </w:pBdr>
        <w:ind w:left="1524" w:hanging="360"/>
        <w:rPr/>
      </w:pPr>
      <w:r w:rsidDel="00000000" w:rsidR="00000000" w:rsidRPr="00000000">
        <w:rPr>
          <w:color w:val="000000"/>
          <w:rtl w:val="0"/>
        </w:rPr>
        <w:t xml:space="preserve">과일 별 상품등급 측정기준 조사</w:t>
      </w:r>
      <w:r w:rsidDel="00000000" w:rsidR="00000000" w:rsidRPr="00000000">
        <w:rPr>
          <w:rtl w:val="0"/>
        </w:rPr>
      </w:r>
    </w:p>
    <w:p w:rsidR="00000000" w:rsidDel="00000000" w:rsidP="00000000" w:rsidRDefault="00000000" w:rsidRPr="00000000" w14:paraId="000000DC">
      <w:pPr>
        <w:numPr>
          <w:ilvl w:val="0"/>
          <w:numId w:val="3"/>
        </w:numPr>
        <w:pBdr>
          <w:top w:space="0" w:sz="0" w:val="nil"/>
          <w:left w:space="0" w:sz="0" w:val="nil"/>
          <w:bottom w:space="0" w:sz="0" w:val="nil"/>
          <w:right w:space="0" w:sz="0" w:val="nil"/>
          <w:between w:space="0" w:sz="0" w:val="nil"/>
        </w:pBdr>
        <w:ind w:left="1524" w:hanging="360"/>
        <w:rPr/>
      </w:pPr>
      <w:r w:rsidDel="00000000" w:rsidR="00000000" w:rsidRPr="00000000">
        <w:rPr>
          <w:rtl w:val="0"/>
        </w:rPr>
        <w:t xml:space="preserve">지도 API</w:t>
      </w:r>
    </w:p>
    <w:p w:rsidR="00000000" w:rsidDel="00000000" w:rsidP="00000000" w:rsidRDefault="00000000" w:rsidRPr="00000000" w14:paraId="000000DD">
      <w:pPr>
        <w:rPr/>
      </w:pPr>
      <w:r w:rsidDel="00000000" w:rsidR="00000000" w:rsidRPr="00000000">
        <w:rPr>
          <w:rtl w:val="0"/>
        </w:rPr>
        <w:t xml:space="preserve">       </w:t>
      </w:r>
    </w:p>
    <w:p w:rsidR="00000000" w:rsidDel="00000000" w:rsidP="00000000" w:rsidRDefault="00000000" w:rsidRPr="00000000" w14:paraId="000000DE">
      <w:pPr>
        <w:numPr>
          <w:ilvl w:val="1"/>
          <w:numId w:val="8"/>
        </w:numPr>
        <w:pBdr>
          <w:top w:space="0" w:sz="0" w:val="nil"/>
          <w:left w:space="0" w:sz="0" w:val="nil"/>
          <w:bottom w:space="0" w:sz="0" w:val="nil"/>
          <w:right w:space="0" w:sz="0" w:val="nil"/>
          <w:between w:space="0" w:sz="0" w:val="nil"/>
        </w:pBdr>
        <w:ind w:left="1004" w:hanging="400"/>
        <w:rPr/>
      </w:pPr>
      <w:r w:rsidDel="00000000" w:rsidR="00000000" w:rsidRPr="00000000">
        <w:rPr>
          <w:color w:val="000000"/>
          <w:rtl w:val="0"/>
        </w:rPr>
        <w:t xml:space="preserve">데이터 분석 방법</w:t>
      </w:r>
      <w:r w:rsidDel="00000000" w:rsidR="00000000" w:rsidRPr="00000000">
        <w:rPr>
          <w:rtl w:val="0"/>
        </w:rPr>
      </w:r>
    </w:p>
    <w:p w:rsidR="00000000" w:rsidDel="00000000" w:rsidP="00000000" w:rsidRDefault="00000000" w:rsidRPr="00000000" w14:paraId="000000DF">
      <w:pPr>
        <w:numPr>
          <w:ilvl w:val="0"/>
          <w:numId w:val="3"/>
        </w:numPr>
        <w:pBdr>
          <w:top w:space="0" w:sz="0" w:val="nil"/>
          <w:left w:space="0" w:sz="0" w:val="nil"/>
          <w:bottom w:space="0" w:sz="0" w:val="nil"/>
          <w:right w:space="0" w:sz="0" w:val="nil"/>
          <w:between w:space="0" w:sz="0" w:val="nil"/>
        </w:pBdr>
        <w:ind w:left="1524" w:hanging="360"/>
        <w:rPr/>
      </w:pPr>
      <w:r w:rsidDel="00000000" w:rsidR="00000000" w:rsidRPr="00000000">
        <w:rPr>
          <w:color w:val="000000"/>
          <w:rtl w:val="0"/>
        </w:rPr>
        <w:t xml:space="preserve">과일 별 상품등급 측정기준으로 AIhub자료와 비교.</w:t>
      </w:r>
      <w:r w:rsidDel="00000000" w:rsidR="00000000" w:rsidRPr="00000000">
        <w:rPr>
          <w:rtl w:val="0"/>
        </w:rPr>
      </w:r>
    </w:p>
    <w:p w:rsidR="00000000" w:rsidDel="00000000" w:rsidP="00000000" w:rsidRDefault="00000000" w:rsidRPr="00000000" w14:paraId="000000E0">
      <w:pPr>
        <w:numPr>
          <w:ilvl w:val="0"/>
          <w:numId w:val="3"/>
        </w:numPr>
        <w:pBdr>
          <w:top w:space="0" w:sz="0" w:val="nil"/>
          <w:left w:space="0" w:sz="0" w:val="nil"/>
          <w:bottom w:space="0" w:sz="0" w:val="nil"/>
          <w:right w:space="0" w:sz="0" w:val="nil"/>
          <w:between w:space="0" w:sz="0" w:val="nil"/>
        </w:pBdr>
        <w:ind w:left="1524" w:hanging="360"/>
        <w:rPr/>
      </w:pPr>
      <w:r w:rsidDel="00000000" w:rsidR="00000000" w:rsidRPr="00000000">
        <w:rPr>
          <w:color w:val="000000"/>
          <w:rtl w:val="0"/>
        </w:rPr>
        <w:t xml:space="preserve">Python환경에서 Tensorflow로 AIhub에서 얻은 이미지 자료로 학습</w:t>
      </w:r>
      <w:r w:rsidDel="00000000" w:rsidR="00000000" w:rsidRPr="00000000">
        <w:rPr>
          <w:rtl w:val="0"/>
        </w:rPr>
      </w:r>
    </w:p>
    <w:p w:rsidR="00000000" w:rsidDel="00000000" w:rsidP="00000000" w:rsidRDefault="00000000" w:rsidRPr="00000000" w14:paraId="000000E1">
      <w:pPr>
        <w:numPr>
          <w:ilvl w:val="0"/>
          <w:numId w:val="3"/>
        </w:numPr>
        <w:pBdr>
          <w:top w:space="0" w:sz="0" w:val="nil"/>
          <w:left w:space="0" w:sz="0" w:val="nil"/>
          <w:bottom w:space="0" w:sz="0" w:val="nil"/>
          <w:right w:space="0" w:sz="0" w:val="nil"/>
          <w:between w:space="0" w:sz="0" w:val="nil"/>
        </w:pBdr>
        <w:ind w:left="1524" w:hanging="360"/>
        <w:rPr/>
      </w:pPr>
      <w:r w:rsidDel="00000000" w:rsidR="00000000" w:rsidRPr="00000000">
        <w:rPr>
          <w:color w:val="000000"/>
          <w:rtl w:val="0"/>
        </w:rPr>
        <w:t xml:space="preserve">Kaggle자료, Fruit 360으로 상품등급 측정 학습 및 테스트 진행</w:t>
      </w:r>
      <w:r w:rsidDel="00000000" w:rsidR="00000000" w:rsidRPr="00000000">
        <w:rPr>
          <w:rtl w:val="0"/>
        </w:rPr>
      </w:r>
    </w:p>
    <w:p w:rsidR="00000000" w:rsidDel="00000000" w:rsidP="00000000" w:rsidRDefault="00000000" w:rsidRPr="00000000" w14:paraId="000000E2">
      <w:pPr>
        <w:numPr>
          <w:ilvl w:val="1"/>
          <w:numId w:val="8"/>
        </w:numPr>
        <w:pBdr>
          <w:top w:space="0" w:sz="0" w:val="nil"/>
          <w:left w:space="0" w:sz="0" w:val="nil"/>
          <w:bottom w:space="0" w:sz="0" w:val="nil"/>
          <w:right w:space="0" w:sz="0" w:val="nil"/>
          <w:between w:space="0" w:sz="0" w:val="nil"/>
        </w:pBdr>
        <w:ind w:left="1004" w:hanging="400"/>
        <w:rPr/>
      </w:pPr>
      <w:r w:rsidDel="00000000" w:rsidR="00000000" w:rsidRPr="00000000">
        <w:rPr>
          <w:color w:val="000000"/>
          <w:rtl w:val="0"/>
        </w:rPr>
        <w:t xml:space="preserve">서비스 기능 개발</w:t>
      </w:r>
      <w:r w:rsidDel="00000000" w:rsidR="00000000" w:rsidRPr="00000000">
        <w:rPr>
          <w:rtl w:val="0"/>
        </w:rPr>
      </w:r>
    </w:p>
    <w:p w:rsidR="00000000" w:rsidDel="00000000" w:rsidP="00000000" w:rsidRDefault="00000000" w:rsidRPr="00000000" w14:paraId="000000E3">
      <w:pPr>
        <w:numPr>
          <w:ilvl w:val="2"/>
          <w:numId w:val="8"/>
        </w:numPr>
        <w:pBdr>
          <w:top w:space="0" w:sz="0" w:val="nil"/>
          <w:left w:space="0" w:sz="0" w:val="nil"/>
          <w:bottom w:space="0" w:sz="0" w:val="nil"/>
          <w:right w:space="0" w:sz="0" w:val="nil"/>
          <w:between w:space="0" w:sz="0" w:val="nil"/>
        </w:pBdr>
        <w:ind w:left="1404" w:hanging="400"/>
        <w:rPr/>
      </w:pPr>
      <w:r w:rsidDel="00000000" w:rsidR="00000000" w:rsidRPr="00000000">
        <w:rPr>
          <w:color w:val="000000"/>
          <w:rtl w:val="0"/>
        </w:rPr>
        <w:t xml:space="preserve">딥러닝 적용 기술(알고리즘, 라이브러리 등) 및 기능</w:t>
      </w:r>
      <w:r w:rsidDel="00000000" w:rsidR="00000000" w:rsidRPr="00000000">
        <w:rPr>
          <w:rtl w:val="0"/>
        </w:rPr>
      </w:r>
    </w:p>
    <w:p w:rsidR="00000000" w:rsidDel="00000000" w:rsidP="00000000" w:rsidRDefault="00000000" w:rsidRPr="00000000" w14:paraId="000000E4">
      <w:pPr>
        <w:rPr/>
      </w:pPr>
      <w:r w:rsidDel="00000000" w:rsidR="00000000" w:rsidRPr="00000000">
        <w:rPr>
          <w:rtl w:val="0"/>
        </w:rPr>
        <w:tab/>
        <w:t xml:space="preserve">      - CNN 이미지 분류</w:t>
      </w:r>
    </w:p>
    <w:p w:rsidR="00000000" w:rsidDel="00000000" w:rsidP="00000000" w:rsidRDefault="00000000" w:rsidRPr="00000000" w14:paraId="000000E5">
      <w:pPr>
        <w:numPr>
          <w:ilvl w:val="2"/>
          <w:numId w:val="8"/>
        </w:numPr>
        <w:pBdr>
          <w:top w:space="0" w:sz="0" w:val="nil"/>
          <w:left w:space="0" w:sz="0" w:val="nil"/>
          <w:bottom w:space="0" w:sz="0" w:val="nil"/>
          <w:right w:space="0" w:sz="0" w:val="nil"/>
          <w:between w:space="0" w:sz="0" w:val="nil"/>
        </w:pBdr>
        <w:ind w:left="1404" w:hanging="400"/>
        <w:rPr/>
      </w:pPr>
      <w:r w:rsidDel="00000000" w:rsidR="00000000" w:rsidRPr="00000000">
        <w:rPr>
          <w:color w:val="000000"/>
          <w:rtl w:val="0"/>
        </w:rPr>
        <w:t xml:space="preserve">웹 서버 구축</w:t>
      </w:r>
      <w:r w:rsidDel="00000000" w:rsidR="00000000" w:rsidRPr="00000000">
        <w:rPr>
          <w:rtl w:val="0"/>
        </w:rPr>
      </w:r>
    </w:p>
    <w:p w:rsidR="00000000" w:rsidDel="00000000" w:rsidP="00000000" w:rsidRDefault="00000000" w:rsidRPr="00000000" w14:paraId="000000E6">
      <w:pPr>
        <w:numPr>
          <w:ilvl w:val="2"/>
          <w:numId w:val="8"/>
        </w:numPr>
        <w:pBdr>
          <w:top w:space="0" w:sz="0" w:val="nil"/>
          <w:left w:space="0" w:sz="0" w:val="nil"/>
          <w:bottom w:space="0" w:sz="0" w:val="nil"/>
          <w:right w:space="0" w:sz="0" w:val="nil"/>
          <w:between w:space="0" w:sz="0" w:val="nil"/>
        </w:pBdr>
        <w:ind w:left="1404" w:hanging="400"/>
        <w:rPr/>
      </w:pPr>
      <w:r w:rsidDel="00000000" w:rsidR="00000000" w:rsidRPr="00000000">
        <w:rPr>
          <w:color w:val="000000"/>
          <w:rtl w:val="0"/>
        </w:rPr>
        <w:t xml:space="preserve">웹 구축</w:t>
      </w:r>
      <w:r w:rsidDel="00000000" w:rsidR="00000000" w:rsidRPr="00000000">
        <w:rPr>
          <w:rtl w:val="0"/>
        </w:rPr>
      </w:r>
    </w:p>
    <w:p w:rsidR="00000000" w:rsidDel="00000000" w:rsidP="00000000" w:rsidRDefault="00000000" w:rsidRPr="00000000" w14:paraId="000000E7">
      <w:pPr>
        <w:numPr>
          <w:ilvl w:val="3"/>
          <w:numId w:val="8"/>
        </w:numPr>
        <w:pBdr>
          <w:top w:space="0" w:sz="0" w:val="nil"/>
          <w:left w:space="0" w:sz="0" w:val="nil"/>
          <w:bottom w:space="0" w:sz="0" w:val="nil"/>
          <w:right w:space="0" w:sz="0" w:val="nil"/>
          <w:between w:space="0" w:sz="0" w:val="nil"/>
        </w:pBdr>
        <w:ind w:left="1804" w:hanging="400"/>
        <w:rPr/>
      </w:pPr>
      <w:r w:rsidDel="00000000" w:rsidR="00000000" w:rsidRPr="00000000">
        <w:rPr>
          <w:color w:val="000000"/>
          <w:rtl w:val="0"/>
        </w:rPr>
        <w:t xml:space="preserve">판매 계정, 소비자 계정 분리</w:t>
      </w:r>
      <w:r w:rsidDel="00000000" w:rsidR="00000000" w:rsidRPr="00000000">
        <w:rPr>
          <w:rtl w:val="0"/>
        </w:rPr>
      </w:r>
    </w:p>
    <w:p w:rsidR="00000000" w:rsidDel="00000000" w:rsidP="00000000" w:rsidRDefault="00000000" w:rsidRPr="00000000" w14:paraId="000000E8">
      <w:pPr>
        <w:numPr>
          <w:ilvl w:val="3"/>
          <w:numId w:val="8"/>
        </w:numPr>
        <w:pBdr>
          <w:top w:space="0" w:sz="0" w:val="nil"/>
          <w:left w:space="0" w:sz="0" w:val="nil"/>
          <w:bottom w:space="0" w:sz="0" w:val="nil"/>
          <w:right w:space="0" w:sz="0" w:val="nil"/>
          <w:between w:space="0" w:sz="0" w:val="nil"/>
        </w:pBdr>
        <w:ind w:left="1804" w:hanging="400"/>
        <w:rPr/>
      </w:pPr>
      <w:r w:rsidDel="00000000" w:rsidR="00000000" w:rsidRPr="00000000">
        <w:rPr>
          <w:color w:val="000000"/>
          <w:rtl w:val="0"/>
        </w:rPr>
        <w:t xml:space="preserve">지도 API와 연동하여 현재 위치 주변 가게에 대한 정보를 얻을 수 있어야함</w:t>
      </w:r>
      <w:r w:rsidDel="00000000" w:rsidR="00000000" w:rsidRPr="00000000">
        <w:rPr>
          <w:rtl w:val="0"/>
        </w:rPr>
      </w:r>
    </w:p>
    <w:p w:rsidR="00000000" w:rsidDel="00000000" w:rsidP="00000000" w:rsidRDefault="00000000" w:rsidRPr="00000000" w14:paraId="000000E9">
      <w:pPr>
        <w:numPr>
          <w:ilvl w:val="3"/>
          <w:numId w:val="8"/>
        </w:numPr>
        <w:pBdr>
          <w:top w:space="0" w:sz="0" w:val="nil"/>
          <w:left w:space="0" w:sz="0" w:val="nil"/>
          <w:bottom w:space="0" w:sz="0" w:val="nil"/>
          <w:right w:space="0" w:sz="0" w:val="nil"/>
          <w:between w:space="0" w:sz="0" w:val="nil"/>
        </w:pBdr>
        <w:ind w:left="1804" w:hanging="400"/>
        <w:rPr/>
      </w:pPr>
      <w:r w:rsidDel="00000000" w:rsidR="00000000" w:rsidRPr="00000000">
        <w:rPr>
          <w:color w:val="000000"/>
          <w:rtl w:val="0"/>
        </w:rPr>
        <w:t xml:space="preserve">판매 계정에는 가게 정보와, 상품 정보를 등록할 수 있어야함, 또 소비자에게 보여줄 페이지가 있어야함</w:t>
      </w:r>
      <w:r w:rsidDel="00000000" w:rsidR="00000000" w:rsidRPr="00000000">
        <w:rPr>
          <w:rtl w:val="0"/>
        </w:rPr>
      </w:r>
    </w:p>
    <w:p w:rsidR="00000000" w:rsidDel="00000000" w:rsidP="00000000" w:rsidRDefault="00000000" w:rsidRPr="00000000" w14:paraId="000000EA">
      <w:pPr>
        <w:pBdr>
          <w:top w:space="0" w:sz="0" w:val="nil"/>
          <w:left w:space="0" w:sz="0" w:val="nil"/>
          <w:bottom w:space="0" w:sz="0" w:val="nil"/>
          <w:right w:space="0" w:sz="0" w:val="nil"/>
          <w:between w:space="0" w:sz="0" w:val="nil"/>
        </w:pBdr>
        <w:ind w:left="1804" w:firstLine="0"/>
        <w:rPr/>
      </w:pPr>
      <w:r w:rsidDel="00000000" w:rsidR="00000000" w:rsidRPr="00000000">
        <w:rPr>
          <w:rtl w:val="0"/>
        </w:rPr>
      </w:r>
    </w:p>
    <w:p w:rsidR="00000000" w:rsidDel="00000000" w:rsidP="00000000" w:rsidRDefault="00000000" w:rsidRPr="00000000" w14:paraId="000000EB">
      <w:pPr>
        <w:numPr>
          <w:ilvl w:val="1"/>
          <w:numId w:val="8"/>
        </w:numPr>
        <w:pBdr>
          <w:top w:space="0" w:sz="0" w:val="nil"/>
          <w:left w:space="0" w:sz="0" w:val="nil"/>
          <w:bottom w:space="0" w:sz="0" w:val="nil"/>
          <w:right w:space="0" w:sz="0" w:val="nil"/>
          <w:between w:space="0" w:sz="0" w:val="nil"/>
        </w:pBdr>
        <w:ind w:left="1004" w:hanging="400"/>
        <w:rPr/>
      </w:pPr>
      <w:r w:rsidDel="00000000" w:rsidR="00000000" w:rsidRPr="00000000">
        <w:rPr>
          <w:color w:val="000000"/>
          <w:rtl w:val="0"/>
        </w:rPr>
        <w:t xml:space="preserve">화면 구성</w:t>
      </w:r>
      <w:r w:rsidDel="00000000" w:rsidR="00000000" w:rsidRPr="00000000">
        <w:rPr>
          <w:rtl w:val="0"/>
        </w:rPr>
      </w:r>
    </w:p>
    <w:p w:rsidR="00000000" w:rsidDel="00000000" w:rsidP="00000000" w:rsidRDefault="00000000" w:rsidRPr="00000000" w14:paraId="000000EC">
      <w:pPr>
        <w:numPr>
          <w:ilvl w:val="2"/>
          <w:numId w:val="8"/>
        </w:numPr>
        <w:pBdr>
          <w:top w:space="0" w:sz="0" w:val="nil"/>
          <w:left w:space="0" w:sz="0" w:val="nil"/>
          <w:bottom w:space="0" w:sz="0" w:val="nil"/>
          <w:right w:space="0" w:sz="0" w:val="nil"/>
          <w:between w:space="0" w:sz="0" w:val="nil"/>
        </w:pBdr>
        <w:ind w:left="1404" w:hanging="400"/>
        <w:rPr/>
      </w:pPr>
      <w:r w:rsidDel="00000000" w:rsidR="00000000" w:rsidRPr="00000000">
        <w:rPr>
          <w:rtl w:val="0"/>
        </w:rPr>
        <w:t xml:space="preserve">판매자 </w:t>
      </w:r>
      <w:r w:rsidDel="00000000" w:rsidR="00000000" w:rsidRPr="00000000">
        <w:rPr>
          <w:color w:val="000000"/>
          <w:rtl w:val="0"/>
        </w:rPr>
        <w:t xml:space="preserve">화면</w:t>
      </w: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ind w:left="1404" w:firstLine="0"/>
        <w:rPr>
          <w:color w:val="00000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93345</wp:posOffset>
            </wp:positionV>
            <wp:extent cx="5730240" cy="3223260"/>
            <wp:effectExtent b="0" l="0" r="0" t="0"/>
            <wp:wrapTopAndBottom distB="0" distT="0"/>
            <wp:docPr id="60" name="image10.jpg"/>
            <a:graphic>
              <a:graphicData uri="http://schemas.openxmlformats.org/drawingml/2006/picture">
                <pic:pic>
                  <pic:nvPicPr>
                    <pic:cNvPr id="0" name="image10.jpg"/>
                    <pic:cNvPicPr preferRelativeResize="0"/>
                  </pic:nvPicPr>
                  <pic:blipFill>
                    <a:blip r:embed="rId28"/>
                    <a:srcRect b="0" l="0" r="0" t="0"/>
                    <a:stretch>
                      <a:fillRect/>
                    </a:stretch>
                  </pic:blipFill>
                  <pic:spPr>
                    <a:xfrm>
                      <a:off x="0" y="0"/>
                      <a:ext cx="5730240" cy="3223260"/>
                    </a:xfrm>
                    <a:prstGeom prst="rect"/>
                    <a:ln/>
                  </pic:spPr>
                </pic:pic>
              </a:graphicData>
            </a:graphic>
          </wp:anchor>
        </w:drawing>
      </w:r>
    </w:p>
    <w:p w:rsidR="00000000" w:rsidDel="00000000" w:rsidP="00000000" w:rsidRDefault="00000000" w:rsidRPr="00000000" w14:paraId="000000EE">
      <w:pPr>
        <w:numPr>
          <w:ilvl w:val="2"/>
          <w:numId w:val="8"/>
        </w:numPr>
        <w:pBdr>
          <w:top w:space="0" w:sz="0" w:val="nil"/>
          <w:left w:space="0" w:sz="0" w:val="nil"/>
          <w:bottom w:space="0" w:sz="0" w:val="nil"/>
          <w:right w:space="0" w:sz="0" w:val="nil"/>
          <w:between w:space="0" w:sz="0" w:val="nil"/>
        </w:pBdr>
        <w:ind w:left="1404" w:hanging="400"/>
        <w:rPr/>
      </w:pPr>
      <w:r w:rsidDel="00000000" w:rsidR="00000000" w:rsidRPr="00000000">
        <w:rPr>
          <w:rtl w:val="0"/>
        </w:rPr>
        <w:t xml:space="preserve">소비자 </w:t>
      </w:r>
      <w:r w:rsidDel="00000000" w:rsidR="00000000" w:rsidRPr="00000000">
        <w:rPr>
          <w:color w:val="000000"/>
          <w:rtl w:val="0"/>
        </w:rPr>
        <w:t xml:space="preserve">화면</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wp:posOffset>
            </wp:positionH>
            <wp:positionV relativeFrom="paragraph">
              <wp:posOffset>424180</wp:posOffset>
            </wp:positionV>
            <wp:extent cx="5730240" cy="3223260"/>
            <wp:effectExtent b="0" l="0" r="0" t="0"/>
            <wp:wrapTopAndBottom distB="0" distT="0"/>
            <wp:docPr id="59" name="image6.jpg"/>
            <a:graphic>
              <a:graphicData uri="http://schemas.openxmlformats.org/drawingml/2006/picture">
                <pic:pic>
                  <pic:nvPicPr>
                    <pic:cNvPr id="0" name="image6.jpg"/>
                    <pic:cNvPicPr preferRelativeResize="0"/>
                  </pic:nvPicPr>
                  <pic:blipFill>
                    <a:blip r:embed="rId29"/>
                    <a:srcRect b="0" l="0" r="0" t="0"/>
                    <a:stretch>
                      <a:fillRect/>
                    </a:stretch>
                  </pic:blipFill>
                  <pic:spPr>
                    <a:xfrm>
                      <a:off x="0" y="0"/>
                      <a:ext cx="5730240" cy="3223260"/>
                    </a:xfrm>
                    <a:prstGeom prst="rect"/>
                    <a:ln/>
                  </pic:spPr>
                </pic:pic>
              </a:graphicData>
            </a:graphic>
          </wp:anchor>
        </w:drawing>
      </w:r>
    </w:p>
    <w:p w:rsidR="00000000" w:rsidDel="00000000" w:rsidP="00000000" w:rsidRDefault="00000000" w:rsidRPr="00000000" w14:paraId="000000EF">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rPr/>
      </w:pPr>
      <w:r w:rsidDel="00000000" w:rsidR="00000000" w:rsidRPr="00000000">
        <w:rPr>
          <w:rtl w:val="0"/>
        </w:rPr>
      </w:r>
    </w:p>
    <w:p w:rsidR="00000000" w:rsidDel="00000000" w:rsidP="00000000" w:rsidRDefault="00000000" w:rsidRPr="00000000" w14:paraId="000000F1">
      <w:pPr>
        <w:numPr>
          <w:ilvl w:val="1"/>
          <w:numId w:val="8"/>
        </w:numPr>
        <w:pBdr>
          <w:top w:space="0" w:sz="0" w:val="nil"/>
          <w:left w:space="0" w:sz="0" w:val="nil"/>
          <w:bottom w:space="0" w:sz="0" w:val="nil"/>
          <w:right w:space="0" w:sz="0" w:val="nil"/>
          <w:between w:space="0" w:sz="0" w:val="nil"/>
        </w:pBdr>
        <w:ind w:left="1004" w:hanging="400"/>
        <w:rPr/>
      </w:pPr>
      <w:r w:rsidDel="00000000" w:rsidR="00000000" w:rsidRPr="00000000">
        <w:rPr>
          <w:color w:val="000000"/>
          <w:rtl w:val="0"/>
        </w:rPr>
        <w:t xml:space="preserve">전체 시스템 구성도</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wp:posOffset>
            </wp:positionH>
            <wp:positionV relativeFrom="paragraph">
              <wp:posOffset>326836</wp:posOffset>
            </wp:positionV>
            <wp:extent cx="5733415" cy="3698240"/>
            <wp:effectExtent b="0" l="0" r="0" t="0"/>
            <wp:wrapTopAndBottom distB="0" distT="0"/>
            <wp:docPr id="58" name="image14.jpg"/>
            <a:graphic>
              <a:graphicData uri="http://schemas.openxmlformats.org/drawingml/2006/picture">
                <pic:pic>
                  <pic:nvPicPr>
                    <pic:cNvPr id="0" name="image14.jpg"/>
                    <pic:cNvPicPr preferRelativeResize="0"/>
                  </pic:nvPicPr>
                  <pic:blipFill>
                    <a:blip r:embed="rId30"/>
                    <a:srcRect b="0" l="0" r="0" t="0"/>
                    <a:stretch>
                      <a:fillRect/>
                    </a:stretch>
                  </pic:blipFill>
                  <pic:spPr>
                    <a:xfrm>
                      <a:off x="0" y="0"/>
                      <a:ext cx="5733415" cy="3698240"/>
                    </a:xfrm>
                    <a:prstGeom prst="rect"/>
                    <a:ln/>
                  </pic:spPr>
                </pic:pic>
              </a:graphicData>
            </a:graphic>
          </wp:anchor>
        </w:drawing>
      </w:r>
    </w:p>
    <w:p w:rsidR="00000000" w:rsidDel="00000000" w:rsidP="00000000" w:rsidRDefault="00000000" w:rsidRPr="00000000" w14:paraId="000000F2">
      <w:pPr>
        <w:pBdr>
          <w:top w:space="0" w:sz="0" w:val="nil"/>
          <w:left w:space="0" w:sz="0" w:val="nil"/>
          <w:bottom w:space="0" w:sz="0" w:val="nil"/>
          <w:right w:space="0" w:sz="0" w:val="nil"/>
          <w:between w:space="0" w:sz="0" w:val="nil"/>
        </w:pBdr>
        <w:ind w:left="1004" w:firstLine="0"/>
        <w:rPr/>
      </w:pPr>
      <w:r w:rsidDel="00000000" w:rsidR="00000000" w:rsidRPr="00000000">
        <w:rPr>
          <w:rtl w:val="0"/>
        </w:rPr>
      </w:r>
    </w:p>
    <w:p w:rsidR="00000000" w:rsidDel="00000000" w:rsidP="00000000" w:rsidRDefault="00000000" w:rsidRPr="00000000" w14:paraId="000000F3">
      <w:pPr>
        <w:numPr>
          <w:ilvl w:val="1"/>
          <w:numId w:val="8"/>
        </w:numPr>
        <w:pBdr>
          <w:top w:space="0" w:sz="0" w:val="nil"/>
          <w:left w:space="0" w:sz="0" w:val="nil"/>
          <w:bottom w:space="0" w:sz="0" w:val="nil"/>
          <w:right w:space="0" w:sz="0" w:val="nil"/>
          <w:between w:space="0" w:sz="0" w:val="nil"/>
        </w:pBdr>
        <w:ind w:left="1004" w:hanging="400"/>
        <w:rPr/>
      </w:pPr>
      <w:r w:rsidDel="00000000" w:rsidR="00000000" w:rsidRPr="00000000">
        <w:rPr>
          <w:color w:val="000000"/>
          <w:rtl w:val="0"/>
        </w:rPr>
        <w:t xml:space="preserve">소프트웨어 아키텍처(콤포넌트 별)</w:t>
      </w:r>
    </w:p>
    <w:p w:rsidR="00000000" w:rsidDel="00000000" w:rsidP="00000000" w:rsidRDefault="00000000" w:rsidRPr="00000000" w14:paraId="000000F4">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&lt;1. 전체 개발 컴포넌트&gt;</w:t>
      </w:r>
    </w:p>
    <w:p w:rsidR="00000000" w:rsidDel="00000000" w:rsidP="00000000" w:rsidRDefault="00000000" w:rsidRPr="00000000" w14:paraId="000000F5">
      <w:pPr>
        <w:rPr/>
      </w:pPr>
      <w:r w:rsidDel="00000000" w:rsidR="00000000" w:rsidRPr="00000000">
        <w:rPr/>
        <w:drawing>
          <wp:inline distB="114300" distT="114300" distL="114300" distR="114300">
            <wp:extent cx="5731200" cy="3213100"/>
            <wp:effectExtent b="0" l="0" r="0" t="0"/>
            <wp:docPr id="57"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pPr>
      <w:r w:rsidDel="00000000" w:rsidR="00000000" w:rsidRPr="00000000">
        <w:rPr>
          <w:rtl w:val="0"/>
        </w:rPr>
        <w:t xml:space="preserve">&lt;2. 동네마켓 웹 어플리케이션&gt;</w:t>
      </w:r>
    </w:p>
    <w:p w:rsidR="00000000" w:rsidDel="00000000" w:rsidP="00000000" w:rsidRDefault="00000000" w:rsidRPr="00000000" w14:paraId="000000F7">
      <w:pPr>
        <w:rPr/>
      </w:pPr>
      <w:r w:rsidDel="00000000" w:rsidR="00000000" w:rsidRPr="00000000">
        <w:rPr/>
        <w:drawing>
          <wp:inline distB="114300" distT="114300" distL="114300" distR="114300">
            <wp:extent cx="5731200" cy="3225800"/>
            <wp:effectExtent b="0" l="0" r="0" t="0"/>
            <wp:docPr id="56"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&lt;3. 이미지 인식 머신러닝 모델&gt;</w:t>
      </w:r>
    </w:p>
    <w:p w:rsidR="00000000" w:rsidDel="00000000" w:rsidP="00000000" w:rsidRDefault="00000000" w:rsidRPr="00000000" w14:paraId="000000F9">
      <w:pPr>
        <w:pBdr>
          <w:top w:space="0" w:sz="0" w:val="nil"/>
          <w:left w:space="0" w:sz="0" w:val="nil"/>
          <w:bottom w:space="0" w:sz="0" w:val="nil"/>
          <w:right w:space="0" w:sz="0" w:val="nil"/>
          <w:between w:space="0" w:sz="0" w:val="nil"/>
        </w:pBdr>
        <w:ind w:left="0" w:firstLine="0"/>
        <w:rPr/>
      </w:pPr>
      <w:r w:rsidDel="00000000" w:rsidR="00000000" w:rsidRPr="00000000">
        <w:rPr/>
        <w:drawing>
          <wp:inline distB="114300" distT="114300" distL="114300" distR="114300">
            <wp:extent cx="5731200" cy="3225800"/>
            <wp:effectExtent b="0" l="0" r="0" t="0"/>
            <wp:docPr id="63" name="image5.png"/>
            <a:graphic>
              <a:graphicData uri="http://schemas.openxmlformats.org/drawingml/2006/picture">
                <pic:pic>
                  <pic:nvPicPr>
                    <pic:cNvPr id="0" name="image5.png"/>
                    <pic:cNvPicPr preferRelativeResize="0"/>
                  </pic:nvPicPr>
                  <pic:blipFill>
                    <a:blip r:embed="rId33"/>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ind w:left="0" w:firstLine="0"/>
        <w:rPr/>
      </w:pPr>
      <w:r w:rsidDel="00000000" w:rsidR="00000000" w:rsidRPr="00000000">
        <w:rPr>
          <w:rtl w:val="0"/>
        </w:rPr>
        <w:t xml:space="preserve">&lt;4. AWS&gt;</w:t>
      </w:r>
    </w:p>
    <w:p w:rsidR="00000000" w:rsidDel="00000000" w:rsidP="00000000" w:rsidRDefault="00000000" w:rsidRPr="00000000" w14:paraId="000000FE">
      <w:pPr>
        <w:pBdr>
          <w:top w:space="0" w:sz="0" w:val="nil"/>
          <w:left w:space="0" w:sz="0" w:val="nil"/>
          <w:bottom w:space="0" w:sz="0" w:val="nil"/>
          <w:right w:space="0" w:sz="0" w:val="nil"/>
          <w:between w:space="0" w:sz="0" w:val="nil"/>
        </w:pBdr>
        <w:ind w:left="0" w:firstLine="0"/>
        <w:rPr/>
      </w:pPr>
      <w:r w:rsidDel="00000000" w:rsidR="00000000" w:rsidRPr="00000000">
        <w:rPr/>
        <w:drawing>
          <wp:inline distB="114300" distT="114300" distL="114300" distR="114300">
            <wp:extent cx="5731200" cy="3213100"/>
            <wp:effectExtent b="0" l="0" r="0" t="0"/>
            <wp:docPr id="68" name="image12.png"/>
            <a:graphic>
              <a:graphicData uri="http://schemas.openxmlformats.org/drawingml/2006/picture">
                <pic:pic>
                  <pic:nvPicPr>
                    <pic:cNvPr id="0" name="image12.png"/>
                    <pic:cNvPicPr preferRelativeResize="0"/>
                  </pic:nvPicPr>
                  <pic:blipFill>
                    <a:blip r:embed="rId34"/>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ind w:left="0" w:firstLine="0"/>
        <w:rPr/>
      </w:pPr>
      <w:r w:rsidDel="00000000" w:rsidR="00000000" w:rsidRPr="00000000">
        <w:rPr>
          <w:rtl w:val="0"/>
        </w:rPr>
      </w:r>
    </w:p>
    <w:p w:rsidR="00000000" w:rsidDel="00000000" w:rsidP="00000000" w:rsidRDefault="00000000" w:rsidRPr="00000000" w14:paraId="00000100">
      <w:pPr>
        <w:numPr>
          <w:ilvl w:val="1"/>
          <w:numId w:val="8"/>
        </w:numPr>
        <w:pBdr>
          <w:top w:space="0" w:sz="0" w:val="nil"/>
          <w:left w:space="0" w:sz="0" w:val="nil"/>
          <w:bottom w:space="0" w:sz="0" w:val="nil"/>
          <w:right w:space="0" w:sz="0" w:val="nil"/>
          <w:between w:space="0" w:sz="0" w:val="nil"/>
        </w:pBdr>
        <w:ind w:left="1004" w:hanging="400"/>
        <w:rPr/>
      </w:pPr>
      <w:r w:rsidDel="00000000" w:rsidR="00000000" w:rsidRPr="00000000">
        <w:rPr>
          <w:color w:val="000000"/>
          <w:rtl w:val="0"/>
        </w:rPr>
        <w:t xml:space="preserve">테스트 방법</w:t>
      </w:r>
      <w:r w:rsidDel="00000000" w:rsidR="00000000" w:rsidRPr="00000000">
        <w:rPr>
          <w:rtl w:val="0"/>
        </w:rPr>
      </w:r>
    </w:p>
    <w:p w:rsidR="00000000" w:rsidDel="00000000" w:rsidP="00000000" w:rsidRDefault="00000000" w:rsidRPr="00000000" w14:paraId="00000101">
      <w:pPr>
        <w:numPr>
          <w:ilvl w:val="2"/>
          <w:numId w:val="8"/>
        </w:numPr>
        <w:pBdr>
          <w:top w:space="0" w:sz="0" w:val="nil"/>
          <w:left w:space="0" w:sz="0" w:val="nil"/>
          <w:bottom w:space="0" w:sz="0" w:val="nil"/>
          <w:right w:space="0" w:sz="0" w:val="nil"/>
          <w:between w:space="0" w:sz="0" w:val="nil"/>
        </w:pBdr>
        <w:ind w:left="1404" w:hanging="400"/>
        <w:rPr/>
      </w:pPr>
      <w:r w:rsidDel="00000000" w:rsidR="00000000" w:rsidRPr="00000000">
        <w:rPr>
          <w:color w:val="000000"/>
          <w:rtl w:val="0"/>
        </w:rPr>
        <w:t xml:space="preserve">단위 테스트</w:t>
      </w:r>
      <w:r w:rsidDel="00000000" w:rsidR="00000000" w:rsidRPr="00000000">
        <w:rPr>
          <w:rtl w:val="0"/>
        </w:rPr>
      </w:r>
    </w:p>
    <w:p w:rsidR="00000000" w:rsidDel="00000000" w:rsidP="00000000" w:rsidRDefault="00000000" w:rsidRPr="00000000" w14:paraId="00000102">
      <w:pPr>
        <w:numPr>
          <w:ilvl w:val="2"/>
          <w:numId w:val="8"/>
        </w:numPr>
        <w:pBdr>
          <w:top w:space="0" w:sz="0" w:val="nil"/>
          <w:left w:space="0" w:sz="0" w:val="nil"/>
          <w:bottom w:space="0" w:sz="0" w:val="nil"/>
          <w:right w:space="0" w:sz="0" w:val="nil"/>
          <w:between w:space="0" w:sz="0" w:val="nil"/>
        </w:pBdr>
        <w:ind w:left="1404" w:hanging="400"/>
        <w:rPr/>
      </w:pPr>
      <w:r w:rsidDel="00000000" w:rsidR="00000000" w:rsidRPr="00000000">
        <w:rPr>
          <w:color w:val="000000"/>
          <w:rtl w:val="0"/>
        </w:rPr>
        <w:t xml:space="preserve">통합 테스트</w:t>
      </w:r>
      <w:r w:rsidDel="00000000" w:rsidR="00000000" w:rsidRPr="00000000">
        <w:rPr>
          <w:rtl w:val="0"/>
        </w:rPr>
      </w:r>
    </w:p>
    <w:p w:rsidR="00000000" w:rsidDel="00000000" w:rsidP="00000000" w:rsidRDefault="00000000" w:rsidRPr="00000000" w14:paraId="00000103">
      <w:pPr>
        <w:numPr>
          <w:ilvl w:val="1"/>
          <w:numId w:val="8"/>
        </w:numPr>
        <w:pBdr>
          <w:top w:space="0" w:sz="0" w:val="nil"/>
          <w:left w:space="0" w:sz="0" w:val="nil"/>
          <w:bottom w:space="0" w:sz="0" w:val="nil"/>
          <w:right w:space="0" w:sz="0" w:val="nil"/>
          <w:between w:space="0" w:sz="0" w:val="nil"/>
        </w:pBdr>
        <w:ind w:left="1004" w:hanging="400"/>
        <w:rPr/>
      </w:pPr>
      <w:r w:rsidDel="00000000" w:rsidR="00000000" w:rsidRPr="00000000">
        <w:rPr>
          <w:color w:val="000000"/>
          <w:rtl w:val="0"/>
        </w:rPr>
        <w:t xml:space="preserve">시험 및 운영 적용</w:t>
      </w: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ind w:left="1004" w:firstLine="0"/>
        <w:rPr/>
      </w:pPr>
      <w:r w:rsidDel="00000000" w:rsidR="00000000" w:rsidRPr="00000000">
        <w:rPr>
          <w:rtl w:val="0"/>
        </w:rPr>
      </w:r>
    </w:p>
    <w:p w:rsidR="00000000" w:rsidDel="00000000" w:rsidP="00000000" w:rsidRDefault="00000000" w:rsidRPr="00000000" w14:paraId="00000105">
      <w:pPr>
        <w:numPr>
          <w:ilvl w:val="0"/>
          <w:numId w:val="8"/>
        </w:numPr>
        <w:pBdr>
          <w:top w:space="0" w:sz="0" w:val="nil"/>
          <w:left w:space="0" w:sz="0" w:val="nil"/>
          <w:bottom w:space="0" w:sz="0" w:val="nil"/>
          <w:right w:space="0" w:sz="0" w:val="nil"/>
          <w:between w:space="0" w:sz="0" w:val="nil"/>
        </w:pBdr>
        <w:ind w:left="564" w:hanging="360"/>
        <w:rPr/>
      </w:pPr>
      <w:r w:rsidDel="00000000" w:rsidR="00000000" w:rsidRPr="00000000">
        <w:rPr>
          <w:color w:val="000000"/>
          <w:rtl w:val="0"/>
        </w:rPr>
        <w:t xml:space="preserve">기대효과</w:t>
      </w:r>
      <w:r w:rsidDel="00000000" w:rsidR="00000000" w:rsidRPr="00000000">
        <w:rPr>
          <w:rtl w:val="0"/>
        </w:rPr>
      </w:r>
    </w:p>
    <w:p w:rsidR="00000000" w:rsidDel="00000000" w:rsidP="00000000" w:rsidRDefault="00000000" w:rsidRPr="00000000" w14:paraId="00000106">
      <w:pPr>
        <w:ind w:left="200" w:firstLine="0"/>
        <w:rPr/>
      </w:pPr>
      <w:r w:rsidDel="00000000" w:rsidR="00000000" w:rsidRPr="00000000">
        <w:rPr>
          <w:rtl w:val="0"/>
        </w:rPr>
        <w:t xml:space="preserve">     - 판매자 측면 </w:t>
      </w:r>
    </w:p>
    <w:p w:rsidR="00000000" w:rsidDel="00000000" w:rsidP="00000000" w:rsidRDefault="00000000" w:rsidRPr="00000000" w14:paraId="00000107">
      <w:pPr>
        <w:ind w:left="200" w:firstLine="0"/>
        <w:rPr/>
      </w:pPr>
      <w:r w:rsidDel="00000000" w:rsidR="00000000" w:rsidRPr="00000000">
        <w:rPr>
          <w:rtl w:val="0"/>
        </w:rPr>
        <w:t xml:space="preserve">저렴한 비용으로 상품홍보가 가능하고, 객관적인 상품측정의 영향으로 보다 좋은 품질의 상품을 들여놓는데 더 노력하게 되며, 또한 악성 재고 상품을 가격조정으로 저렴하게 홍보하여 빠르게 처리가 가능할 것이다. </w:t>
      </w:r>
    </w:p>
    <w:p w:rsidR="00000000" w:rsidDel="00000000" w:rsidP="00000000" w:rsidRDefault="00000000" w:rsidRPr="00000000" w14:paraId="00000108">
      <w:pPr>
        <w:ind w:left="200" w:firstLine="0"/>
        <w:rPr/>
      </w:pPr>
      <w:r w:rsidDel="00000000" w:rsidR="00000000" w:rsidRPr="00000000">
        <w:rPr>
          <w:rtl w:val="0"/>
        </w:rPr>
      </w:r>
    </w:p>
    <w:p w:rsidR="00000000" w:rsidDel="00000000" w:rsidP="00000000" w:rsidRDefault="00000000" w:rsidRPr="00000000" w14:paraId="00000109">
      <w:pPr>
        <w:ind w:left="200" w:firstLine="0"/>
        <w:rPr/>
      </w:pPr>
      <w:r w:rsidDel="00000000" w:rsidR="00000000" w:rsidRPr="00000000">
        <w:rPr>
          <w:rtl w:val="0"/>
        </w:rPr>
        <w:t xml:space="preserve">     - 소비자 측면</w:t>
      </w:r>
    </w:p>
    <w:p w:rsidR="00000000" w:rsidDel="00000000" w:rsidP="00000000" w:rsidRDefault="00000000" w:rsidRPr="00000000" w14:paraId="0000010A">
      <w:pPr>
        <w:ind w:left="200" w:firstLine="0"/>
        <w:rPr/>
      </w:pPr>
      <w:r w:rsidDel="00000000" w:rsidR="00000000" w:rsidRPr="00000000">
        <w:rPr>
          <w:rtl w:val="0"/>
        </w:rPr>
        <w:t xml:space="preserve">AI를 통한 객관적인 상품등급 측정으로, 상품 품질확인의 부담이 줄어들 것이다. 또, 거리를 보고 가게를 정할 수 있고, 직접 방문하는것이 아닌 ‘동네마켓’을 이용하여 편하게 가격과 품질을 고객이 결정하여 구매할 수 있어 빠르고 만족스러운 구매가 가능할 것이다.  </w:t>
      </w:r>
    </w:p>
    <w:p w:rsidR="00000000" w:rsidDel="00000000" w:rsidP="00000000" w:rsidRDefault="00000000" w:rsidRPr="00000000" w14:paraId="0000010B">
      <w:pPr>
        <w:ind w:left="200" w:firstLine="0"/>
        <w:rPr/>
      </w:pPr>
      <w:r w:rsidDel="00000000" w:rsidR="00000000" w:rsidRPr="00000000">
        <w:rPr>
          <w:rtl w:val="0"/>
        </w:rPr>
      </w:r>
    </w:p>
    <w:p w:rsidR="00000000" w:rsidDel="00000000" w:rsidP="00000000" w:rsidRDefault="00000000" w:rsidRPr="00000000" w14:paraId="0000010C">
      <w:pPr>
        <w:numPr>
          <w:ilvl w:val="0"/>
          <w:numId w:val="2"/>
        </w:numPr>
        <w:pBdr>
          <w:top w:space="0" w:sz="0" w:val="nil"/>
          <w:left w:space="0" w:sz="0" w:val="nil"/>
          <w:bottom w:space="0" w:sz="0" w:val="nil"/>
          <w:right w:space="0" w:sz="0" w:val="nil"/>
          <w:between w:space="0" w:sz="0" w:val="nil"/>
        </w:pBdr>
        <w:ind w:left="760" w:hanging="360"/>
        <w:rPr/>
      </w:pPr>
      <w:r w:rsidDel="00000000" w:rsidR="00000000" w:rsidRPr="00000000">
        <w:rPr>
          <w:color w:val="000000"/>
          <w:rtl w:val="0"/>
        </w:rPr>
        <w:t xml:space="preserve">향후 발전 방향 or 비즈니스 확장 방향</w:t>
      </w:r>
      <w:r w:rsidDel="00000000" w:rsidR="00000000" w:rsidRPr="00000000">
        <w:rPr>
          <w:rtl w:val="0"/>
        </w:rPr>
      </w:r>
    </w:p>
    <w:p w:rsidR="00000000" w:rsidDel="00000000" w:rsidP="00000000" w:rsidRDefault="00000000" w:rsidRPr="00000000" w14:paraId="0000010D">
      <w:pPr>
        <w:numPr>
          <w:ilvl w:val="1"/>
          <w:numId w:val="2"/>
        </w:numPr>
        <w:pBdr>
          <w:top w:space="0" w:sz="0" w:val="nil"/>
          <w:left w:space="0" w:sz="0" w:val="nil"/>
          <w:bottom w:space="0" w:sz="0" w:val="nil"/>
          <w:right w:space="0" w:sz="0" w:val="nil"/>
          <w:between w:space="0" w:sz="0" w:val="nil"/>
        </w:pBdr>
        <w:ind w:left="1200" w:hanging="400"/>
        <w:rPr/>
      </w:pPr>
      <w:r w:rsidDel="00000000" w:rsidR="00000000" w:rsidRPr="00000000">
        <w:rPr>
          <w:color w:val="000000"/>
          <w:rtl w:val="0"/>
        </w:rPr>
        <w:t xml:space="preserve">유료회원 서비스</w:t>
      </w:r>
      <w:r w:rsidDel="00000000" w:rsidR="00000000" w:rsidRPr="00000000">
        <w:rPr>
          <w:rtl w:val="0"/>
        </w:rPr>
      </w:r>
    </w:p>
    <w:p w:rsidR="00000000" w:rsidDel="00000000" w:rsidP="00000000" w:rsidRDefault="00000000" w:rsidRPr="00000000" w14:paraId="0000010E">
      <w:pPr>
        <w:numPr>
          <w:ilvl w:val="2"/>
          <w:numId w:val="2"/>
        </w:numPr>
        <w:pBdr>
          <w:top w:space="0" w:sz="0" w:val="nil"/>
          <w:left w:space="0" w:sz="0" w:val="nil"/>
          <w:bottom w:space="0" w:sz="0" w:val="nil"/>
          <w:right w:space="0" w:sz="0" w:val="nil"/>
          <w:between w:space="0" w:sz="0" w:val="nil"/>
        </w:pBdr>
        <w:ind w:left="1600" w:hanging="400"/>
        <w:rPr/>
      </w:pPr>
      <w:r w:rsidDel="00000000" w:rsidR="00000000" w:rsidRPr="00000000">
        <w:rPr>
          <w:color w:val="000000"/>
          <w:rtl w:val="0"/>
        </w:rPr>
        <w:t xml:space="preserve">유료회원으로 업그레이드시, 좋은 품질의 </w:t>
      </w:r>
      <w:r w:rsidDel="00000000" w:rsidR="00000000" w:rsidRPr="00000000">
        <w:rPr>
          <w:rtl w:val="0"/>
        </w:rPr>
        <w:t xml:space="preserve">상품</w:t>
      </w:r>
      <w:r w:rsidDel="00000000" w:rsidR="00000000" w:rsidRPr="00000000">
        <w:rPr>
          <w:color w:val="000000"/>
          <w:rtl w:val="0"/>
        </w:rPr>
        <w:t xml:space="preserve">은 선점할 수 있고, 더 나아가 미리 예약을 진행할 수 있다.</w:t>
      </w:r>
      <w:r w:rsidDel="00000000" w:rsidR="00000000" w:rsidRPr="00000000">
        <w:rPr>
          <w:rtl w:val="0"/>
        </w:rPr>
      </w:r>
    </w:p>
    <w:p w:rsidR="00000000" w:rsidDel="00000000" w:rsidP="00000000" w:rsidRDefault="00000000" w:rsidRPr="00000000" w14:paraId="0000010F">
      <w:pPr>
        <w:numPr>
          <w:ilvl w:val="1"/>
          <w:numId w:val="2"/>
        </w:numPr>
        <w:pBdr>
          <w:top w:space="0" w:sz="0" w:val="nil"/>
          <w:left w:space="0" w:sz="0" w:val="nil"/>
          <w:bottom w:space="0" w:sz="0" w:val="nil"/>
          <w:right w:space="0" w:sz="0" w:val="nil"/>
          <w:between w:space="0" w:sz="0" w:val="nil"/>
        </w:pBdr>
        <w:ind w:left="1200" w:hanging="400"/>
        <w:rPr/>
      </w:pPr>
      <w:r w:rsidDel="00000000" w:rsidR="00000000" w:rsidRPr="00000000">
        <w:rPr>
          <w:rtl w:val="0"/>
        </w:rPr>
        <w:t xml:space="preserve">매출 장부 서비스 제공으로 상품별 매출 정보를 제공하여 향후 판매에 도움이 되도록 한다.</w:t>
      </w:r>
    </w:p>
    <w:p w:rsidR="00000000" w:rsidDel="00000000" w:rsidP="00000000" w:rsidRDefault="00000000" w:rsidRPr="00000000" w14:paraId="00000110">
      <w:pPr>
        <w:numPr>
          <w:ilvl w:val="1"/>
          <w:numId w:val="2"/>
        </w:numPr>
        <w:pBdr>
          <w:top w:space="0" w:sz="0" w:val="nil"/>
          <w:left w:space="0" w:sz="0" w:val="nil"/>
          <w:bottom w:space="0" w:sz="0" w:val="nil"/>
          <w:right w:space="0" w:sz="0" w:val="nil"/>
          <w:between w:space="0" w:sz="0" w:val="nil"/>
        </w:pBdr>
        <w:ind w:left="1200" w:hanging="400"/>
        <w:rPr/>
      </w:pPr>
      <w:r w:rsidDel="00000000" w:rsidR="00000000" w:rsidRPr="00000000">
        <w:rPr>
          <w:rtl w:val="0"/>
        </w:rPr>
        <w:t xml:space="preserve">과일이나 정육외에 다른 상품 (반찬가게 등) 으로도 확장 가능.</w:t>
      </w:r>
    </w:p>
    <w:p w:rsidR="00000000" w:rsidDel="00000000" w:rsidP="00000000" w:rsidRDefault="00000000" w:rsidRPr="00000000" w14:paraId="00000111">
      <w:pPr>
        <w:numPr>
          <w:ilvl w:val="1"/>
          <w:numId w:val="2"/>
        </w:numPr>
        <w:pBdr>
          <w:top w:space="0" w:sz="0" w:val="nil"/>
          <w:left w:space="0" w:sz="0" w:val="nil"/>
          <w:bottom w:space="0" w:sz="0" w:val="nil"/>
          <w:right w:space="0" w:sz="0" w:val="nil"/>
          <w:between w:space="0" w:sz="0" w:val="nil"/>
        </w:pBdr>
        <w:ind w:left="1200" w:hanging="400"/>
        <w:rPr>
          <w:u w:val="none"/>
        </w:rPr>
      </w:pPr>
      <w:r w:rsidDel="00000000" w:rsidR="00000000" w:rsidRPr="00000000">
        <w:rPr>
          <w:rtl w:val="0"/>
        </w:rPr>
        <w:t xml:space="preserve">휴대폰 어플리케이션으로 개발</w:t>
      </w:r>
      <w:r w:rsidDel="00000000" w:rsidR="00000000" w:rsidRPr="00000000">
        <w:rPr>
          <w:rtl w:val="0"/>
        </w:rPr>
      </w:r>
    </w:p>
    <w:p w:rsidR="00000000" w:rsidDel="00000000" w:rsidP="00000000" w:rsidRDefault="00000000" w:rsidRPr="00000000" w14:paraId="00000112">
      <w:pPr>
        <w:numPr>
          <w:ilvl w:val="1"/>
          <w:numId w:val="2"/>
        </w:numPr>
        <w:pBdr>
          <w:top w:space="0" w:sz="0" w:val="nil"/>
          <w:left w:space="0" w:sz="0" w:val="nil"/>
          <w:bottom w:space="0" w:sz="0" w:val="nil"/>
          <w:right w:space="0" w:sz="0" w:val="nil"/>
          <w:between w:space="0" w:sz="0" w:val="nil"/>
        </w:pBdr>
        <w:ind w:left="1200" w:hanging="400"/>
        <w:rPr>
          <w:u w:val="none"/>
        </w:rPr>
      </w:pPr>
      <w:r w:rsidDel="00000000" w:rsidR="00000000" w:rsidRPr="00000000">
        <w:rPr>
          <w:rtl w:val="0"/>
        </w:rPr>
        <w:t xml:space="preserve">‘</w:t>
      </w:r>
      <w:r w:rsidDel="00000000" w:rsidR="00000000" w:rsidRPr="00000000">
        <w:rPr>
          <w:color w:val="e06666"/>
          <w:rtl w:val="0"/>
        </w:rPr>
        <w:t xml:space="preserve">동네마켓</w:t>
      </w:r>
      <w:r w:rsidDel="00000000" w:rsidR="00000000" w:rsidRPr="00000000">
        <w:rPr>
          <w:rtl w:val="0"/>
        </w:rPr>
        <w:t xml:space="preserve">’ 자체적인 배달서비스 구축</w:t>
      </w: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rPr/>
      </w:pPr>
      <w:r w:rsidDel="00000000" w:rsidR="00000000" w:rsidRPr="00000000">
        <w:rPr>
          <w:rtl w:val="0"/>
        </w:rPr>
      </w:r>
    </w:p>
    <w:sectPr>
      <w:headerReference r:id="rId35" w:type="default"/>
      <w:pgSz w:h="16838" w:w="11906" w:orient="portrait"/>
      <w:pgMar w:bottom="1440" w:top="1701" w:left="1440" w:right="1440" w:header="851" w:footer="992"/>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Malgun Gothic"/>
  <w:font w:name="Georgia"/>
  <w:font w:name="Arial"/>
  <w:font w:name="Arial Unicode MS"/>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4">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6"/>
      <w:numFmt w:val="decimal"/>
      <w:lvlText w:val="%1."/>
      <w:lvlJc w:val="left"/>
      <w:pPr>
        <w:ind w:left="760" w:hanging="360"/>
      </w:pPr>
      <w:rPr/>
    </w:lvl>
    <w:lvl w:ilvl="1">
      <w:start w:val="1"/>
      <w:numFmt w:val="upperLetter"/>
      <w:lvlText w:val="%2."/>
      <w:lvlJc w:val="left"/>
      <w:pPr>
        <w:ind w:left="1200" w:hanging="400"/>
      </w:pPr>
      <w:rPr/>
    </w:lvl>
    <w:lvl w:ilvl="2">
      <w:start w:val="1"/>
      <w:numFmt w:val="lowerRoman"/>
      <w:lvlText w:val="%3."/>
      <w:lvlJc w:val="right"/>
      <w:pPr>
        <w:ind w:left="1600" w:hanging="400"/>
      </w:pPr>
      <w:rPr/>
    </w:lvl>
    <w:lvl w:ilvl="3">
      <w:start w:val="1"/>
      <w:numFmt w:val="decimal"/>
      <w:lvlText w:val="%4."/>
      <w:lvlJc w:val="left"/>
      <w:pPr>
        <w:ind w:left="2000" w:hanging="400"/>
      </w:pPr>
      <w:rPr/>
    </w:lvl>
    <w:lvl w:ilvl="4">
      <w:start w:val="1"/>
      <w:numFmt w:val="upperLetter"/>
      <w:lvlText w:val="%5."/>
      <w:lvlJc w:val="left"/>
      <w:pPr>
        <w:ind w:left="2400" w:hanging="400"/>
      </w:pPr>
      <w:rPr/>
    </w:lvl>
    <w:lvl w:ilvl="5">
      <w:start w:val="1"/>
      <w:numFmt w:val="lowerRoman"/>
      <w:lvlText w:val="%6."/>
      <w:lvlJc w:val="right"/>
      <w:pPr>
        <w:ind w:left="2800" w:hanging="400"/>
      </w:pPr>
      <w:rPr/>
    </w:lvl>
    <w:lvl w:ilvl="6">
      <w:start w:val="1"/>
      <w:numFmt w:val="decimal"/>
      <w:lvlText w:val="%7."/>
      <w:lvlJc w:val="left"/>
      <w:pPr>
        <w:ind w:left="3200" w:hanging="400"/>
      </w:pPr>
      <w:rPr/>
    </w:lvl>
    <w:lvl w:ilvl="7">
      <w:start w:val="1"/>
      <w:numFmt w:val="upperLetter"/>
      <w:lvlText w:val="%8."/>
      <w:lvlJc w:val="left"/>
      <w:pPr>
        <w:ind w:left="3600" w:hanging="400"/>
      </w:pPr>
      <w:rPr/>
    </w:lvl>
    <w:lvl w:ilvl="8">
      <w:start w:val="1"/>
      <w:numFmt w:val="lowerRoman"/>
      <w:lvlText w:val="%9."/>
      <w:lvlJc w:val="right"/>
      <w:pPr>
        <w:ind w:left="4000" w:hanging="400"/>
      </w:pPr>
      <w:rPr/>
    </w:lvl>
  </w:abstractNum>
  <w:abstractNum w:abstractNumId="3">
    <w:lvl w:ilvl="0">
      <w:start w:val="2"/>
      <w:numFmt w:val="bullet"/>
      <w:lvlText w:val="-"/>
      <w:lvlJc w:val="left"/>
      <w:pPr>
        <w:ind w:left="1524" w:hanging="360"/>
      </w:pPr>
      <w:rPr>
        <w:rFonts w:ascii="Malgun Gothic" w:cs="Malgun Gothic" w:eastAsia="Malgun Gothic" w:hAnsi="Malgun Gothic"/>
      </w:rPr>
    </w:lvl>
    <w:lvl w:ilvl="1">
      <w:start w:val="1"/>
      <w:numFmt w:val="bullet"/>
      <w:lvlText w:val="■"/>
      <w:lvlJc w:val="left"/>
      <w:pPr>
        <w:ind w:left="1964" w:hanging="400"/>
      </w:pPr>
      <w:rPr>
        <w:rFonts w:ascii="Noto Sans Symbols" w:cs="Noto Sans Symbols" w:eastAsia="Noto Sans Symbols" w:hAnsi="Noto Sans Symbols"/>
      </w:rPr>
    </w:lvl>
    <w:lvl w:ilvl="2">
      <w:start w:val="1"/>
      <w:numFmt w:val="bullet"/>
      <w:lvlText w:val="◆"/>
      <w:lvlJc w:val="left"/>
      <w:pPr>
        <w:ind w:left="2364" w:hanging="400"/>
      </w:pPr>
      <w:rPr>
        <w:rFonts w:ascii="Noto Sans Symbols" w:cs="Noto Sans Symbols" w:eastAsia="Noto Sans Symbols" w:hAnsi="Noto Sans Symbols"/>
      </w:rPr>
    </w:lvl>
    <w:lvl w:ilvl="3">
      <w:start w:val="1"/>
      <w:numFmt w:val="bullet"/>
      <w:lvlText w:val="●"/>
      <w:lvlJc w:val="left"/>
      <w:pPr>
        <w:ind w:left="2764" w:hanging="400"/>
      </w:pPr>
      <w:rPr>
        <w:rFonts w:ascii="Noto Sans Symbols" w:cs="Noto Sans Symbols" w:eastAsia="Noto Sans Symbols" w:hAnsi="Noto Sans Symbols"/>
      </w:rPr>
    </w:lvl>
    <w:lvl w:ilvl="4">
      <w:start w:val="1"/>
      <w:numFmt w:val="bullet"/>
      <w:lvlText w:val="■"/>
      <w:lvlJc w:val="left"/>
      <w:pPr>
        <w:ind w:left="3164" w:hanging="400"/>
      </w:pPr>
      <w:rPr>
        <w:rFonts w:ascii="Noto Sans Symbols" w:cs="Noto Sans Symbols" w:eastAsia="Noto Sans Symbols" w:hAnsi="Noto Sans Symbols"/>
      </w:rPr>
    </w:lvl>
    <w:lvl w:ilvl="5">
      <w:start w:val="1"/>
      <w:numFmt w:val="bullet"/>
      <w:lvlText w:val="◆"/>
      <w:lvlJc w:val="left"/>
      <w:pPr>
        <w:ind w:left="3564" w:hanging="400"/>
      </w:pPr>
      <w:rPr>
        <w:rFonts w:ascii="Noto Sans Symbols" w:cs="Noto Sans Symbols" w:eastAsia="Noto Sans Symbols" w:hAnsi="Noto Sans Symbols"/>
      </w:rPr>
    </w:lvl>
    <w:lvl w:ilvl="6">
      <w:start w:val="1"/>
      <w:numFmt w:val="bullet"/>
      <w:lvlText w:val="●"/>
      <w:lvlJc w:val="left"/>
      <w:pPr>
        <w:ind w:left="3964" w:hanging="400"/>
      </w:pPr>
      <w:rPr>
        <w:rFonts w:ascii="Noto Sans Symbols" w:cs="Noto Sans Symbols" w:eastAsia="Noto Sans Symbols" w:hAnsi="Noto Sans Symbols"/>
      </w:rPr>
    </w:lvl>
    <w:lvl w:ilvl="7">
      <w:start w:val="1"/>
      <w:numFmt w:val="bullet"/>
      <w:lvlText w:val="■"/>
      <w:lvlJc w:val="left"/>
      <w:pPr>
        <w:ind w:left="4364" w:hanging="400"/>
      </w:pPr>
      <w:rPr>
        <w:rFonts w:ascii="Noto Sans Symbols" w:cs="Noto Sans Symbols" w:eastAsia="Noto Sans Symbols" w:hAnsi="Noto Sans Symbols"/>
      </w:rPr>
    </w:lvl>
    <w:lvl w:ilvl="8">
      <w:start w:val="1"/>
      <w:numFmt w:val="bullet"/>
      <w:lvlText w:val="◆"/>
      <w:lvlJc w:val="left"/>
      <w:pPr>
        <w:ind w:left="4764" w:hanging="400"/>
      </w:pPr>
      <w:rPr>
        <w:rFonts w:ascii="Noto Sans Symbols" w:cs="Noto Sans Symbols" w:eastAsia="Noto Sans Symbols" w:hAnsi="Noto Sans Symbols"/>
      </w:rPr>
    </w:lvl>
  </w:abstractNum>
  <w:abstractNum w:abstractNumId="4">
    <w:lvl w:ilvl="0">
      <w:start w:val="4"/>
      <w:numFmt w:val="bullet"/>
      <w:lvlText w:val="-"/>
      <w:lvlJc w:val="left"/>
      <w:pPr>
        <w:ind w:left="1884" w:hanging="360"/>
      </w:pPr>
      <w:rPr>
        <w:rFonts w:ascii="Malgun Gothic" w:cs="Malgun Gothic" w:eastAsia="Malgun Gothic" w:hAnsi="Malgun Gothic"/>
      </w:rPr>
    </w:lvl>
    <w:lvl w:ilvl="1">
      <w:start w:val="1"/>
      <w:numFmt w:val="bullet"/>
      <w:lvlText w:val="■"/>
      <w:lvlJc w:val="left"/>
      <w:pPr>
        <w:ind w:left="2324" w:hanging="400"/>
      </w:pPr>
      <w:rPr>
        <w:rFonts w:ascii="Noto Sans Symbols" w:cs="Noto Sans Symbols" w:eastAsia="Noto Sans Symbols" w:hAnsi="Noto Sans Symbols"/>
      </w:rPr>
    </w:lvl>
    <w:lvl w:ilvl="2">
      <w:start w:val="1"/>
      <w:numFmt w:val="bullet"/>
      <w:lvlText w:val="◆"/>
      <w:lvlJc w:val="left"/>
      <w:pPr>
        <w:ind w:left="2724" w:hanging="400"/>
      </w:pPr>
      <w:rPr>
        <w:rFonts w:ascii="Noto Sans Symbols" w:cs="Noto Sans Symbols" w:eastAsia="Noto Sans Symbols" w:hAnsi="Noto Sans Symbols"/>
      </w:rPr>
    </w:lvl>
    <w:lvl w:ilvl="3">
      <w:start w:val="1"/>
      <w:numFmt w:val="bullet"/>
      <w:lvlText w:val="●"/>
      <w:lvlJc w:val="left"/>
      <w:pPr>
        <w:ind w:left="3124" w:hanging="400"/>
      </w:pPr>
      <w:rPr>
        <w:rFonts w:ascii="Noto Sans Symbols" w:cs="Noto Sans Symbols" w:eastAsia="Noto Sans Symbols" w:hAnsi="Noto Sans Symbols"/>
      </w:rPr>
    </w:lvl>
    <w:lvl w:ilvl="4">
      <w:start w:val="1"/>
      <w:numFmt w:val="bullet"/>
      <w:lvlText w:val="■"/>
      <w:lvlJc w:val="left"/>
      <w:pPr>
        <w:ind w:left="3524" w:hanging="400"/>
      </w:pPr>
      <w:rPr>
        <w:rFonts w:ascii="Noto Sans Symbols" w:cs="Noto Sans Symbols" w:eastAsia="Noto Sans Symbols" w:hAnsi="Noto Sans Symbols"/>
      </w:rPr>
    </w:lvl>
    <w:lvl w:ilvl="5">
      <w:start w:val="1"/>
      <w:numFmt w:val="bullet"/>
      <w:lvlText w:val="◆"/>
      <w:lvlJc w:val="left"/>
      <w:pPr>
        <w:ind w:left="3924" w:hanging="400"/>
      </w:pPr>
      <w:rPr>
        <w:rFonts w:ascii="Noto Sans Symbols" w:cs="Noto Sans Symbols" w:eastAsia="Noto Sans Symbols" w:hAnsi="Noto Sans Symbols"/>
      </w:rPr>
    </w:lvl>
    <w:lvl w:ilvl="6">
      <w:start w:val="1"/>
      <w:numFmt w:val="bullet"/>
      <w:lvlText w:val="●"/>
      <w:lvlJc w:val="left"/>
      <w:pPr>
        <w:ind w:left="4324" w:hanging="400"/>
      </w:pPr>
      <w:rPr>
        <w:rFonts w:ascii="Noto Sans Symbols" w:cs="Noto Sans Symbols" w:eastAsia="Noto Sans Symbols" w:hAnsi="Noto Sans Symbols"/>
      </w:rPr>
    </w:lvl>
    <w:lvl w:ilvl="7">
      <w:start w:val="1"/>
      <w:numFmt w:val="bullet"/>
      <w:lvlText w:val="■"/>
      <w:lvlJc w:val="left"/>
      <w:pPr>
        <w:ind w:left="4724" w:hanging="400"/>
      </w:pPr>
      <w:rPr>
        <w:rFonts w:ascii="Noto Sans Symbols" w:cs="Noto Sans Symbols" w:eastAsia="Noto Sans Symbols" w:hAnsi="Noto Sans Symbols"/>
      </w:rPr>
    </w:lvl>
    <w:lvl w:ilvl="8">
      <w:start w:val="1"/>
      <w:numFmt w:val="bullet"/>
      <w:lvlText w:val="◆"/>
      <w:lvlJc w:val="left"/>
      <w:pPr>
        <w:ind w:left="5124" w:hanging="40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564" w:hanging="360"/>
      </w:pPr>
      <w:rPr/>
    </w:lvl>
    <w:lvl w:ilvl="1">
      <w:start w:val="1"/>
      <w:numFmt w:val="upperLetter"/>
      <w:lvlText w:val="%2."/>
      <w:lvlJc w:val="left"/>
      <w:pPr>
        <w:ind w:left="1004" w:hanging="400"/>
      </w:pPr>
      <w:rPr/>
    </w:lvl>
    <w:lvl w:ilvl="2">
      <w:start w:val="1"/>
      <w:numFmt w:val="lowerRoman"/>
      <w:lvlText w:val="%3."/>
      <w:lvlJc w:val="right"/>
      <w:pPr>
        <w:ind w:left="1404" w:hanging="400"/>
      </w:pPr>
      <w:rPr/>
    </w:lvl>
    <w:lvl w:ilvl="3">
      <w:start w:val="1"/>
      <w:numFmt w:val="decimal"/>
      <w:lvlText w:val="%4."/>
      <w:lvlJc w:val="left"/>
      <w:pPr>
        <w:ind w:left="1804" w:hanging="400"/>
      </w:pPr>
      <w:rPr/>
    </w:lvl>
    <w:lvl w:ilvl="4">
      <w:start w:val="1"/>
      <w:numFmt w:val="upperLetter"/>
      <w:lvlText w:val="%5."/>
      <w:lvlJc w:val="left"/>
      <w:pPr>
        <w:ind w:left="2204" w:hanging="400"/>
      </w:pPr>
      <w:rPr/>
    </w:lvl>
    <w:lvl w:ilvl="5">
      <w:start w:val="1"/>
      <w:numFmt w:val="lowerRoman"/>
      <w:lvlText w:val="%6."/>
      <w:lvlJc w:val="right"/>
      <w:pPr>
        <w:ind w:left="2604" w:hanging="400"/>
      </w:pPr>
      <w:rPr/>
    </w:lvl>
    <w:lvl w:ilvl="6">
      <w:start w:val="1"/>
      <w:numFmt w:val="decimal"/>
      <w:lvlText w:val="%7."/>
      <w:lvlJc w:val="left"/>
      <w:pPr>
        <w:ind w:left="3004" w:hanging="400"/>
      </w:pPr>
      <w:rPr/>
    </w:lvl>
    <w:lvl w:ilvl="7">
      <w:start w:val="1"/>
      <w:numFmt w:val="upperLetter"/>
      <w:lvlText w:val="%8."/>
      <w:lvlJc w:val="left"/>
      <w:pPr>
        <w:ind w:left="3404" w:hanging="400"/>
      </w:pPr>
      <w:rPr/>
    </w:lvl>
    <w:lvl w:ilvl="8">
      <w:start w:val="1"/>
      <w:numFmt w:val="lowerRoman"/>
      <w:lvlText w:val="%9."/>
      <w:lvlJc w:val="right"/>
      <w:pPr>
        <w:ind w:left="3804" w:hanging="40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lgun Gothic" w:cs="Malgun Gothic" w:eastAsia="Malgun Gothic" w:hAnsi="Malgun Gothic"/>
        <w:lang w:val="en-US"/>
      </w:rPr>
    </w:rPrDefault>
    <w:pPrDefault>
      <w:pPr>
        <w:widowControl w:val="0"/>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a" w:default="1">
    <w:name w:val="Normal"/>
    <w:qFormat w:val="1"/>
    <w:pPr>
      <w:wordWrap w:val="0"/>
      <w:autoSpaceDE w:val="0"/>
      <w:autoSpaceDN w:val="0"/>
    </w:pPr>
  </w:style>
  <w:style w:type="paragraph" w:styleId="1">
    <w:name w:val="heading 1"/>
    <w:basedOn w:val="a"/>
    <w:next w:val="a"/>
    <w:uiPriority w:val="9"/>
    <w:qFormat w:val="1"/>
    <w:pPr>
      <w:keepNext w:val="1"/>
      <w:keepLines w:val="1"/>
      <w:spacing w:after="120" w:before="480"/>
      <w:outlineLvl w:val="0"/>
    </w:pPr>
    <w:rPr>
      <w:b w:val="1"/>
      <w:sz w:val="48"/>
      <w:szCs w:val="48"/>
    </w:rPr>
  </w:style>
  <w:style w:type="paragraph" w:styleId="2">
    <w:name w:val="heading 2"/>
    <w:basedOn w:val="a"/>
    <w:next w:val="a"/>
    <w:uiPriority w:val="9"/>
    <w:semiHidden w:val="1"/>
    <w:unhideWhenUsed w:val="1"/>
    <w:qFormat w:val="1"/>
    <w:pPr>
      <w:keepNext w:val="1"/>
      <w:keepLines w:val="1"/>
      <w:spacing w:after="80" w:before="360"/>
      <w:outlineLvl w:val="1"/>
    </w:pPr>
    <w:rPr>
      <w:b w:val="1"/>
      <w:sz w:val="36"/>
      <w:szCs w:val="36"/>
    </w:rPr>
  </w:style>
  <w:style w:type="paragraph" w:styleId="3">
    <w:name w:val="heading 3"/>
    <w:basedOn w:val="a"/>
    <w:next w:val="a"/>
    <w:uiPriority w:val="9"/>
    <w:semiHidden w:val="1"/>
    <w:unhideWhenUsed w:val="1"/>
    <w:qFormat w:val="1"/>
    <w:pPr>
      <w:keepNext w:val="1"/>
      <w:keepLines w:val="1"/>
      <w:spacing w:after="80" w:before="280"/>
      <w:outlineLvl w:val="2"/>
    </w:pPr>
    <w:rPr>
      <w:b w:val="1"/>
      <w:sz w:val="28"/>
      <w:szCs w:val="28"/>
    </w:rPr>
  </w:style>
  <w:style w:type="paragraph" w:styleId="4">
    <w:name w:val="heading 4"/>
    <w:basedOn w:val="a"/>
    <w:next w:val="a"/>
    <w:uiPriority w:val="9"/>
    <w:semiHidden w:val="1"/>
    <w:unhideWhenUsed w:val="1"/>
    <w:qFormat w:val="1"/>
    <w:pPr>
      <w:keepNext w:val="1"/>
      <w:keepLines w:val="1"/>
      <w:spacing w:after="40" w:before="240"/>
      <w:outlineLvl w:val="3"/>
    </w:pPr>
    <w:rPr>
      <w:b w:val="1"/>
      <w:sz w:val="24"/>
      <w:szCs w:val="24"/>
    </w:rPr>
  </w:style>
  <w:style w:type="paragraph" w:styleId="5">
    <w:name w:val="heading 5"/>
    <w:basedOn w:val="a"/>
    <w:next w:val="a"/>
    <w:uiPriority w:val="9"/>
    <w:semiHidden w:val="1"/>
    <w:unhideWhenUsed w:val="1"/>
    <w:qFormat w:val="1"/>
    <w:pPr>
      <w:keepNext w:val="1"/>
      <w:keepLines w:val="1"/>
      <w:spacing w:after="40" w:before="220"/>
      <w:outlineLvl w:val="4"/>
    </w:pPr>
    <w:rPr>
      <w:b w:val="1"/>
      <w:sz w:val="22"/>
      <w:szCs w:val="22"/>
    </w:rPr>
  </w:style>
  <w:style w:type="paragraph" w:styleId="6">
    <w:name w:val="heading 6"/>
    <w:basedOn w:val="a"/>
    <w:next w:val="a"/>
    <w:uiPriority w:val="9"/>
    <w:semiHidden w:val="1"/>
    <w:unhideWhenUsed w:val="1"/>
    <w:qFormat w:val="1"/>
    <w:pPr>
      <w:keepNext w:val="1"/>
      <w:keepLines w:val="1"/>
      <w:spacing w:after="40" w:before="200"/>
      <w:outlineLvl w:val="5"/>
    </w:pPr>
    <w:rPr>
      <w:b w:val="1"/>
    </w:rPr>
  </w:style>
  <w:style w:type="character" w:styleId="a0" w:default="1">
    <w:name w:val="Default Paragraph Font"/>
    <w:uiPriority w:val="1"/>
    <w:semiHidden w:val="1"/>
    <w:unhideWhenUsed w:val="1"/>
  </w:style>
  <w:style w:type="table" w:styleId="a1" w:default="1">
    <w:name w:val="Normal Table"/>
    <w:uiPriority w:val="99"/>
    <w:semiHidden w:val="1"/>
    <w:unhideWhenUsed w:val="1"/>
    <w:tblPr>
      <w:tblInd w:w="0.0" w:type="dxa"/>
      <w:tblCellMar>
        <w:top w:w="0.0" w:type="dxa"/>
        <w:left w:w="108.0" w:type="dxa"/>
        <w:bottom w:w="0.0" w:type="dxa"/>
        <w:right w:w="108.0" w:type="dxa"/>
      </w:tblCellMar>
    </w:tblPr>
  </w:style>
  <w:style w:type="numbering" w:styleId="a2"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a3">
    <w:name w:val="Title"/>
    <w:basedOn w:val="a"/>
    <w:next w:val="a"/>
    <w:uiPriority w:val="10"/>
    <w:qFormat w:val="1"/>
    <w:pPr>
      <w:keepNext w:val="1"/>
      <w:keepLines w:val="1"/>
      <w:spacing w:after="120" w:before="480"/>
    </w:pPr>
    <w:rPr>
      <w:b w:val="1"/>
      <w:sz w:val="72"/>
      <w:szCs w:val="72"/>
    </w:rPr>
  </w:style>
  <w:style w:type="table" w:styleId="TableNormal0" w:customStyle="1">
    <w:name w:val="Table Normal"/>
    <w:tblPr>
      <w:tblCellMar>
        <w:top w:w="0.0" w:type="dxa"/>
        <w:left w:w="0.0" w:type="dxa"/>
        <w:bottom w:w="0.0" w:type="dxa"/>
        <w:right w:w="0.0" w:type="dxa"/>
      </w:tblCellMar>
    </w:tblPr>
  </w:style>
  <w:style w:type="paragraph" w:styleId="a4">
    <w:name w:val="List Paragraph"/>
    <w:basedOn w:val="a"/>
    <w:uiPriority w:val="34"/>
    <w:qFormat w:val="1"/>
    <w:rsid w:val="00913A94"/>
    <w:pPr>
      <w:ind w:left="800" w:leftChars="400"/>
    </w:pPr>
  </w:style>
  <w:style w:type="paragraph" w:styleId="a5">
    <w:name w:val="Normal (Web)"/>
    <w:basedOn w:val="a"/>
    <w:uiPriority w:val="99"/>
    <w:semiHidden w:val="1"/>
    <w:unhideWhenUsed w:val="1"/>
    <w:rsid w:val="00C26CEC"/>
    <w:pPr>
      <w:widowControl w:val="1"/>
      <w:wordWrap w:val="1"/>
      <w:autoSpaceDE w:val="1"/>
      <w:autoSpaceDN w:val="1"/>
      <w:spacing w:after="100" w:afterAutospacing="1" w:before="100" w:beforeAutospacing="1" w:line="240" w:lineRule="auto"/>
      <w:jc w:val="left"/>
    </w:pPr>
    <w:rPr>
      <w:rFonts w:ascii="굴림" w:cs="굴림" w:eastAsia="굴림" w:hAnsi="굴림"/>
      <w:sz w:val="24"/>
      <w:szCs w:val="24"/>
    </w:rPr>
  </w:style>
  <w:style w:type="character" w:styleId="a6">
    <w:name w:val="Strong"/>
    <w:basedOn w:val="a0"/>
    <w:uiPriority w:val="22"/>
    <w:qFormat w:val="1"/>
    <w:rsid w:val="00C26CEC"/>
    <w:rPr>
      <w:b w:val="1"/>
      <w:bCs w:val="1"/>
    </w:rPr>
  </w:style>
  <w:style w:type="character" w:styleId="a7">
    <w:name w:val="Hyperlink"/>
    <w:basedOn w:val="a0"/>
    <w:uiPriority w:val="99"/>
    <w:unhideWhenUsed w:val="1"/>
    <w:rsid w:val="00C26CEC"/>
    <w:rPr>
      <w:color w:val="0000ff"/>
      <w:u w:val="single"/>
    </w:rPr>
  </w:style>
  <w:style w:type="paragraph" w:styleId="a8">
    <w:name w:val="header"/>
    <w:basedOn w:val="a"/>
    <w:link w:val="Char"/>
    <w:uiPriority w:val="99"/>
    <w:unhideWhenUsed w:val="1"/>
    <w:rsid w:val="0026544A"/>
    <w:pPr>
      <w:tabs>
        <w:tab w:val="center" w:pos="4513"/>
        <w:tab w:val="right" w:pos="9026"/>
      </w:tabs>
      <w:snapToGrid w:val="0"/>
    </w:pPr>
  </w:style>
  <w:style w:type="character" w:styleId="Char" w:customStyle="1">
    <w:name w:val="머리글 Char"/>
    <w:basedOn w:val="a0"/>
    <w:link w:val="a8"/>
    <w:uiPriority w:val="99"/>
    <w:rsid w:val="0026544A"/>
  </w:style>
  <w:style w:type="paragraph" w:styleId="a9">
    <w:name w:val="footer"/>
    <w:basedOn w:val="a"/>
    <w:link w:val="Char0"/>
    <w:uiPriority w:val="99"/>
    <w:unhideWhenUsed w:val="1"/>
    <w:rsid w:val="0026544A"/>
    <w:pPr>
      <w:tabs>
        <w:tab w:val="center" w:pos="4513"/>
        <w:tab w:val="right" w:pos="9026"/>
      </w:tabs>
      <w:snapToGrid w:val="0"/>
    </w:pPr>
  </w:style>
  <w:style w:type="character" w:styleId="Char0" w:customStyle="1">
    <w:name w:val="바닥글 Char"/>
    <w:basedOn w:val="a0"/>
    <w:link w:val="a9"/>
    <w:uiPriority w:val="99"/>
    <w:rsid w:val="0026544A"/>
  </w:style>
  <w:style w:type="character" w:styleId="aa">
    <w:name w:val="Unresolved Mention"/>
    <w:basedOn w:val="a0"/>
    <w:uiPriority w:val="99"/>
    <w:semiHidden w:val="1"/>
    <w:unhideWhenUsed w:val="1"/>
    <w:rsid w:val="00B228BF"/>
    <w:rPr>
      <w:color w:val="605e5c"/>
      <w:shd w:color="auto" w:fill="e1dfdd" w:val="clear"/>
    </w:rPr>
  </w:style>
  <w:style w:type="paragraph" w:styleId="ab">
    <w:name w:val="Subtitle"/>
    <w:basedOn w:val="a"/>
    <w:next w:val="a"/>
    <w:uiPriority w:val="11"/>
    <w:qFormat w:val="1"/>
    <w:pPr>
      <w:keepNext w:val="1"/>
      <w:keepLines w:val="1"/>
      <w:spacing w:after="80" w:before="360"/>
    </w:pPr>
    <w:rPr>
      <w:rFonts w:ascii="Georgia" w:cs="Georgia" w:eastAsia="Georgia" w:hAnsi="Georgia"/>
      <w:i w:val="1"/>
      <w:color w:val="666666"/>
      <w:sz w:val="48"/>
      <w:szCs w:val="48"/>
    </w:rPr>
  </w:style>
  <w:style w:type="table" w:styleId="ac" w:customStyle="1">
    <w:basedOn w:val="TableNormal0"/>
    <w:tblPr>
      <w:tblStyleRowBandSize w:val="1"/>
      <w:tblStyleColBandSize w:val="1"/>
      <w:tblCellMar>
        <w:top w:w="100.0" w:type="dxa"/>
        <w:left w:w="100.0" w:type="dxa"/>
        <w:bottom w:w="100.0" w:type="dxa"/>
        <w:right w:w="100.0" w:type="dxa"/>
      </w:tblCellMar>
    </w:tblPr>
  </w:style>
  <w:style w:type="table" w:styleId="ad" w:customStyle="1">
    <w:basedOn w:val="TableNormal0"/>
    <w:tblPr>
      <w:tblStyleRowBandSize w:val="1"/>
      <w:tblStyleColBandSize w:val="1"/>
      <w:tblCellMar>
        <w:top w:w="100.0" w:type="dxa"/>
        <w:left w:w="100.0" w:type="dxa"/>
        <w:bottom w:w="100.0" w:type="dxa"/>
        <w:right w:w="100.0" w:type="dxa"/>
      </w:tblCellMar>
    </w:tblPr>
  </w:style>
  <w:style w:type="table" w:styleId="ae">
    <w:name w:val="Table Grid"/>
    <w:basedOn w:val="a1"/>
    <w:uiPriority w:val="39"/>
    <w:rsid w:val="00E9679B"/>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4-3">
    <w:name w:val="Grid Table 4 Accent 3"/>
    <w:basedOn w:val="a1"/>
    <w:uiPriority w:val="49"/>
    <w:rsid w:val="00BC6E8C"/>
    <w:pPr>
      <w:spacing w:after="0" w:line="240" w:lineRule="auto"/>
    </w:pPr>
    <w:tblPr>
      <w:tblStyleRowBandSize w:val="1"/>
      <w:tblStyleColBandSize w:val="1"/>
      <w:tblBorders>
        <w:top w:color="c9c9c9" w:space="0" w:sz="4" w:themeColor="accent3" w:themeTint="000099" w:val="single"/>
        <w:left w:color="c9c9c9" w:space="0" w:sz="4" w:themeColor="accent3" w:themeTint="000099" w:val="single"/>
        <w:bottom w:color="c9c9c9" w:space="0" w:sz="4" w:themeColor="accent3" w:themeTint="000099" w:val="single"/>
        <w:right w:color="c9c9c9" w:space="0" w:sz="4" w:themeColor="accent3" w:themeTint="000099" w:val="single"/>
        <w:insideH w:color="c9c9c9" w:space="0" w:sz="4" w:themeColor="accent3" w:themeTint="000099" w:val="single"/>
        <w:insideV w:color="c9c9c9" w:space="0" w:sz="4" w:themeColor="accent3" w:themeTint="000099" w:val="single"/>
      </w:tblBorders>
    </w:tblPr>
    <w:tblStylePr w:type="firstRow">
      <w:rPr>
        <w:b w:val="1"/>
        <w:bCs w:val="1"/>
        <w:color w:val="ffffff" w:themeColor="background1"/>
      </w:rPr>
      <w:tblPr/>
      <w:tcPr>
        <w:tcBorders>
          <w:top w:color="a5a5a5" w:space="0" w:sz="4" w:themeColor="accent3" w:val="single"/>
          <w:left w:color="a5a5a5" w:space="0" w:sz="4" w:themeColor="accent3" w:val="single"/>
          <w:bottom w:color="a5a5a5" w:space="0" w:sz="4" w:themeColor="accent3" w:val="single"/>
          <w:right w:color="a5a5a5" w:space="0" w:sz="4" w:themeColor="accent3" w:val="single"/>
          <w:insideH w:space="0" w:sz="0" w:val="nil"/>
          <w:insideV w:space="0" w:sz="0" w:val="nil"/>
        </w:tcBorders>
        <w:shd w:color="auto" w:fill="a5a5a5" w:themeFill="accent3" w:val="clear"/>
      </w:tcPr>
    </w:tblStylePr>
    <w:tblStylePr w:type="lastRow">
      <w:rPr>
        <w:b w:val="1"/>
        <w:bCs w:val="1"/>
      </w:rPr>
      <w:tblPr/>
      <w:tcPr>
        <w:tcBorders>
          <w:top w:color="a5a5a5" w:space="0" w:sz="4" w:themeColor="accent3" w:val="double"/>
        </w:tcBorders>
      </w:tcPr>
    </w:tblStylePr>
    <w:tblStylePr w:type="firstCol">
      <w:rPr>
        <w:b w:val="1"/>
        <w:bCs w:val="1"/>
      </w:rPr>
    </w:tblStylePr>
    <w:tblStylePr w:type="lastCol">
      <w:rPr>
        <w:b w:val="1"/>
        <w:bCs w:val="1"/>
      </w:rPr>
    </w:tblStylePr>
    <w:tblStylePr w:type="band1Vert">
      <w:tblPr/>
      <w:tcPr>
        <w:shd w:color="auto" w:fill="ededed" w:themeFill="accent3" w:themeFillTint="000033" w:val="clear"/>
      </w:tcPr>
    </w:tblStylePr>
    <w:tblStylePr w:type="band1Horz">
      <w:tblPr/>
      <w:tcPr>
        <w:shd w:color="auto" w:fill="ededed" w:themeFill="accent3" w:themeFillTint="000033" w:val="clear"/>
      </w:tcPr>
    </w:tblStylePr>
  </w:style>
  <w:style w:type="table" w:styleId="6-4">
    <w:name w:val="Grid Table 6 Colorful Accent 4"/>
    <w:basedOn w:val="a1"/>
    <w:uiPriority w:val="51"/>
    <w:rsid w:val="00781D08"/>
    <w:pPr>
      <w:spacing w:after="0" w:line="240" w:lineRule="auto"/>
    </w:pPr>
    <w:rPr>
      <w:color w:val="bf8f00" w:themeColor="accent4" w:themeShade="0000BF"/>
    </w:rPr>
    <w:tblPr>
      <w:tblStyleRowBandSize w:val="1"/>
      <w:tblStyleColBandSize w:val="1"/>
      <w:tblBorders>
        <w:top w:color="ffd966" w:space="0" w:sz="4" w:themeColor="accent4" w:themeTint="000099" w:val="single"/>
        <w:left w:color="ffd966" w:space="0" w:sz="4" w:themeColor="accent4" w:themeTint="000099" w:val="single"/>
        <w:bottom w:color="ffd966" w:space="0" w:sz="4" w:themeColor="accent4" w:themeTint="000099" w:val="single"/>
        <w:right w:color="ffd966" w:space="0" w:sz="4" w:themeColor="accent4" w:themeTint="000099" w:val="single"/>
        <w:insideH w:color="ffd966" w:space="0" w:sz="4" w:themeColor="accent4" w:themeTint="000099" w:val="single"/>
        <w:insideV w:color="ffd966" w:space="0" w:sz="4" w:themeColor="accent4" w:themeTint="000099" w:val="single"/>
      </w:tblBorders>
    </w:tblPr>
    <w:tblStylePr w:type="firstRow">
      <w:rPr>
        <w:b w:val="1"/>
        <w:bCs w:val="1"/>
      </w:rPr>
      <w:tblPr/>
      <w:tcPr>
        <w:tcBorders>
          <w:bottom w:color="ffd966" w:space="0" w:sz="12" w:themeColor="accent4" w:themeTint="000099" w:val="single"/>
        </w:tcBorders>
      </w:tcPr>
    </w:tblStylePr>
    <w:tblStylePr w:type="lastRow">
      <w:rPr>
        <w:b w:val="1"/>
        <w:bCs w:val="1"/>
      </w:rPr>
      <w:tblPr/>
      <w:tcPr>
        <w:tcBorders>
          <w:top w:color="ffd966" w:space="0" w:sz="4" w:themeColor="accent4" w:themeTint="000099" w:val="double"/>
        </w:tcBorders>
      </w:tcPr>
    </w:tblStylePr>
    <w:tblStylePr w:type="firstCol">
      <w:rPr>
        <w:b w:val="1"/>
        <w:bCs w:val="1"/>
      </w:rPr>
    </w:tblStylePr>
    <w:tblStylePr w:type="lastCol">
      <w:rPr>
        <w:b w:val="1"/>
        <w:bCs w:val="1"/>
      </w:rPr>
    </w:tblStylePr>
    <w:tblStylePr w:type="band1Vert">
      <w:tblPr/>
      <w:tcPr>
        <w:shd w:color="auto" w:fill="fff2cc" w:themeFill="accent4" w:themeFillTint="000033" w:val="clear"/>
      </w:tcPr>
    </w:tblStylePr>
    <w:tblStylePr w:type="band1Horz">
      <w:tblPr/>
      <w:tcPr>
        <w:shd w:color="auto" w:fill="fff2cc" w:themeFill="accent4" w:themeFillTint="000033" w:val="clear"/>
      </w:tcPr>
    </w:tblStylePr>
  </w:style>
  <w:style w:type="table" w:styleId="5-1">
    <w:name w:val="Grid Table 5 Dark Accent 1"/>
    <w:basedOn w:val="a1"/>
    <w:uiPriority w:val="50"/>
    <w:rsid w:val="00781D08"/>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deeaf6" w:themeFill="accent1"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5b9bd5" w:themeFill="accent1"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5b9bd5" w:themeFill="accent1"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5b9bd5" w:themeFill="accent1"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5b9bd5" w:themeFill="accent1" w:val="clear"/>
      </w:tcPr>
    </w:tblStylePr>
    <w:tblStylePr w:type="band1Vert">
      <w:tblPr/>
      <w:tcPr>
        <w:shd w:color="auto" w:fill="bdd6ee" w:themeFill="accent1" w:themeFillTint="000066" w:val="clear"/>
      </w:tcPr>
    </w:tblStylePr>
    <w:tblStylePr w:type="band1Horz">
      <w:tblPr/>
      <w:tcPr>
        <w:shd w:color="auto" w:fill="bdd6ee" w:themeFill="accent1" w:themeFillTint="000066" w:val="clear"/>
      </w:tcPr>
    </w:tblStylePr>
  </w:style>
  <w:style w:type="table" w:styleId="5-2">
    <w:name w:val="Grid Table 5 Dark Accent 2"/>
    <w:basedOn w:val="a1"/>
    <w:uiPriority w:val="50"/>
    <w:rsid w:val="00781D08"/>
    <w:pPr>
      <w:spacing w:after="0" w:line="240" w:lineRule="auto"/>
    </w:pPr>
    <w:tblPr>
      <w:tblStyleRowBandSize w:val="1"/>
      <w:tblStyleColBandSize w:val="1"/>
      <w:tblBorders>
        <w:top w:color="ffffff" w:space="0" w:sz="4" w:themeColor="background1" w:val="single"/>
        <w:left w:color="ffffff" w:space="0" w:sz="4" w:themeColor="background1" w:val="single"/>
        <w:bottom w:color="ffffff" w:space="0" w:sz="4" w:themeColor="background1" w:val="single"/>
        <w:right w:color="ffffff" w:space="0" w:sz="4" w:themeColor="background1" w:val="single"/>
        <w:insideH w:color="ffffff" w:space="0" w:sz="4" w:themeColor="background1" w:val="single"/>
        <w:insideV w:color="ffffff" w:space="0" w:sz="4" w:themeColor="background1" w:val="single"/>
      </w:tblBorders>
    </w:tblPr>
    <w:tcPr>
      <w:shd w:color="auto" w:fill="fbe4d5" w:themeFill="accent2" w:themeFillTint="000033" w:val="clear"/>
    </w:tcPr>
    <w:tblStylePr w:type="firstRow">
      <w:rPr>
        <w:b w:val="1"/>
        <w:bCs w:val="1"/>
        <w:color w:val="ffffff" w:themeColor="background1"/>
      </w:rPr>
      <w:tblPr/>
      <w:tcPr>
        <w:tcBorders>
          <w:top w:color="ffffff" w:space="0" w:sz="4" w:themeColor="background1" w:val="single"/>
          <w:left w:color="ffffff" w:space="0" w:sz="4" w:themeColor="background1" w:val="single"/>
          <w:right w:color="ffffff" w:space="0" w:sz="4" w:themeColor="background1" w:val="single"/>
          <w:insideH w:space="0" w:sz="0" w:val="nil"/>
          <w:insideV w:space="0" w:sz="0" w:val="nil"/>
        </w:tcBorders>
        <w:shd w:color="auto" w:fill="ed7d31" w:themeFill="accent2" w:val="clear"/>
      </w:tcPr>
    </w:tblStylePr>
    <w:tblStylePr w:type="lastRow">
      <w:rPr>
        <w:b w:val="1"/>
        <w:bCs w:val="1"/>
        <w:color w:val="ffffff" w:themeColor="background1"/>
      </w:rPr>
      <w:tblPr/>
      <w:tcPr>
        <w:tcBorders>
          <w:left w:color="ffffff" w:space="0" w:sz="4" w:themeColor="background1" w:val="single"/>
          <w:bottom w:color="ffffff" w:space="0" w:sz="4" w:themeColor="background1" w:val="single"/>
          <w:right w:color="ffffff" w:space="0" w:sz="4" w:themeColor="background1" w:val="single"/>
          <w:insideH w:space="0" w:sz="0" w:val="nil"/>
          <w:insideV w:space="0" w:sz="0" w:val="nil"/>
        </w:tcBorders>
        <w:shd w:color="auto" w:fill="ed7d31" w:themeFill="accent2" w:val="clear"/>
      </w:tcPr>
    </w:tblStylePr>
    <w:tblStylePr w:type="firstCol">
      <w:rPr>
        <w:b w:val="1"/>
        <w:bCs w:val="1"/>
        <w:color w:val="ffffff" w:themeColor="background1"/>
      </w:rPr>
      <w:tblPr/>
      <w:tcPr>
        <w:tcBorders>
          <w:top w:color="ffffff" w:space="0" w:sz="4" w:themeColor="background1" w:val="single"/>
          <w:left w:color="ffffff" w:space="0" w:sz="4" w:themeColor="background1" w:val="single"/>
          <w:bottom w:color="ffffff" w:space="0" w:sz="4" w:themeColor="background1" w:val="single"/>
          <w:insideV w:space="0" w:sz="0" w:val="nil"/>
        </w:tcBorders>
        <w:shd w:color="auto" w:fill="ed7d31" w:themeFill="accent2" w:val="clear"/>
      </w:tcPr>
    </w:tblStylePr>
    <w:tblStylePr w:type="lastCol">
      <w:rPr>
        <w:b w:val="1"/>
        <w:bCs w:val="1"/>
        <w:color w:val="ffffff" w:themeColor="background1"/>
      </w:rPr>
      <w:tblPr/>
      <w:tcPr>
        <w:tcBorders>
          <w:top w:color="ffffff" w:space="0" w:sz="4" w:themeColor="background1" w:val="single"/>
          <w:bottom w:color="ffffff" w:space="0" w:sz="4" w:themeColor="background1" w:val="single"/>
          <w:right w:color="ffffff" w:space="0" w:sz="4" w:themeColor="background1" w:val="single"/>
          <w:insideV w:space="0" w:sz="0" w:val="nil"/>
        </w:tcBorders>
        <w:shd w:color="auto" w:fill="ed7d31" w:themeFill="accent2" w:val="clear"/>
      </w:tcPr>
    </w:tblStylePr>
    <w:tblStylePr w:type="band1Vert">
      <w:tblPr/>
      <w:tcPr>
        <w:shd w:color="auto" w:fill="f7caac" w:themeFill="accent2" w:themeFillTint="000066" w:val="clear"/>
      </w:tcPr>
    </w:tblStylePr>
    <w:tblStylePr w:type="band1Horz">
      <w:tblPr/>
      <w:tcPr>
        <w:shd w:color="auto" w:fill="f7caac" w:themeFill="accent2" w:themeFillTint="000066" w:val="clear"/>
      </w:tcPr>
    </w:tblStyle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color w:val="bf8f00"/>
    </w:rPr>
    <w:tblPr>
      <w:tblStyleRowBandSize w:val="1"/>
      <w:tblStyleColBandSize w:val="1"/>
      <w:tblCellMar>
        <w:top w:w="0.0" w:type="dxa"/>
        <w:left w:w="115.0" w:type="dxa"/>
        <w:bottom w:w="0.0" w:type="dxa"/>
        <w:right w:w="115.0" w:type="dxa"/>
      </w:tblCellMar>
    </w:tblPr>
    <w:tcPr>
      <w:shd w:fill="fbe5d5" w:val="clear"/>
    </w:tcPr>
    <w:tblStylePr w:type="band1Horz">
      <w:tcPr>
        <w:shd w:fill="f7cbac" w:val="clear"/>
      </w:tcPr>
    </w:tblStylePr>
    <w:tblStylePr w:type="band1Vert">
      <w:tcPr>
        <w:shd w:fill="f7cbac"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ed7d31"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ed7d31"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ed7d31"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ed7d31" w:val="clear"/>
      </w:tcPr>
    </w:tblStyle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rPr>
      <w:color w:val="bf8f00"/>
    </w:rPr>
    <w:tblPr>
      <w:tblStyleRowBandSize w:val="1"/>
      <w:tblStyleColBandSize w:val="1"/>
      <w:tblCellMar>
        <w:top w:w="0.0" w:type="dxa"/>
        <w:left w:w="115.0" w:type="dxa"/>
        <w:bottom w:w="0.0" w:type="dxa"/>
        <w:right w:w="115.0" w:type="dxa"/>
      </w:tblCellMar>
    </w:tblPr>
    <w:tcPr>
      <w:shd w:fill="fbe5d5" w:val="clear"/>
    </w:tcPr>
    <w:tblStylePr w:type="band1Horz">
      <w:tcPr>
        <w:shd w:fill="ededed" w:val="clear"/>
      </w:tcPr>
    </w:tblStylePr>
    <w:tblStylePr w:type="band1Vert">
      <w:tcPr>
        <w:shd w:fill="ededed" w:val="clear"/>
      </w:tcPr>
    </w:tblStylePr>
    <w:tblStylePr w:type="firstCol">
      <w:rPr>
        <w:b w:val="1"/>
      </w:rPr>
    </w:tblStylePr>
    <w:tblStylePr w:type="firstRow">
      <w:rPr>
        <w:b w:val="1"/>
        <w:color w:val="ffffff"/>
      </w:rPr>
      <w:tcPr>
        <w:tcBorders>
          <w:top w:color="a5a5a5" w:space="0" w:sz="4" w:val="single"/>
          <w:left w:color="a5a5a5" w:space="0" w:sz="4" w:val="single"/>
          <w:bottom w:color="a5a5a5" w:space="0" w:sz="4" w:val="single"/>
          <w:right w:color="a5a5a5" w:space="0" w:sz="4" w:val="single"/>
          <w:insideH w:color="000000" w:space="0" w:sz="0" w:val="nil"/>
          <w:insideV w:color="000000" w:space="0" w:sz="0" w:val="nil"/>
        </w:tcBorders>
        <w:shd w:fill="a5a5a5" w:val="clear"/>
      </w:tcPr>
    </w:tblStylePr>
    <w:tblStylePr w:type="lastCol">
      <w:rPr>
        <w:b w:val="1"/>
      </w:rPr>
    </w:tblStylePr>
    <w:tblStylePr w:type="lastRow">
      <w:rPr>
        <w:b w:val="1"/>
      </w:rPr>
      <w:tcPr>
        <w:tcBorders>
          <w:top w:color="a5a5a5" w:space="0" w:sz="4" w:val="single"/>
        </w:tcBorders>
      </w:tcPr>
    </w:tblStylePr>
  </w:style>
  <w:style w:type="paragraph" w:styleId="Subtitle">
    <w:name w:val="Subtitle"/>
    <w:basedOn w:val="Normal"/>
    <w:next w:val="Normal"/>
    <w:pPr>
      <w:keepNext w:val="1"/>
      <w:keepLines w:val="1"/>
      <w:pageBreakBefore w:val="0"/>
      <w:widowControl w:val="0"/>
      <w:pBdr>
        <w:top w:space="0" w:sz="0" w:val="nil"/>
        <w:left w:space="0" w:sz="0" w:val="nil"/>
        <w:bottom w:space="0" w:sz="0" w:val="nil"/>
        <w:right w:space="0" w:sz="0" w:val="nil"/>
        <w:between w:space="0" w:sz="0" w:val="nil"/>
      </w:pBdr>
      <w:shd w:fill="auto" w:val="clear"/>
      <w:spacing w:after="80" w:before="360" w:line="259" w:lineRule="auto"/>
      <w:ind w:left="0" w:right="0" w:firstLine="0"/>
      <w:jc w:val="both"/>
    </w:pPr>
    <w:rPr>
      <w:rFonts w:ascii="Georgia" w:cs="Georgia" w:eastAsia="Georgia" w:hAnsi="Georgia"/>
      <w:b w:val="0"/>
      <w:i w:val="1"/>
      <w:smallCaps w:val="0"/>
      <w:strike w:val="0"/>
      <w:color w:val="666666"/>
      <w:sz w:val="48"/>
      <w:szCs w:val="48"/>
      <w:u w:val="none"/>
      <w:shd w:fill="auto" w:val="clear"/>
      <w:vertAlign w:val="baseline"/>
    </w:rPr>
  </w:style>
  <w:style w:type="table" w:styleId="Table1">
    <w:basedOn w:val="TableNormal"/>
    <w:pPr>
      <w:spacing w:after="0" w:line="240" w:lineRule="auto"/>
    </w:pPr>
    <w:rPr>
      <w:color w:val="bf8f00"/>
    </w:rPr>
    <w:tblPr>
      <w:tblStyleRowBandSize w:val="1"/>
      <w:tblStyleColBandSize w:val="1"/>
      <w:tblCellMar>
        <w:top w:w="0.0" w:type="dxa"/>
        <w:left w:w="115.0" w:type="dxa"/>
        <w:bottom w:w="0.0" w:type="dxa"/>
        <w:right w:w="115.0" w:type="dxa"/>
      </w:tblCellMar>
    </w:tblPr>
    <w:tcPr>
      <w:shd w:fill="fbe5d5" w:val="clear"/>
    </w:tcPr>
    <w:tblStylePr w:type="band1Horz">
      <w:tcPr>
        <w:shd w:fill="f7cbac" w:val="clear"/>
      </w:tcPr>
    </w:tblStylePr>
    <w:tblStylePr w:type="band1Vert">
      <w:tcPr>
        <w:shd w:fill="f7cbac" w:val="clear"/>
      </w:tcPr>
    </w:tblStylePr>
    <w:tblStylePr w:type="firstCol">
      <w:rPr>
        <w:b w:val="1"/>
        <w:color w:val="ffffff"/>
      </w:rPr>
      <w:tcPr>
        <w:tcBorders>
          <w:top w:color="ffffff" w:space="0" w:sz="4" w:val="single"/>
          <w:left w:color="ffffff" w:space="0" w:sz="4" w:val="single"/>
          <w:bottom w:color="ffffff" w:space="0" w:sz="4" w:val="single"/>
          <w:insideV w:color="000000" w:space="0" w:sz="0" w:val="nil"/>
        </w:tcBorders>
        <w:shd w:fill="ed7d31" w:val="clear"/>
      </w:tcPr>
    </w:tblStylePr>
    <w:tblStylePr w:type="firstRow">
      <w:rPr>
        <w:b w:val="1"/>
        <w:color w:val="ffffff"/>
      </w:rPr>
      <w:tcPr>
        <w:tcBorders>
          <w:top w:color="ffffff" w:space="0" w:sz="4" w:val="single"/>
          <w:left w:color="ffffff" w:space="0" w:sz="4" w:val="single"/>
          <w:right w:color="ffffff" w:space="0" w:sz="4" w:val="single"/>
          <w:insideH w:color="000000" w:space="0" w:sz="0" w:val="nil"/>
          <w:insideV w:color="000000" w:space="0" w:sz="0" w:val="nil"/>
        </w:tcBorders>
        <w:shd w:fill="ed7d31" w:val="clear"/>
      </w:tcPr>
    </w:tblStylePr>
    <w:tblStylePr w:type="lastCol">
      <w:rPr>
        <w:b w:val="1"/>
        <w:color w:val="ffffff"/>
      </w:rPr>
      <w:tcPr>
        <w:tcBorders>
          <w:top w:color="ffffff" w:space="0" w:sz="4" w:val="single"/>
          <w:bottom w:color="ffffff" w:space="0" w:sz="4" w:val="single"/>
          <w:right w:color="ffffff" w:space="0" w:sz="4" w:val="single"/>
          <w:insideV w:color="000000" w:space="0" w:sz="0" w:val="nil"/>
        </w:tcBorders>
        <w:shd w:fill="ed7d31" w:val="clear"/>
      </w:tcPr>
    </w:tblStylePr>
    <w:tblStylePr w:type="lastRow">
      <w:rPr>
        <w:b w:val="1"/>
        <w:color w:val="ffffff"/>
      </w:rPr>
      <w:tcPr>
        <w:tcBorders>
          <w:left w:color="ffffff" w:space="0" w:sz="4" w:val="single"/>
          <w:bottom w:color="ffffff" w:space="0" w:sz="4" w:val="single"/>
          <w:right w:color="ffffff" w:space="0" w:sz="4" w:val="single"/>
          <w:insideH w:color="000000" w:space="0" w:sz="0" w:val="nil"/>
          <w:insideV w:color="000000" w:space="0" w:sz="0" w:val="nil"/>
        </w:tcBorders>
        <w:shd w:fill="ed7d31" w:val="clear"/>
      </w:tcPr>
    </w:tblStylePr>
  </w:style>
  <w:style w:type="table" w:styleId="Table2">
    <w:basedOn w:val="TableNormal"/>
    <w:pPr>
      <w:spacing w:after="0" w:line="240" w:lineRule="auto"/>
    </w:pPr>
    <w:rPr>
      <w:color w:val="bf8f00"/>
    </w:rPr>
    <w:tblPr>
      <w:tblStyleRowBandSize w:val="1"/>
      <w:tblStyleColBandSize w:val="1"/>
      <w:tblCellMar>
        <w:top w:w="0.0" w:type="dxa"/>
        <w:left w:w="115.0" w:type="dxa"/>
        <w:bottom w:w="0.0" w:type="dxa"/>
        <w:right w:w="115.0" w:type="dxa"/>
      </w:tblCellMar>
    </w:tblPr>
    <w:tcPr>
      <w:shd w:fill="fbe5d5" w:val="clear"/>
    </w:tcPr>
  </w:style>
  <w:style w:type="table" w:styleId="Table3">
    <w:basedOn w:val="TableNormal"/>
    <w:pPr>
      <w:spacing w:after="0" w:line="240" w:lineRule="auto"/>
    </w:pPr>
    <w:rPr>
      <w:color w:val="bf8f00"/>
    </w:rPr>
    <w:tblPr>
      <w:tblStyleRowBandSize w:val="1"/>
      <w:tblStyleColBandSize w:val="1"/>
      <w:tblCellMar>
        <w:top w:w="0.0" w:type="dxa"/>
        <w:left w:w="115.0" w:type="dxa"/>
        <w:bottom w:w="0.0" w:type="dxa"/>
        <w:right w:w="115.0" w:type="dxa"/>
      </w:tblCellMar>
    </w:tblPr>
    <w:tcPr>
      <w:shd w:fill="fbe5d5" w:val="clear"/>
    </w:tcPr>
    <w:tblStylePr w:type="band1Horz">
      <w:tcPr>
        <w:shd w:fill="ededed" w:val="clear"/>
      </w:tcPr>
    </w:tblStylePr>
    <w:tblStylePr w:type="band1Vert">
      <w:tcPr>
        <w:shd w:fill="ededed" w:val="clear"/>
      </w:tcPr>
    </w:tblStylePr>
    <w:tblStylePr w:type="firstCol">
      <w:rPr>
        <w:b w:val="1"/>
      </w:rPr>
    </w:tblStylePr>
    <w:tblStylePr w:type="firstRow">
      <w:rPr>
        <w:b w:val="1"/>
        <w:color w:val="ffffff"/>
      </w:rPr>
      <w:tcPr>
        <w:tcBorders>
          <w:top w:color="a5a5a5" w:space="0" w:sz="4" w:val="single"/>
          <w:left w:color="a5a5a5" w:space="0" w:sz="4" w:val="single"/>
          <w:bottom w:color="a5a5a5" w:space="0" w:sz="4" w:val="single"/>
          <w:right w:color="a5a5a5" w:space="0" w:sz="4" w:val="single"/>
          <w:insideH w:color="000000" w:space="0" w:sz="0" w:val="nil"/>
          <w:insideV w:color="000000" w:space="0" w:sz="0" w:val="nil"/>
        </w:tcBorders>
        <w:shd w:fill="a5a5a5" w:val="clear"/>
      </w:tcPr>
    </w:tblStylePr>
    <w:tblStylePr w:type="lastCol">
      <w:rPr>
        <w:b w:val="1"/>
      </w:rPr>
    </w:tblStylePr>
    <w:tblStylePr w:type="lastRow">
      <w:rPr>
        <w:b w:val="1"/>
      </w:rPr>
      <w:tcPr>
        <w:tcBorders>
          <w:top w:color="a5a5a5" w:space="0" w:sz="4" w:val="single"/>
        </w:tcBorders>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chart" Target="charts/chart5.xml"/><Relationship Id="rId21" Type="http://schemas.openxmlformats.org/officeDocument/2006/relationships/chart" Target="charts/chart4.xml"/><Relationship Id="rId24" Type="http://schemas.openxmlformats.org/officeDocument/2006/relationships/image" Target="media/image7.jpg"/><Relationship Id="rId23" Type="http://schemas.openxmlformats.org/officeDocument/2006/relationships/image" Target="media/image1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hyperlink" Target="https://aihub.or.kr/aidata/30733" TargetMode="External"/><Relationship Id="rId25" Type="http://schemas.openxmlformats.org/officeDocument/2006/relationships/hyperlink" Target="https://aihub.or.kr/aidata/30726" TargetMode="External"/><Relationship Id="rId28" Type="http://schemas.openxmlformats.org/officeDocument/2006/relationships/image" Target="media/image10.jpg"/><Relationship Id="rId27" Type="http://schemas.openxmlformats.org/officeDocument/2006/relationships/hyperlink" Target="https://www.kaggle.com/moltean/fruits"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6.jpg"/><Relationship Id="rId7" Type="http://schemas.openxmlformats.org/officeDocument/2006/relationships/image" Target="media/image11.png"/><Relationship Id="rId8" Type="http://schemas.openxmlformats.org/officeDocument/2006/relationships/image" Target="media/image2.png"/><Relationship Id="rId31" Type="http://schemas.openxmlformats.org/officeDocument/2006/relationships/image" Target="media/image4.png"/><Relationship Id="rId30" Type="http://schemas.openxmlformats.org/officeDocument/2006/relationships/image" Target="media/image14.jpg"/><Relationship Id="rId11" Type="http://schemas.openxmlformats.org/officeDocument/2006/relationships/hyperlink" Target="https://www.nocutnews.co.kr/news/5347258" TargetMode="External"/><Relationship Id="rId33" Type="http://schemas.openxmlformats.org/officeDocument/2006/relationships/image" Target="media/image5.png"/><Relationship Id="rId10" Type="http://schemas.openxmlformats.org/officeDocument/2006/relationships/hyperlink" Target="https://www.mk.co.kr/news/realestate/view/2021/06/540942/" TargetMode="External"/><Relationship Id="rId32" Type="http://schemas.openxmlformats.org/officeDocument/2006/relationships/image" Target="media/image3.png"/><Relationship Id="rId13" Type="http://schemas.openxmlformats.org/officeDocument/2006/relationships/chart" Target="charts/chart1.xml"/><Relationship Id="rId35" Type="http://schemas.openxmlformats.org/officeDocument/2006/relationships/header" Target="header1.xml"/><Relationship Id="rId12" Type="http://schemas.openxmlformats.org/officeDocument/2006/relationships/chart" Target="charts/chart3.xml"/><Relationship Id="rId34" Type="http://schemas.openxmlformats.org/officeDocument/2006/relationships/image" Target="media/image12.png"/><Relationship Id="rId15" Type="http://schemas.openxmlformats.org/officeDocument/2006/relationships/image" Target="media/image1.png"/><Relationship Id="rId14" Type="http://schemas.openxmlformats.org/officeDocument/2006/relationships/chart" Target="charts/chart2.xml"/><Relationship Id="rId17" Type="http://schemas.openxmlformats.org/officeDocument/2006/relationships/image" Target="media/image17.png"/><Relationship Id="rId16" Type="http://schemas.openxmlformats.org/officeDocument/2006/relationships/image" Target="media/image18.png"/><Relationship Id="rId19" Type="http://schemas.openxmlformats.org/officeDocument/2006/relationships/image" Target="media/image8.png"/><Relationship Id="rId18" Type="http://schemas.openxmlformats.org/officeDocument/2006/relationships/image" Target="media/image13.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Sheet1.xlsx"/></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package" Target="../embeddings/Microsoft_Excel_Sheet2.xlsx"/></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package" Target="../embeddings/Microsoft_Excel_Sheet3.xlsx"/></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package" Target="../embeddings/Microsoft_Excel_Sheet4.xlsx"/></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package" Target="../embeddings/Microsoft_Excel_Sheet5.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ko-KR" altLang="en-US"/>
              <a:t>항목별 가계수지</a:t>
            </a:r>
            <a:r>
              <a:rPr lang="en-US" altLang="ko-KR"/>
              <a:t>(</a:t>
            </a:r>
            <a:r>
              <a:rPr lang="ko-KR" altLang="en-US"/>
              <a:t>육류</a:t>
            </a:r>
            <a:r>
              <a:rPr lang="en-US" altLang="ko-KR"/>
              <a:t>,</a:t>
            </a:r>
            <a:r>
              <a:rPr lang="en-US" altLang="ko-KR" baseline="0"/>
              <a:t> </a:t>
            </a:r>
            <a:r>
              <a:rPr lang="ko-KR" altLang="en-US" baseline="0"/>
              <a:t>과일류</a:t>
            </a:r>
            <a:r>
              <a:rPr lang="en-US" altLang="ko-KR" baseline="0"/>
              <a:t>)</a:t>
            </a:r>
            <a:endParaRPr lang="ko-KR"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stacked"/>
        <c:varyColors val="0"/>
        <c:ser>
          <c:idx val="0"/>
          <c:order val="0"/>
          <c:tx>
            <c:strRef>
              <c:f>Sheet1!$B$1</c:f>
              <c:strCache>
                <c:ptCount val="1"/>
                <c:pt idx="0">
                  <c:v>육류</c:v>
                </c:pt>
              </c:strCache>
            </c:strRef>
          </c:tx>
          <c:spPr>
            <a:solidFill>
              <a:schemeClr val="accent1"/>
            </a:solidFill>
            <a:ln>
              <a:noFill/>
            </a:ln>
            <a:effectLst/>
          </c:spPr>
          <c:invertIfNegative val="0"/>
          <c:cat>
            <c:strRef>
              <c:f>Sheet1!$A$2:$A$3</c:f>
              <c:strCache>
                <c:ptCount val="2"/>
                <c:pt idx="0">
                  <c:v>2019, 1/4</c:v>
                </c:pt>
                <c:pt idx="1">
                  <c:v>2021, 1/4</c:v>
                </c:pt>
              </c:strCache>
            </c:strRef>
          </c:cat>
          <c:val>
            <c:numRef>
              <c:f>Sheet1!$B$2:$B$3</c:f>
              <c:numCache>
                <c:formatCode>General</c:formatCode>
                <c:ptCount val="2"/>
                <c:pt idx="0">
                  <c:v>53080</c:v>
                </c:pt>
                <c:pt idx="1">
                  <c:v>64663</c:v>
                </c:pt>
              </c:numCache>
            </c:numRef>
          </c:val>
          <c:extLst>
            <c:ext xmlns:c16="http://schemas.microsoft.com/office/drawing/2014/chart" uri="{C3380CC4-5D6E-409C-BE32-E72D297353CC}">
              <c16:uniqueId val="{00000000-88AC-46C8-B91B-9BB62723E690}"/>
            </c:ext>
          </c:extLst>
        </c:ser>
        <c:ser>
          <c:idx val="1"/>
          <c:order val="1"/>
          <c:tx>
            <c:strRef>
              <c:f>Sheet1!$C$1</c:f>
              <c:strCache>
                <c:ptCount val="1"/>
                <c:pt idx="0">
                  <c:v>과일류</c:v>
                </c:pt>
              </c:strCache>
            </c:strRef>
          </c:tx>
          <c:spPr>
            <a:solidFill>
              <a:schemeClr val="accent2"/>
            </a:solidFill>
            <a:ln>
              <a:noFill/>
            </a:ln>
            <a:effectLst/>
          </c:spPr>
          <c:invertIfNegative val="0"/>
          <c:cat>
            <c:strRef>
              <c:f>Sheet1!$A$2:$A$3</c:f>
              <c:strCache>
                <c:ptCount val="2"/>
                <c:pt idx="0">
                  <c:v>2019, 1/4</c:v>
                </c:pt>
                <c:pt idx="1">
                  <c:v>2021, 1/4</c:v>
                </c:pt>
              </c:strCache>
            </c:strRef>
          </c:cat>
          <c:val>
            <c:numRef>
              <c:f>Sheet1!$C$2:$C$3</c:f>
              <c:numCache>
                <c:formatCode>General</c:formatCode>
                <c:ptCount val="2"/>
                <c:pt idx="0">
                  <c:v>42062</c:v>
                </c:pt>
                <c:pt idx="1">
                  <c:v>43822</c:v>
                </c:pt>
              </c:numCache>
            </c:numRef>
          </c:val>
          <c:extLst>
            <c:ext xmlns:c16="http://schemas.microsoft.com/office/drawing/2014/chart" uri="{C3380CC4-5D6E-409C-BE32-E72D297353CC}">
              <c16:uniqueId val="{00000001-88AC-46C8-B91B-9BB62723E690}"/>
            </c:ext>
          </c:extLst>
        </c:ser>
        <c:dLbls>
          <c:showLegendKey val="0"/>
          <c:showVal val="0"/>
          <c:showCatName val="0"/>
          <c:showSerName val="0"/>
          <c:showPercent val="0"/>
          <c:showBubbleSize val="0"/>
        </c:dLbls>
        <c:gapWidth val="150"/>
        <c:overlap val="100"/>
        <c:axId val="557914360"/>
        <c:axId val="557912720"/>
      </c:barChart>
      <c:catAx>
        <c:axId val="557914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57912720"/>
        <c:crosses val="autoZero"/>
        <c:auto val="1"/>
        <c:lblAlgn val="ctr"/>
        <c:lblOffset val="100"/>
        <c:noMultiLvlLbl val="0"/>
      </c:catAx>
      <c:valAx>
        <c:axId val="5579127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57914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r>
              <a:rPr lang="ko-KR" altLang="en-US"/>
              <a:t>연령별 주 구입쳐</a:t>
            </a:r>
            <a:endParaRPr lang="ko-KR"/>
          </a:p>
        </c:rich>
      </c:tx>
      <c:overlay val="0"/>
      <c:spPr>
        <a:noFill/>
        <a:ln>
          <a:noFill/>
        </a:ln>
        <a:effectLst/>
      </c:spPr>
      <c:txPr>
        <a:bodyPr rot="0" spcFirstLastPara="1" vertOverflow="ellipsis" vert="horz" wrap="square" anchor="ctr" anchorCtr="1"/>
        <a:lstStyle/>
        <a:p>
          <a:pPr>
            <a:defRPr sz="1800" b="1" i="0" u="none" strike="noStrike" kern="1200" cap="all" spc="5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stacked"/>
        <c:varyColors val="0"/>
        <c:ser>
          <c:idx val="0"/>
          <c:order val="0"/>
          <c:tx>
            <c:strRef>
              <c:f>Sheet1!$B$1</c:f>
              <c:strCache>
                <c:ptCount val="1"/>
                <c:pt idx="0">
                  <c:v>중소형 슈퍼마켓</c:v>
                </c:pt>
              </c:strCache>
            </c:strRef>
          </c:tx>
          <c:spPr>
            <a:solidFill>
              <a:schemeClr val="accent1">
                <a:alpha val="70000"/>
              </a:schemeClr>
            </a:solidFill>
            <a:ln>
              <a:noFill/>
            </a:ln>
            <a:effectLst/>
          </c:spPr>
          <c:invertIfNegative val="0"/>
          <c:cat>
            <c:strRef>
              <c:f>Sheet1!$A$2:$A$6</c:f>
              <c:strCache>
                <c:ptCount val="5"/>
                <c:pt idx="0">
                  <c:v>20대</c:v>
                </c:pt>
                <c:pt idx="1">
                  <c:v>30대</c:v>
                </c:pt>
                <c:pt idx="2">
                  <c:v>40대</c:v>
                </c:pt>
                <c:pt idx="3">
                  <c:v>50대</c:v>
                </c:pt>
                <c:pt idx="4">
                  <c:v>60대</c:v>
                </c:pt>
              </c:strCache>
            </c:strRef>
          </c:cat>
          <c:val>
            <c:numRef>
              <c:f>Sheet1!$B$2:$B$6</c:f>
              <c:numCache>
                <c:formatCode>General</c:formatCode>
                <c:ptCount val="5"/>
                <c:pt idx="0">
                  <c:v>23</c:v>
                </c:pt>
                <c:pt idx="1">
                  <c:v>22.7</c:v>
                </c:pt>
                <c:pt idx="2">
                  <c:v>23.1</c:v>
                </c:pt>
                <c:pt idx="3">
                  <c:v>27.2</c:v>
                </c:pt>
                <c:pt idx="4">
                  <c:v>34.5</c:v>
                </c:pt>
              </c:numCache>
            </c:numRef>
          </c:val>
          <c:extLst>
            <c:ext xmlns:c16="http://schemas.microsoft.com/office/drawing/2014/chart" uri="{C3380CC4-5D6E-409C-BE32-E72D297353CC}">
              <c16:uniqueId val="{00000000-BB81-4B54-9668-904417361534}"/>
            </c:ext>
          </c:extLst>
        </c:ser>
        <c:ser>
          <c:idx val="1"/>
          <c:order val="1"/>
          <c:tx>
            <c:strRef>
              <c:f>Sheet1!$C$1</c:f>
              <c:strCache>
                <c:ptCount val="1"/>
                <c:pt idx="0">
                  <c:v>재래시장</c:v>
                </c:pt>
              </c:strCache>
            </c:strRef>
          </c:tx>
          <c:spPr>
            <a:solidFill>
              <a:schemeClr val="accent2">
                <a:alpha val="70000"/>
              </a:schemeClr>
            </a:solidFill>
            <a:ln>
              <a:noFill/>
            </a:ln>
            <a:effectLst/>
          </c:spPr>
          <c:invertIfNegative val="0"/>
          <c:cat>
            <c:strRef>
              <c:f>Sheet1!$A$2:$A$6</c:f>
              <c:strCache>
                <c:ptCount val="5"/>
                <c:pt idx="0">
                  <c:v>20대</c:v>
                </c:pt>
                <c:pt idx="1">
                  <c:v>30대</c:v>
                </c:pt>
                <c:pt idx="2">
                  <c:v>40대</c:v>
                </c:pt>
                <c:pt idx="3">
                  <c:v>50대</c:v>
                </c:pt>
                <c:pt idx="4">
                  <c:v>60대</c:v>
                </c:pt>
              </c:strCache>
            </c:strRef>
          </c:cat>
          <c:val>
            <c:numRef>
              <c:f>Sheet1!$C$2:$C$6</c:f>
              <c:numCache>
                <c:formatCode>General</c:formatCode>
                <c:ptCount val="5"/>
                <c:pt idx="0">
                  <c:v>1.7</c:v>
                </c:pt>
                <c:pt idx="1">
                  <c:v>5.0999999999999996</c:v>
                </c:pt>
                <c:pt idx="2">
                  <c:v>6.1</c:v>
                </c:pt>
                <c:pt idx="3">
                  <c:v>13</c:v>
                </c:pt>
                <c:pt idx="4">
                  <c:v>23.1</c:v>
                </c:pt>
              </c:numCache>
            </c:numRef>
          </c:val>
          <c:extLst>
            <c:ext xmlns:c16="http://schemas.microsoft.com/office/drawing/2014/chart" uri="{C3380CC4-5D6E-409C-BE32-E72D297353CC}">
              <c16:uniqueId val="{00000001-BB81-4B54-9668-904417361534}"/>
            </c:ext>
          </c:extLst>
        </c:ser>
        <c:dLbls>
          <c:showLegendKey val="0"/>
          <c:showVal val="0"/>
          <c:showCatName val="0"/>
          <c:showSerName val="0"/>
          <c:showPercent val="0"/>
          <c:showBubbleSize val="0"/>
        </c:dLbls>
        <c:gapWidth val="50"/>
        <c:overlap val="100"/>
        <c:axId val="656616040"/>
        <c:axId val="656616368"/>
      </c:barChart>
      <c:catAx>
        <c:axId val="656616040"/>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headEnd type="none" w="sm" len="sm"/>
            <a:tailEnd type="none" w="sm" len="sm"/>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656616368"/>
        <c:crosses val="autoZero"/>
        <c:auto val="1"/>
        <c:lblAlgn val="ctr"/>
        <c:lblOffset val="100"/>
        <c:noMultiLvlLbl val="0"/>
      </c:catAx>
      <c:valAx>
        <c:axId val="656616368"/>
        <c:scaling>
          <c:orientation val="minMax"/>
        </c:scaling>
        <c:delete val="0"/>
        <c:axPos val="l"/>
        <c:majorGridlines>
          <c:spPr>
            <a:ln w="9525" cap="flat" cmpd="sng" algn="ctr">
              <a:gradFill>
                <a:gsLst>
                  <a:gs pos="0">
                    <a:schemeClr val="tx1">
                      <a:lumMod val="5000"/>
                      <a:lumOff val="95000"/>
                    </a:schemeClr>
                  </a:gs>
                  <a:gs pos="100000">
                    <a:schemeClr val="tx1">
                      <a:lumMod val="15000"/>
                      <a:lumOff val="85000"/>
                    </a:schemeClr>
                  </a:gs>
                </a:gsLst>
                <a:lin ang="5400000" scaled="0"/>
              </a:gra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656616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ko-KR" altLang="en-US"/>
              <a:t>소득 </a:t>
            </a:r>
            <a:r>
              <a:rPr lang="en-US" altLang="ko-KR"/>
              <a:t>5</a:t>
            </a:r>
            <a:r>
              <a:rPr lang="ko-KR" altLang="en-US"/>
              <a:t>분위별 가구당 소득</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barChart>
        <c:barDir val="col"/>
        <c:grouping val="clustered"/>
        <c:varyColors val="0"/>
        <c:ser>
          <c:idx val="0"/>
          <c:order val="0"/>
          <c:tx>
            <c:strRef>
              <c:f>Sheet1!$B$1</c:f>
              <c:strCache>
                <c:ptCount val="1"/>
                <c:pt idx="0">
                  <c:v>전체평균, 소득</c:v>
                </c:pt>
              </c:strCache>
            </c:strRef>
          </c:tx>
          <c:spPr>
            <a:solidFill>
              <a:schemeClr val="accent1"/>
            </a:solidFill>
            <a:ln>
              <a:noFill/>
            </a:ln>
            <a:effectLst/>
          </c:spPr>
          <c:invertIfNegative val="0"/>
          <c:cat>
            <c:strRef>
              <c:f>Sheet1!$A$2:$A$3</c:f>
              <c:strCache>
                <c:ptCount val="2"/>
                <c:pt idx="0">
                  <c:v>2019, 1/4</c:v>
                </c:pt>
                <c:pt idx="1">
                  <c:v>2021, 1/4</c:v>
                </c:pt>
              </c:strCache>
            </c:strRef>
          </c:cat>
          <c:val>
            <c:numRef>
              <c:f>Sheet1!$B$2:$B$3</c:f>
              <c:numCache>
                <c:formatCode>General</c:formatCode>
                <c:ptCount val="2"/>
                <c:pt idx="0">
                  <c:v>4271911</c:v>
                </c:pt>
                <c:pt idx="1">
                  <c:v>4383813</c:v>
                </c:pt>
              </c:numCache>
            </c:numRef>
          </c:val>
          <c:extLst>
            <c:ext xmlns:c16="http://schemas.microsoft.com/office/drawing/2014/chart" uri="{C3380CC4-5D6E-409C-BE32-E72D297353CC}">
              <c16:uniqueId val="{00000000-C57D-484C-959D-A54EA392E2E3}"/>
            </c:ext>
          </c:extLst>
        </c:ser>
        <c:ser>
          <c:idx val="1"/>
          <c:order val="1"/>
          <c:tx>
            <c:strRef>
              <c:f>Sheet1!$C$1</c:f>
              <c:strCache>
                <c:ptCount val="1"/>
                <c:pt idx="0">
                  <c:v>1분위, 소득</c:v>
                </c:pt>
              </c:strCache>
            </c:strRef>
          </c:tx>
          <c:spPr>
            <a:solidFill>
              <a:schemeClr val="accent2"/>
            </a:solidFill>
            <a:ln>
              <a:noFill/>
            </a:ln>
            <a:effectLst/>
          </c:spPr>
          <c:invertIfNegative val="0"/>
          <c:cat>
            <c:strRef>
              <c:f>Sheet1!$A$2:$A$3</c:f>
              <c:strCache>
                <c:ptCount val="2"/>
                <c:pt idx="0">
                  <c:v>2019, 1/4</c:v>
                </c:pt>
                <c:pt idx="1">
                  <c:v>2021, 1/4</c:v>
                </c:pt>
              </c:strCache>
            </c:strRef>
          </c:cat>
          <c:val>
            <c:numRef>
              <c:f>Sheet1!$C$2:$C$3</c:f>
              <c:numCache>
                <c:formatCode>General</c:formatCode>
                <c:ptCount val="2"/>
                <c:pt idx="0">
                  <c:v>859259</c:v>
                </c:pt>
                <c:pt idx="1">
                  <c:v>909560</c:v>
                </c:pt>
              </c:numCache>
            </c:numRef>
          </c:val>
          <c:extLst>
            <c:ext xmlns:c16="http://schemas.microsoft.com/office/drawing/2014/chart" uri="{C3380CC4-5D6E-409C-BE32-E72D297353CC}">
              <c16:uniqueId val="{00000001-C57D-484C-959D-A54EA392E2E3}"/>
            </c:ext>
          </c:extLst>
        </c:ser>
        <c:ser>
          <c:idx val="2"/>
          <c:order val="2"/>
          <c:tx>
            <c:strRef>
              <c:f>Sheet1!$D$1</c:f>
              <c:strCache>
                <c:ptCount val="1"/>
                <c:pt idx="0">
                  <c:v>2분위, 소득</c:v>
                </c:pt>
              </c:strCache>
            </c:strRef>
          </c:tx>
          <c:spPr>
            <a:solidFill>
              <a:schemeClr val="accent3"/>
            </a:solidFill>
            <a:ln>
              <a:noFill/>
            </a:ln>
            <a:effectLst/>
          </c:spPr>
          <c:invertIfNegative val="0"/>
          <c:cat>
            <c:strRef>
              <c:f>Sheet1!$A$2:$A$3</c:f>
              <c:strCache>
                <c:ptCount val="2"/>
                <c:pt idx="0">
                  <c:v>2019, 1/4</c:v>
                </c:pt>
                <c:pt idx="1">
                  <c:v>2021, 1/4</c:v>
                </c:pt>
              </c:strCache>
            </c:strRef>
          </c:cat>
          <c:val>
            <c:numRef>
              <c:f>Sheet1!$D$2:$D$3</c:f>
              <c:numCache>
                <c:formatCode>General</c:formatCode>
                <c:ptCount val="2"/>
                <c:pt idx="0">
                  <c:v>2169846</c:v>
                </c:pt>
                <c:pt idx="1">
                  <c:v>2301418</c:v>
                </c:pt>
              </c:numCache>
            </c:numRef>
          </c:val>
          <c:extLst>
            <c:ext xmlns:c16="http://schemas.microsoft.com/office/drawing/2014/chart" uri="{C3380CC4-5D6E-409C-BE32-E72D297353CC}">
              <c16:uniqueId val="{00000004-C57D-484C-959D-A54EA392E2E3}"/>
            </c:ext>
          </c:extLst>
        </c:ser>
        <c:ser>
          <c:idx val="3"/>
          <c:order val="3"/>
          <c:tx>
            <c:strRef>
              <c:f>Sheet1!$E$1</c:f>
              <c:strCache>
                <c:ptCount val="1"/>
                <c:pt idx="0">
                  <c:v>3분위, 소득</c:v>
                </c:pt>
              </c:strCache>
            </c:strRef>
          </c:tx>
          <c:spPr>
            <a:solidFill>
              <a:schemeClr val="accent4"/>
            </a:solidFill>
            <a:ln>
              <a:noFill/>
            </a:ln>
            <a:effectLst/>
          </c:spPr>
          <c:invertIfNegative val="0"/>
          <c:cat>
            <c:strRef>
              <c:f>Sheet1!$A$2:$A$3</c:f>
              <c:strCache>
                <c:ptCount val="2"/>
                <c:pt idx="0">
                  <c:v>2019, 1/4</c:v>
                </c:pt>
                <c:pt idx="1">
                  <c:v>2021, 1/4</c:v>
                </c:pt>
              </c:strCache>
            </c:strRef>
          </c:cat>
          <c:val>
            <c:numRef>
              <c:f>Sheet1!$E$2:$E$3</c:f>
              <c:numCache>
                <c:formatCode>General</c:formatCode>
                <c:ptCount val="2"/>
                <c:pt idx="0">
                  <c:v>3524089</c:v>
                </c:pt>
                <c:pt idx="1">
                  <c:v>3617828</c:v>
                </c:pt>
              </c:numCache>
            </c:numRef>
          </c:val>
          <c:extLst>
            <c:ext xmlns:c16="http://schemas.microsoft.com/office/drawing/2014/chart" uri="{C3380CC4-5D6E-409C-BE32-E72D297353CC}">
              <c16:uniqueId val="{00000005-C57D-484C-959D-A54EA392E2E3}"/>
            </c:ext>
          </c:extLst>
        </c:ser>
        <c:ser>
          <c:idx val="4"/>
          <c:order val="4"/>
          <c:tx>
            <c:strRef>
              <c:f>Sheet1!$F$1</c:f>
              <c:strCache>
                <c:ptCount val="1"/>
                <c:pt idx="0">
                  <c:v>4분위, 소득</c:v>
                </c:pt>
              </c:strCache>
            </c:strRef>
          </c:tx>
          <c:spPr>
            <a:solidFill>
              <a:schemeClr val="accent5"/>
            </a:solidFill>
            <a:ln>
              <a:noFill/>
            </a:ln>
            <a:effectLst/>
          </c:spPr>
          <c:invertIfNegative val="0"/>
          <c:cat>
            <c:strRef>
              <c:f>Sheet1!$A$2:$A$3</c:f>
              <c:strCache>
                <c:ptCount val="2"/>
                <c:pt idx="0">
                  <c:v>2019, 1/4</c:v>
                </c:pt>
                <c:pt idx="1">
                  <c:v>2021, 1/4</c:v>
                </c:pt>
              </c:strCache>
            </c:strRef>
          </c:cat>
          <c:val>
            <c:numRef>
              <c:f>Sheet1!$F$2:$F$3</c:f>
              <c:numCache>
                <c:formatCode>General</c:formatCode>
                <c:ptCount val="2"/>
                <c:pt idx="0">
                  <c:v>5230658</c:v>
                </c:pt>
                <c:pt idx="1">
                  <c:v>5370002</c:v>
                </c:pt>
              </c:numCache>
            </c:numRef>
          </c:val>
          <c:extLst>
            <c:ext xmlns:c16="http://schemas.microsoft.com/office/drawing/2014/chart" uri="{C3380CC4-5D6E-409C-BE32-E72D297353CC}">
              <c16:uniqueId val="{00000006-C57D-484C-959D-A54EA392E2E3}"/>
            </c:ext>
          </c:extLst>
        </c:ser>
        <c:dLbls>
          <c:showLegendKey val="0"/>
          <c:showVal val="0"/>
          <c:showCatName val="0"/>
          <c:showSerName val="0"/>
          <c:showPercent val="0"/>
          <c:showBubbleSize val="0"/>
        </c:dLbls>
        <c:gapWidth val="219"/>
        <c:overlap val="-27"/>
        <c:axId val="557916656"/>
        <c:axId val="557920920"/>
      </c:barChart>
      <c:catAx>
        <c:axId val="5579166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57920920"/>
        <c:crosses val="autoZero"/>
        <c:auto val="1"/>
        <c:lblAlgn val="ctr"/>
        <c:lblOffset val="100"/>
        <c:noMultiLvlLbl val="0"/>
      </c:catAx>
      <c:valAx>
        <c:axId val="557920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557916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ko-KR" altLang="en-US"/>
              <a:t>가공식품 주 구입처</a:t>
            </a:r>
            <a:endParaRPr lang="en-US" altLang="ko-K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ko-KR"/>
        </a:p>
      </c:txPr>
    </c:title>
    <c:autoTitleDeleted val="0"/>
    <c:plotArea>
      <c:layout/>
      <c:lineChart>
        <c:grouping val="standard"/>
        <c:varyColors val="0"/>
        <c:ser>
          <c:idx val="0"/>
          <c:order val="0"/>
          <c:tx>
            <c:strRef>
              <c:f>Sheet1!$B$1</c:f>
              <c:strCache>
                <c:ptCount val="1"/>
                <c:pt idx="0">
                  <c:v>전체</c:v>
                </c:pt>
              </c:strCache>
            </c:strRef>
          </c:tx>
          <c:spPr>
            <a:ln w="28575" cap="rnd">
              <a:solidFill>
                <a:schemeClr val="accent2"/>
              </a:solidFill>
              <a:round/>
            </a:ln>
            <a:effectLst/>
          </c:spPr>
          <c:marker>
            <c:symbol val="none"/>
          </c:marker>
          <c:cat>
            <c:strRef>
              <c:f>Sheet1!$A$2:$A$9</c:f>
              <c:strCache>
                <c:ptCount val="8"/>
                <c:pt idx="0">
                  <c:v>동네 중소형 슈퍼마켓</c:v>
                </c:pt>
                <c:pt idx="1">
                  <c:v>대기업운영 중소형 슈퍼마켓</c:v>
                </c:pt>
                <c:pt idx="2">
                  <c:v>대형 할인점</c:v>
                </c:pt>
                <c:pt idx="3">
                  <c:v>재래시장</c:v>
                </c:pt>
                <c:pt idx="4">
                  <c:v>백화점내 식품코너</c:v>
                </c:pt>
                <c:pt idx="5">
                  <c:v>친환경 식품 전문점</c:v>
                </c:pt>
                <c:pt idx="6">
                  <c:v>통신판매</c:v>
                </c:pt>
                <c:pt idx="7">
                  <c:v>편의점</c:v>
                </c:pt>
              </c:strCache>
            </c:strRef>
          </c:cat>
          <c:val>
            <c:numRef>
              <c:f>Sheet1!$B$2:$B$9</c:f>
              <c:numCache>
                <c:formatCode>General</c:formatCode>
                <c:ptCount val="8"/>
                <c:pt idx="0">
                  <c:v>24.5</c:v>
                </c:pt>
                <c:pt idx="1">
                  <c:v>15.7</c:v>
                </c:pt>
                <c:pt idx="2">
                  <c:v>36.4</c:v>
                </c:pt>
                <c:pt idx="3">
                  <c:v>7.7</c:v>
                </c:pt>
                <c:pt idx="4">
                  <c:v>0.5</c:v>
                </c:pt>
                <c:pt idx="5">
                  <c:v>1.2</c:v>
                </c:pt>
                <c:pt idx="6">
                  <c:v>11.4</c:v>
                </c:pt>
                <c:pt idx="7">
                  <c:v>2.6</c:v>
                </c:pt>
              </c:numCache>
            </c:numRef>
          </c:val>
          <c:smooth val="0"/>
          <c:extLst>
            <c:ext xmlns:c16="http://schemas.microsoft.com/office/drawing/2014/chart" uri="{C3380CC4-5D6E-409C-BE32-E72D297353CC}">
              <c16:uniqueId val="{00000000-EC22-45A1-8364-809FFC504FD0}"/>
            </c:ext>
          </c:extLst>
        </c:ser>
        <c:dLbls>
          <c:showLegendKey val="0"/>
          <c:showVal val="0"/>
          <c:showCatName val="0"/>
          <c:showSerName val="0"/>
          <c:showPercent val="0"/>
          <c:showBubbleSize val="0"/>
        </c:dLbls>
        <c:smooth val="0"/>
        <c:axId val="723208096"/>
        <c:axId val="723209080"/>
      </c:lineChart>
      <c:catAx>
        <c:axId val="72320809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723209080"/>
        <c:crosses val="autoZero"/>
        <c:auto val="1"/>
        <c:lblAlgn val="ctr"/>
        <c:lblOffset val="100"/>
        <c:noMultiLvlLbl val="0"/>
      </c:catAx>
      <c:valAx>
        <c:axId val="7232090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crossAx val="723208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ko-K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ko-KR"/>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600" b="1" i="0" u="none" strike="noStrike" kern="1200" spc="0" normalizeH="0" baseline="0">
              <a:solidFill>
                <a:schemeClr val="dk1">
                  <a:lumMod val="50000"/>
                  <a:lumOff val="50000"/>
                </a:schemeClr>
              </a:solidFill>
              <a:latin typeface="+mj-lt"/>
              <a:ea typeface="+mj-ea"/>
              <a:cs typeface="+mj-cs"/>
            </a:defRPr>
          </a:pPr>
          <a:endParaRPr lang="ko-KR"/>
        </a:p>
      </c:txPr>
    </c:title>
    <c:autoTitleDeleted val="0"/>
    <c:plotArea>
      <c:layout/>
      <c:doughnutChart>
        <c:varyColors val="1"/>
        <c:ser>
          <c:idx val="0"/>
          <c:order val="0"/>
          <c:tx>
            <c:strRef>
              <c:f>Sheet1!$B$1</c:f>
              <c:strCache>
                <c:ptCount val="1"/>
                <c:pt idx="0">
                  <c:v>주 구입처 이용 이유</c:v>
                </c:pt>
              </c:strCache>
            </c:strRef>
          </c:tx>
          <c:dPt>
            <c:idx val="0"/>
            <c:bubble3D val="0"/>
            <c:spPr>
              <a:gradFill>
                <a:gsLst>
                  <a:gs pos="100000">
                    <a:schemeClr val="accent1">
                      <a:lumMod val="60000"/>
                      <a:lumOff val="40000"/>
                    </a:schemeClr>
                  </a:gs>
                  <a:gs pos="0">
                    <a:schemeClr val="accent1"/>
                  </a:gs>
                </a:gsLst>
                <a:lin ang="5400000" scaled="0"/>
              </a:gradFill>
              <a:ln w="19050">
                <a:solidFill>
                  <a:schemeClr val="lt1"/>
                </a:solidFill>
              </a:ln>
              <a:effectLst/>
            </c:spPr>
            <c:extLst>
              <c:ext xmlns:c16="http://schemas.microsoft.com/office/drawing/2014/chart" uri="{C3380CC4-5D6E-409C-BE32-E72D297353CC}">
                <c16:uniqueId val="{00000001-C981-4405-9296-EE5A355CE942}"/>
              </c:ext>
            </c:extLst>
          </c:dPt>
          <c:dPt>
            <c:idx val="1"/>
            <c:bubble3D val="0"/>
            <c:spPr>
              <a:gradFill>
                <a:gsLst>
                  <a:gs pos="100000">
                    <a:schemeClr val="accent2">
                      <a:lumMod val="60000"/>
                      <a:lumOff val="40000"/>
                    </a:schemeClr>
                  </a:gs>
                  <a:gs pos="0">
                    <a:schemeClr val="accent2"/>
                  </a:gs>
                </a:gsLst>
                <a:lin ang="5400000" scaled="0"/>
              </a:gradFill>
              <a:ln w="19050">
                <a:solidFill>
                  <a:schemeClr val="lt1"/>
                </a:solidFill>
              </a:ln>
              <a:effectLst/>
            </c:spPr>
            <c:extLst>
              <c:ext xmlns:c16="http://schemas.microsoft.com/office/drawing/2014/chart" uri="{C3380CC4-5D6E-409C-BE32-E72D297353CC}">
                <c16:uniqueId val="{00000003-C981-4405-9296-EE5A355CE942}"/>
              </c:ext>
            </c:extLst>
          </c:dPt>
          <c:dPt>
            <c:idx val="2"/>
            <c:bubble3D val="0"/>
            <c:spPr>
              <a:gradFill>
                <a:gsLst>
                  <a:gs pos="100000">
                    <a:schemeClr val="accent3">
                      <a:lumMod val="60000"/>
                      <a:lumOff val="40000"/>
                    </a:schemeClr>
                  </a:gs>
                  <a:gs pos="0">
                    <a:schemeClr val="accent3"/>
                  </a:gs>
                </a:gsLst>
                <a:lin ang="5400000" scaled="0"/>
              </a:gradFill>
              <a:ln w="19050">
                <a:solidFill>
                  <a:schemeClr val="lt1"/>
                </a:solidFill>
              </a:ln>
              <a:effectLst/>
            </c:spPr>
            <c:extLst>
              <c:ext xmlns:c16="http://schemas.microsoft.com/office/drawing/2014/chart" uri="{C3380CC4-5D6E-409C-BE32-E72D297353CC}">
                <c16:uniqueId val="{00000005-C981-4405-9296-EE5A355CE942}"/>
              </c:ext>
            </c:extLst>
          </c:dPt>
          <c:dPt>
            <c:idx val="3"/>
            <c:bubble3D val="0"/>
            <c:spPr>
              <a:gradFill>
                <a:gsLst>
                  <a:gs pos="100000">
                    <a:schemeClr val="accent4">
                      <a:lumMod val="60000"/>
                      <a:lumOff val="40000"/>
                    </a:schemeClr>
                  </a:gs>
                  <a:gs pos="0">
                    <a:schemeClr val="accent4"/>
                  </a:gs>
                </a:gsLst>
                <a:lin ang="5400000" scaled="0"/>
              </a:gradFill>
              <a:ln w="19050">
                <a:solidFill>
                  <a:schemeClr val="lt1"/>
                </a:solidFill>
              </a:ln>
              <a:effectLst/>
            </c:spPr>
            <c:extLst>
              <c:ext xmlns:c16="http://schemas.microsoft.com/office/drawing/2014/chart" uri="{C3380CC4-5D6E-409C-BE32-E72D297353CC}">
                <c16:uniqueId val="{00000007-C981-4405-9296-EE5A355CE942}"/>
              </c:ext>
            </c:extLst>
          </c:dPt>
          <c:dPt>
            <c:idx val="4"/>
            <c:bubble3D val="0"/>
            <c:spPr>
              <a:gradFill>
                <a:gsLst>
                  <a:gs pos="100000">
                    <a:schemeClr val="accent5">
                      <a:lumMod val="60000"/>
                      <a:lumOff val="40000"/>
                    </a:schemeClr>
                  </a:gs>
                  <a:gs pos="0">
                    <a:schemeClr val="accent5"/>
                  </a:gs>
                </a:gsLst>
                <a:lin ang="5400000" scaled="0"/>
              </a:gradFill>
              <a:ln w="19050">
                <a:solidFill>
                  <a:schemeClr val="lt1"/>
                </a:solidFill>
              </a:ln>
              <a:effectLst/>
            </c:spPr>
            <c:extLst>
              <c:ext xmlns:c16="http://schemas.microsoft.com/office/drawing/2014/chart" uri="{C3380CC4-5D6E-409C-BE32-E72D297353CC}">
                <c16:uniqueId val="{00000009-C981-4405-9296-EE5A355CE942}"/>
              </c:ext>
            </c:extLst>
          </c:dPt>
          <c:dPt>
            <c:idx val="5"/>
            <c:bubble3D val="0"/>
            <c:spPr>
              <a:gradFill>
                <a:gsLst>
                  <a:gs pos="100000">
                    <a:schemeClr val="accent6">
                      <a:lumMod val="60000"/>
                      <a:lumOff val="40000"/>
                    </a:schemeClr>
                  </a:gs>
                  <a:gs pos="0">
                    <a:schemeClr val="accent6"/>
                  </a:gs>
                </a:gsLst>
                <a:lin ang="5400000" scaled="0"/>
              </a:gradFill>
              <a:ln w="19050">
                <a:solidFill>
                  <a:schemeClr val="lt1"/>
                </a:solidFill>
              </a:ln>
              <a:effectLst/>
            </c:spPr>
            <c:extLst>
              <c:ext xmlns:c16="http://schemas.microsoft.com/office/drawing/2014/chart" uri="{C3380CC4-5D6E-409C-BE32-E72D297353CC}">
                <c16:uniqueId val="{0000000B-C981-4405-9296-EE5A355CE942}"/>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dk1">
                        <a:lumMod val="75000"/>
                        <a:lumOff val="25000"/>
                      </a:schemeClr>
                    </a:solidFill>
                    <a:latin typeface="+mn-lt"/>
                    <a:ea typeface="+mn-ea"/>
                    <a:cs typeface="+mn-cs"/>
                  </a:defRPr>
                </a:pPr>
                <a:endParaRPr lang="ko-KR"/>
              </a:p>
            </c:txPr>
            <c:showLegendKey val="0"/>
            <c:showVal val="0"/>
            <c:showCatName val="1"/>
            <c:showSerName val="0"/>
            <c:showPercent val="1"/>
            <c:showBubbleSize val="0"/>
            <c:showLeaderLines val="1"/>
            <c:leaderLines>
              <c:spPr>
                <a:ln w="9525" cap="flat" cmpd="sng" algn="ctr">
                  <a:solidFill>
                    <a:schemeClr val="dk1">
                      <a:lumMod val="35000"/>
                      <a:lumOff val="65000"/>
                    </a:schemeClr>
                  </a:solidFill>
                  <a:round/>
                </a:ln>
                <a:effectLst/>
              </c:spPr>
            </c:leaderLines>
            <c:extLst>
              <c:ext xmlns:c15="http://schemas.microsoft.com/office/drawing/2012/chart" uri="{CE6537A1-D6FC-4f65-9D91-7224C49458BB}"/>
            </c:extLst>
          </c:dLbls>
          <c:cat>
            <c:strRef>
              <c:f>Sheet1!$A$2:$A$7</c:f>
              <c:strCache>
                <c:ptCount val="6"/>
                <c:pt idx="0">
                  <c:v>우수한 품질의 제품</c:v>
                </c:pt>
                <c:pt idx="1">
                  <c:v>거리가 가깝고, 교통이 편리</c:v>
                </c:pt>
                <c:pt idx="2">
                  <c:v>식료품이외 다른상품</c:v>
                </c:pt>
                <c:pt idx="3">
                  <c:v>상품이 다양</c:v>
                </c:pt>
                <c:pt idx="4">
                  <c:v>가격이 저렴</c:v>
                </c:pt>
                <c:pt idx="5">
                  <c:v>기타</c:v>
                </c:pt>
              </c:strCache>
            </c:strRef>
          </c:cat>
          <c:val>
            <c:numRef>
              <c:f>Sheet1!$B$2:$B$7</c:f>
              <c:numCache>
                <c:formatCode>General</c:formatCode>
                <c:ptCount val="6"/>
                <c:pt idx="0">
                  <c:v>22.1</c:v>
                </c:pt>
                <c:pt idx="1">
                  <c:v>22.2</c:v>
                </c:pt>
                <c:pt idx="2">
                  <c:v>17</c:v>
                </c:pt>
                <c:pt idx="3">
                  <c:v>14.7</c:v>
                </c:pt>
                <c:pt idx="4">
                  <c:v>12.9</c:v>
                </c:pt>
                <c:pt idx="5">
                  <c:v>11</c:v>
                </c:pt>
              </c:numCache>
            </c:numRef>
          </c:val>
          <c:extLst>
            <c:ext xmlns:c16="http://schemas.microsoft.com/office/drawing/2014/chart" uri="{C3380CC4-5D6E-409C-BE32-E72D297353CC}">
              <c16:uniqueId val="{0000000C-C981-4405-9296-EE5A355CE942}"/>
            </c:ext>
          </c:extLst>
        </c:ser>
        <c:dLbls>
          <c:showLegendKey val="0"/>
          <c:showVal val="0"/>
          <c:showCatName val="1"/>
          <c:showSerName val="0"/>
          <c:showPercent val="1"/>
          <c:showBubbleSize val="0"/>
          <c:showLeaderLines val="1"/>
        </c:dLbls>
        <c:firstSliceAng val="0"/>
        <c:holeSize val="70"/>
      </c:doughnutChart>
      <c:spPr>
        <a:noFill/>
        <a:ln>
          <a:noFill/>
        </a:ln>
        <a:effectLst/>
      </c:spPr>
    </c:plotArea>
    <c:legend>
      <c:legendPos val="r"/>
      <c:overlay val="0"/>
      <c:spPr>
        <a:solidFill>
          <a:schemeClr val="lt1">
            <a:alpha val="50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ko-K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kDnDiag">
      <a:fgClr>
        <a:schemeClr val="lt1"/>
      </a:fgClr>
      <a:bgClr>
        <a:schemeClr val="dk1">
          <a:lumMod val="10000"/>
          <a:lumOff val="90000"/>
        </a:schemeClr>
      </a:bgClr>
    </a:pattFill>
    <a:ln w="9525" cap="flat" cmpd="sng" algn="ctr">
      <a:solidFill>
        <a:schemeClr val="dk1">
          <a:lumMod val="15000"/>
          <a:lumOff val="85000"/>
        </a:schemeClr>
      </a:solidFill>
      <a:round/>
    </a:ln>
    <a:effectLst/>
  </c:spPr>
  <c:txPr>
    <a:bodyPr/>
    <a:lstStyle/>
    <a:p>
      <a:pPr>
        <a:defRPr/>
      </a:pPr>
      <a:endParaRPr lang="ko-K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56">
  <cs:axisTitle>
    <cs:lnRef idx="0"/>
    <cs:fillRef idx="0"/>
    <cs:effectRef idx="0"/>
    <cs:fontRef idx="minor">
      <a:schemeClr val="dk1">
        <a:lumMod val="65000"/>
        <a:lumOff val="35000"/>
      </a:schemeClr>
    </cs:fontRef>
    <cs:defRPr sz="900" b="1" kern="1200"/>
  </cs:axisTitle>
  <cs:categoryAxis>
    <cs:lnRef idx="0"/>
    <cs:fillRef idx="0"/>
    <cs:effectRef idx="0"/>
    <cs:fontRef idx="minor">
      <a:schemeClr val="dk1">
        <a:lumMod val="65000"/>
        <a:lumOff val="35000"/>
      </a:schemeClr>
    </cs:fontRef>
    <cs:defRPr sz="900" kern="1200" cap="none" spc="0" normalizeH="0" baseline="0"/>
  </cs:categoryAxis>
  <cs:chartArea>
    <cs:lnRef idx="0"/>
    <cs:fillRef idx="0"/>
    <cs:effectRef idx="0"/>
    <cs:fontRef idx="minor">
      <a:schemeClr val="dk1"/>
    </cs:fontRef>
    <cs:spPr>
      <a:pattFill prst="dkDnDiag">
        <a:fgClr>
          <a:schemeClr val="lt1"/>
        </a:fgClr>
        <a:bgClr>
          <a:schemeClr val="dk1">
            <a:lumMod val="10000"/>
            <a:lumOff val="90000"/>
          </a:schemeClr>
        </a:bgClr>
      </a:pattFill>
      <a:ln w="9525" cap="flat" cmpd="sng" algn="ctr">
        <a:solidFill>
          <a:schemeClr val="dk1">
            <a:lumMod val="15000"/>
            <a:lumOff val="85000"/>
          </a:schemeClr>
        </a:solidFill>
        <a:round/>
      </a:ln>
    </cs:spPr>
    <cs:defRPr sz="900" kern="1200"/>
  </cs:chartArea>
  <cs:dataLabel>
    <cs:lnRef idx="0"/>
    <cs:fillRef idx="0"/>
    <cs:effectRef idx="0"/>
    <cs:fontRef idx="minor">
      <a:schemeClr val="dk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alpha val="75000"/>
        </a:schemeClr>
      </a:solidFill>
      <a:ln w="9525">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19050">
        <a:solidFill>
          <a:schemeClr val="lt1"/>
        </a:solidFill>
      </a:ln>
    </cs:spPr>
  </cs:dataPoint>
  <cs:dataPoint3D>
    <cs:lnRef idx="0"/>
    <cs:fillRef idx="0">
      <cs:styleClr val="auto"/>
    </cs:fillRef>
    <cs:effectRef idx="0"/>
    <cs:fontRef idx="minor">
      <a:schemeClr val="tx1"/>
    </cs:fontRef>
    <cs:spPr>
      <a:gradFill>
        <a:gsLst>
          <a:gs pos="100000">
            <a:schemeClr val="phClr">
              <a:lumMod val="60000"/>
              <a:lumOff val="40000"/>
            </a:schemeClr>
          </a:gs>
          <a:gs pos="0">
            <a:schemeClr val="phClr"/>
          </a:gs>
        </a:gsLst>
        <a:lin ang="5400000" scaled="0"/>
      </a:gradFill>
      <a:ln w="50800">
        <a:solidFill>
          <a:schemeClr val="lt1"/>
        </a:solidFill>
      </a:ln>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lt1"/>
      </a:solidFill>
      <a:ln w="15875">
        <a:solidFill>
          <a:schemeClr val="ph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65000"/>
        <a:lumOff val="35000"/>
      </a:schemeClr>
    </cs:fontRef>
    <cs:spPr>
      <a:ln w="9525" cap="flat" cmpd="sng" algn="ctr">
        <a:solidFill>
          <a:schemeClr val="dk1">
            <a:lumMod val="15000"/>
            <a:lumOff val="85000"/>
          </a:schemeClr>
        </a:solidFill>
        <a:round/>
      </a:ln>
    </cs:spPr>
    <cs:defRPr sz="800" kern="1200"/>
  </cs:dataTable>
  <cs:downBar>
    <cs:lnRef idx="0"/>
    <cs:fillRef idx="0"/>
    <cs:effectRef idx="0"/>
    <cs:fontRef idx="minor">
      <a:schemeClr val="dk1"/>
    </cs:fontRef>
    <cs:spPr>
      <a:solidFill>
        <a:schemeClr val="dk1">
          <a:lumMod val="75000"/>
          <a:lumOff val="25000"/>
        </a:schemeClr>
      </a:solidFill>
      <a:ln w="9525" cap="flat" cmpd="sng" algn="ctr">
        <a:solidFill>
          <a:schemeClr val="dk1">
            <a:lumMod val="50000"/>
            <a:lumOff val="50000"/>
          </a:schemeClr>
        </a:solidFill>
        <a:round/>
      </a:ln>
    </cs:spPr>
  </cs:downBar>
  <cs:dropLine>
    <cs:lnRef idx="0"/>
    <cs:fillRef idx="0"/>
    <cs:effectRef idx="0"/>
    <cs:fontRef idx="minor">
      <a:schemeClr val="dk1"/>
    </cs:fontRef>
    <cs:spPr>
      <a:ln w="9525" cap="flat" cmpd="sng" algn="ctr">
        <a:solidFill>
          <a:schemeClr val="dk1">
            <a:lumMod val="35000"/>
            <a:lumOff val="65000"/>
          </a:schemeClr>
        </a:solidFill>
        <a:round/>
      </a:ln>
    </cs:spPr>
  </cs:dropLine>
  <cs:errorBar>
    <cs:lnRef idx="0"/>
    <cs:fillRef idx="0"/>
    <cs:effectRef idx="0"/>
    <cs:fontRef idx="minor">
      <a:schemeClr val="dk1"/>
    </cs:fontRef>
    <cs:spPr>
      <a:ln w="9525" cap="flat" cmpd="sng" algn="ctr">
        <a:solidFill>
          <a:schemeClr val="dk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dk1">
            <a:lumMod val="15000"/>
            <a:lumOff val="85000"/>
          </a:schemeClr>
        </a:solidFill>
        <a:round/>
      </a:ln>
    </cs:spPr>
  </cs:gridlineMajor>
  <cs:gridlineMinor>
    <cs:lnRef idx="0"/>
    <cs:fillRef idx="0"/>
    <cs:effectRef idx="0"/>
    <cs:fontRef idx="minor">
      <a:schemeClr val="dk1"/>
    </cs:fontRef>
    <cs:spPr>
      <a:ln w="9525" cap="flat" cmpd="sng" algn="ctr">
        <a:solidFill>
          <a:schemeClr val="dk1">
            <a:lumMod val="5000"/>
            <a:lumOff val="95000"/>
          </a:schemeClr>
        </a:solidFill>
        <a:round/>
      </a:ln>
    </cs:spPr>
  </cs:gridlineMinor>
  <cs:hiLoLine>
    <cs:lnRef idx="0"/>
    <cs:fillRef idx="0"/>
    <cs:effectRef idx="0"/>
    <cs:fontRef idx="minor">
      <a:schemeClr val="dk1"/>
    </cs:fontRef>
    <cs:spPr>
      <a:ln w="9525" cap="flat" cmpd="sng" algn="ctr">
        <a:solidFill>
          <a:schemeClr val="dk1">
            <a:lumMod val="35000"/>
            <a:lumOff val="65000"/>
          </a:schemeClr>
        </a:solidFill>
        <a:round/>
      </a:ln>
    </cs:spPr>
  </cs:hiLoLine>
  <cs:leaderLine>
    <cs:lnRef idx="0"/>
    <cs:fillRef idx="0"/>
    <cs:effectRef idx="0"/>
    <cs:fontRef idx="minor">
      <a:schemeClr val="dk1"/>
    </cs:fontRef>
    <cs:spPr>
      <a:ln w="9525" cap="flat" cmpd="sng" algn="ctr">
        <a:solidFill>
          <a:schemeClr val="dk1">
            <a:lumMod val="35000"/>
            <a:lumOff val="65000"/>
          </a:schemeClr>
        </a:solidFill>
        <a:round/>
      </a:ln>
    </cs:spPr>
  </cs:leaderLine>
  <cs:legend>
    <cs:lnRef idx="0"/>
    <cs:fillRef idx="0"/>
    <cs:effectRef idx="0"/>
    <cs:fontRef idx="minor">
      <a:schemeClr val="dk1">
        <a:lumMod val="65000"/>
        <a:lumOff val="35000"/>
      </a:schemeClr>
    </cs:fontRef>
    <cs:spPr>
      <a:solidFill>
        <a:schemeClr val="lt1">
          <a:alpha val="50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65000"/>
        <a:lumOff val="35000"/>
      </a:schemeClr>
    </cs:fontRef>
    <cs:defRPr sz="900" kern="1200"/>
  </cs:seriesAxis>
  <cs:seriesLine>
    <cs:lnRef idx="0"/>
    <cs:fillRef idx="0"/>
    <cs:effectRef idx="0"/>
    <cs:fontRef idx="minor">
      <a:schemeClr val="dk1"/>
    </cs:fontRef>
    <cs:spPr>
      <a:ln w="9525" cap="flat" cmpd="sng" algn="ctr">
        <a:solidFill>
          <a:schemeClr val="dk1">
            <a:lumMod val="35000"/>
            <a:lumOff val="65000"/>
          </a:schemeClr>
        </a:solidFill>
        <a:round/>
      </a:ln>
    </cs:spPr>
  </cs:seriesLine>
  <cs:title>
    <cs:lnRef idx="0"/>
    <cs:fillRef idx="0"/>
    <cs:effectRef idx="0"/>
    <cs:fontRef idx="major">
      <a:schemeClr val="dk1">
        <a:lumMod val="50000"/>
        <a:lumOff val="50000"/>
      </a:schemeClr>
    </cs:fontRef>
    <cs:defRPr sz="1600" b="1" kern="1200" spc="0" normalizeH="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65000"/>
        <a:lumOff val="35000"/>
      </a:schemeClr>
    </cs:fontRef>
    <cs:defRPr sz="900" kern="1200"/>
  </cs:trendlineLabel>
  <cs:upBar>
    <cs:lnRef idx="0"/>
    <cs:fillRef idx="0"/>
    <cs:effectRef idx="0"/>
    <cs:fontRef idx="minor">
      <a:schemeClr val="dk1"/>
    </cs:fontRef>
    <cs:spPr>
      <a:solidFill>
        <a:schemeClr val="lt1"/>
      </a:solidFill>
      <a:ln w="9525" cap="flat" cmpd="sng" algn="ctr">
        <a:solidFill>
          <a:schemeClr val="dk1">
            <a:lumMod val="50000"/>
            <a:lumOff val="50000"/>
          </a:schemeClr>
        </a:solidFill>
        <a:round/>
      </a:ln>
    </cs:spPr>
  </cs:upBar>
  <cs:valueAxis>
    <cs:lnRef idx="0"/>
    <cs:fillRef idx="0"/>
    <cs:effectRef idx="0"/>
    <cs:fontRef idx="minor">
      <a:schemeClr val="dk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Itozf23Khc/lyRX2GM2BfJp8jfw==">AMUW2mWpaBWp67/EAw4PgLQUIIUiUO0YA4rXLA+4sIZJ5+33Zu20rLyh1SjeyoDjYn5r5whwhrTmYkfk7vOFFFGoujenTStnt+6TFB/jRb4wCUHl4w8Psl3Deg+NmTA7eatjTIt/FkPxUsTHqXb5Nt5cpMKDK8sf1/Bpo3gOi0nReEB3U8qSXHngWfoLjWTHhjsOaXxEhYZhqcPeSpJ3xd6+CWg/WFZeIwY9zxQpAy4YC/PJeMsfaEFhmwofyoMIGoeDIE7MR1GxhkNwh9CnOMHPyAaFYfGGzBmTIqZeomne/NYEYw9J7h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2020-11-14T04:55:00Z</dcterms:created>
  <dc:creator>User</dc:creator>
</cp:coreProperties>
</file>