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sudo vim query_test.py를 새로 만든다</w:t>
      </w:r>
    </w:p>
    <w:p w:rsidR="00000000" w:rsidDel="00000000" w:rsidP="00000000" w:rsidRDefault="00000000" w:rsidRPr="00000000" w14:paraId="00000002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fastapi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FastAPI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FastAPI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fake_items_db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[{"item_name":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"Foo"},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{"item_name":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"Bar"},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{"item_name":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"Baz"}]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@app.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("/items/")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async def read_item(skip: int = 0, limit: int = 10):</w:t>
      </w:r>
    </w:p>
    <w:p w:rsidR="00000000" w:rsidDel="00000000" w:rsidP="00000000" w:rsidRDefault="00000000" w:rsidRPr="00000000" w14:paraId="0000000C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fake_items_db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skip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skip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0D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http://3.80.156.43/items/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를 확인해보면 위 코드에서 설정한 skip==0, limit=10인것을 확인할 수 있다.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그러나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http://3.80.156.43/items/?skip=1&amp;limit=2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처럼 주소에 값을 넣어주면 skip==1, limit==2 로 값이 들어간 것을 볼 수 있다.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</w:t>
      </w:r>
      <w:r w:rsidDel="00000000" w:rsidR="00000000" w:rsidRPr="00000000">
        <w:rPr>
          <w:rFonts w:ascii="Arial Unicode MS" w:cs="Arial Unicode MS" w:eastAsia="Arial Unicode MS" w:hAnsi="Arial Unicode MS"/>
          <w:color w:val="36464e"/>
          <w:rtl w:val="0"/>
        </w:rPr>
        <w:t xml:space="preserve">를 추가해준다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typing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Optional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color w:val="36464e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@app.get("/items/{item_id}")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async def read_item(item_id: str, q: Optional[str] = None):</w:t>
      </w:r>
    </w:p>
    <w:p w:rsidR="00000000" w:rsidDel="00000000" w:rsidP="00000000" w:rsidRDefault="00000000" w:rsidRPr="00000000" w14:paraId="00000016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q: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{"item_id":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item_id,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"q":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q}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{"item_id":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item_id}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color w:val="36464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6464e"/>
          <w:rtl w:val="0"/>
        </w:rPr>
        <w:t xml:space="preserve">items 뒤에 str을 넣으면 이 코드가 실행되고, q가 있다면 q까지 출력된다.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color w:val="36464e"/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http://3.80.156.43/items/item?q=sex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36464e"/>
          <w:rtl w:val="0"/>
        </w:rPr>
        <w:t xml:space="preserve"> 이렇게 ?로 q의 값을 붙혀 전달해야 한다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36464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6464e"/>
          <w:rtl w:val="0"/>
        </w:rPr>
        <w:t xml:space="preserve">코드를 추가해준다</w:t>
      </w:r>
    </w:p>
    <w:p w:rsidR="00000000" w:rsidDel="00000000" w:rsidP="00000000" w:rsidRDefault="00000000" w:rsidRPr="00000000" w14:paraId="0000001C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@app.get("/items/{item_id}")</w:t>
      </w:r>
    </w:p>
    <w:p w:rsidR="00000000" w:rsidDel="00000000" w:rsidP="00000000" w:rsidRDefault="00000000" w:rsidRPr="00000000" w14:paraId="0000001D">
      <w:pPr>
        <w:ind w:left="1440" w:right="-260" w:firstLine="0"/>
        <w:rPr>
          <w:rFonts w:ascii="Courier New" w:cs="Courier New" w:eastAsia="Courier New" w:hAnsi="Courier New"/>
          <w:color w:val="36464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color w:val="36464e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read_user_item(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   item_id: str, q: Optional[str] = None, short: bool = False</w:t>
      </w:r>
    </w:p>
    <w:p w:rsidR="00000000" w:rsidDel="00000000" w:rsidP="00000000" w:rsidRDefault="00000000" w:rsidRPr="00000000" w14:paraId="00000020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{"item_id":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item_id}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q: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item.update({"q":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q})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short: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item.update(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{"description":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"This is an amazing item that has a long description"}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item</w:t>
      </w:r>
    </w:p>
    <w:p w:rsidR="00000000" w:rsidDel="00000000" w:rsidP="00000000" w:rsidRDefault="00000000" w:rsidRPr="00000000" w14:paraId="00000029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36464e"/>
          <w:sz w:val="20"/>
          <w:szCs w:val="20"/>
          <w:rtl w:val="0"/>
        </w:rPr>
        <w:t xml:space="preserve">위 코드에서 item_id는 기존과 같지만 short: bool은 기본값이 False이며</w:t>
      </w:r>
    </w:p>
    <w:p w:rsidR="00000000" w:rsidDel="00000000" w:rsidP="00000000" w:rsidRDefault="00000000" w:rsidRPr="00000000" w14:paraId="0000002B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http://3.80.156.43/items2/test?short=true</w:t>
        </w:r>
      </w:hyperlink>
      <w:r w:rsidDel="00000000" w:rsidR="00000000" w:rsidRPr="00000000">
        <w:rPr>
          <w:rFonts w:ascii="Gungsuh" w:cs="Gungsuh" w:eastAsia="Gungsuh" w:hAnsi="Gungsuh"/>
          <w:color w:val="36464e"/>
          <w:sz w:val="20"/>
          <w:szCs w:val="20"/>
          <w:rtl w:val="0"/>
        </w:rPr>
        <w:t xml:space="preserve"> 와 같이 bool값을 줄 수 있다.</w:t>
      </w:r>
    </w:p>
    <w:p w:rsidR="00000000" w:rsidDel="00000000" w:rsidP="00000000" w:rsidRDefault="00000000" w:rsidRPr="00000000" w14:paraId="0000002C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36464e"/>
          <w:sz w:val="20"/>
          <w:szCs w:val="20"/>
          <w:rtl w:val="0"/>
        </w:rPr>
        <w:t xml:space="preserve">이때</w:t>
      </w:r>
    </w:p>
    <w:p w:rsidR="00000000" w:rsidDel="00000000" w:rsidP="00000000" w:rsidRDefault="00000000" w:rsidRPr="00000000" w14:paraId="0000002F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36464e"/>
          <w:sz w:val="20"/>
          <w:szCs w:val="20"/>
          <w:rtl w:val="0"/>
        </w:rPr>
        <w:t xml:space="preserve">참 :  1(0이 아닌 정수), true, on, yes등으로 줄 수 있고,</w:t>
      </w:r>
    </w:p>
    <w:p w:rsidR="00000000" w:rsidDel="00000000" w:rsidP="00000000" w:rsidRDefault="00000000" w:rsidRPr="00000000" w14:paraId="00000030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36464e"/>
          <w:sz w:val="20"/>
          <w:szCs w:val="20"/>
          <w:rtl w:val="0"/>
        </w:rPr>
        <w:t xml:space="preserve">거짓 : 0, false, off, no 등으로 줄 수 있다.</w:t>
      </w:r>
    </w:p>
    <w:p w:rsidR="00000000" w:rsidDel="00000000" w:rsidP="00000000" w:rsidRDefault="00000000" w:rsidRPr="00000000" w14:paraId="00000031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color w:val="36464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6464e"/>
          <w:rtl w:val="0"/>
        </w:rPr>
        <w:t xml:space="preserve">HTML 사용하기</w:t>
      </w:r>
    </w:p>
    <w:p w:rsidR="00000000" w:rsidDel="00000000" w:rsidP="00000000" w:rsidRDefault="00000000" w:rsidRPr="00000000" w14:paraId="00000033">
      <w:pPr>
        <w:ind w:left="1440" w:firstLine="0"/>
        <w:rPr>
          <w:color w:val="36464e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fastapi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FastAPI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from fastapi.responses import HTMLResponse</w:t>
      </w:r>
    </w:p>
    <w:p w:rsidR="00000000" w:rsidDel="00000000" w:rsidP="00000000" w:rsidRDefault="00000000" w:rsidRPr="00000000" w14:paraId="00000035">
      <w:pPr>
        <w:ind w:left="0" w:firstLine="0"/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FastAPI()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color w:val="36464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@app.get("/items/", response_class=HTMLResponse)</w:t>
      </w:r>
    </w:p>
    <w:p w:rsidR="00000000" w:rsidDel="00000000" w:rsidP="00000000" w:rsidRDefault="00000000" w:rsidRPr="00000000" w14:paraId="00000039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read_items():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3B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    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        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            &lt;title&gt;Some HTML in here&lt;/title&gt;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        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        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            &lt;h1&gt;Look ma! HTML!&lt;/h1&gt;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        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    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    """</w:t>
      </w:r>
    </w:p>
    <w:p w:rsidR="00000000" w:rsidDel="00000000" w:rsidP="00000000" w:rsidRDefault="00000000" w:rsidRPr="00000000" w14:paraId="00000045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36464e"/>
          <w:sz w:val="20"/>
          <w:szCs w:val="20"/>
          <w:rtl w:val="0"/>
        </w:rPr>
        <w:t xml:space="preserve"># “”” 가운데에 있는 html을 보여준다.</w:t>
      </w:r>
    </w:p>
    <w:p w:rsidR="00000000" w:rsidDel="00000000" w:rsidP="00000000" w:rsidRDefault="00000000" w:rsidRPr="00000000" w14:paraId="00000047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36464e"/>
          <w:sz w:val="20"/>
          <w:szCs w:val="20"/>
          <w:rtl w:val="0"/>
        </w:rPr>
        <w:t xml:space="preserve"># @app.get에 있는 response_class를 지우면 html형식이 아니라 그냥 text로만 나오게 된다.</w:t>
      </w:r>
    </w:p>
    <w:p w:rsidR="00000000" w:rsidDel="00000000" w:rsidP="00000000" w:rsidRDefault="00000000" w:rsidRPr="00000000" w14:paraId="00000048">
      <w:pPr>
        <w:ind w:left="1440" w:firstLine="0"/>
        <w:rPr>
          <w:rFonts w:ascii="Courier New" w:cs="Courier New" w:eastAsia="Courier New" w:hAnsi="Courier New"/>
          <w:color w:val="36464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Courier New" w:cs="Courier New" w:eastAsia="Courier New" w:hAnsi="Courier New"/>
          <w:color w:val="3646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</w:rPr>
        <w:drawing>
          <wp:inline distB="114300" distT="114300" distL="114300" distR="114300">
            <wp:extent cx="4638675" cy="310831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108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color w:val="36464e"/>
        </w:rPr>
      </w:pPr>
      <w:r w:rsidDel="00000000" w:rsidR="00000000" w:rsidRPr="00000000">
        <w:rPr>
          <w:color w:val="36464e"/>
          <w:rtl w:val="0"/>
        </w:rPr>
        <w:t xml:space="preserve">static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color w:val="36464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6464e"/>
          <w:rtl w:val="0"/>
        </w:rPr>
        <w:t xml:space="preserve">app.mount(경로, 실 디렉토리 이름, 구불할 이름)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color w:val="36464e"/>
          <w:u w:val="none"/>
        </w:rPr>
      </w:pPr>
      <w:r w:rsidDel="00000000" w:rsidR="00000000" w:rsidRPr="00000000">
        <w:rPr>
          <w:color w:val="36464e"/>
          <w:rtl w:val="0"/>
        </w:rPr>
        <w:t xml:space="preserve">app.mount(“/static”, StaticFiles(directory=”static”), name=”static”)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color w:val="36464e"/>
          <w:u w:val="none"/>
        </w:rPr>
      </w:pPr>
      <w:r w:rsidDel="00000000" w:rsidR="00000000" w:rsidRPr="00000000">
        <w:rPr>
          <w:color w:val="36464e"/>
          <w:rtl w:val="0"/>
        </w:rPr>
        <w:t xml:space="preserve">templates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color w:val="36464e"/>
          <w:u w:val="none"/>
        </w:rPr>
      </w:pPr>
      <w:r w:rsidDel="00000000" w:rsidR="00000000" w:rsidRPr="00000000">
        <w:rPr>
          <w:color w:val="36464e"/>
          <w:rtl w:val="0"/>
        </w:rPr>
        <w:t xml:space="preserve">templates = Jinja2Templates(directory=”templates”)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color w:val="36464e"/>
          <w:u w:val="none"/>
        </w:rPr>
      </w:pPr>
      <w:r w:rsidDel="00000000" w:rsidR="00000000" w:rsidRPr="00000000">
        <w:rPr>
          <w:color w:val="36464e"/>
          <w:rtl w:val="0"/>
        </w:rPr>
        <w:t xml:space="preserve">tmp.py</w:t>
      </w:r>
    </w:p>
    <w:p w:rsidR="00000000" w:rsidDel="00000000" w:rsidP="00000000" w:rsidRDefault="00000000" w:rsidRPr="00000000" w14:paraId="00000050">
      <w:pPr>
        <w:ind w:left="720" w:firstLine="0"/>
        <w:rPr>
          <w:color w:val="36464e"/>
        </w:rPr>
      </w:pPr>
      <w:r w:rsidDel="00000000" w:rsidR="00000000" w:rsidRPr="00000000">
        <w:rPr>
          <w:color w:val="36464e"/>
        </w:rPr>
        <w:drawing>
          <wp:inline distB="114300" distT="114300" distL="114300" distR="114300">
            <wp:extent cx="5731200" cy="2806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color w:val="36464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6464e"/>
          <w:rtl w:val="0"/>
        </w:rPr>
        <w:t xml:space="preserve">app.mount로 css나 js파일이 들어있는 디렉토리를 정의한다.</w:t>
      </w:r>
    </w:p>
    <w:p w:rsidR="00000000" w:rsidDel="00000000" w:rsidP="00000000" w:rsidRDefault="00000000" w:rsidRPr="00000000" w14:paraId="00000052">
      <w:pPr>
        <w:ind w:left="720" w:firstLine="0"/>
        <w:rPr>
          <w:color w:val="36464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6464e"/>
          <w:rtl w:val="0"/>
        </w:rPr>
        <w:t xml:space="preserve">또 Jinja2templates로 html 파일들이 들어있는 폴더를 정의한다.</w:t>
      </w:r>
    </w:p>
    <w:p w:rsidR="00000000" w:rsidDel="00000000" w:rsidP="00000000" w:rsidRDefault="00000000" w:rsidRPr="00000000" w14:paraId="00000053">
      <w:pPr>
        <w:ind w:left="720" w:firstLine="0"/>
        <w:rPr>
          <w:color w:val="36464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6464e"/>
          <w:rtl w:val="0"/>
        </w:rPr>
        <w:t xml:space="preserve">@app.get에서 response_class로 HTML결과를 전달할 형식을 정해주고</w:t>
      </w:r>
    </w:p>
    <w:p w:rsidR="00000000" w:rsidDel="00000000" w:rsidP="00000000" w:rsidRDefault="00000000" w:rsidRPr="00000000" w14:paraId="00000054">
      <w:pPr>
        <w:ind w:left="720" w:firstLine="0"/>
        <w:rPr>
          <w:color w:val="36464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6464e"/>
          <w:rtl w:val="0"/>
        </w:rPr>
        <w:t xml:space="preserve">temlates.TemlatesResponse로 결과를 리턴한다. 이때 반드시 Reauest가 먼저 나와야 한다.</w:t>
      </w:r>
    </w:p>
    <w:p w:rsidR="00000000" w:rsidDel="00000000" w:rsidP="00000000" w:rsidRDefault="00000000" w:rsidRPr="00000000" w14:paraId="00000055">
      <w:pPr>
        <w:ind w:left="720" w:firstLine="0"/>
        <w:rPr>
          <w:color w:val="36464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color w:val="36464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6464e"/>
          <w:rtl w:val="0"/>
        </w:rPr>
        <w:t xml:space="preserve">styles 폴더와 그안에 css파일</w:t>
      </w:r>
    </w:p>
    <w:p w:rsidR="00000000" w:rsidDel="00000000" w:rsidP="00000000" w:rsidRDefault="00000000" w:rsidRPr="00000000" w14:paraId="00000057">
      <w:pPr>
        <w:ind w:left="720" w:firstLine="0"/>
        <w:rPr>
          <w:color w:val="36464e"/>
        </w:rPr>
      </w:pPr>
      <w:r w:rsidDel="00000000" w:rsidR="00000000" w:rsidRPr="00000000">
        <w:rPr>
          <w:color w:val="36464e"/>
        </w:rPr>
        <w:drawing>
          <wp:inline distB="114300" distT="114300" distL="114300" distR="114300">
            <wp:extent cx="3724275" cy="6000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color w:val="36464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color w:val="36464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6464e"/>
          <w:rtl w:val="0"/>
        </w:rPr>
        <w:t xml:space="preserve">templates 폴더와 그 안에 item.html파일</w:t>
      </w:r>
    </w:p>
    <w:p w:rsidR="00000000" w:rsidDel="00000000" w:rsidP="00000000" w:rsidRDefault="00000000" w:rsidRPr="00000000" w14:paraId="0000005A">
      <w:pPr>
        <w:ind w:left="720" w:firstLine="0"/>
        <w:rPr>
          <w:color w:val="36464e"/>
        </w:rPr>
      </w:pPr>
      <w:r w:rsidDel="00000000" w:rsidR="00000000" w:rsidRPr="00000000">
        <w:rPr>
          <w:color w:val="36464e"/>
        </w:rPr>
        <w:drawing>
          <wp:inline distB="114300" distT="114300" distL="114300" distR="114300">
            <wp:extent cx="5543550" cy="1638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color w:val="36464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color w:val="36464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6464e"/>
          <w:rtl w:val="0"/>
        </w:rPr>
        <w:t xml:space="preserve">그리고 결과</w:t>
      </w:r>
    </w:p>
    <w:p w:rsidR="00000000" w:rsidDel="00000000" w:rsidP="00000000" w:rsidRDefault="00000000" w:rsidRPr="00000000" w14:paraId="0000005D">
      <w:pPr>
        <w:ind w:left="720" w:firstLine="0"/>
        <w:rPr>
          <w:color w:val="36464e"/>
        </w:rPr>
      </w:pPr>
      <w:r w:rsidDel="00000000" w:rsidR="00000000" w:rsidRPr="00000000">
        <w:rPr>
          <w:color w:val="36464e"/>
        </w:rPr>
        <w:drawing>
          <wp:inline distB="114300" distT="114300" distL="114300" distR="114300">
            <wp:extent cx="5731200" cy="1231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3.80.156.43/items2/test?short=true" TargetMode="Externa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://3.80.156.43/items/?skip=1&amp;limit=2" TargetMode="External"/><Relationship Id="rId7" Type="http://schemas.openxmlformats.org/officeDocument/2006/relationships/hyperlink" Target="http://3.80.156.43/items/?skip=1&amp;limit=2" TargetMode="External"/><Relationship Id="rId8" Type="http://schemas.openxmlformats.org/officeDocument/2006/relationships/hyperlink" Target="http://3.80.156.43/items/item?q=s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