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 비교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리스트를 불러온다.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만든 함수를 활용하여 리스트를 빠르게 불러온다.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얼굴비교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빠르게 작업하기위해 이미지는 따로 입력하지 않고, RekoServiceImpl에서 이름으로 직접 입력한다.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iRekoServ.faceCopare()로 들어가준다.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boolean faceCompare(){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AmazonS3 s3 = getS3(); 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 s3가져오기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imgUrl1 = s3.getUrl(BUCKETNAME, “이미지이름1”);  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//이미지 URL 가져오기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imgUrl2 = s3.getUrl(BUCKETNAME, “이름2”);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List&lt;CompareFacesMatch&gt; faceLst = CompareFace(getRekognition(), imgUrl1, imgUrl2)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;//얼굴 비교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List&lt;CompareFacesMatch&gt; CompareFace(AmazonRekognition rekognition, URL imgUrl1, Uimgrl2){</w:t>
      </w:r>
    </w:p>
    <w:p w:rsidR="00000000" w:rsidDel="00000000" w:rsidP="00000000" w:rsidRDefault="00000000" w:rsidRPr="00000000" w14:paraId="0000000E">
      <w:pPr>
        <w:ind w:left="288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//이미 정보 얻기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source = new Image().withBytes(getImageByteBuffer(imgUrl1));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target = ------------------------------(imgUrl2));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Float similarityThreshold = 90F;</w:t>
      </w:r>
    </w:p>
    <w:p w:rsidR="00000000" w:rsidDel="00000000" w:rsidP="00000000" w:rsidRDefault="00000000" w:rsidRPr="00000000" w14:paraId="00000012">
      <w:pPr>
        <w:ind w:left="288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//얼굴비교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List&lt;CompareFacesMatch&gt; faces = getCompareFaceResult(rekognition, source, target, similarityThreshold);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 리스트에 비교 결과가 나온다</w:t>
      </w:r>
    </w:p>
    <w:p w:rsidR="00000000" w:rsidDel="00000000" w:rsidP="00000000" w:rsidRDefault="00000000" w:rsidRPr="00000000" w14:paraId="00000016">
      <w:pPr>
        <w:ind w:left="288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//얼굴 비교하는 함수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private List&lt;CompareFacesMatch&gt; getCompareFaceResult(AmazonRekognition rekognition, Image source, Image target,Float similarityThreshold) {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CompareFacesRequest req = new CompareFacesRequest().withSourceImage(source).withTargetImage(target).withSimilarityThreshold(similarityThreshold);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CompareFacesResult result = rekognition.compareFaces(req);</w:t>
      </w:r>
    </w:p>
    <w:p w:rsidR="00000000" w:rsidDel="00000000" w:rsidP="00000000" w:rsidRDefault="00000000" w:rsidRPr="00000000" w14:paraId="0000001C">
      <w:pPr>
        <w:ind w:left="2160" w:firstLine="720"/>
        <w:rPr/>
      </w:pPr>
      <w:r w:rsidDel="00000000" w:rsidR="00000000" w:rsidRPr="00000000">
        <w:rPr>
          <w:rtl w:val="0"/>
        </w:rPr>
        <w:t xml:space="preserve">return result.getFaceMatches();}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마지막에 Controller에선 boolean값으로 결과가 온다. 그것을 jsp파일에 보내준다.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jsp에선 &lt;c:if test=”${isMatch == true}”&gt;&lt;/c:if&gt;로 받아 결과를 맞춰서 출력해준다.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&lt;Rekognition 사용자정의 모델&gt;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Rekognition에서 사용자정의 모델로 들어가 시작한다. (리전확인 필수)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버킷을 생성하라고하면 생성한다.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만들어준다. 간단함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데이터세트를 만들어준다.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업로드하고, label을 추가하고, 이미지를 클릭하여 Asign하여 라벨을 추가해주고, drawbind? 로 이미지에서도 더 자세하게 인식할 부분을 잘라준다.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저장한 후, 모델 만들기로 모델을 생성한다.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JAVA에서 모델 이용하기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시작하기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모델의 ARN을 controller로 보내준다.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iRekoServ.modelStart(modelARN));을 생성하고,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modelStart(String modelARN){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minInterfaceUnits = 1;</w:t>
        <w:tab/>
        <w:tab/>
        <w:t xml:space="preserve">// 최소 인터페이스 유닛?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StartProjectVersionRequest req = new StartProjectVersionRequest().withMinInferenceUnits(minInterfaceUnits).withProjectVersionArn(modelARN);</w:t>
        <w:tab/>
        <w:t xml:space="preserve">//start 리퀘스트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StartProjectVersionResult result = getRekognition().startProjectVersion(req)</w:t>
        <w:tab/>
        <w:t xml:space="preserve">// 결과 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result.getStatus();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종료하기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모델은 시작하면 요금이 청구되기 때문에 사용하고 바로 종료시켜줘야 한다.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시작메소드에서 start를 stop으로 바꾸면된다.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분석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controller로 ARN, bucketName, fileName을 보내준다.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iRekoServ.customLabelsAnalyze(ARN, bucketName, fileName)메소드만들어줌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8162" cy="30501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162" cy="3050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BufferedImage로 이미지정보를 받고, 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List&lt;custumLabel&gt; customLabels로 분적정보를 받는다.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그리고, divPos로 jsp에서 이미지에 분석한 결과를 사각형 도형으로 보여주기 위해 그 style정보를 담아 리턴한다.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S3에서 bucketName과 fileName으로 이미지를 받고, 그것으로 DetectCustomLabelsRequest를 보낸다.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getRekognition().detextCustomLabels(req)로 결과를 받고 result.getCustomLabels()로 결과를 받아준다.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bucketName과 fileName으로 S3에서 파일을 불러온다.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그것을 s3object.getObjectContent()로 stream으로 받아준다.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Rekognition은 요금이 청구될수 있기 때문에 모두 삭제해준다.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