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B6F" w14:textId="076B1F73" w:rsidR="00234FC6" w:rsidRDefault="00ED11F1" w:rsidP="00ED11F1">
      <w:pPr>
        <w:pStyle w:val="berschrift1"/>
      </w:pPr>
      <w:proofErr w:type="spellStart"/>
      <w:r>
        <w:t>Bibliography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ED11F1" w14:paraId="15CBE3E5" w14:textId="77777777" w:rsidTr="0002049B">
        <w:tc>
          <w:tcPr>
            <w:tcW w:w="5524" w:type="dxa"/>
            <w:shd w:val="clear" w:color="auto" w:fill="F7CAAC" w:themeFill="accent2" w:themeFillTint="66"/>
          </w:tcPr>
          <w:p w14:paraId="396B1314" w14:textId="2D787A64" w:rsidR="00ED11F1" w:rsidRPr="00ED11F1" w:rsidRDefault="00ED11F1" w:rsidP="00234FC6">
            <w:pPr>
              <w:rPr>
                <w:b/>
                <w:bCs/>
                <w:sz w:val="28"/>
                <w:szCs w:val="28"/>
              </w:rPr>
            </w:pPr>
            <w:r w:rsidRPr="00ED11F1">
              <w:rPr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3538" w:type="dxa"/>
            <w:shd w:val="clear" w:color="auto" w:fill="F7CAAC" w:themeFill="accent2" w:themeFillTint="66"/>
          </w:tcPr>
          <w:p w14:paraId="5BC7A9D9" w14:textId="326B8135" w:rsidR="00ED11F1" w:rsidRPr="00ED11F1" w:rsidRDefault="00ED11F1" w:rsidP="00234FC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D11F1">
              <w:rPr>
                <w:b/>
                <w:bCs/>
                <w:sz w:val="28"/>
                <w:szCs w:val="28"/>
              </w:rPr>
              <w:t>What</w:t>
            </w:r>
            <w:proofErr w:type="spellEnd"/>
            <w:r w:rsidRPr="00ED11F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D11F1">
              <w:rPr>
                <w:b/>
                <w:bCs/>
                <w:sz w:val="28"/>
                <w:szCs w:val="28"/>
              </w:rPr>
              <w:t>does</w:t>
            </w:r>
            <w:proofErr w:type="spellEnd"/>
            <w:r w:rsidRPr="00ED11F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D11F1">
              <w:rPr>
                <w:b/>
                <w:bCs/>
                <w:sz w:val="28"/>
                <w:szCs w:val="28"/>
              </w:rPr>
              <w:t>it</w:t>
            </w:r>
            <w:proofErr w:type="spellEnd"/>
            <w:r w:rsidRPr="00ED11F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D11F1">
              <w:rPr>
                <w:b/>
                <w:bCs/>
                <w:sz w:val="28"/>
                <w:szCs w:val="28"/>
              </w:rPr>
              <w:t>say</w:t>
            </w:r>
            <w:proofErr w:type="spellEnd"/>
          </w:p>
        </w:tc>
      </w:tr>
      <w:tr w:rsidR="00ED11F1" w14:paraId="3D819EB6" w14:textId="756372CF" w:rsidTr="0002049B">
        <w:tc>
          <w:tcPr>
            <w:tcW w:w="5524" w:type="dxa"/>
          </w:tcPr>
          <w:p w14:paraId="0631BF39" w14:textId="4243EB15" w:rsidR="00ED11F1" w:rsidRDefault="00ED11F1" w:rsidP="00234FC6">
            <w:r>
              <w:t xml:space="preserve">Bishop, Christopher (2006). Pattern </w:t>
            </w:r>
            <w:proofErr w:type="spellStart"/>
            <w:r>
              <w:t>recognition</w:t>
            </w:r>
            <w:proofErr w:type="spellEnd"/>
            <w:r>
              <w:t xml:space="preserve"> and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. Springer Verlag. </w:t>
            </w:r>
            <w:proofErr w:type="spellStart"/>
            <w:r>
              <w:t>isbn</w:t>
            </w:r>
            <w:proofErr w:type="spellEnd"/>
            <w:r>
              <w:t>: 0-387-31073-8.</w:t>
            </w:r>
          </w:p>
        </w:tc>
        <w:tc>
          <w:tcPr>
            <w:tcW w:w="3538" w:type="dxa"/>
          </w:tcPr>
          <w:p w14:paraId="67785D2A" w14:textId="02BA69E2" w:rsidR="00ED11F1" w:rsidRDefault="00ED11F1" w:rsidP="00ED11F1">
            <w:pPr>
              <w:pStyle w:val="Listenabsatz"/>
              <w:numPr>
                <w:ilvl w:val="0"/>
                <w:numId w:val="1"/>
              </w:numPr>
              <w:jc w:val="both"/>
            </w:pPr>
            <w:proofErr w:type="spellStart"/>
            <w:r>
              <w:t>How</w:t>
            </w:r>
            <w:proofErr w:type="spellEnd"/>
            <w:r>
              <w:t xml:space="preserve"> SVR </w:t>
            </w:r>
            <w:proofErr w:type="spellStart"/>
            <w:r>
              <w:t>works</w:t>
            </w:r>
            <w:proofErr w:type="spellEnd"/>
            <w:r w:rsidR="0002049B">
              <w:t xml:space="preserve">, </w:t>
            </w:r>
            <w:proofErr w:type="spellStart"/>
            <w:r w:rsidR="0002049B">
              <w:t>theory</w:t>
            </w:r>
            <w:proofErr w:type="spellEnd"/>
            <w:r w:rsidR="0002049B">
              <w:t xml:space="preserve"> </w:t>
            </w:r>
            <w:proofErr w:type="spellStart"/>
            <w:r w:rsidR="0002049B">
              <w:t>part</w:t>
            </w:r>
            <w:proofErr w:type="spellEnd"/>
            <w:r w:rsidR="0002049B">
              <w:t xml:space="preserve"> SVR</w:t>
            </w:r>
          </w:p>
          <w:p w14:paraId="03386F41" w14:textId="39533DA8" w:rsidR="00ED11F1" w:rsidRDefault="00ED11F1" w:rsidP="00ED11F1">
            <w:pPr>
              <w:pStyle w:val="Listenabsatz"/>
              <w:numPr>
                <w:ilvl w:val="0"/>
                <w:numId w:val="1"/>
              </w:numPr>
              <w:jc w:val="both"/>
            </w:pP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textbook</w:t>
            </w:r>
            <w:proofErr w:type="spellEnd"/>
          </w:p>
        </w:tc>
      </w:tr>
      <w:tr w:rsidR="00ED11F1" w14:paraId="0337D24B" w14:textId="2710D46D" w:rsidTr="0002049B">
        <w:tc>
          <w:tcPr>
            <w:tcW w:w="5524" w:type="dxa"/>
          </w:tcPr>
          <w:p w14:paraId="368C186C" w14:textId="77777777" w:rsidR="00ED11F1" w:rsidRDefault="00ED11F1" w:rsidP="00234FC6">
            <w:r>
              <w:t xml:space="preserve">Boucher, Marie-Amelie (2020). </w:t>
            </w:r>
            <w:proofErr w:type="spellStart"/>
            <w:r>
              <w:t>ensverif</w:t>
            </w:r>
            <w:proofErr w:type="spellEnd"/>
            <w:r>
              <w:t xml:space="preserve"> 0.0.8. url: https://pypi.org/project/ </w:t>
            </w:r>
            <w:proofErr w:type="spellStart"/>
            <w:r>
              <w:t>ensverif</w:t>
            </w:r>
            <w:proofErr w:type="spellEnd"/>
            <w:r>
              <w:t xml:space="preserve">/. </w:t>
            </w:r>
          </w:p>
          <w:p w14:paraId="4F0B653E" w14:textId="77777777" w:rsidR="00ED11F1" w:rsidRDefault="00ED11F1" w:rsidP="00234FC6"/>
        </w:tc>
        <w:tc>
          <w:tcPr>
            <w:tcW w:w="3538" w:type="dxa"/>
          </w:tcPr>
          <w:p w14:paraId="0C19A316" w14:textId="447CA1BF" w:rsidR="00ED11F1" w:rsidRDefault="0002049B" w:rsidP="00ED11F1">
            <w:pPr>
              <w:pStyle w:val="Listenabsatz"/>
              <w:numPr>
                <w:ilvl w:val="0"/>
                <w:numId w:val="1"/>
              </w:numPr>
            </w:pPr>
            <w:r>
              <w:t xml:space="preserve">Python </w:t>
            </w:r>
            <w:proofErr w:type="spellStart"/>
            <w:r>
              <w:t>l</w:t>
            </w:r>
            <w:r w:rsidR="00ED11F1">
              <w:t>ibrary</w:t>
            </w:r>
            <w:proofErr w:type="spellEnd"/>
            <w:r w:rsidR="00ED11F1">
              <w:t xml:space="preserve"> to </w:t>
            </w:r>
            <w:proofErr w:type="spellStart"/>
            <w:r w:rsidR="00ED11F1">
              <w:t>calculate</w:t>
            </w:r>
            <w:proofErr w:type="spellEnd"/>
            <w:r w:rsidR="00ED11F1">
              <w:t xml:space="preserve"> </w:t>
            </w:r>
            <w:proofErr w:type="spellStart"/>
            <w:r w:rsidR="00ED11F1">
              <w:t>the</w:t>
            </w:r>
            <w:proofErr w:type="spellEnd"/>
            <w:r w:rsidR="00ED11F1">
              <w:t xml:space="preserve"> CRPS score</w:t>
            </w:r>
          </w:p>
          <w:p w14:paraId="7C560164" w14:textId="12190D0C" w:rsidR="0002049B" w:rsidRDefault="0002049B" w:rsidP="00ED11F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  <w:p w14:paraId="4BB21BD6" w14:textId="18298680" w:rsidR="00ED11F1" w:rsidRDefault="00ED11F1" w:rsidP="00ED11F1">
            <w:pPr>
              <w:pStyle w:val="Listenabsatz"/>
            </w:pPr>
          </w:p>
        </w:tc>
      </w:tr>
      <w:tr w:rsidR="00ED11F1" w14:paraId="35634D1B" w14:textId="0AE2C11B" w:rsidTr="0002049B">
        <w:tc>
          <w:tcPr>
            <w:tcW w:w="5524" w:type="dxa"/>
          </w:tcPr>
          <w:p w14:paraId="5EF67CBB" w14:textId="77777777" w:rsidR="00ED11F1" w:rsidRDefault="00ED11F1" w:rsidP="00234FC6">
            <w:r>
              <w:t>Bröcker, Jochen (2012). “</w:t>
            </w:r>
            <w:proofErr w:type="spellStart"/>
            <w:r>
              <w:t>Evaluating</w:t>
            </w:r>
            <w:proofErr w:type="spellEnd"/>
            <w:r>
              <w:t xml:space="preserve">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ensembles</w:t>
            </w:r>
            <w:proofErr w:type="spellEnd"/>
            <w:r>
              <w:t xml:space="preserve"> with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ranked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  <w:r>
              <w:t xml:space="preserve"> score”. In: Quarterly Journal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Royal </w:t>
            </w:r>
            <w:proofErr w:type="spellStart"/>
            <w:r>
              <w:t>Meteorological</w:t>
            </w:r>
            <w:proofErr w:type="spellEnd"/>
            <w:r>
              <w:t xml:space="preserve"> Society 138.667, pp. 1611–1617. </w:t>
            </w:r>
            <w:proofErr w:type="spellStart"/>
            <w:r>
              <w:t>issn</w:t>
            </w:r>
            <w:proofErr w:type="spellEnd"/>
            <w:r>
              <w:t xml:space="preserve">: 00359009. </w:t>
            </w:r>
            <w:proofErr w:type="spellStart"/>
            <w:r>
              <w:t>doi</w:t>
            </w:r>
            <w:proofErr w:type="spellEnd"/>
            <w:r>
              <w:t xml:space="preserve">: 10.1002/qj.1891. </w:t>
            </w:r>
          </w:p>
          <w:p w14:paraId="6D4CC660" w14:textId="77777777" w:rsidR="00ED11F1" w:rsidRDefault="00ED11F1" w:rsidP="00234FC6"/>
        </w:tc>
        <w:tc>
          <w:tcPr>
            <w:tcW w:w="3538" w:type="dxa"/>
          </w:tcPr>
          <w:p w14:paraId="2BF3E2C3" w14:textId="42C19C9A" w:rsidR="00ED11F1" w:rsidRDefault="00ED11F1" w:rsidP="00ED11F1">
            <w:pPr>
              <w:pStyle w:val="Listenabsatz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CRPS score and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calculate</w:t>
            </w:r>
            <w:proofErr w:type="spellEnd"/>
            <w:r>
              <w:t xml:space="preserve"> CRPS</w:t>
            </w:r>
          </w:p>
          <w:p w14:paraId="18A19165" w14:textId="57738CAF" w:rsidR="0002049B" w:rsidRDefault="0002049B" w:rsidP="00ED11F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CRPS</w:t>
            </w:r>
          </w:p>
          <w:p w14:paraId="3816CC8D" w14:textId="5983AF96" w:rsidR="00ED11F1" w:rsidRDefault="00ED11F1" w:rsidP="00ED11F1">
            <w:pPr>
              <w:pStyle w:val="Listenabsatz"/>
            </w:pPr>
          </w:p>
        </w:tc>
      </w:tr>
      <w:tr w:rsidR="00ED11F1" w14:paraId="69B1AA06" w14:textId="5DB20959" w:rsidTr="0002049B">
        <w:tc>
          <w:tcPr>
            <w:tcW w:w="5524" w:type="dxa"/>
          </w:tcPr>
          <w:p w14:paraId="3F7E4901" w14:textId="77777777" w:rsidR="00ED11F1" w:rsidRDefault="00ED11F1" w:rsidP="00234FC6">
            <w:r>
              <w:t xml:space="preserve">Bruce, Peter C. and Andrew Bruce (2018). </w:t>
            </w:r>
            <w:proofErr w:type="spellStart"/>
            <w:r>
              <w:t>Practical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scientists</w:t>
            </w:r>
            <w:proofErr w:type="spellEnd"/>
            <w:r>
              <w:t xml:space="preserve">: 50 essential </w:t>
            </w:r>
            <w:proofErr w:type="spellStart"/>
            <w:r>
              <w:t>concepts</w:t>
            </w:r>
            <w:proofErr w:type="spellEnd"/>
            <w:r>
              <w:t xml:space="preserve">. First </w:t>
            </w:r>
            <w:proofErr w:type="spellStart"/>
            <w:r>
              <w:t>edition</w:t>
            </w:r>
            <w:proofErr w:type="spellEnd"/>
            <w:r>
              <w:t xml:space="preserve">, </w:t>
            </w:r>
            <w:proofErr w:type="spellStart"/>
            <w:r>
              <w:t>third</w:t>
            </w:r>
            <w:proofErr w:type="spellEnd"/>
            <w:r>
              <w:t xml:space="preserve"> release. Beijing [i </w:t>
            </w:r>
            <w:proofErr w:type="spellStart"/>
            <w:r>
              <w:t>pozostałe</w:t>
            </w:r>
            <w:proofErr w:type="spellEnd"/>
            <w:r>
              <w:t xml:space="preserve">]: O’Reilly Media. </w:t>
            </w:r>
            <w:proofErr w:type="spellStart"/>
            <w:r>
              <w:t>isbn</w:t>
            </w:r>
            <w:proofErr w:type="spellEnd"/>
            <w:r>
              <w:t xml:space="preserve">: 978-1-491-95296-2. </w:t>
            </w:r>
          </w:p>
          <w:p w14:paraId="2108CD1E" w14:textId="77777777" w:rsidR="00ED11F1" w:rsidRDefault="00ED11F1" w:rsidP="00234FC6"/>
        </w:tc>
        <w:tc>
          <w:tcPr>
            <w:tcW w:w="3538" w:type="dxa"/>
          </w:tcPr>
          <w:p w14:paraId="5A527A83" w14:textId="6F3985B6" w:rsidR="00ED11F1" w:rsidRDefault="00ED11F1" w:rsidP="00ED11F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Lin Reg </w:t>
            </w:r>
            <w:proofErr w:type="spellStart"/>
            <w:r>
              <w:t>works</w:t>
            </w:r>
            <w:proofErr w:type="spellEnd"/>
            <w:r w:rsidR="0002049B">
              <w:t xml:space="preserve">, </w:t>
            </w:r>
            <w:proofErr w:type="spellStart"/>
            <w:r w:rsidR="0002049B">
              <w:t>theory</w:t>
            </w:r>
            <w:proofErr w:type="spellEnd"/>
            <w:r w:rsidR="0002049B">
              <w:t xml:space="preserve"> </w:t>
            </w:r>
            <w:proofErr w:type="spellStart"/>
            <w:r w:rsidR="0002049B">
              <w:t>part</w:t>
            </w:r>
            <w:proofErr w:type="spellEnd"/>
            <w:r w:rsidR="0002049B">
              <w:t xml:space="preserve"> </w:t>
            </w:r>
            <w:proofErr w:type="spellStart"/>
            <w:r w:rsidR="0002049B">
              <w:t>Mult</w:t>
            </w:r>
            <w:proofErr w:type="spellEnd"/>
            <w:r w:rsidR="0002049B">
              <w:t xml:space="preserve"> Lin Reg</w:t>
            </w:r>
          </w:p>
          <w:p w14:paraId="121D8A27" w14:textId="2AB1A936" w:rsidR="00ED11F1" w:rsidRDefault="00ED11F1" w:rsidP="00ED11F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textbook</w:t>
            </w:r>
            <w:proofErr w:type="spellEnd"/>
          </w:p>
        </w:tc>
      </w:tr>
      <w:tr w:rsidR="00ED11F1" w14:paraId="394AF0D3" w14:textId="1249C673" w:rsidTr="0002049B">
        <w:tc>
          <w:tcPr>
            <w:tcW w:w="5524" w:type="dxa"/>
          </w:tcPr>
          <w:p w14:paraId="24ED900D" w14:textId="77777777" w:rsidR="00ED11F1" w:rsidRDefault="00ED11F1" w:rsidP="00234FC6">
            <w:r>
              <w:t xml:space="preserve">BWE, Bundesverband Wind Energie (2021). German </w:t>
            </w:r>
            <w:proofErr w:type="spellStart"/>
            <w:r>
              <w:t>wind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</w:t>
            </w:r>
            <w:proofErr w:type="spellStart"/>
            <w:r>
              <w:t>numbers</w:t>
            </w:r>
            <w:proofErr w:type="spellEnd"/>
            <w:r>
              <w:t xml:space="preserve">. Ed. </w:t>
            </w:r>
            <w:proofErr w:type="spellStart"/>
            <w:r>
              <w:t>by</w:t>
            </w:r>
            <w:proofErr w:type="spellEnd"/>
            <w:r>
              <w:t xml:space="preserve"> Fraunhofer ISE. url: https://www.wind- energie.de/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statistics</w:t>
            </w:r>
            <w:proofErr w:type="spellEnd"/>
            <w:r>
              <w:t xml:space="preserve">/ </w:t>
            </w:r>
            <w:proofErr w:type="spellStart"/>
            <w:r>
              <w:t>statistics</w:t>
            </w:r>
            <w:proofErr w:type="spellEnd"/>
            <w:r>
              <w:t xml:space="preserve">-germany/. </w:t>
            </w:r>
          </w:p>
          <w:p w14:paraId="79868937" w14:textId="77777777" w:rsidR="00ED11F1" w:rsidRDefault="00ED11F1" w:rsidP="00234FC6"/>
        </w:tc>
        <w:tc>
          <w:tcPr>
            <w:tcW w:w="3538" w:type="dxa"/>
          </w:tcPr>
          <w:p w14:paraId="6C497147" w14:textId="77777777" w:rsidR="00ED11F1" w:rsidRDefault="0002049B" w:rsidP="00ED11F1">
            <w:pPr>
              <w:pStyle w:val="Listenabsatz"/>
              <w:numPr>
                <w:ilvl w:val="0"/>
                <w:numId w:val="1"/>
              </w:numPr>
            </w:pPr>
            <w:r>
              <w:t xml:space="preserve">Numbers and </w:t>
            </w:r>
            <w:proofErr w:type="spellStart"/>
            <w:r>
              <w:t>facts</w:t>
            </w:r>
            <w:proofErr w:type="spellEnd"/>
            <w:r>
              <w:t xml:space="preserve"> Bundesverband Windenergie </w:t>
            </w:r>
            <w:proofErr w:type="spellStart"/>
            <w:r>
              <w:t>Frauenhofer</w:t>
            </w:r>
            <w:proofErr w:type="spellEnd"/>
          </w:p>
          <w:p w14:paraId="334ED9CF" w14:textId="7F8E7AEF" w:rsidR="0002049B" w:rsidRDefault="0002049B" w:rsidP="00ED11F1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136B2613" w14:textId="73069E3B" w:rsidTr="0002049B">
        <w:tc>
          <w:tcPr>
            <w:tcW w:w="5524" w:type="dxa"/>
          </w:tcPr>
          <w:p w14:paraId="15791392" w14:textId="77777777" w:rsidR="00ED11F1" w:rsidRDefault="00ED11F1" w:rsidP="00234FC6">
            <w:proofErr w:type="spellStart"/>
            <w:r>
              <w:t>Deisenroth</w:t>
            </w:r>
            <w:proofErr w:type="spellEnd"/>
            <w:r>
              <w:t xml:space="preserve">, Marc Peter, A. Aldo Faisal, and Cheng Soon Ong (2020). </w:t>
            </w:r>
            <w:proofErr w:type="spellStart"/>
            <w:r>
              <w:t>Mathematics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. 3rd </w:t>
            </w:r>
            <w:proofErr w:type="spellStart"/>
            <w:r>
              <w:t>printing</w:t>
            </w:r>
            <w:proofErr w:type="spellEnd"/>
            <w:r>
              <w:t xml:space="preserve"> 2020. Cambridge, New York, and Port Melbourne: Cambridge University Press. </w:t>
            </w:r>
            <w:proofErr w:type="spellStart"/>
            <w:r>
              <w:t>isbn</w:t>
            </w:r>
            <w:proofErr w:type="spellEnd"/>
            <w:r>
              <w:t xml:space="preserve">: 978-1-108-45514-5. </w:t>
            </w:r>
            <w:proofErr w:type="spellStart"/>
            <w:r>
              <w:t>doi</w:t>
            </w:r>
            <w:proofErr w:type="spellEnd"/>
            <w:r>
              <w:t xml:space="preserve">: Marc. </w:t>
            </w:r>
          </w:p>
          <w:p w14:paraId="6C2CF2CA" w14:textId="77777777" w:rsidR="00ED11F1" w:rsidRDefault="00ED11F1" w:rsidP="00234FC6"/>
        </w:tc>
        <w:tc>
          <w:tcPr>
            <w:tcW w:w="3538" w:type="dxa"/>
          </w:tcPr>
          <w:p w14:paraId="300CBBDC" w14:textId="3066D479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ML </w:t>
            </w:r>
            <w:proofErr w:type="spellStart"/>
            <w:r>
              <w:t>estimator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Lin Reg,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Lin reg</w:t>
            </w:r>
          </w:p>
          <w:p w14:paraId="73F1E8B7" w14:textId="0D9D62F3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textbook</w:t>
            </w:r>
            <w:proofErr w:type="spellEnd"/>
          </w:p>
          <w:p w14:paraId="5FF13AF0" w14:textId="691A466D" w:rsidR="0002049B" w:rsidRDefault="0002049B" w:rsidP="0002049B">
            <w:pPr>
              <w:pStyle w:val="Listenabsatz"/>
              <w:ind w:left="1068"/>
            </w:pPr>
          </w:p>
        </w:tc>
      </w:tr>
      <w:tr w:rsidR="00ED11F1" w14:paraId="12388FC8" w14:textId="446EEC9E" w:rsidTr="0002049B">
        <w:tc>
          <w:tcPr>
            <w:tcW w:w="5524" w:type="dxa"/>
          </w:tcPr>
          <w:p w14:paraId="4AF9A9DE" w14:textId="77777777" w:rsidR="00ED11F1" w:rsidRDefault="00ED11F1" w:rsidP="00234FC6">
            <w:r>
              <w:t xml:space="preserve">Effenberger, Nina and Nicole Ludwig (2022). A Collection and </w:t>
            </w:r>
            <w:proofErr w:type="spellStart"/>
            <w:r>
              <w:t>Categorization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OpenSource</w:t>
            </w:r>
            <w:proofErr w:type="spellEnd"/>
            <w:r>
              <w:t xml:space="preserve"> Wind and Wind Power Datasets. url: </w:t>
            </w:r>
            <w:hyperlink r:id="rId5" w:history="1">
              <w:r w:rsidRPr="00D139AC">
                <w:rPr>
                  <w:rStyle w:val="Hyperlink"/>
                </w:rPr>
                <w:t>http://arxiv.org/pdf/2202.08524v1</w:t>
              </w:r>
            </w:hyperlink>
            <w:r>
              <w:t xml:space="preserve">. </w:t>
            </w:r>
          </w:p>
          <w:p w14:paraId="711A1F88" w14:textId="77777777" w:rsidR="00ED11F1" w:rsidRDefault="00ED11F1" w:rsidP="00234FC6"/>
        </w:tc>
        <w:tc>
          <w:tcPr>
            <w:tcW w:w="3538" w:type="dxa"/>
          </w:tcPr>
          <w:p w14:paraId="0D9897EC" w14:textId="77777777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Wind power </w:t>
            </w:r>
            <w:proofErr w:type="spellStart"/>
            <w:r>
              <w:t>datasets</w:t>
            </w:r>
            <w:proofErr w:type="spellEnd"/>
          </w:p>
          <w:p w14:paraId="6E7844A9" w14:textId="39F97E8A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Introduction and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</w:p>
        </w:tc>
      </w:tr>
      <w:tr w:rsidR="00ED11F1" w14:paraId="47DDA42B" w14:textId="16EEEA61" w:rsidTr="0002049B">
        <w:tc>
          <w:tcPr>
            <w:tcW w:w="5524" w:type="dxa"/>
          </w:tcPr>
          <w:p w14:paraId="67698276" w14:textId="77777777" w:rsidR="00ED11F1" w:rsidRDefault="00ED11F1" w:rsidP="00234FC6">
            <w:r>
              <w:t xml:space="preserve">ENGIE </w:t>
            </w:r>
            <w:proofErr w:type="spellStart"/>
            <w:r>
              <w:t>OPENdata</w:t>
            </w:r>
            <w:proofErr w:type="spellEnd"/>
            <w:r>
              <w:t xml:space="preserve"> (2022). La Haute Borne Data (2017-2020). Ed. </w:t>
            </w:r>
            <w:proofErr w:type="spellStart"/>
            <w:r>
              <w:t>by</w:t>
            </w:r>
            <w:proofErr w:type="spellEnd"/>
            <w:r>
              <w:t xml:space="preserve"> Engie </w:t>
            </w:r>
            <w:proofErr w:type="spellStart"/>
            <w:r>
              <w:t>Renewables</w:t>
            </w:r>
            <w:proofErr w:type="spellEnd"/>
            <w:r>
              <w:t>. url: https://opendata-renewables.engie.com/explore/dataset/01c55756- 5cd6-4f60-9f63-2d771bb25a1a/</w:t>
            </w:r>
            <w:proofErr w:type="spellStart"/>
            <w:r>
              <w:t>information</w:t>
            </w:r>
            <w:proofErr w:type="spellEnd"/>
            <w:r>
              <w:t xml:space="preserve">#. </w:t>
            </w:r>
          </w:p>
          <w:p w14:paraId="11C4D9A1" w14:textId="77777777" w:rsidR="00ED11F1" w:rsidRDefault="00ED11F1" w:rsidP="00234FC6"/>
        </w:tc>
        <w:tc>
          <w:tcPr>
            <w:tcW w:w="3538" w:type="dxa"/>
          </w:tcPr>
          <w:p w14:paraId="66A23CC4" w14:textId="7F251736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dataset</w:t>
            </w:r>
            <w:proofErr w:type="spellEnd"/>
          </w:p>
        </w:tc>
      </w:tr>
      <w:tr w:rsidR="00ED11F1" w14:paraId="4209CDEB" w14:textId="79020783" w:rsidTr="0002049B">
        <w:tc>
          <w:tcPr>
            <w:tcW w:w="5524" w:type="dxa"/>
          </w:tcPr>
          <w:p w14:paraId="294E38FA" w14:textId="77777777" w:rsidR="00ED11F1" w:rsidRDefault="00ED11F1" w:rsidP="00234FC6">
            <w:r>
              <w:t xml:space="preserve">Harris, Charles R. et al. (2020). “Array </w:t>
            </w:r>
            <w:proofErr w:type="spellStart"/>
            <w:r>
              <w:t>programming</w:t>
            </w:r>
            <w:proofErr w:type="spellEnd"/>
            <w:r>
              <w:t xml:space="preserve"> with </w:t>
            </w:r>
            <w:proofErr w:type="spellStart"/>
            <w:r>
              <w:t>NumPy</w:t>
            </w:r>
            <w:proofErr w:type="spellEnd"/>
            <w:r>
              <w:t xml:space="preserve">”. In: Nature 585.7825, pp. 357–362. </w:t>
            </w:r>
            <w:proofErr w:type="spellStart"/>
            <w:r>
              <w:t>doi</w:t>
            </w:r>
            <w:proofErr w:type="spellEnd"/>
            <w:r>
              <w:t xml:space="preserve">: 10.1038/s41586-020-2649-2. </w:t>
            </w:r>
          </w:p>
          <w:p w14:paraId="1556E7DD" w14:textId="77777777" w:rsidR="00ED11F1" w:rsidRDefault="00ED11F1" w:rsidP="00234FC6"/>
        </w:tc>
        <w:tc>
          <w:tcPr>
            <w:tcW w:w="3538" w:type="dxa"/>
          </w:tcPr>
          <w:p w14:paraId="35471A0D" w14:textId="77777777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Python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  <w:p w14:paraId="5DE72466" w14:textId="42EF4E7C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</w:tc>
      </w:tr>
      <w:tr w:rsidR="00ED11F1" w14:paraId="67D301D7" w14:textId="076C47FB" w:rsidTr="0002049B">
        <w:tc>
          <w:tcPr>
            <w:tcW w:w="5524" w:type="dxa"/>
          </w:tcPr>
          <w:p w14:paraId="7B6FF6AD" w14:textId="77777777" w:rsidR="00ED11F1" w:rsidRDefault="00ED11F1" w:rsidP="00234FC6">
            <w:r>
              <w:t xml:space="preserve">Hofmann, Thomas, Bernhard </w:t>
            </w:r>
            <w:proofErr w:type="spellStart"/>
            <w:r>
              <w:t>Schölkopf</w:t>
            </w:r>
            <w:proofErr w:type="spellEnd"/>
            <w:r>
              <w:t xml:space="preserve">, and Alexander J. </w:t>
            </w:r>
            <w:proofErr w:type="spellStart"/>
            <w:r>
              <w:t>Smola</w:t>
            </w:r>
            <w:proofErr w:type="spellEnd"/>
            <w:r>
              <w:t xml:space="preserve"> (2008). “Kernel </w:t>
            </w:r>
            <w:proofErr w:type="spellStart"/>
            <w:r>
              <w:t>methods</w:t>
            </w:r>
            <w:proofErr w:type="spellEnd"/>
            <w:r>
              <w:t xml:space="preserve"> in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”. In: The </w:t>
            </w:r>
            <w:proofErr w:type="spellStart"/>
            <w:r>
              <w:t>Annals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 36.3. </w:t>
            </w:r>
            <w:proofErr w:type="spellStart"/>
            <w:r>
              <w:t>issn</w:t>
            </w:r>
            <w:proofErr w:type="spellEnd"/>
            <w:r>
              <w:t xml:space="preserve">: 0090-5364. </w:t>
            </w:r>
            <w:proofErr w:type="spellStart"/>
            <w:r>
              <w:t>doi</w:t>
            </w:r>
            <w:proofErr w:type="spellEnd"/>
            <w:r>
              <w:t xml:space="preserve">: 10.1214/009053607000000677. </w:t>
            </w:r>
          </w:p>
          <w:p w14:paraId="294F71F1" w14:textId="77777777" w:rsidR="00ED11F1" w:rsidRDefault="00ED11F1" w:rsidP="00234FC6"/>
        </w:tc>
        <w:tc>
          <w:tcPr>
            <w:tcW w:w="3538" w:type="dxa"/>
          </w:tcPr>
          <w:p w14:paraId="4591AAB8" w14:textId="77777777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proofErr w:type="spellStart"/>
            <w:r>
              <w:t>trick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  <w:p w14:paraId="60122360" w14:textId="19CD3F87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Theory </w:t>
            </w:r>
            <w:proofErr w:type="spellStart"/>
            <w:r>
              <w:t>part</w:t>
            </w:r>
            <w:proofErr w:type="spellEnd"/>
            <w:r>
              <w:t xml:space="preserve"> SVR,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proofErr w:type="spellStart"/>
            <w:r>
              <w:t>trick</w:t>
            </w:r>
            <w:proofErr w:type="spellEnd"/>
          </w:p>
        </w:tc>
      </w:tr>
      <w:tr w:rsidR="00ED11F1" w14:paraId="1703CAA9" w14:textId="32E406BF" w:rsidTr="0002049B">
        <w:tc>
          <w:tcPr>
            <w:tcW w:w="5524" w:type="dxa"/>
          </w:tcPr>
          <w:p w14:paraId="00C102D3" w14:textId="77777777" w:rsidR="00ED11F1" w:rsidRDefault="00ED11F1" w:rsidP="00234FC6">
            <w:r>
              <w:lastRenderedPageBreak/>
              <w:t xml:space="preserve">James, Gareth et al. (2017). An introduction to </w:t>
            </w:r>
            <w:proofErr w:type="spellStart"/>
            <w:r>
              <w:t>statistical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: With </w:t>
            </w:r>
            <w:proofErr w:type="spellStart"/>
            <w:r>
              <w:t>applications</w:t>
            </w:r>
            <w:proofErr w:type="spellEnd"/>
            <w:r>
              <w:t xml:space="preserve"> in R. Springer Texts in </w:t>
            </w:r>
            <w:proofErr w:type="spellStart"/>
            <w:r>
              <w:t>statistics</w:t>
            </w:r>
            <w:proofErr w:type="spellEnd"/>
            <w:r>
              <w:t xml:space="preserve">. New York: Springer. </w:t>
            </w:r>
            <w:proofErr w:type="spellStart"/>
            <w:r>
              <w:t>isbn</w:t>
            </w:r>
            <w:proofErr w:type="spellEnd"/>
            <w:r>
              <w:t>: 978-1-4614-7137-0.</w:t>
            </w:r>
          </w:p>
          <w:p w14:paraId="3A02C31C" w14:textId="77777777" w:rsidR="00ED11F1" w:rsidRDefault="00ED11F1" w:rsidP="00234FC6"/>
        </w:tc>
        <w:tc>
          <w:tcPr>
            <w:tcW w:w="3538" w:type="dxa"/>
          </w:tcPr>
          <w:p w14:paraId="4C93A417" w14:textId="77777777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Evaluations </w:t>
            </w:r>
            <w:proofErr w:type="spellStart"/>
            <w:r>
              <w:t>cores</w:t>
            </w:r>
            <w:proofErr w:type="spellEnd"/>
          </w:p>
          <w:p w14:paraId="70E3A44D" w14:textId="608597A5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textbook</w:t>
            </w:r>
            <w:proofErr w:type="spellEnd"/>
          </w:p>
        </w:tc>
      </w:tr>
      <w:tr w:rsidR="00ED11F1" w14:paraId="623230C2" w14:textId="682312C9" w:rsidTr="0002049B">
        <w:tc>
          <w:tcPr>
            <w:tcW w:w="5524" w:type="dxa"/>
          </w:tcPr>
          <w:p w14:paraId="7E915AD0" w14:textId="77777777" w:rsidR="00ED11F1" w:rsidRDefault="00ED11F1" w:rsidP="00234FC6">
            <w:r>
              <w:t xml:space="preserve">Kang, Hyun (2013). “The </w:t>
            </w:r>
            <w:proofErr w:type="spellStart"/>
            <w:r>
              <w:t>prevention</w:t>
            </w:r>
            <w:proofErr w:type="spellEnd"/>
            <w:r>
              <w:t xml:space="preserve"> and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”. In: Korean </w:t>
            </w:r>
            <w:proofErr w:type="spellStart"/>
            <w:r>
              <w:t>journal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anesthesiology</w:t>
            </w:r>
            <w:proofErr w:type="spellEnd"/>
            <w:r>
              <w:t xml:space="preserve"> 64.5, pp. 402–406. </w:t>
            </w:r>
            <w:proofErr w:type="spellStart"/>
            <w:r>
              <w:t>issn</w:t>
            </w:r>
            <w:proofErr w:type="spellEnd"/>
            <w:r>
              <w:t xml:space="preserve">: 2005-6419. </w:t>
            </w:r>
            <w:proofErr w:type="spellStart"/>
            <w:r>
              <w:t>doi</w:t>
            </w:r>
            <w:proofErr w:type="spellEnd"/>
            <w:r>
              <w:t>: 10.4097/</w:t>
            </w:r>
            <w:proofErr w:type="spellStart"/>
            <w:r>
              <w:t>kjae</w:t>
            </w:r>
            <w:proofErr w:type="spellEnd"/>
            <w:r>
              <w:t xml:space="preserve">. 2013.64.5.402. </w:t>
            </w:r>
          </w:p>
          <w:p w14:paraId="355392C4" w14:textId="77777777" w:rsidR="00ED11F1" w:rsidRDefault="00ED11F1" w:rsidP="00234FC6"/>
        </w:tc>
        <w:tc>
          <w:tcPr>
            <w:tcW w:w="3538" w:type="dxa"/>
          </w:tcPr>
          <w:p w14:paraId="1CA79D6D" w14:textId="77777777" w:rsidR="00ED11F1" w:rsidRDefault="0002049B" w:rsidP="0002049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What</w:t>
            </w:r>
            <w:proofErr w:type="spellEnd"/>
            <w:r>
              <w:t xml:space="preserve"> to do with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  <w:p w14:paraId="249489C1" w14:textId="618BE2A0" w:rsidR="0002049B" w:rsidRDefault="0002049B" w:rsidP="0002049B">
            <w:pPr>
              <w:pStyle w:val="Listenabsatz"/>
              <w:numPr>
                <w:ilvl w:val="0"/>
                <w:numId w:val="1"/>
              </w:numPr>
            </w:pPr>
            <w:r>
              <w:t xml:space="preserve">Data </w:t>
            </w:r>
            <w:proofErr w:type="spellStart"/>
            <w:r>
              <w:t>precessing</w:t>
            </w:r>
            <w:proofErr w:type="spellEnd"/>
            <w:r>
              <w:t xml:space="preserve"> </w:t>
            </w:r>
            <w:proofErr w:type="spellStart"/>
            <w:r>
              <w:t>chapter</w:t>
            </w:r>
            <w:proofErr w:type="spellEnd"/>
          </w:p>
        </w:tc>
      </w:tr>
      <w:tr w:rsidR="00ED11F1" w14:paraId="26DDB158" w14:textId="717577B1" w:rsidTr="0002049B">
        <w:tc>
          <w:tcPr>
            <w:tcW w:w="5524" w:type="dxa"/>
          </w:tcPr>
          <w:p w14:paraId="64DFDE6D" w14:textId="77777777" w:rsidR="00ED11F1" w:rsidRDefault="00ED11F1" w:rsidP="00234FC6">
            <w:r>
              <w:t xml:space="preserve">Li, </w:t>
            </w:r>
            <w:proofErr w:type="spellStart"/>
            <w:r>
              <w:t>Jundong</w:t>
            </w:r>
            <w:proofErr w:type="spellEnd"/>
            <w:r>
              <w:t xml:space="preserve"> et al. (2018). “Feature Selection”. In: ACM Computing Surveys 50.6, pp. 1–45. </w:t>
            </w:r>
            <w:proofErr w:type="spellStart"/>
            <w:r>
              <w:t>issn</w:t>
            </w:r>
            <w:proofErr w:type="spellEnd"/>
            <w:r>
              <w:t xml:space="preserve">: 0360-0300. </w:t>
            </w:r>
            <w:proofErr w:type="spellStart"/>
            <w:r>
              <w:t>doi</w:t>
            </w:r>
            <w:proofErr w:type="spellEnd"/>
            <w:r>
              <w:t xml:space="preserve">: 10.1145/3136625. </w:t>
            </w:r>
          </w:p>
          <w:p w14:paraId="2BE26231" w14:textId="77777777" w:rsidR="00ED11F1" w:rsidRDefault="00ED11F1" w:rsidP="00234FC6"/>
        </w:tc>
        <w:tc>
          <w:tcPr>
            <w:tcW w:w="3538" w:type="dxa"/>
          </w:tcPr>
          <w:p w14:paraId="21C13DF4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Paper </w:t>
            </w:r>
            <w:proofErr w:type="spellStart"/>
            <w:r>
              <w:t>about</w:t>
            </w:r>
            <w:proofErr w:type="spellEnd"/>
            <w:r>
              <w:t xml:space="preserve"> feature selection</w:t>
            </w:r>
          </w:p>
          <w:p w14:paraId="7D2E1D5D" w14:textId="77777777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Feature selection </w:t>
            </w:r>
            <w:proofErr w:type="spellStart"/>
            <w:r>
              <w:t>chapter</w:t>
            </w:r>
            <w:proofErr w:type="spellEnd"/>
          </w:p>
          <w:p w14:paraId="427DC58D" w14:textId="3081C34D" w:rsidR="00126A17" w:rsidRDefault="00126A17" w:rsidP="00126A17">
            <w:pPr>
              <w:pStyle w:val="Listenabsatz"/>
            </w:pPr>
          </w:p>
        </w:tc>
      </w:tr>
      <w:tr w:rsidR="00ED11F1" w14:paraId="62245EA1" w14:textId="6E107CA0" w:rsidTr="0002049B">
        <w:tc>
          <w:tcPr>
            <w:tcW w:w="5524" w:type="dxa"/>
          </w:tcPr>
          <w:p w14:paraId="10016DC7" w14:textId="77777777" w:rsidR="00ED11F1" w:rsidRDefault="00ED11F1" w:rsidP="00ED11F1">
            <w:r>
              <w:t xml:space="preserve">Lundberg, Scott M and Su-In Lee (2017). “A Unified Approach to </w:t>
            </w:r>
            <w:proofErr w:type="spellStart"/>
            <w:r>
              <w:t>Interpreting</w:t>
            </w:r>
            <w:proofErr w:type="spellEnd"/>
            <w:r>
              <w:t xml:space="preserve"> Model </w:t>
            </w:r>
            <w:proofErr w:type="spellStart"/>
            <w:r>
              <w:t>Predictions</w:t>
            </w:r>
            <w:proofErr w:type="spellEnd"/>
            <w:r>
              <w:t xml:space="preserve">”. In: </w:t>
            </w:r>
            <w:proofErr w:type="spellStart"/>
            <w:r>
              <w:t>Advances</w:t>
            </w:r>
            <w:proofErr w:type="spellEnd"/>
            <w:r>
              <w:t xml:space="preserve"> in </w:t>
            </w:r>
            <w:proofErr w:type="spellStart"/>
            <w:r>
              <w:t>Neural</w:t>
            </w:r>
            <w:proofErr w:type="spellEnd"/>
            <w:r>
              <w:t xml:space="preserve"> Information Processing Systems 30. Ed. </w:t>
            </w:r>
            <w:proofErr w:type="spellStart"/>
            <w:r>
              <w:t>by</w:t>
            </w:r>
            <w:proofErr w:type="spellEnd"/>
            <w:r>
              <w:t xml:space="preserve"> I. Guyon et al. Curran Associates, Inc., pp. 4765–4774. url: </w:t>
            </w:r>
            <w:proofErr w:type="gramStart"/>
            <w:r>
              <w:t>http :</w:t>
            </w:r>
            <w:proofErr w:type="gramEnd"/>
            <w:r>
              <w:t xml:space="preserve"> / /papers.nips.cc/paper/7062-a-unified-approach-to-interpreting-modelpredictions.pdf.</w:t>
            </w:r>
          </w:p>
          <w:p w14:paraId="0A225505" w14:textId="77777777" w:rsidR="00ED11F1" w:rsidRDefault="00ED11F1" w:rsidP="00234FC6"/>
        </w:tc>
        <w:tc>
          <w:tcPr>
            <w:tcW w:w="3538" w:type="dxa"/>
          </w:tcPr>
          <w:p w14:paraId="4291CDE4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Python </w:t>
            </w:r>
            <w:proofErr w:type="spellStart"/>
            <w:r>
              <w:t>package</w:t>
            </w:r>
            <w:proofErr w:type="spellEnd"/>
            <w:r>
              <w:t xml:space="preserve"> to </w:t>
            </w:r>
            <w:proofErr w:type="spellStart"/>
            <w:r>
              <w:t>calculate</w:t>
            </w:r>
            <w:proofErr w:type="spellEnd"/>
            <w:r>
              <w:t xml:space="preserve"> Shapley </w:t>
            </w:r>
            <w:proofErr w:type="spellStart"/>
            <w:r>
              <w:t>values</w:t>
            </w:r>
            <w:proofErr w:type="spellEnd"/>
          </w:p>
          <w:p w14:paraId="0989EE21" w14:textId="052EAE38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</w:tc>
      </w:tr>
      <w:tr w:rsidR="00ED11F1" w14:paraId="5878C149" w14:textId="0B811FF7" w:rsidTr="0002049B">
        <w:tc>
          <w:tcPr>
            <w:tcW w:w="5524" w:type="dxa"/>
          </w:tcPr>
          <w:p w14:paraId="23AB41B4" w14:textId="77777777" w:rsidR="00ED11F1" w:rsidRDefault="00ED11F1" w:rsidP="00ED11F1">
            <w:r>
              <w:t xml:space="preserve">McKinney, Wes (2010). “Data </w:t>
            </w:r>
            <w:proofErr w:type="spellStart"/>
            <w:r>
              <w:t>Structures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Statistical Computing in Python”. In: Proceedings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9th Python in Science Conference. Proceedings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Python in Science Conference. </w:t>
            </w:r>
            <w:proofErr w:type="spellStart"/>
            <w:r>
              <w:t>SciPy</w:t>
            </w:r>
            <w:proofErr w:type="spellEnd"/>
            <w:r>
              <w:t xml:space="preserve">, pp. 56–61. </w:t>
            </w:r>
            <w:proofErr w:type="spellStart"/>
            <w:r>
              <w:t>doi</w:t>
            </w:r>
            <w:proofErr w:type="spellEnd"/>
            <w:r>
              <w:t xml:space="preserve">: 10.25080/Majora-92bf1922-00a. </w:t>
            </w:r>
          </w:p>
          <w:p w14:paraId="3C1A4FEB" w14:textId="77777777" w:rsidR="00ED11F1" w:rsidRDefault="00ED11F1" w:rsidP="00ED11F1"/>
        </w:tc>
        <w:tc>
          <w:tcPr>
            <w:tcW w:w="3538" w:type="dxa"/>
          </w:tcPr>
          <w:p w14:paraId="23BB51C9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Python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matplotlib</w:t>
            </w:r>
            <w:proofErr w:type="spellEnd"/>
          </w:p>
          <w:p w14:paraId="73B3EE24" w14:textId="17164A5E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</w:tc>
      </w:tr>
      <w:tr w:rsidR="00ED11F1" w14:paraId="29B508C0" w14:textId="58C3C9BF" w:rsidTr="0002049B">
        <w:tc>
          <w:tcPr>
            <w:tcW w:w="5524" w:type="dxa"/>
          </w:tcPr>
          <w:p w14:paraId="3B918A8B" w14:textId="77777777" w:rsidR="00ED11F1" w:rsidRDefault="00ED11F1" w:rsidP="00ED11F1">
            <w:proofErr w:type="spellStart"/>
            <w:r>
              <w:t>Pedregosa</w:t>
            </w:r>
            <w:proofErr w:type="spellEnd"/>
            <w:r>
              <w:t>, F. et al. (2011). “</w:t>
            </w:r>
            <w:proofErr w:type="spellStart"/>
            <w:r>
              <w:t>Scikit-learn</w:t>
            </w:r>
            <w:proofErr w:type="spellEnd"/>
            <w:r>
              <w:t xml:space="preserve">: </w:t>
            </w:r>
            <w:proofErr w:type="spellStart"/>
            <w:r>
              <w:t>Machine</w:t>
            </w:r>
            <w:proofErr w:type="spellEnd"/>
            <w:r>
              <w:t xml:space="preserve"> Learning in Python”. In: Journal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Learning Research 12, pp. 2825–2830. </w:t>
            </w:r>
          </w:p>
          <w:p w14:paraId="1B12578A" w14:textId="77777777" w:rsidR="00ED11F1" w:rsidRDefault="00ED11F1" w:rsidP="00ED11F1"/>
        </w:tc>
        <w:tc>
          <w:tcPr>
            <w:tcW w:w="3538" w:type="dxa"/>
          </w:tcPr>
          <w:p w14:paraId="39445C61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Python </w:t>
            </w:r>
            <w:proofErr w:type="spellStart"/>
            <w:r>
              <w:t>packages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sklearn</w:t>
            </w:r>
            <w:proofErr w:type="spellEnd"/>
          </w:p>
          <w:p w14:paraId="6A1F892A" w14:textId="67D24315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</w:tc>
      </w:tr>
      <w:tr w:rsidR="00ED11F1" w14:paraId="26EECB7F" w14:textId="56DDF5DC" w:rsidTr="0002049B">
        <w:tc>
          <w:tcPr>
            <w:tcW w:w="5524" w:type="dxa"/>
          </w:tcPr>
          <w:p w14:paraId="1377181B" w14:textId="77777777" w:rsidR="00ED11F1" w:rsidRDefault="00ED11F1" w:rsidP="00ED11F1">
            <w:proofErr w:type="spellStart"/>
            <w:r>
              <w:t>Rajit</w:t>
            </w:r>
            <w:proofErr w:type="spellEnd"/>
            <w:r>
              <w:t xml:space="preserve"> Nair, Amit </w:t>
            </w:r>
            <w:proofErr w:type="spellStart"/>
            <w:r>
              <w:t>Bhagat</w:t>
            </w:r>
            <w:proofErr w:type="spellEnd"/>
            <w:r>
              <w:t xml:space="preserve"> (2017). “Feature Selection Method To </w:t>
            </w:r>
            <w:proofErr w:type="spellStart"/>
            <w:r>
              <w:t>Improve</w:t>
            </w:r>
            <w:proofErr w:type="spellEnd"/>
            <w:r>
              <w:t xml:space="preserve"> The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Classification </w:t>
            </w:r>
            <w:proofErr w:type="spellStart"/>
            <w:r>
              <w:t>Algorithm</w:t>
            </w:r>
            <w:proofErr w:type="spellEnd"/>
            <w:r>
              <w:t xml:space="preserve">”. In: International Journal </w:t>
            </w:r>
            <w:proofErr w:type="spellStart"/>
            <w:r>
              <w:t>of</w:t>
            </w:r>
            <w:proofErr w:type="spellEnd"/>
            <w:r>
              <w:t xml:space="preserve"> Innovative Technology 2019. Vol. Volume-8 Issue-6S3, pp. 124–127. </w:t>
            </w:r>
          </w:p>
          <w:p w14:paraId="006111A6" w14:textId="77777777" w:rsidR="00ED11F1" w:rsidRDefault="00ED11F1" w:rsidP="00ED11F1"/>
        </w:tc>
        <w:tc>
          <w:tcPr>
            <w:tcW w:w="3538" w:type="dxa"/>
          </w:tcPr>
          <w:p w14:paraId="23BF5474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Feature selection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papers</w:t>
            </w:r>
            <w:proofErr w:type="spellEnd"/>
          </w:p>
          <w:p w14:paraId="1C2DDE74" w14:textId="6E3B6422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Feature selection </w:t>
            </w:r>
            <w:proofErr w:type="spellStart"/>
            <w:r>
              <w:t>chapter</w:t>
            </w:r>
            <w:proofErr w:type="spellEnd"/>
          </w:p>
        </w:tc>
      </w:tr>
      <w:tr w:rsidR="00ED11F1" w14:paraId="3E13F3AC" w14:textId="26BBC057" w:rsidTr="0002049B">
        <w:tc>
          <w:tcPr>
            <w:tcW w:w="5524" w:type="dxa"/>
          </w:tcPr>
          <w:p w14:paraId="0A732C35" w14:textId="77777777" w:rsidR="00ED11F1" w:rsidRDefault="00ED11F1" w:rsidP="00ED11F1">
            <w:proofErr w:type="spellStart"/>
            <w:r>
              <w:t>Rozemberczki</w:t>
            </w:r>
            <w:proofErr w:type="spellEnd"/>
            <w:r>
              <w:t xml:space="preserve">, Benedek et al. (2022). The Shapley Value in </w:t>
            </w:r>
            <w:proofErr w:type="spellStart"/>
            <w:r>
              <w:t>Machine</w:t>
            </w:r>
            <w:proofErr w:type="spellEnd"/>
            <w:r>
              <w:t xml:space="preserve"> Learning. url: </w:t>
            </w:r>
            <w:hyperlink r:id="rId6" w:history="1">
              <w:r w:rsidRPr="00D139AC">
                <w:rPr>
                  <w:rStyle w:val="Hyperlink"/>
                </w:rPr>
                <w:t>http://arxiv.org/pdf/2202.05594v2</w:t>
              </w:r>
            </w:hyperlink>
            <w:r>
              <w:t xml:space="preserve">. </w:t>
            </w:r>
          </w:p>
          <w:p w14:paraId="022AC6A9" w14:textId="77777777" w:rsidR="00ED11F1" w:rsidRDefault="00ED11F1" w:rsidP="00ED11F1"/>
        </w:tc>
        <w:tc>
          <w:tcPr>
            <w:tcW w:w="3538" w:type="dxa"/>
          </w:tcPr>
          <w:p w14:paraId="206BD1DC" w14:textId="5259AECC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How</w:t>
            </w:r>
            <w:proofErr w:type="spellEnd"/>
            <w:r>
              <w:t xml:space="preserve"> Shapley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 w:rsidR="00616021">
              <w:t xml:space="preserve"> </w:t>
            </w:r>
            <w:r>
              <w:t>in ML</w:t>
            </w:r>
          </w:p>
          <w:p w14:paraId="0BCE85ED" w14:textId="0BC9A732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Theory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Shapley </w:t>
            </w:r>
            <w:proofErr w:type="spellStart"/>
            <w:r>
              <w:t>values</w:t>
            </w:r>
            <w:proofErr w:type="spellEnd"/>
          </w:p>
        </w:tc>
      </w:tr>
      <w:tr w:rsidR="00ED11F1" w14:paraId="3A59B102" w14:textId="0CF4910B" w:rsidTr="0002049B">
        <w:tc>
          <w:tcPr>
            <w:tcW w:w="5524" w:type="dxa"/>
          </w:tcPr>
          <w:p w14:paraId="2A064801" w14:textId="77777777" w:rsidR="00ED11F1" w:rsidRDefault="00ED11F1" w:rsidP="00ED11F1">
            <w:proofErr w:type="spellStart"/>
            <w:r>
              <w:t>Saroha</w:t>
            </w:r>
            <w:proofErr w:type="spellEnd"/>
            <w:r>
              <w:t xml:space="preserve">, </w:t>
            </w:r>
            <w:proofErr w:type="spellStart"/>
            <w:r>
              <w:t>Sumit</w:t>
            </w:r>
            <w:proofErr w:type="spellEnd"/>
            <w:r>
              <w:t xml:space="preserve">, </w:t>
            </w:r>
            <w:proofErr w:type="spellStart"/>
            <w:r>
              <w:t>Sanjeev</w:t>
            </w:r>
            <w:proofErr w:type="spellEnd"/>
            <w:r>
              <w:t xml:space="preserve"> Kumar </w:t>
            </w:r>
            <w:proofErr w:type="spellStart"/>
            <w:r>
              <w:t>Aggarwal</w:t>
            </w:r>
            <w:proofErr w:type="spellEnd"/>
            <w:r>
              <w:t xml:space="preserve">, and </w:t>
            </w:r>
            <w:proofErr w:type="spellStart"/>
            <w:r>
              <w:t>Preeti</w:t>
            </w:r>
            <w:proofErr w:type="spellEnd"/>
            <w:r>
              <w:t xml:space="preserve"> Rana (2021). “Wind Power Forecasting”. In: Forecasting in </w:t>
            </w:r>
            <w:proofErr w:type="spellStart"/>
            <w:r>
              <w:t>Mathematics</w:t>
            </w:r>
            <w:proofErr w:type="spellEnd"/>
            <w:r>
              <w:t xml:space="preserve"> -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Advances</w:t>
            </w:r>
            <w:proofErr w:type="spellEnd"/>
            <w:r>
              <w:t xml:space="preserve">, New </w:t>
            </w:r>
            <w:proofErr w:type="spellStart"/>
            <w:r>
              <w:t>Perspectives</w:t>
            </w:r>
            <w:proofErr w:type="spellEnd"/>
            <w:r>
              <w:t xml:space="preserve"> and </w:t>
            </w:r>
            <w:proofErr w:type="spellStart"/>
            <w:r>
              <w:t>Applications</w:t>
            </w:r>
            <w:proofErr w:type="spellEnd"/>
            <w:r>
              <w:t xml:space="preserve">. Ed. </w:t>
            </w:r>
            <w:proofErr w:type="spellStart"/>
            <w:r>
              <w:t>by</w:t>
            </w:r>
            <w:proofErr w:type="spellEnd"/>
            <w:r>
              <w:t xml:space="preserve"> Abdo Abou </w:t>
            </w:r>
            <w:proofErr w:type="spellStart"/>
            <w:r>
              <w:t>Jaoude</w:t>
            </w:r>
            <w:proofErr w:type="spellEnd"/>
            <w:r>
              <w:t xml:space="preserve">. </w:t>
            </w:r>
            <w:proofErr w:type="spellStart"/>
            <w:r>
              <w:t>IntechOpen</w:t>
            </w:r>
            <w:proofErr w:type="spellEnd"/>
            <w:r>
              <w:t xml:space="preserve">. </w:t>
            </w:r>
            <w:proofErr w:type="spellStart"/>
            <w:r>
              <w:t>isbn</w:t>
            </w:r>
            <w:proofErr w:type="spellEnd"/>
            <w:r>
              <w:t xml:space="preserve">: 978-1-83880-825-9. </w:t>
            </w:r>
            <w:proofErr w:type="spellStart"/>
            <w:r>
              <w:t>doi</w:t>
            </w:r>
            <w:proofErr w:type="spellEnd"/>
            <w:r>
              <w:t xml:space="preserve">: 10.5772/intechopen.94550. </w:t>
            </w:r>
          </w:p>
          <w:p w14:paraId="7842EBB7" w14:textId="77777777" w:rsidR="00ED11F1" w:rsidRDefault="00ED11F1" w:rsidP="00ED11F1"/>
        </w:tc>
        <w:tc>
          <w:tcPr>
            <w:tcW w:w="3538" w:type="dxa"/>
          </w:tcPr>
          <w:p w14:paraId="2279A813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>Wind power forecasting review</w:t>
            </w:r>
          </w:p>
          <w:p w14:paraId="1D6D1276" w14:textId="61D46166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51F90579" w14:textId="7C6A0CEF" w:rsidTr="0002049B">
        <w:tc>
          <w:tcPr>
            <w:tcW w:w="5524" w:type="dxa"/>
          </w:tcPr>
          <w:p w14:paraId="1A973723" w14:textId="77777777" w:rsidR="00ED11F1" w:rsidRDefault="00ED11F1" w:rsidP="00ED11F1"/>
          <w:p w14:paraId="362AF8CE" w14:textId="77777777" w:rsidR="00ED11F1" w:rsidRDefault="00ED11F1" w:rsidP="00ED11F1">
            <w:r>
              <w:t xml:space="preserve">Shapley, Lloyd S. and Alvin E. Roth (1988). The Shapley </w:t>
            </w:r>
            <w:proofErr w:type="spellStart"/>
            <w:r>
              <w:t>value</w:t>
            </w:r>
            <w:proofErr w:type="spellEnd"/>
            <w:r>
              <w:t xml:space="preserve">: Essays in </w:t>
            </w:r>
            <w:proofErr w:type="spellStart"/>
            <w:r>
              <w:t>honor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Lloyd S. Shapley. Cambridge and New York: Cambridge University Press. </w:t>
            </w:r>
            <w:proofErr w:type="spellStart"/>
            <w:r>
              <w:t>isbn</w:t>
            </w:r>
            <w:proofErr w:type="spellEnd"/>
            <w:r>
              <w:t xml:space="preserve">: 0-521-36177-X. </w:t>
            </w:r>
          </w:p>
          <w:p w14:paraId="116E5D2B" w14:textId="77777777" w:rsidR="00ED11F1" w:rsidRDefault="00ED11F1" w:rsidP="00ED11F1"/>
        </w:tc>
        <w:tc>
          <w:tcPr>
            <w:tcW w:w="3538" w:type="dxa"/>
          </w:tcPr>
          <w:p w14:paraId="09733F97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shapley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  <w:p w14:paraId="0B7F2563" w14:textId="386ED357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Theory </w:t>
            </w:r>
            <w:proofErr w:type="spellStart"/>
            <w:r>
              <w:t>part</w:t>
            </w:r>
            <w:proofErr w:type="spellEnd"/>
            <w:r>
              <w:t xml:space="preserve"> Shapley </w:t>
            </w:r>
            <w:proofErr w:type="spellStart"/>
            <w:r>
              <w:t>values</w:t>
            </w:r>
            <w:proofErr w:type="spellEnd"/>
          </w:p>
        </w:tc>
      </w:tr>
      <w:tr w:rsidR="00ED11F1" w14:paraId="59AA295A" w14:textId="27CA047C" w:rsidTr="0002049B">
        <w:tc>
          <w:tcPr>
            <w:tcW w:w="5524" w:type="dxa"/>
          </w:tcPr>
          <w:p w14:paraId="375C5768" w14:textId="77777777" w:rsidR="00ED11F1" w:rsidRDefault="00ED11F1" w:rsidP="00ED11F1">
            <w:proofErr w:type="spellStart"/>
            <w:r>
              <w:lastRenderedPageBreak/>
              <w:t>Smola</w:t>
            </w:r>
            <w:proofErr w:type="spellEnd"/>
            <w:r>
              <w:t xml:space="preserve">, Alex J. and Bernhard </w:t>
            </w:r>
            <w:proofErr w:type="spellStart"/>
            <w:r>
              <w:t>Schölkopf</w:t>
            </w:r>
            <w:proofErr w:type="spellEnd"/>
            <w:r>
              <w:t xml:space="preserve"> (2004). “A </w:t>
            </w:r>
            <w:proofErr w:type="spellStart"/>
            <w:r>
              <w:t>tutorial</w:t>
            </w:r>
            <w:proofErr w:type="spellEnd"/>
            <w:r>
              <w:t xml:space="preserve"> on support </w:t>
            </w:r>
            <w:proofErr w:type="spellStart"/>
            <w:r>
              <w:t>vector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”. In: </w:t>
            </w:r>
            <w:proofErr w:type="spellStart"/>
            <w:r>
              <w:t>Statistics</w:t>
            </w:r>
            <w:proofErr w:type="spellEnd"/>
            <w:r>
              <w:t xml:space="preserve"> and Computing 14.3, pp. 199–222. </w:t>
            </w:r>
            <w:proofErr w:type="spellStart"/>
            <w:r>
              <w:t>issn</w:t>
            </w:r>
            <w:proofErr w:type="spellEnd"/>
            <w:r>
              <w:t xml:space="preserve">: 0960-3174. </w:t>
            </w:r>
            <w:proofErr w:type="spellStart"/>
            <w:r>
              <w:t>doi</w:t>
            </w:r>
            <w:proofErr w:type="spellEnd"/>
            <w:r>
              <w:t>: 10.1023/</w:t>
            </w:r>
            <w:proofErr w:type="gramStart"/>
            <w:r>
              <w:t>B:STCO</w:t>
            </w:r>
            <w:proofErr w:type="gramEnd"/>
            <w:r>
              <w:t xml:space="preserve">.0000035301.49549.88. </w:t>
            </w:r>
          </w:p>
          <w:p w14:paraId="01880165" w14:textId="77777777" w:rsidR="00ED11F1" w:rsidRDefault="00ED11F1" w:rsidP="00ED11F1"/>
        </w:tc>
        <w:tc>
          <w:tcPr>
            <w:tcW w:w="3538" w:type="dxa"/>
          </w:tcPr>
          <w:p w14:paraId="0C1AC165" w14:textId="2D0FF56D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Theory </w:t>
            </w:r>
            <w:proofErr w:type="spellStart"/>
            <w:r>
              <w:t>of</w:t>
            </w:r>
            <w:proofErr w:type="spellEnd"/>
            <w:r>
              <w:t xml:space="preserve"> SVR</w:t>
            </w:r>
          </w:p>
        </w:tc>
      </w:tr>
      <w:tr w:rsidR="00ED11F1" w14:paraId="1095952B" w14:textId="797A09F1" w:rsidTr="0002049B">
        <w:tc>
          <w:tcPr>
            <w:tcW w:w="5524" w:type="dxa"/>
          </w:tcPr>
          <w:p w14:paraId="5DBC8976" w14:textId="77777777" w:rsidR="00ED11F1" w:rsidRDefault="00ED11F1" w:rsidP="00ED11F1">
            <w:proofErr w:type="spellStart"/>
            <w:r>
              <w:t>Sreelakshmi</w:t>
            </w:r>
            <w:proofErr w:type="spellEnd"/>
            <w:r>
              <w:t>, K. (2008). “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 xml:space="preserve"> wind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support </w:t>
            </w:r>
            <w:proofErr w:type="spellStart"/>
            <w:r>
              <w:t>vector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”. In: url: http://citeseerx.ist.psu.edu/viewdoc/summary? </w:t>
            </w:r>
            <w:proofErr w:type="spellStart"/>
            <w:r>
              <w:t>doi</w:t>
            </w:r>
            <w:proofErr w:type="spellEnd"/>
            <w:r>
              <w:t xml:space="preserve">=10.1.1.522.8639. </w:t>
            </w:r>
          </w:p>
          <w:p w14:paraId="7A4A546B" w14:textId="77777777" w:rsidR="00ED11F1" w:rsidRDefault="00ED11F1" w:rsidP="00ED11F1"/>
        </w:tc>
        <w:tc>
          <w:tcPr>
            <w:tcW w:w="3538" w:type="dxa"/>
          </w:tcPr>
          <w:p w14:paraId="2C70B38B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SVR </w:t>
            </w:r>
            <w:proofErr w:type="spellStart"/>
            <w:r>
              <w:t>for</w:t>
            </w:r>
            <w:proofErr w:type="spellEnd"/>
            <w:r>
              <w:t xml:space="preserve"> wind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</w:p>
          <w:p w14:paraId="59DC62FA" w14:textId="545B387B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 xml:space="preserve">SVR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Lin Reg </w:t>
            </w:r>
            <w:proofErr w:type="spellStart"/>
            <w:r>
              <w:t>chapter</w:t>
            </w:r>
            <w:proofErr w:type="spellEnd"/>
          </w:p>
        </w:tc>
      </w:tr>
      <w:tr w:rsidR="00ED11F1" w14:paraId="7C7114C2" w14:textId="76CDF78B" w:rsidTr="0002049B">
        <w:tc>
          <w:tcPr>
            <w:tcW w:w="5524" w:type="dxa"/>
          </w:tcPr>
          <w:p w14:paraId="25175D2B" w14:textId="77777777" w:rsidR="00ED11F1" w:rsidRDefault="00ED11F1" w:rsidP="00ED11F1">
            <w:proofErr w:type="spellStart"/>
            <w:r>
              <w:t>Tawn</w:t>
            </w:r>
            <w:proofErr w:type="spellEnd"/>
            <w:r>
              <w:t xml:space="preserve">, R. and J. </w:t>
            </w:r>
            <w:proofErr w:type="spellStart"/>
            <w:r>
              <w:t>Browell</w:t>
            </w:r>
            <w:proofErr w:type="spellEnd"/>
            <w:r>
              <w:t xml:space="preserve"> (2022). “A review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  <w:r>
              <w:t xml:space="preserve">-term wind and solar power forecasting”. In: </w:t>
            </w:r>
            <w:proofErr w:type="spellStart"/>
            <w:r>
              <w:t>Renewable</w:t>
            </w:r>
            <w:proofErr w:type="spellEnd"/>
            <w:r>
              <w:t xml:space="preserve"> and </w:t>
            </w:r>
            <w:proofErr w:type="spellStart"/>
            <w:r>
              <w:t>Sustainable</w:t>
            </w:r>
            <w:proofErr w:type="spellEnd"/>
            <w:r>
              <w:t xml:space="preserve"> Energy Reviews 153, p. 111758. </w:t>
            </w:r>
            <w:proofErr w:type="spellStart"/>
            <w:r>
              <w:t>issn</w:t>
            </w:r>
            <w:proofErr w:type="spellEnd"/>
            <w:r>
              <w:t xml:space="preserve">: 13640321. </w:t>
            </w:r>
            <w:proofErr w:type="spellStart"/>
            <w:r>
              <w:t>doi</w:t>
            </w:r>
            <w:proofErr w:type="spellEnd"/>
            <w:r>
              <w:t xml:space="preserve">: 10.1016/j.rser.2021.111758. </w:t>
            </w:r>
          </w:p>
          <w:p w14:paraId="6A4BE3DA" w14:textId="77777777" w:rsidR="00ED11F1" w:rsidRDefault="00ED11F1" w:rsidP="00ED11F1"/>
        </w:tc>
        <w:tc>
          <w:tcPr>
            <w:tcW w:w="3538" w:type="dxa"/>
          </w:tcPr>
          <w:p w14:paraId="5EEF2378" w14:textId="77777777" w:rsidR="00ED11F1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>Wind power forecasting review</w:t>
            </w:r>
          </w:p>
          <w:p w14:paraId="569E90D2" w14:textId="5ABCE659" w:rsidR="00126A17" w:rsidRDefault="00126A17" w:rsidP="00126A17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711392B0" w14:textId="1C26B5E9" w:rsidTr="0002049B">
        <w:tc>
          <w:tcPr>
            <w:tcW w:w="5524" w:type="dxa"/>
          </w:tcPr>
          <w:p w14:paraId="128469ED" w14:textId="77777777" w:rsidR="00ED11F1" w:rsidRDefault="00ED11F1" w:rsidP="00ED11F1">
            <w:r>
              <w:t xml:space="preserve">Tian, </w:t>
            </w:r>
            <w:proofErr w:type="spellStart"/>
            <w:r>
              <w:t>Zhongda</w:t>
            </w:r>
            <w:proofErr w:type="spellEnd"/>
            <w:r>
              <w:t xml:space="preserve"> (2021). “A </w:t>
            </w:r>
            <w:proofErr w:type="spellStart"/>
            <w:r>
              <w:t>state</w:t>
            </w:r>
            <w:proofErr w:type="spellEnd"/>
            <w:r>
              <w:t>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the</w:t>
            </w:r>
            <w:proofErr w:type="spellEnd"/>
            <w:r>
              <w:t xml:space="preserve">-art review on wind power </w:t>
            </w:r>
            <w:proofErr w:type="spellStart"/>
            <w:r>
              <w:t>deterministic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”. In: Wind Engineering 45.5, pp. 1374–1392. </w:t>
            </w:r>
            <w:proofErr w:type="spellStart"/>
            <w:r>
              <w:t>issn</w:t>
            </w:r>
            <w:proofErr w:type="spellEnd"/>
            <w:r>
              <w:t xml:space="preserve">: 0309-524X. </w:t>
            </w:r>
            <w:proofErr w:type="spellStart"/>
            <w:r>
              <w:t>doi</w:t>
            </w:r>
            <w:proofErr w:type="spellEnd"/>
            <w:r>
              <w:t xml:space="preserve">: 10. 1177/0309524X20941203. </w:t>
            </w:r>
          </w:p>
          <w:p w14:paraId="531894DC" w14:textId="77777777" w:rsidR="00ED11F1" w:rsidRDefault="00ED11F1" w:rsidP="00ED11F1"/>
        </w:tc>
        <w:tc>
          <w:tcPr>
            <w:tcW w:w="3538" w:type="dxa"/>
          </w:tcPr>
          <w:p w14:paraId="10A0521D" w14:textId="77777777" w:rsidR="00ED11F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Review wind power forecasting</w:t>
            </w:r>
          </w:p>
          <w:p w14:paraId="141D7B85" w14:textId="63BBC348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36E67947" w14:textId="4A1868EB" w:rsidTr="0002049B">
        <w:tc>
          <w:tcPr>
            <w:tcW w:w="5524" w:type="dxa"/>
          </w:tcPr>
          <w:p w14:paraId="2A6431E0" w14:textId="77777777" w:rsidR="00ED11F1" w:rsidRDefault="00ED11F1" w:rsidP="00ED11F1">
            <w:r>
              <w:t xml:space="preserve">Wang, </w:t>
            </w:r>
            <w:proofErr w:type="spellStart"/>
            <w:r>
              <w:t>Xiaochen</w:t>
            </w:r>
            <w:proofErr w:type="spellEnd"/>
            <w:r>
              <w:t xml:space="preserve">, Peng Guo, and </w:t>
            </w:r>
            <w:proofErr w:type="spellStart"/>
            <w:r>
              <w:t>Xiaobin</w:t>
            </w:r>
            <w:proofErr w:type="spellEnd"/>
            <w:r>
              <w:t xml:space="preserve"> Huang (2011). “A Review </w:t>
            </w:r>
            <w:proofErr w:type="spellStart"/>
            <w:r>
              <w:t>of</w:t>
            </w:r>
            <w:proofErr w:type="spellEnd"/>
            <w:r>
              <w:t xml:space="preserve"> Wind Power Forecasting Models”. In: Energy </w:t>
            </w:r>
            <w:proofErr w:type="spellStart"/>
            <w:r>
              <w:t>Procedia</w:t>
            </w:r>
            <w:proofErr w:type="spellEnd"/>
            <w:r>
              <w:t xml:space="preserve"> 12, pp. 770–778. </w:t>
            </w:r>
            <w:proofErr w:type="spellStart"/>
            <w:r>
              <w:t>issn</w:t>
            </w:r>
            <w:proofErr w:type="spellEnd"/>
            <w:r>
              <w:t xml:space="preserve">: 18766102. </w:t>
            </w:r>
            <w:proofErr w:type="spellStart"/>
            <w:r>
              <w:t>doi</w:t>
            </w:r>
            <w:proofErr w:type="spellEnd"/>
            <w:r>
              <w:t xml:space="preserve">: 10.1016/j.egypro.2011.10.103. </w:t>
            </w:r>
          </w:p>
          <w:p w14:paraId="0C97CED5" w14:textId="77777777" w:rsidR="00ED11F1" w:rsidRDefault="00ED11F1" w:rsidP="00ED11F1"/>
        </w:tc>
        <w:tc>
          <w:tcPr>
            <w:tcW w:w="3538" w:type="dxa"/>
          </w:tcPr>
          <w:p w14:paraId="246031A2" w14:textId="77777777" w:rsidR="00ED11F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Review wind power forecasting</w:t>
            </w:r>
          </w:p>
          <w:p w14:paraId="257DE3C7" w14:textId="4D4C3DD5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4B1017D7" w14:textId="69980C0D" w:rsidTr="0002049B">
        <w:tc>
          <w:tcPr>
            <w:tcW w:w="5524" w:type="dxa"/>
          </w:tcPr>
          <w:p w14:paraId="0D4C0E9E" w14:textId="77777777" w:rsidR="00ED11F1" w:rsidRDefault="00ED11F1" w:rsidP="00ED11F1">
            <w:r>
              <w:t xml:space="preserve">Wang, Y. et al. (2010). “Short-term wind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support </w:t>
            </w:r>
            <w:proofErr w:type="spellStart"/>
            <w:r>
              <w:t>vector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”. In: IEEE PES General Meeting. IEEE, pp. 1–6. </w:t>
            </w:r>
            <w:proofErr w:type="spellStart"/>
            <w:r>
              <w:t>isbn</w:t>
            </w:r>
            <w:proofErr w:type="spellEnd"/>
            <w:r>
              <w:t xml:space="preserve">: 978-1-4244-6549-1. </w:t>
            </w:r>
            <w:proofErr w:type="spellStart"/>
            <w:r>
              <w:t>doi</w:t>
            </w:r>
            <w:proofErr w:type="spellEnd"/>
            <w:r>
              <w:t xml:space="preserve">: 10.1109/PES.2010.5589418. </w:t>
            </w:r>
          </w:p>
          <w:p w14:paraId="75AB635F" w14:textId="77777777" w:rsidR="00ED11F1" w:rsidRDefault="00ED11F1" w:rsidP="00ED11F1"/>
        </w:tc>
        <w:tc>
          <w:tcPr>
            <w:tcW w:w="3538" w:type="dxa"/>
          </w:tcPr>
          <w:p w14:paraId="27F35C5E" w14:textId="77777777" w:rsidR="00ED11F1" w:rsidRDefault="00616021" w:rsidP="0061602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Realted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  <w:p w14:paraId="091348DC" w14:textId="5D24905C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  <w:tr w:rsidR="00ED11F1" w14:paraId="4D1C14A3" w14:textId="43DED63F" w:rsidTr="0002049B">
        <w:tc>
          <w:tcPr>
            <w:tcW w:w="5524" w:type="dxa"/>
          </w:tcPr>
          <w:p w14:paraId="28A296D2" w14:textId="77777777" w:rsidR="00ED11F1" w:rsidRDefault="00ED11F1" w:rsidP="00ED11F1">
            <w:r>
              <w:t xml:space="preserve">Wasserman, Larry (2004). All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: A </w:t>
            </w:r>
            <w:proofErr w:type="spellStart"/>
            <w:r>
              <w:t>concise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in </w:t>
            </w:r>
            <w:proofErr w:type="spellStart"/>
            <w:r>
              <w:t>statistical</w:t>
            </w:r>
            <w:proofErr w:type="spellEnd"/>
            <w:r>
              <w:t xml:space="preserve"> </w:t>
            </w:r>
            <w:proofErr w:type="spellStart"/>
            <w:r>
              <w:t>inference</w:t>
            </w:r>
            <w:proofErr w:type="spellEnd"/>
            <w:r>
              <w:t xml:space="preserve">. Springer Texts in </w:t>
            </w:r>
            <w:proofErr w:type="spellStart"/>
            <w:r>
              <w:t>statistics</w:t>
            </w:r>
            <w:proofErr w:type="spellEnd"/>
            <w:r>
              <w:t xml:space="preserve">. New York et al.: Springer. </w:t>
            </w:r>
            <w:proofErr w:type="spellStart"/>
            <w:r>
              <w:t>isbn</w:t>
            </w:r>
            <w:proofErr w:type="spellEnd"/>
            <w:r>
              <w:t xml:space="preserve">: 0387402721. </w:t>
            </w:r>
          </w:p>
          <w:p w14:paraId="25F5431A" w14:textId="77777777" w:rsidR="00ED11F1" w:rsidRDefault="00ED11F1" w:rsidP="00ED11F1"/>
        </w:tc>
        <w:tc>
          <w:tcPr>
            <w:tcW w:w="3538" w:type="dxa"/>
          </w:tcPr>
          <w:p w14:paraId="45076F42" w14:textId="0C265295" w:rsidR="00ED11F1" w:rsidRDefault="00616021" w:rsidP="0061602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Mult</w:t>
            </w:r>
            <w:proofErr w:type="spellEnd"/>
            <w:r>
              <w:t xml:space="preserve"> Lin Reg </w:t>
            </w:r>
            <w:proofErr w:type="spellStart"/>
            <w:r>
              <w:t>theory</w:t>
            </w:r>
            <w:proofErr w:type="spellEnd"/>
          </w:p>
          <w:p w14:paraId="455FD26B" w14:textId="77777777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 xml:space="preserve">SVR </w:t>
            </w:r>
            <w:proofErr w:type="spellStart"/>
            <w:r>
              <w:t>theory</w:t>
            </w:r>
            <w:proofErr w:type="spellEnd"/>
          </w:p>
          <w:p w14:paraId="56CDFCD0" w14:textId="03B6172F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Statistics</w:t>
            </w:r>
            <w:proofErr w:type="spellEnd"/>
            <w:r>
              <w:t xml:space="preserve"> </w:t>
            </w:r>
            <w:proofErr w:type="spellStart"/>
            <w:r>
              <w:t>textbook</w:t>
            </w:r>
            <w:proofErr w:type="spellEnd"/>
          </w:p>
        </w:tc>
      </w:tr>
      <w:tr w:rsidR="00ED11F1" w14:paraId="6B5C0F8F" w14:textId="37688DCE" w:rsidTr="0002049B">
        <w:tc>
          <w:tcPr>
            <w:tcW w:w="5524" w:type="dxa"/>
          </w:tcPr>
          <w:p w14:paraId="70218570" w14:textId="77777777" w:rsidR="00ED11F1" w:rsidRPr="00234FC6" w:rsidRDefault="00ED11F1" w:rsidP="00ED11F1">
            <w:proofErr w:type="spellStart"/>
            <w:r>
              <w:t>Zendehboudi</w:t>
            </w:r>
            <w:proofErr w:type="spellEnd"/>
            <w:r>
              <w:t xml:space="preserve">, Alireza, M. A. </w:t>
            </w:r>
            <w:proofErr w:type="spellStart"/>
            <w:r>
              <w:t>Baseer</w:t>
            </w:r>
            <w:proofErr w:type="spellEnd"/>
            <w:r>
              <w:t xml:space="preserve">, and R. </w:t>
            </w:r>
            <w:proofErr w:type="spellStart"/>
            <w:r>
              <w:t>Saidur</w:t>
            </w:r>
            <w:proofErr w:type="spellEnd"/>
            <w:r>
              <w:t xml:space="preserve"> (2018). “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support </w:t>
            </w:r>
            <w:proofErr w:type="spellStart"/>
            <w:r>
              <w:t>vector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forecasting solar and </w:t>
            </w:r>
            <w:proofErr w:type="spellStart"/>
            <w:r>
              <w:t>wind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: A review”. In: Journal </w:t>
            </w:r>
            <w:proofErr w:type="spellStart"/>
            <w:r>
              <w:t>of</w:t>
            </w:r>
            <w:proofErr w:type="spellEnd"/>
            <w:r>
              <w:t xml:space="preserve"> Cleaner </w:t>
            </w:r>
            <w:proofErr w:type="spellStart"/>
            <w:r>
              <w:t>Production</w:t>
            </w:r>
            <w:proofErr w:type="spellEnd"/>
            <w:r>
              <w:t xml:space="preserve"> 199, pp. 272–285. </w:t>
            </w:r>
            <w:proofErr w:type="spellStart"/>
            <w:r>
              <w:t>issn</w:t>
            </w:r>
            <w:proofErr w:type="spellEnd"/>
            <w:r>
              <w:t xml:space="preserve">: 09596526. </w:t>
            </w:r>
            <w:proofErr w:type="spellStart"/>
            <w:r>
              <w:t>doi</w:t>
            </w:r>
            <w:proofErr w:type="spellEnd"/>
            <w:r>
              <w:t>: 10.1016/j. jclepro.2018.07.164.</w:t>
            </w:r>
          </w:p>
          <w:p w14:paraId="6633C6BC" w14:textId="77777777" w:rsidR="00ED11F1" w:rsidRDefault="00ED11F1" w:rsidP="00ED11F1"/>
        </w:tc>
        <w:tc>
          <w:tcPr>
            <w:tcW w:w="3538" w:type="dxa"/>
          </w:tcPr>
          <w:p w14:paraId="6337F7F2" w14:textId="77777777" w:rsidR="00ED11F1" w:rsidRDefault="00616021" w:rsidP="0061602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Relate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  <w:p w14:paraId="4114F44C" w14:textId="1804DE77" w:rsidR="00616021" w:rsidRDefault="00616021" w:rsidP="00616021">
            <w:pPr>
              <w:pStyle w:val="Listenabsatz"/>
              <w:numPr>
                <w:ilvl w:val="0"/>
                <w:numId w:val="1"/>
              </w:numPr>
            </w:pPr>
            <w:r>
              <w:t>introduction</w:t>
            </w:r>
          </w:p>
        </w:tc>
      </w:tr>
    </w:tbl>
    <w:p w14:paraId="0080BE4D" w14:textId="77777777" w:rsidR="00ED11F1" w:rsidRPr="00234FC6" w:rsidRDefault="00ED11F1"/>
    <w:sectPr w:rsidR="00ED11F1" w:rsidRPr="00234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553"/>
    <w:multiLevelType w:val="hybridMultilevel"/>
    <w:tmpl w:val="2D9AD2FA"/>
    <w:lvl w:ilvl="0" w:tplc="C658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6"/>
    <w:rsid w:val="0002049B"/>
    <w:rsid w:val="00126A17"/>
    <w:rsid w:val="00234FC6"/>
    <w:rsid w:val="004B6E5B"/>
    <w:rsid w:val="00616021"/>
    <w:rsid w:val="00D531F0"/>
    <w:rsid w:val="00E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2050"/>
  <w15:chartTrackingRefBased/>
  <w15:docId w15:val="{C607DC6E-AF4C-4E55-93A6-A063DFE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1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uzHausarbeit">
    <w:name w:val="Pauz Hausarbeit"/>
    <w:basedOn w:val="Standard"/>
    <w:link w:val="PauzHausarbeitZchn"/>
    <w:autoRedefine/>
    <w:qFormat/>
    <w:rsid w:val="004B6E5B"/>
    <w:pPr>
      <w:spacing w:before="1134" w:after="1134" w:line="240" w:lineRule="auto"/>
      <w:ind w:left="1418" w:right="1701"/>
    </w:pPr>
    <w:rPr>
      <w:rFonts w:ascii="Arial" w:hAnsi="Arial"/>
    </w:rPr>
  </w:style>
  <w:style w:type="character" w:customStyle="1" w:styleId="PauzHausarbeitZchn">
    <w:name w:val="Pauz Hausarbeit Zchn"/>
    <w:basedOn w:val="Absatz-Standardschriftart"/>
    <w:link w:val="PauzHausarbeit"/>
    <w:rsid w:val="004B6E5B"/>
    <w:rPr>
      <w:rFonts w:ascii="Arial" w:hAnsi="Arial"/>
    </w:rPr>
  </w:style>
  <w:style w:type="table" w:styleId="Tabellenraster">
    <w:name w:val="Table Grid"/>
    <w:basedOn w:val="NormaleTabelle"/>
    <w:uiPriority w:val="39"/>
    <w:rsid w:val="0023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34F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4FC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xiv.org/pdf/2202.05594v2" TargetMode="External"/><Relationship Id="rId5" Type="http://schemas.openxmlformats.org/officeDocument/2006/relationships/hyperlink" Target="http://arxiv.org/pdf/2202.08524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Gaus</dc:creator>
  <cp:keywords/>
  <dc:description/>
  <cp:lastModifiedBy>Johannes Gaus</cp:lastModifiedBy>
  <cp:revision>1</cp:revision>
  <dcterms:created xsi:type="dcterms:W3CDTF">2022-07-11T17:57:00Z</dcterms:created>
  <dcterms:modified xsi:type="dcterms:W3CDTF">2022-07-11T18:22:00Z</dcterms:modified>
</cp:coreProperties>
</file>