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00" w:before="400"/>
        <w:jc w:val="center"/>
      </w:pPr>
      <w:r>
        <w:rPr>
          <w:rFonts w:ascii="Arial" w:cs="Arial" w:eastAsia="Arial" w:hAnsi="Arial"/>
          <w:b/>
          <w:bCs/>
          <w:color w:val="1A3A5C"/>
          <w:sz w:val="52"/>
          <w:szCs w:val="52"/>
        </w:rPr>
        <w:t xml:space="preserve">VELSANET</w:t>
      </w:r>
    </w:p>
    <w:p>
      <w:pPr>
        <w:spacing w:after="60" w:before="0"/>
        <w:jc w:val="center"/>
      </w:pPr>
      <w:r>
        <w:rPr>
          <w:rFonts w:ascii="Arial" w:cs="Arial" w:eastAsia="Arial" w:hAnsi="Arial"/>
          <w:color w:val="888888"/>
          <w:sz w:val="24"/>
          <w:szCs w:val="24"/>
        </w:rPr>
        <w:t xml:space="preserve">White Paper No. 24</w:t>
      </w:r>
    </w:p>
    <w:p>
      <w:pPr>
        <w:pBdr>
          <w:bottom w:val="single" w:color="0F6E56" w:sz="6" w:space="1"/>
        </w:pBdr>
        <w:spacing w:after="80" w:before="80"/>
        <w:jc w:val="center"/>
      </w:pPr>
      <w:r>
        <w:rPr>
          <w:rFonts w:ascii="Arial" w:cs="Arial" w:eastAsia="Arial" w:hAnsi="Arial"/>
          <w:b/>
          <w:bCs/>
          <w:i/>
          <w:iCs/>
          <w:color w:val="0F6E56"/>
          <w:sz w:val="40"/>
          <w:szCs w:val="40"/>
        </w:rPr>
        <w:t xml:space="preserve">Structure Is Intelligence</w:t>
      </w:r>
    </w:p>
    <w:p>
      <w:pPr>
        <w:spacing w:after="60" w:before="120"/>
        <w:jc w:val="center"/>
      </w:pPr>
      <w:r>
        <w:rPr>
          <w:rFonts w:ascii="Arial" w:cs="Arial" w:eastAsia="Arial" w:hAnsi="Arial"/>
          <w:color w:val="1A3A5C"/>
          <w:sz w:val="26"/>
          <w:szCs w:val="26"/>
        </w:rPr>
        <w:t xml:space="preserve">Why Topology Precedes Cognition:</w:t>
      </w:r>
    </w:p>
    <w:p>
      <w:pPr>
        <w:spacing w:after="300" w:before="0"/>
        <w:jc w:val="center"/>
      </w:pPr>
      <w:r>
        <w:rPr>
          <w:rFonts w:ascii="Arial" w:cs="Arial" w:eastAsia="Arial" w:hAnsi="Arial"/>
          <w:color w:val="1A3A5C"/>
          <w:sz w:val="26"/>
          <w:szCs w:val="26"/>
        </w:rPr>
        <w:t xml:space="preserve">A Geometric Foundation for AI-Native Networks</w:t>
      </w:r>
    </w:p>
    <w:p>
      <w:pPr>
        <w:spacing w:after="60" w:before="100"/>
        <w:jc w:val="center"/>
      </w:pPr>
      <w:r>
        <w:rPr>
          <w:rFonts w:ascii="Arial" w:cs="Arial" w:eastAsia="Arial" w:hAnsi="Arial"/>
          <w:color w:val="888888"/>
          <w:sz w:val="20"/>
          <w:szCs w:val="20"/>
        </w:rPr>
        <w:t xml:space="preserve">Version 1.0  |  2026</w:t>
      </w:r>
    </w:p>
    <w:p>
      <w:pPr>
        <w:spacing w:after="60" w:before="0"/>
        <w:jc w:val="center"/>
      </w:pPr>
      <w:r>
        <w:rPr>
          <w:rFonts w:ascii="Arial" w:cs="Arial" w:eastAsia="Arial" w:hAnsi="Arial"/>
          <w:color w:val="888888"/>
          <w:sz w:val="20"/>
          <w:szCs w:val="20"/>
        </w:rPr>
        <w:t xml:space="preserve">Velsanet Architecture Group</w:t>
      </w:r>
    </w:p>
    <w:p>
      <w:pPr>
        <w:spacing w:after="60" w:before="0"/>
        <w:jc w:val="center"/>
      </w:pPr>
      <w:r>
        <w:rPr>
          <w:rFonts w:ascii="Arial" w:cs="Arial" w:eastAsia="Arial" w:hAnsi="Arial"/>
          <w:color w:val="888888"/>
          <w:sz w:val="20"/>
          <w:szCs w:val="20"/>
        </w:rPr>
        <w:t xml:space="preserve">Velsanet Research Institute (Proposed)  |  Republic of Korea</w:t>
      </w:r>
    </w:p>
    <w:p>
      <w:pPr>
        <w:spacing w:after="60" w:before="0"/>
        <w:jc w:val="center"/>
      </w:pPr>
      <w:r>
        <w:rPr>
          <w:rFonts w:ascii="Arial" w:cs="Arial" w:eastAsia="Arial" w:hAnsi="Arial"/>
          <w:color w:val="0F6E56"/>
          <w:sz w:val="20"/>
          <w:szCs w:val="20"/>
        </w:rPr>
        <w:t xml:space="preserve">github.com/joa337/velsanet-whitepapers</w:t>
      </w:r>
    </w:p>
    <w:p>
      <w:r>
        <w:t xml:space="preserve"/>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Abstract</w:t>
      </w:r>
    </w:p>
    <w:p>
      <w:pPr>
        <w:spacing w:after="120" w:before="80" w:line="340"/>
      </w:pPr>
      <w:r>
        <w:rPr>
          <w:rFonts w:ascii="Arial" w:cs="Arial" w:eastAsia="Arial" w:hAnsi="Arial"/>
          <w:sz w:val="22"/>
          <w:szCs w:val="22"/>
        </w:rPr>
        <w:t xml:space="preserve">This white paper presents the geometric and philosophical foundation of the Velsanet architecture. It argues that intelligence is not a property that can be added to a system — it is a structural property that must be built into the system from the ground up. The central claim is this: Face-to-Face connectivity in polyhedral networks is not merely a technical choice. It is the structural condition that makes distributed intelligence, collective cognition, and deterministic parallelism possible.</w:t>
      </w:r>
    </w:p>
    <w:p>
      <w:pPr>
        <w:spacing w:after="120" w:before="80" w:line="340"/>
      </w:pPr>
      <w:r>
        <w:rPr>
          <w:rFonts w:ascii="Arial" w:cs="Arial" w:eastAsia="Arial" w:hAnsi="Arial"/>
          <w:sz w:val="22"/>
          <w:szCs w:val="22"/>
        </w:rPr>
        <w:t xml:space="preserve">The paper proceeds from first principles: what geometry is, why the distinction between Vertex and Face connectivity matters, how Face connectivity resolves the dimensional instability of Vertex-based systems, and why this resolution is the precondition for the emergence of genuine AI-native intelligence in networks.</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1. Introduction: Architecture as the Origin of Intelligence</w:t>
      </w:r>
    </w:p>
    <w:p>
      <w:pPr>
        <w:spacing w:after="120" w:before="80" w:line="340"/>
      </w:pPr>
      <w:r>
        <w:rPr>
          <w:rFonts w:ascii="Arial" w:cs="Arial" w:eastAsia="Arial" w:hAnsi="Arial"/>
          <w:sz w:val="22"/>
          <w:szCs w:val="22"/>
        </w:rPr>
        <w:t xml:space="preserve">The prevailing assumption in artificial intelligence research is that intelligence emerges from computation — specifically, from the application of increasingly complex matrix operations to increasingly large datasets. This assumption is so deeply embedded that it is rarely questioned.</w:t>
      </w:r>
    </w:p>
    <w:p>
      <w:pPr>
        <w:spacing w:after="120" w:before="80" w:line="340"/>
      </w:pPr>
      <w:r>
        <w:rPr>
          <w:rFonts w:ascii="Arial" w:cs="Arial" w:eastAsia="Arial" w:hAnsi="Arial"/>
          <w:sz w:val="22"/>
          <w:szCs w:val="22"/>
        </w:rPr>
        <w:t xml:space="preserve">Velsanet questions it directly.</w:t>
      </w:r>
    </w:p>
    <w:p>
      <w:pPr>
        <w:spacing w:after="120" w:before="80" w:line="340"/>
      </w:pPr>
      <w:r>
        <w:rPr>
          <w:rFonts w:ascii="Arial" w:cs="Arial" w:eastAsia="Arial" w:hAnsi="Arial"/>
          <w:sz w:val="22"/>
          <w:szCs w:val="22"/>
        </w:rPr>
        <w:t xml:space="preserve">The claim of this paper is that intelligence does not emerge from computation applied to a structure. Intelligence emerges from structure itself. A system that is structured correctly will exhibit intelligence as a natural consequence of its topology. A system that is structured incorrectly will simulate intelligence — but will never produce it.</w:t>
      </w:r>
    </w:p>
    <w:p>
      <w:pPr>
        <w:pBdr>
          <w:left w:val="single" w:color="0F6E56" w:sz="12" w:space="200"/>
        </w:pBdr>
        <w:spacing w:after="160" w:before="160" w:line="360"/>
        <w:ind w:left="720" w:right="720"/>
      </w:pPr>
      <w:r>
        <w:rPr>
          <w:rFonts w:ascii="Arial" w:cs="Arial" w:eastAsia="Arial" w:hAnsi="Arial"/>
          <w:i/>
          <w:iCs/>
          <w:color w:val="1A3A5C"/>
          <w:sz w:val="24"/>
          <w:szCs w:val="24"/>
        </w:rPr>
        <w:t xml:space="preserve">Structure is not the container of intelligence. Structure is its origin.</w:t>
      </w:r>
    </w:p>
    <w:p>
      <w:pPr>
        <w:spacing w:after="120" w:before="80" w:line="340"/>
      </w:pPr>
      <w:r>
        <w:rPr>
          <w:rFonts w:ascii="Arial" w:cs="Arial" w:eastAsia="Arial" w:hAnsi="Arial"/>
          <w:sz w:val="22"/>
          <w:szCs w:val="22"/>
        </w:rPr>
        <w:t xml:space="preserve">To understand why this is true, we must begin with geometry.</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2. What Geometry Is</w:t>
      </w:r>
    </w:p>
    <w:p>
      <w:pPr>
        <w:spacing w:after="120" w:before="80" w:line="340"/>
      </w:pPr>
      <w:r>
        <w:rPr>
          <w:rFonts w:ascii="Arial" w:cs="Arial" w:eastAsia="Arial" w:hAnsi="Arial"/>
          <w:sz w:val="22"/>
          <w:szCs w:val="22"/>
        </w:rPr>
        <w:t xml:space="preserve">Geometry is the mathematics of space and dimension. It is not merely a tool for measuring shapes. It is the discipline that defines how spatial relationships can be represented, how dimensions can be traversed, and how structure can be preserved across transformations.</w:t>
      </w:r>
    </w:p>
    <w:p>
      <w:pPr>
        <w:spacing w:after="120" w:before="80" w:line="340"/>
      </w:pPr>
      <w:r>
        <w:rPr>
          <w:rFonts w:ascii="Arial" w:cs="Arial" w:eastAsia="Arial" w:hAnsi="Arial"/>
          <w:sz w:val="22"/>
          <w:szCs w:val="22"/>
        </w:rPr>
        <w:t xml:space="preserve">In the context of network architecture, geometry asks a fundamental question: how are the components of a network related to each other in space? Not in logical space — in structural space. The answer to this question determines everything: how information flows, how failures propagate, how intelligence can emerge.</w:t>
      </w:r>
    </w:p>
    <w:p>
      <w:pPr>
        <w:spacing w:after="120" w:before="80" w:line="340"/>
      </w:pPr>
      <w:r>
        <w:rPr>
          <w:rFonts w:ascii="Arial" w:cs="Arial" w:eastAsia="Arial" w:hAnsi="Arial"/>
          <w:sz w:val="22"/>
          <w:szCs w:val="22"/>
        </w:rPr>
        <w:t xml:space="preserve">The key instrument for moving between dimensions in geometry is the Schlegel diagram — a projection of an n-dimensional polytope into (n-1) dimensions that preserves topological relationships. This is not a simplification. It is a structural translation. And it is only possible when the objects being projected have the right geometric properties.</w:t>
      </w:r>
    </w:p>
    <w:p>
      <w:pPr>
        <w:spacing w:after="120" w:before="80" w:line="340"/>
      </w:pPr>
      <w:r>
        <w:rPr>
          <w:rFonts w:ascii="Arial" w:cs="Arial" w:eastAsia="Arial" w:hAnsi="Arial"/>
          <w:sz w:val="22"/>
          <w:szCs w:val="22"/>
        </w:rPr>
        <w:t xml:space="preserve">The question of which geometric properties matter brings us to the central distinction of this paper: Vertex versus Face.</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3. Vertex and Face: Two Ways of Connecting Space</w:t>
      </w:r>
    </w:p>
    <w:p>
      <w:pPr>
        <w:pStyle w:val="Heading2"/>
        <w:spacing w:after="150" w:before="300"/>
      </w:pPr>
      <w:r>
        <w:rPr>
          <w:rFonts w:ascii="Arial" w:cs="Arial" w:eastAsia="Arial" w:hAnsi="Arial"/>
          <w:b/>
          <w:bCs/>
          <w:color w:val="0F6E56"/>
          <w:sz w:val="26"/>
          <w:szCs w:val="26"/>
        </w:rPr>
        <w:t xml:space="preserve">3.1 Vertex Connectivity</w:t>
      </w:r>
    </w:p>
    <w:p>
      <w:pPr>
        <w:spacing w:after="120" w:before="80" w:line="340"/>
      </w:pPr>
      <w:r>
        <w:rPr>
          <w:rFonts w:ascii="Arial" w:cs="Arial" w:eastAsia="Arial" w:hAnsi="Arial"/>
          <w:sz w:val="22"/>
          <w:szCs w:val="22"/>
        </w:rPr>
        <w:t xml:space="preserve">A vertex is a point. It has position, but no dimension — it occupies zero-dimensional space. In a network built on vertex connectivity, all relationships are expressed as connections between points.</w:t>
      </w:r>
    </w:p>
    <w:p>
      <w:pPr>
        <w:spacing w:after="120" w:before="80" w:line="340"/>
      </w:pPr>
      <w:r>
        <w:rPr>
          <w:rFonts w:ascii="Arial" w:cs="Arial" w:eastAsia="Arial" w:hAnsi="Arial"/>
          <w:sz w:val="22"/>
          <w:szCs w:val="22"/>
        </w:rPr>
        <w:t xml:space="preserve">This model works well in two dimensions. On a plane, vertices can be clearly positioned, edges drawn between them, and the resulting graph is unambiguous. The x-axis and y-axis provide a stable coordinate system within which every vertex has a well-defined location.</w:t>
      </w:r>
    </w:p>
    <w:p>
      <w:pPr>
        <w:spacing w:after="120" w:before="80" w:line="340"/>
      </w:pPr>
      <w:r>
        <w:rPr>
          <w:rFonts w:ascii="Arial" w:cs="Arial" w:eastAsia="Arial" w:hAnsi="Arial"/>
          <w:sz w:val="22"/>
          <w:szCs w:val="22"/>
        </w:rPr>
        <w:t xml:space="preserve">When we move to three dimensions, however, vertex connectivity encounters a fundamental problem.</w:t>
      </w:r>
    </w:p>
    <w:p>
      <w:pPr>
        <w:spacing w:after="120" w:before="80" w:line="340"/>
      </w:pPr>
      <w:r>
        <w:rPr>
          <w:rFonts w:ascii="Arial" w:cs="Arial" w:eastAsia="Arial" w:hAnsi="Arial"/>
          <w:sz w:val="22"/>
          <w:szCs w:val="22"/>
        </w:rPr>
        <w:t xml:space="preserve">A vertex is still a point. It has no intrinsic orientation, no normal vector, no directional property. When we attempt to connect vertices in three-dimensional space, we face a question that the vertices themselves cannot answer: on which plane do these connections lie? In which direction does the z-axis extend?</w:t>
      </w:r>
    </w:p>
    <w:p>
      <w:pPr>
        <w:pBdr>
          <w:left w:val="single" w:color="0F6E56" w:sz="12" w:space="200"/>
        </w:pBdr>
        <w:spacing w:after="160" w:before="160" w:line="360"/>
        <w:ind w:left="720" w:right="720"/>
      </w:pPr>
      <w:r>
        <w:rPr>
          <w:rFonts w:ascii="Arial" w:cs="Arial" w:eastAsia="Arial" w:hAnsi="Arial"/>
          <w:i/>
          <w:iCs/>
          <w:color w:val="1A3A5C"/>
          <w:sz w:val="24"/>
          <w:szCs w:val="24"/>
        </w:rPr>
        <w:t xml:space="preserve">In three-dimensional space, vertex connectivity cannot define its own coordinate axes. The axes must be imposed from outside.</w:t>
      </w:r>
    </w:p>
    <w:p>
      <w:pPr>
        <w:spacing w:after="120" w:before="80" w:line="340"/>
      </w:pPr>
      <w:r>
        <w:rPr>
          <w:rFonts w:ascii="Arial" w:cs="Arial" w:eastAsia="Arial" w:hAnsi="Arial"/>
          <w:sz w:val="22"/>
          <w:szCs w:val="22"/>
        </w:rPr>
        <w:t xml:space="preserve">This is not a limitation that can be resolved through better algorithms or more processing power. It is a structural limitation: zero-dimensional objects cannot generate the coordinate systems required to describe their own relationships in higher-dimensional space.</w:t>
      </w:r>
    </w:p>
    <w:p>
      <w:r>
        <w:t xml:space="preserve"/>
      </w:r>
    </w:p>
    <w:p>
      <w:pPr>
        <w:pStyle w:val="Heading2"/>
        <w:spacing w:after="150" w:before="300"/>
      </w:pPr>
      <w:r>
        <w:rPr>
          <w:rFonts w:ascii="Arial" w:cs="Arial" w:eastAsia="Arial" w:hAnsi="Arial"/>
          <w:b/>
          <w:bCs/>
          <w:color w:val="0F6E56"/>
          <w:sz w:val="26"/>
          <w:szCs w:val="26"/>
        </w:rPr>
        <w:t xml:space="preserve">3.2 Face Connectivity</w:t>
      </w:r>
    </w:p>
    <w:p>
      <w:pPr>
        <w:spacing w:after="120" w:before="80" w:line="340"/>
      </w:pPr>
      <w:r>
        <w:rPr>
          <w:rFonts w:ascii="Arial" w:cs="Arial" w:eastAsia="Arial" w:hAnsi="Arial"/>
          <w:sz w:val="22"/>
          <w:szCs w:val="22"/>
        </w:rPr>
        <w:t xml:space="preserve">A face is a surface. It occupies two-dimensional space, and — crucially — it has an intrinsic orientation. Every face has a normal vector: a direction perpendicular to the face's surface that is defined by the face's own geometry.</w:t>
      </w:r>
    </w:p>
    <w:p>
      <w:pPr>
        <w:spacing w:after="120" w:before="80" w:line="340"/>
      </w:pPr>
      <w:r>
        <w:rPr>
          <w:rFonts w:ascii="Arial" w:cs="Arial" w:eastAsia="Arial" w:hAnsi="Arial"/>
          <w:sz w:val="22"/>
          <w:szCs w:val="22"/>
        </w:rPr>
        <w:t xml:space="preserve">When two faces are connected in three-dimensional space, they do not need an externally imposed coordinate system. The faces themselves define the axes of the connection. The normal vectors of the connected faces establish the directional relationship between the two regions of space they bound.</w:t>
      </w:r>
    </w:p>
    <w:p>
      <w:pPr>
        <w:pBdr>
          <w:left w:val="single" w:color="0F6E56" w:sz="12" w:space="200"/>
        </w:pBdr>
        <w:spacing w:after="160" w:before="160" w:line="360"/>
        <w:ind w:left="720" w:right="720"/>
      </w:pPr>
      <w:r>
        <w:rPr>
          <w:rFonts w:ascii="Arial" w:cs="Arial" w:eastAsia="Arial" w:hAnsi="Arial"/>
          <w:i/>
          <w:iCs/>
          <w:color w:val="1A3A5C"/>
          <w:sz w:val="24"/>
          <w:szCs w:val="24"/>
        </w:rPr>
        <w:t xml:space="preserve">Face connectivity is self-orienting. It generates its own coordinate system from its own structure.</w:t>
      </w:r>
    </w:p>
    <w:p>
      <w:pPr>
        <w:spacing w:after="120" w:before="80" w:line="340"/>
      </w:pPr>
      <w:r>
        <w:rPr>
          <w:rFonts w:ascii="Arial" w:cs="Arial" w:eastAsia="Arial" w:hAnsi="Arial"/>
          <w:sz w:val="22"/>
          <w:szCs w:val="22"/>
        </w:rPr>
        <w:t xml:space="preserve">This property has profound consequences for higher-dimensional networks. As dimensionality increases, vertex-based systems require increasingly complex external coordinate systems that become progressively harder to define. Face-based systems, by contrast, become richer: each additional dimension adds new faces, each with their own normal vectors, generating new directional relationships without requiring external definition.</w:t>
      </w:r>
    </w:p>
    <w:p>
      <w:pPr>
        <w:spacing w:after="120" w:before="80" w:line="340"/>
      </w:pPr>
      <w:r>
        <w:rPr>
          <w:rFonts w:ascii="Arial" w:cs="Arial" w:eastAsia="Arial" w:hAnsi="Arial"/>
          <w:sz w:val="22"/>
          <w:szCs w:val="22"/>
        </w:rPr>
        <w:t xml:space="preserve">This is why the Velsanet architecture is built on face-to-face connectivity. It is not an aesthetic choice. It is a geometric necessity.</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4. Five Dimensions of Difference</w:t>
      </w:r>
    </w:p>
    <w:p>
      <w:pPr>
        <w:spacing w:after="120" w:before="80" w:line="340"/>
      </w:pPr>
      <w:r>
        <w:rPr>
          <w:rFonts w:ascii="Arial" w:cs="Arial" w:eastAsia="Arial" w:hAnsi="Arial"/>
          <w:sz w:val="22"/>
          <w:szCs w:val="22"/>
        </w:rPr>
        <w:t xml:space="preserve">The distinction between Vertex and Face connectivity has consequences across five dimensions of network architecture.</w:t>
      </w:r>
    </w:p>
    <w:p>
      <w:r>
        <w:t xml:space="preserve"/>
      </w:r>
    </w:p>
    <w:p>
      <w:pPr>
        <w:spacing w:after="100" w:before="240"/>
      </w:pPr>
      <w:r>
        <w:rPr>
          <w:rFonts w:ascii="Arial" w:cs="Arial" w:eastAsia="Arial" w:hAnsi="Arial"/>
          <w:b/>
          <w:bCs/>
          <w:color w:val="1A3A5C"/>
          <w:sz w:val="22"/>
          <w:szCs w:val="22"/>
        </w:rPr>
        <w:t xml:space="preserve">4.1 Degree of Connectivity</w:t>
      </w:r>
    </w:p>
    <w:p>
      <w:pPr>
        <w:spacing w:after="120" w:before="80" w:line="340"/>
      </w:pPr>
      <w:r>
        <w:rPr>
          <w:rFonts w:ascii="Arial" w:cs="Arial" w:eastAsia="Arial" w:hAnsi="Arial"/>
          <w:sz w:val="22"/>
          <w:szCs w:val="22"/>
        </w:rPr>
        <w:t xml:space="preserve">In vertex connectivity, the degree of a node is fixed by the number of edges meeting at that vertex. For a cube, each vertex has degree 3. Connectivity is concentrated at points, and expansion requires adding more vertices — which multiplies the potential for bottlenecks.</w:t>
      </w:r>
    </w:p>
    <w:p>
      <w:pPr>
        <w:spacing w:after="120" w:before="80" w:line="340"/>
      </w:pPr>
      <w:r>
        <w:rPr>
          <w:rFonts w:ascii="Arial" w:cs="Arial" w:eastAsia="Arial" w:hAnsi="Arial"/>
          <w:sz w:val="22"/>
          <w:szCs w:val="22"/>
        </w:rPr>
        <w:t xml:space="preserve">In face connectivity, each face can support a connection across its entire surface. For a dodecahedron with 12 faces, each face represents a potential parallel connection. Connectivity scales with the number of faces, not the number of vertices, and faces do not create bottlenecks.</w:t>
      </w:r>
    </w:p>
    <w:p>
      <w:r>
        <w:t xml:space="preserve"/>
      </w:r>
    </w:p>
    <w:p>
      <w:pPr>
        <w:spacing w:after="100" w:before="240"/>
      </w:pPr>
      <w:r>
        <w:rPr>
          <w:rFonts w:ascii="Arial" w:cs="Arial" w:eastAsia="Arial" w:hAnsi="Arial"/>
          <w:b/>
          <w:bCs/>
          <w:color w:val="1A3A5C"/>
          <w:sz w:val="22"/>
          <w:szCs w:val="22"/>
        </w:rPr>
        <w:t xml:space="preserve">4.2 Schlegel Diagram Interpretation — Dual Graph</w:t>
      </w:r>
    </w:p>
    <w:p>
      <w:pPr>
        <w:spacing w:after="120" w:before="80" w:line="340"/>
      </w:pPr>
      <w:r>
        <w:rPr>
          <w:rFonts w:ascii="Arial" w:cs="Arial" w:eastAsia="Arial" w:hAnsi="Arial"/>
          <w:sz w:val="22"/>
          <w:szCs w:val="22"/>
        </w:rPr>
        <w:t xml:space="preserve">A fundamental result in polyhedral geometry is that every polyhedron has a dual: a polyhedron in which the roles of vertices and faces are exchanged. The dual of a cube is an octahedron. The dual of a dodecahedron is an icosahedron.</w:t>
      </w:r>
    </w:p>
    <w:p>
      <w:pPr>
        <w:spacing w:after="120" w:before="80" w:line="340"/>
      </w:pPr>
      <w:r>
        <w:rPr>
          <w:rFonts w:ascii="Arial" w:cs="Arial" w:eastAsia="Arial" w:hAnsi="Arial"/>
          <w:sz w:val="22"/>
          <w:szCs w:val="22"/>
        </w:rPr>
        <w:t xml:space="preserve">A face-connected network is topologically equivalent to a vertex-connected network on the dual polyhedron. This means that Velsanet's face-based architecture operates at a higher structural level — it works in the space that vertex-based architectures can only reach by dualizing, a transformation they were not designed to make.</w:t>
      </w:r>
    </w:p>
    <w:p>
      <w:r>
        <w:t xml:space="preserve"/>
      </w:r>
    </w:p>
    <w:p>
      <w:pPr>
        <w:spacing w:after="100" w:before="240"/>
      </w:pPr>
      <w:r>
        <w:rPr>
          <w:rFonts w:ascii="Arial" w:cs="Arial" w:eastAsia="Arial" w:hAnsi="Arial"/>
          <w:b/>
          <w:bCs/>
          <w:color w:val="1A3A5C"/>
          <w:sz w:val="22"/>
          <w:szCs w:val="22"/>
        </w:rPr>
        <w:t xml:space="preserve">4.3 Topological Stability</w:t>
      </w:r>
    </w:p>
    <w:p>
      <w:pPr>
        <w:spacing w:after="120" w:before="80" w:line="340"/>
      </w:pPr>
      <w:r>
        <w:rPr>
          <w:rFonts w:ascii="Arial" w:cs="Arial" w:eastAsia="Arial" w:hAnsi="Arial"/>
          <w:sz w:val="22"/>
          <w:szCs w:val="22"/>
        </w:rPr>
        <w:t xml:space="preserve">In vertex connectivity, the removal of a single vertex eliminates all edges meeting at that vertex simultaneously. A single point failure can cascade into multiple connection failures.</w:t>
      </w:r>
    </w:p>
    <w:p>
      <w:pPr>
        <w:spacing w:after="120" w:before="80" w:line="340"/>
      </w:pPr>
      <w:r>
        <w:rPr>
          <w:rFonts w:ascii="Arial" w:cs="Arial" w:eastAsia="Arial" w:hAnsi="Arial"/>
          <w:sz w:val="22"/>
          <w:szCs w:val="22"/>
        </w:rPr>
        <w:t xml:space="preserve">In face connectivity, the removal of a face eliminates one connection, but does not affect adjacent faces. The topological structure of the polyhedron remains intact. Fault tolerance is not a feature added to the network — it is a consequence of the geometry.</w:t>
      </w:r>
    </w:p>
    <w:p>
      <w:r>
        <w:t xml:space="preserve"/>
      </w:r>
    </w:p>
    <w:p>
      <w:pPr>
        <w:spacing w:after="100" w:before="240"/>
      </w:pPr>
      <w:r>
        <w:rPr>
          <w:rFonts w:ascii="Arial" w:cs="Arial" w:eastAsia="Arial" w:hAnsi="Arial"/>
          <w:b/>
          <w:bCs/>
          <w:color w:val="1A3A5C"/>
          <w:sz w:val="22"/>
          <w:szCs w:val="22"/>
        </w:rPr>
        <w:t xml:space="preserve">4.4 Information Capacity</w:t>
      </w:r>
    </w:p>
    <w:p>
      <w:pPr>
        <w:spacing w:after="120" w:before="80" w:line="340"/>
      </w:pPr>
      <w:r>
        <w:rPr>
          <w:rFonts w:ascii="Arial" w:cs="Arial" w:eastAsia="Arial" w:hAnsi="Arial"/>
          <w:sz w:val="22"/>
          <w:szCs w:val="22"/>
        </w:rPr>
        <w:t xml:space="preserve">A vertex is zero-dimensional: it can encode a single position. A face is two-dimensional: it can encode a surface, an orientation, and a boundary. The information capacity of a connection is directly related to the dimensionality of its connecting elements.</w:t>
      </w:r>
    </w:p>
    <w:p>
      <w:pPr>
        <w:spacing w:after="120" w:before="80" w:line="340"/>
      </w:pPr>
      <w:r>
        <w:rPr>
          <w:rFonts w:ascii="Arial" w:cs="Arial" w:eastAsia="Arial" w:hAnsi="Arial"/>
          <w:sz w:val="22"/>
          <w:szCs w:val="22"/>
        </w:rPr>
        <w:t xml:space="preserve">Face connectivity is not just faster than vertex connectivity. It is structurally capable of carrying more information per connection — not through compression or encoding, but through geometry.</w:t>
      </w:r>
    </w:p>
    <w:p>
      <w:r>
        <w:t xml:space="preserve"/>
      </w:r>
    </w:p>
    <w:p>
      <w:pPr>
        <w:spacing w:after="100" w:before="240"/>
      </w:pPr>
      <w:r>
        <w:rPr>
          <w:rFonts w:ascii="Arial" w:cs="Arial" w:eastAsia="Arial" w:hAnsi="Arial"/>
          <w:b/>
          <w:bCs/>
          <w:color w:val="1A3A5C"/>
          <w:sz w:val="22"/>
          <w:szCs w:val="22"/>
        </w:rPr>
        <w:t xml:space="preserve">4.5 Dimensional Scalability</w:t>
      </w:r>
    </w:p>
    <w:p>
      <w:pPr>
        <w:spacing w:after="120" w:before="80" w:line="340"/>
      </w:pPr>
      <w:r>
        <w:rPr>
          <w:rFonts w:ascii="Arial" w:cs="Arial" w:eastAsia="Arial" w:hAnsi="Arial"/>
          <w:sz w:val="22"/>
          <w:szCs w:val="22"/>
        </w:rPr>
        <w:t xml:space="preserve">As we move from 3D to 4D, 5D, and ultimately to the Q7 hypercube that underlies the Velsanet architecture, the behavior of vertex and face connectivity diverges dramatically.</w:t>
      </w:r>
    </w:p>
    <w:p>
      <w:pPr>
        <w:spacing w:after="120" w:before="80" w:line="340"/>
      </w:pPr>
      <w:r>
        <w:rPr>
          <w:rFonts w:ascii="Arial" w:cs="Arial" w:eastAsia="Arial" w:hAnsi="Arial"/>
          <w:sz w:val="22"/>
          <w:szCs w:val="22"/>
        </w:rPr>
        <w:t xml:space="preserve">In vertex-based systems, the number of vertices grows exponentially with dimension. A 7-dimensional hypercube has 2⁷ = 128 vertices. Managing connections between 128 vertices in 7-dimensional space, without a stable coordinate system, is computationally and structurally intractable.</w:t>
      </w:r>
    </w:p>
    <w:p>
      <w:pPr>
        <w:spacing w:after="120" w:before="80" w:line="340"/>
      </w:pPr>
      <w:r>
        <w:rPr>
          <w:rFonts w:ascii="Arial" w:cs="Arial" w:eastAsia="Arial" w:hAnsi="Arial"/>
          <w:sz w:val="22"/>
          <w:szCs w:val="22"/>
        </w:rPr>
        <w:t xml:space="preserve">In face-based systems, each additional dimension adds new faces with new normal vectors. The coordinate system grows with the structure. At Q7, the Velsanet architecture has 672 faces, each with a well-defined orientation, each capable of supporting an independent parallel E2E connection.</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5. The Fourth Dimension and the Problem of Parallelism</w:t>
      </w:r>
    </w:p>
    <w:p>
      <w:pPr>
        <w:pStyle w:val="Heading2"/>
        <w:spacing w:after="150" w:before="300"/>
      </w:pPr>
      <w:r>
        <w:rPr>
          <w:rFonts w:ascii="Arial" w:cs="Arial" w:eastAsia="Arial" w:hAnsi="Arial"/>
          <w:b/>
          <w:bCs/>
          <w:color w:val="0F6E56"/>
          <w:sz w:val="26"/>
          <w:szCs w:val="26"/>
        </w:rPr>
        <w:t xml:space="preserve">5.1 What the Fourth Dimension Means</w:t>
      </w:r>
    </w:p>
    <w:p>
      <w:pPr>
        <w:spacing w:after="120" w:before="80" w:line="340"/>
      </w:pPr>
      <w:r>
        <w:rPr>
          <w:rFonts w:ascii="Arial" w:cs="Arial" w:eastAsia="Arial" w:hAnsi="Arial"/>
          <w:sz w:val="22"/>
          <w:szCs w:val="22"/>
        </w:rPr>
        <w:t xml:space="preserve">When we extend a three-dimensional coordinate system into four dimensions, something important happens. The three axes x, y, z that defined a single spatial reference frame become two separate three-dimensional frames: A(x,y,z) and B(x,y,z).</w:t>
      </w:r>
    </w:p>
    <w:p>
      <w:pPr>
        <w:spacing w:after="120" w:before="80" w:line="340"/>
      </w:pPr>
      <w:r>
        <w:rPr>
          <w:rFonts w:ascii="Arial" w:cs="Arial" w:eastAsia="Arial" w:hAnsi="Arial"/>
          <w:sz w:val="22"/>
          <w:szCs w:val="22"/>
        </w:rPr>
        <w:t xml:space="preserve">These two frames cannot occupy the same spatial location simultaneously — this is a consequence of physical law, not a limitation of our models. The fourth dimension, in practical terms, means that the same structure exists in two different spatial contexts at the same time.</w:t>
      </w:r>
    </w:p>
    <w:p>
      <w:pPr>
        <w:spacing w:after="120" w:before="80" w:line="340"/>
      </w:pPr>
      <w:r>
        <w:rPr>
          <w:rFonts w:ascii="Arial" w:cs="Arial" w:eastAsia="Arial" w:hAnsi="Arial"/>
          <w:sz w:val="22"/>
          <w:szCs w:val="22"/>
        </w:rPr>
        <w:t xml:space="preserve">In conventional network engineering, this insight leads to redundancy: one system is active, one is on standby. The two instances of the same structure are never operated simultaneously, because engineers assume that two instances of the same structure will produce the same result — and therefore there is no benefit to running both.</w:t>
      </w:r>
    </w:p>
    <w:p>
      <w:pPr>
        <w:spacing w:after="120" w:before="80" w:line="340"/>
      </w:pPr>
      <w:r>
        <w:rPr>
          <w:rFonts w:ascii="Arial" w:cs="Arial" w:eastAsia="Arial" w:hAnsi="Arial"/>
          <w:sz w:val="22"/>
          <w:szCs w:val="22"/>
        </w:rPr>
        <w:t xml:space="preserve">This assumption is wrong.</w:t>
      </w:r>
    </w:p>
    <w:p>
      <w:r>
        <w:t xml:space="preserve"/>
      </w:r>
    </w:p>
    <w:p>
      <w:pPr>
        <w:pStyle w:val="Heading2"/>
        <w:spacing w:after="150" w:before="300"/>
      </w:pPr>
      <w:r>
        <w:rPr>
          <w:rFonts w:ascii="Arial" w:cs="Arial" w:eastAsia="Arial" w:hAnsi="Arial"/>
          <w:b/>
          <w:bCs/>
          <w:color w:val="0F6E56"/>
          <w:sz w:val="26"/>
          <w:szCs w:val="26"/>
        </w:rPr>
        <w:t xml:space="preserve">5.2 Why Two Active Instances Produce Different Results</w:t>
      </w:r>
    </w:p>
    <w:p>
      <w:pPr>
        <w:spacing w:after="120" w:before="80" w:line="340"/>
      </w:pPr>
      <w:r>
        <w:rPr>
          <w:rFonts w:ascii="Arial" w:cs="Arial" w:eastAsia="Arial" w:hAnsi="Arial"/>
          <w:sz w:val="22"/>
          <w:szCs w:val="22"/>
        </w:rPr>
        <w:t xml:space="preserve">Consider two identical polyhedral nodes operating simultaneously. Each node has the same structure. But each node is connected to its neighbors through different faces — face A-side and face B-side.</w:t>
      </w:r>
    </w:p>
    <w:p>
      <w:pPr>
        <w:spacing w:after="120" w:before="80" w:line="340"/>
      </w:pPr>
      <w:r>
        <w:rPr>
          <w:rFonts w:ascii="Arial" w:cs="Arial" w:eastAsia="Arial" w:hAnsi="Arial"/>
          <w:sz w:val="22"/>
          <w:szCs w:val="22"/>
        </w:rPr>
        <w:t xml:space="preserve">Because connectivity is face-based, and faces have orientation, each node is observing the network from a different directional perspective. The structural information available to each node is different — not because the nodes are different, but because the faces through which they are connected point in different directions.</w:t>
      </w:r>
    </w:p>
    <w:p>
      <w:pPr>
        <w:pBdr>
          <w:left w:val="single" w:color="0F6E56" w:sz="12" w:space="200"/>
        </w:pBdr>
        <w:spacing w:after="160" w:before="160" w:line="360"/>
        <w:ind w:left="720" w:right="720"/>
      </w:pPr>
      <w:r>
        <w:rPr>
          <w:rFonts w:ascii="Arial" w:cs="Arial" w:eastAsia="Arial" w:hAnsi="Arial"/>
          <w:i/>
          <w:iCs/>
          <w:color w:val="1A3A5C"/>
          <w:sz w:val="24"/>
          <w:szCs w:val="24"/>
        </w:rPr>
        <w:t xml:space="preserve">Same structure. Different face. Different perspective. Different result.</w:t>
      </w:r>
    </w:p>
    <w:p>
      <w:pPr>
        <w:spacing w:after="120" w:before="80" w:line="340"/>
      </w:pPr>
      <w:r>
        <w:rPr>
          <w:rFonts w:ascii="Arial" w:cs="Arial" w:eastAsia="Arial" w:hAnsi="Arial"/>
          <w:sz w:val="22"/>
          <w:szCs w:val="22"/>
        </w:rPr>
        <w:t xml:space="preserve">This is not a bug. This is the geometric foundation of distributed intelligence.</w:t>
      </w:r>
    </w:p>
    <w:p>
      <w:pPr>
        <w:spacing w:after="120" w:before="80" w:line="340"/>
      </w:pPr>
      <w:r>
        <w:rPr>
          <w:rFonts w:ascii="Arial" w:cs="Arial" w:eastAsia="Arial" w:hAnsi="Arial"/>
          <w:sz w:val="22"/>
          <w:szCs w:val="22"/>
        </w:rPr>
        <w:t xml:space="preserve">When Active-A and Active-B produce different results from the same structural inputs, and those results are combined, the combined output contains more information than either result alone. The combination is not an average — it is a synthesis across perspectives. This is the structural mechanism by which collective intelligence emerges.</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6. From Parallelism to Collective Intelligence</w:t>
      </w:r>
    </w:p>
    <w:p>
      <w:pPr>
        <w:pStyle w:val="Heading2"/>
        <w:spacing w:after="150" w:before="300"/>
      </w:pPr>
      <w:r>
        <w:rPr>
          <w:rFonts w:ascii="Arial" w:cs="Arial" w:eastAsia="Arial" w:hAnsi="Arial"/>
          <w:b/>
          <w:bCs/>
          <w:color w:val="0F6E56"/>
          <w:sz w:val="26"/>
          <w:szCs w:val="26"/>
        </w:rPr>
        <w:t xml:space="preserve">6.1 The Structural Emergence of Collective Intelligence</w:t>
      </w:r>
    </w:p>
    <w:p>
      <w:pPr>
        <w:spacing w:after="120" w:before="80" w:line="340"/>
      </w:pPr>
      <w:r>
        <w:rPr>
          <w:rFonts w:ascii="Arial" w:cs="Arial" w:eastAsia="Arial" w:hAnsi="Arial"/>
          <w:sz w:val="22"/>
          <w:szCs w:val="22"/>
        </w:rPr>
        <w:t xml:space="preserve">Collective intelligence in Velsanet is not a software feature. It is not achieved by running a consensus algorithm or a voting protocol. It is a structural consequence of face-based parallel operation.</w:t>
      </w:r>
    </w:p>
    <w:p>
      <w:pPr>
        <w:spacing w:after="120" w:before="80" w:line="340"/>
      </w:pPr>
      <w:r>
        <w:rPr>
          <w:rFonts w:ascii="Arial" w:cs="Arial" w:eastAsia="Arial" w:hAnsi="Arial"/>
          <w:sz w:val="22"/>
          <w:szCs w:val="22"/>
        </w:rPr>
        <w:t xml:space="preserve">The process unfolds across three layers, corresponding to the PAI, AAI, and AsAI architecture:</w:t>
      </w:r>
    </w:p>
    <w:p>
      <w:pPr>
        <w:pStyle w:val="ListParagraph"/>
        <w:numPr>
          <w:ilvl w:val="0"/>
          <w:numId w:val="2"/>
        </w:numPr>
        <w:spacing w:after="60" w:before="60" w:line="320"/>
      </w:pPr>
      <w:r>
        <w:rPr>
          <w:rFonts w:ascii="Arial" w:cs="Arial" w:eastAsia="Arial" w:hAnsi="Arial"/>
          <w:sz w:val="22"/>
          <w:szCs w:val="22"/>
        </w:rPr>
        <w:t xml:space="preserve">PAI layer: Multiple face-connected nodes operate in parallel, each observing the network from its own geometric perspective. Each node produces results that reflect its perspective — different from the results of adjacent nodes.</w:t>
      </w:r>
    </w:p>
    <w:p>
      <w:pPr>
        <w:pStyle w:val="ListParagraph"/>
        <w:numPr>
          <w:ilvl w:val="0"/>
          <w:numId w:val="2"/>
        </w:numPr>
        <w:spacing w:after="60" w:before="60" w:line="320"/>
      </w:pPr>
      <w:r>
        <w:rPr>
          <w:rFonts w:ascii="Arial" w:cs="Arial" w:eastAsia="Arial" w:hAnsi="Arial"/>
          <w:sz w:val="22"/>
          <w:szCs w:val="22"/>
        </w:rPr>
        <w:t xml:space="preserve">AAI layer: The different results from PAI nodes are not averaged or discarded. They are synthesized — combined in a way that preserves their directional information. This synthesis is what Zhang's work on collective intelligence describes as stigmergic coordination: intelligence that emerges from the interaction of agents, not from any individual agent.</w:t>
      </w:r>
    </w:p>
    <w:p>
      <w:pPr>
        <w:pStyle w:val="ListParagraph"/>
        <w:numPr>
          <w:ilvl w:val="0"/>
          <w:numId w:val="2"/>
        </w:numPr>
        <w:spacing w:after="60" w:before="60" w:line="320"/>
      </w:pPr>
      <w:r>
        <w:rPr>
          <w:rFonts w:ascii="Arial" w:cs="Arial" w:eastAsia="Arial" w:hAnsi="Arial"/>
          <w:sz w:val="22"/>
          <w:szCs w:val="22"/>
        </w:rPr>
        <w:t xml:space="preserve">AsAI layer: The synthesized intelligence from the AAI layer is projected into a higher-dimensional execution space. Here, the Schlegel diagram performs its critical function: it projects the high-dimensional structural information into a form that can be acted upon, while preserving the topological relationships that give the information its meaning.</w:t>
      </w:r>
    </w:p>
    <w:p>
      <w:r>
        <w:t xml:space="preserve"/>
      </w:r>
    </w:p>
    <w:p>
      <w:pPr>
        <w:pStyle w:val="Heading2"/>
        <w:spacing w:after="150" w:before="300"/>
      </w:pPr>
      <w:r>
        <w:rPr>
          <w:rFonts w:ascii="Arial" w:cs="Arial" w:eastAsia="Arial" w:hAnsi="Arial"/>
          <w:b/>
          <w:bCs/>
          <w:color w:val="0F6E56"/>
          <w:sz w:val="26"/>
          <w:szCs w:val="26"/>
        </w:rPr>
        <w:t xml:space="preserve">6.2 Why Current AI Cannot Do This</w:t>
      </w:r>
    </w:p>
    <w:p>
      <w:pPr>
        <w:spacing w:after="120" w:before="80" w:line="340"/>
      </w:pPr>
      <w:r>
        <w:rPr>
          <w:rFonts w:ascii="Arial" w:cs="Arial" w:eastAsia="Arial" w:hAnsi="Arial"/>
          <w:sz w:val="22"/>
          <w:szCs w:val="22"/>
        </w:rPr>
        <w:t xml:space="preserve">Current artificial intelligence systems are built on matrix operations. A matrix is a two-dimensional structure: rows and columns. All computation in current AI — attention mechanisms, feed-forward networks, convolutional layers — reduces to operations on two-dimensional arrays.</w:t>
      </w:r>
    </w:p>
    <w:p>
      <w:pPr>
        <w:spacing w:after="120" w:before="80" w:line="340"/>
      </w:pPr>
      <w:r>
        <w:rPr>
          <w:rFonts w:ascii="Arial" w:cs="Arial" w:eastAsia="Arial" w:hAnsi="Arial"/>
          <w:sz w:val="22"/>
          <w:szCs w:val="22"/>
        </w:rPr>
        <w:t xml:space="preserve">This is not merely a technical limitation. It is a structural one. Matrix operations cannot represent face-based connectivity, because faces are two-dimensional objects embedded in three-or-higher-dimensional space. A matrix can represent the existence of a connection, but not its orientation, not its normal vector, not its position in a coordinate system that the connection itself generates.</w:t>
      </w:r>
    </w:p>
    <w:p>
      <w:pPr>
        <w:pBdr>
          <w:left w:val="single" w:color="0F6E56" w:sz="12" w:space="200"/>
        </w:pBdr>
        <w:spacing w:after="160" w:before="160" w:line="360"/>
        <w:ind w:left="720" w:right="720"/>
      </w:pPr>
      <w:r>
        <w:rPr>
          <w:rFonts w:ascii="Arial" w:cs="Arial" w:eastAsia="Arial" w:hAnsi="Arial"/>
          <w:i/>
          <w:iCs/>
          <w:color w:val="1A3A5C"/>
          <w:sz w:val="24"/>
          <w:szCs w:val="24"/>
        </w:rPr>
        <w:t xml:space="preserve">Current AI operates in the space of Vertex connectivity. It can find patterns in that space. It cannot generate intelligence from Face connectivity, because it has never been given the structure that Face connectivity requires.</w:t>
      </w:r>
    </w:p>
    <w:p>
      <w:pPr>
        <w:spacing w:after="120" w:before="80" w:line="340"/>
      </w:pPr>
      <w:r>
        <w:rPr>
          <w:rFonts w:ascii="Arial" w:cs="Arial" w:eastAsia="Arial" w:hAnsi="Arial"/>
          <w:sz w:val="22"/>
          <w:szCs w:val="22"/>
        </w:rPr>
        <w:t xml:space="preserve">This is why current AI, regardless of scale, produces pattern recognition rather than genuine intelligence. Pattern recognition is what you get when you apply computation to a Vertex-connected structure. Intelligence is what emerges from a Face-connected structure that operates correctly.</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7. Structure Is Intelligence</w:t>
      </w:r>
    </w:p>
    <w:p>
      <w:pPr>
        <w:spacing w:after="120" w:before="80" w:line="340"/>
      </w:pPr>
      <w:r>
        <w:rPr>
          <w:rFonts w:ascii="Arial" w:cs="Arial" w:eastAsia="Arial" w:hAnsi="Arial"/>
          <w:sz w:val="22"/>
          <w:szCs w:val="22"/>
        </w:rPr>
        <w:t xml:space="preserve">The argument of this paper can now be stated precisely.</w:t>
      </w:r>
    </w:p>
    <w:p>
      <w:pPr>
        <w:spacing w:after="120" w:before="80" w:line="340"/>
      </w:pPr>
      <w:r>
        <w:rPr>
          <w:rFonts w:ascii="Arial" w:cs="Arial" w:eastAsia="Arial" w:hAnsi="Arial"/>
          <w:sz w:val="22"/>
          <w:szCs w:val="22"/>
        </w:rPr>
        <w:t xml:space="preserve">Intelligence is not a property that can be added to a network by deploying AI software. It is a structural property that emerges when a network is built with the right geometric foundations.</w:t>
      </w:r>
    </w:p>
    <w:p>
      <w:pPr>
        <w:spacing w:after="120" w:before="80" w:line="340"/>
      </w:pPr>
      <w:r>
        <w:rPr>
          <w:rFonts w:ascii="Arial" w:cs="Arial" w:eastAsia="Arial" w:hAnsi="Arial"/>
          <w:sz w:val="22"/>
          <w:szCs w:val="22"/>
        </w:rPr>
        <w:t xml:space="preserve">Those geometric foundations are:</w:t>
      </w:r>
    </w:p>
    <w:p>
      <w:pPr>
        <w:pStyle w:val="ListParagraph"/>
        <w:numPr>
          <w:ilvl w:val="0"/>
          <w:numId w:val="2"/>
        </w:numPr>
        <w:spacing w:after="60" w:before="60" w:line="320"/>
      </w:pPr>
      <w:r>
        <w:rPr>
          <w:rFonts w:ascii="Arial" w:cs="Arial" w:eastAsia="Arial" w:hAnsi="Arial"/>
          <w:sz w:val="22"/>
          <w:szCs w:val="22"/>
        </w:rPr>
        <w:t xml:space="preserve">Face-to-Face connectivity: each connection is between two-dimensional surfaces with intrinsic orientation, not between zero-dimensional points.</w:t>
      </w:r>
    </w:p>
    <w:p>
      <w:pPr>
        <w:pStyle w:val="ListParagraph"/>
        <w:numPr>
          <w:ilvl w:val="0"/>
          <w:numId w:val="2"/>
        </w:numPr>
        <w:spacing w:after="60" w:before="60" w:line="320"/>
      </w:pPr>
      <w:r>
        <w:rPr>
          <w:rFonts w:ascii="Arial" w:cs="Arial" w:eastAsia="Arial" w:hAnsi="Arial"/>
          <w:sz w:val="22"/>
          <w:szCs w:val="22"/>
        </w:rPr>
        <w:t xml:space="preserve">Self-generating coordinate systems: the topology defines its own axes, enabling stable operation in higher-dimensional spaces.</w:t>
      </w:r>
    </w:p>
    <w:p>
      <w:pPr>
        <w:pStyle w:val="ListParagraph"/>
        <w:numPr>
          <w:ilvl w:val="0"/>
          <w:numId w:val="2"/>
        </w:numPr>
        <w:spacing w:after="60" w:before="60" w:line="320"/>
      </w:pPr>
      <w:r>
        <w:rPr>
          <w:rFonts w:ascii="Arial" w:cs="Arial" w:eastAsia="Arial" w:hAnsi="Arial"/>
          <w:sz w:val="22"/>
          <w:szCs w:val="22"/>
        </w:rPr>
        <w:t xml:space="preserve">Parallel operation with structural diversity: multiple active instances, connected through different faces, produce different perspectives that can be synthesized into collective intelligence.</w:t>
      </w:r>
    </w:p>
    <w:p>
      <w:pPr>
        <w:pStyle w:val="ListParagraph"/>
        <w:numPr>
          <w:ilvl w:val="0"/>
          <w:numId w:val="2"/>
        </w:numPr>
        <w:spacing w:after="60" w:before="60" w:line="320"/>
      </w:pPr>
      <w:r>
        <w:rPr>
          <w:rFonts w:ascii="Arial" w:cs="Arial" w:eastAsia="Arial" w:hAnsi="Arial"/>
          <w:sz w:val="22"/>
          <w:szCs w:val="22"/>
        </w:rPr>
        <w:t xml:space="preserve">Schlegel projection: the ability to project higher-dimensional structural information into observable form, while preserving the topological relationships that make it meaningful.</w:t>
      </w:r>
    </w:p>
    <w:p>
      <w:r>
        <w:t xml:space="preserve"/>
      </w:r>
    </w:p>
    <w:p>
      <w:pPr>
        <w:spacing w:after="120" w:before="80" w:line="340"/>
      </w:pPr>
      <w:r>
        <w:rPr>
          <w:rFonts w:ascii="Arial" w:cs="Arial" w:eastAsia="Arial" w:hAnsi="Arial"/>
          <w:sz w:val="22"/>
          <w:szCs w:val="22"/>
        </w:rPr>
        <w:t xml:space="preserve">When these foundations are in place, intelligence does not need to be programmed. It emerges from the structure. This is what the Velsanet architecture provides. This is what no current network architecture provides.</w:t>
      </w:r>
    </w:p>
    <w:p>
      <w:pPr>
        <w:pBdr>
          <w:left w:val="single" w:color="0F6E56" w:sz="12" w:space="200"/>
        </w:pBdr>
        <w:spacing w:after="160" w:before="160" w:line="360"/>
        <w:ind w:left="720" w:right="720"/>
      </w:pPr>
      <w:r>
        <w:rPr>
          <w:rFonts w:ascii="Arial" w:cs="Arial" w:eastAsia="Arial" w:hAnsi="Arial"/>
          <w:i/>
          <w:iCs/>
          <w:color w:val="1A3A5C"/>
          <w:sz w:val="24"/>
          <w:szCs w:val="24"/>
        </w:rPr>
        <w:t xml:space="preserve">Architecture design is not the specification of components. It is the definition of the space within which intelligence becomes possible.</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8. Conclusion</w:t>
      </w:r>
    </w:p>
    <w:p>
      <w:pPr>
        <w:spacing w:after="120" w:before="80" w:line="340"/>
      </w:pPr>
      <w:r>
        <w:rPr>
          <w:rFonts w:ascii="Arial" w:cs="Arial" w:eastAsia="Arial" w:hAnsi="Arial"/>
          <w:sz w:val="22"/>
          <w:szCs w:val="22"/>
        </w:rPr>
        <w:t xml:space="preserve">This paper has argued that the distinction between Vertex and Face connectivity is not a technical detail. It is the foundational choice that determines whether a network can support genuine distributed intelligence.</w:t>
      </w:r>
    </w:p>
    <w:p>
      <w:pPr>
        <w:spacing w:after="120" w:before="80" w:line="340"/>
      </w:pPr>
      <w:r>
        <w:rPr>
          <w:rFonts w:ascii="Arial" w:cs="Arial" w:eastAsia="Arial" w:hAnsi="Arial"/>
          <w:sz w:val="22"/>
          <w:szCs w:val="22"/>
        </w:rPr>
        <w:t xml:space="preserve">Vertex-based networks, which underlie all current Internet architectures and all current AI systems, cannot generate the coordinate stability required for higher-dimensional operation, cannot support deterministic parallelism without bottlenecks, and cannot produce collective intelligence as a structural consequence.</w:t>
      </w:r>
    </w:p>
    <w:p>
      <w:pPr>
        <w:spacing w:after="120" w:before="80" w:line="340"/>
      </w:pPr>
      <w:r>
        <w:rPr>
          <w:rFonts w:ascii="Arial" w:cs="Arial" w:eastAsia="Arial" w:hAnsi="Arial"/>
          <w:sz w:val="22"/>
          <w:szCs w:val="22"/>
        </w:rPr>
        <w:t xml:space="preserve">Face-based networks, as realized in the Velsanet architecture, generate their own coordinate systems, support deterministic parallel E2E connections without resource contention, and produce collective intelligence as a natural consequence of their geometry.</w:t>
      </w:r>
    </w:p>
    <w:p>
      <w:pPr>
        <w:spacing w:after="120" w:before="80" w:line="340"/>
      </w:pPr>
      <w:r>
        <w:rPr>
          <w:rFonts w:ascii="Arial" w:cs="Arial" w:eastAsia="Arial" w:hAnsi="Arial"/>
          <w:sz w:val="22"/>
          <w:szCs w:val="22"/>
        </w:rPr>
        <w:t xml:space="preserve">The implication for IMT-2030 network design is clear: a truly AI-native network cannot be built by adding AI to an existing Vertex-based architecture. It requires a new geometric foundation — one in which topology precedes addressing, faces precede vertices, and structure precedes computation.</w:t>
      </w:r>
    </w:p>
    <w:p>
      <w:pPr>
        <w:pBdr>
          <w:left w:val="single" w:color="0F6E56" w:sz="12" w:space="200"/>
        </w:pBdr>
        <w:spacing w:after="160" w:before="160" w:line="360"/>
        <w:ind w:left="720" w:right="720"/>
      </w:pPr>
      <w:r>
        <w:rPr>
          <w:rFonts w:ascii="Arial" w:cs="Arial" w:eastAsia="Arial" w:hAnsi="Arial"/>
          <w:i/>
          <w:iCs/>
          <w:color w:val="1A3A5C"/>
          <w:sz w:val="24"/>
          <w:szCs w:val="24"/>
        </w:rPr>
        <w:t xml:space="preserve">Structure is not the prerequisite of intelligence. Structure is intelligence itself.</w:t>
      </w:r>
    </w:p>
    <w:p>
      <w:pPr>
        <w:pBdr>
          <w:bottom w:val="single" w:color="0F6E56" w:sz="4" w:space="1"/>
        </w:pBdr>
        <w:spacing w:after="200" w:before="200"/>
      </w:pPr>
    </w:p>
    <w:p>
      <w:r>
        <w:t xml:space="preserve"/>
      </w:r>
    </w:p>
    <w:p>
      <w:pPr>
        <w:pStyle w:val="Heading1"/>
        <w:spacing w:after="200" w:before="400"/>
      </w:pPr>
      <w:r>
        <w:rPr>
          <w:rFonts w:ascii="Arial" w:cs="Arial" w:eastAsia="Arial" w:hAnsi="Arial"/>
          <w:b/>
          <w:bCs/>
          <w:color w:val="1A3A5C"/>
          <w:sz w:val="32"/>
          <w:szCs w:val="32"/>
        </w:rPr>
        <w:t xml:space="preserve">References</w:t>
      </w:r>
    </w:p>
    <w:p>
      <w:pPr>
        <w:pStyle w:val="ListParagraph"/>
        <w:numPr>
          <w:ilvl w:val="0"/>
          <w:numId w:val="2"/>
        </w:numPr>
        <w:spacing w:after="60" w:before="60" w:line="320"/>
      </w:pPr>
      <w:r>
        <w:rPr>
          <w:rFonts w:ascii="Arial" w:cs="Arial" w:eastAsia="Arial" w:hAnsi="Arial"/>
          <w:sz w:val="22"/>
          <w:szCs w:val="22"/>
        </w:rPr>
        <w:t xml:space="preserve">Velsanet Network White Paper #01 v2.0 — Network Architecture Overview</w:t>
      </w:r>
    </w:p>
    <w:p>
      <w:pPr>
        <w:pStyle w:val="ListParagraph"/>
        <w:numPr>
          <w:ilvl w:val="0"/>
          <w:numId w:val="2"/>
        </w:numPr>
        <w:spacing w:after="60" w:before="60" w:line="320"/>
      </w:pPr>
      <w:r>
        <w:rPr>
          <w:rFonts w:ascii="Arial" w:cs="Arial" w:eastAsia="Arial" w:hAnsi="Arial"/>
          <w:sz w:val="22"/>
          <w:szCs w:val="22"/>
        </w:rPr>
        <w:t xml:space="preserve">Velsanet Mathematical White Paper #07 v1.1 — Mathematical Structural Framework</w:t>
      </w:r>
    </w:p>
    <w:p>
      <w:pPr>
        <w:pStyle w:val="ListParagraph"/>
        <w:numPr>
          <w:ilvl w:val="0"/>
          <w:numId w:val="2"/>
        </w:numPr>
        <w:spacing w:after="60" w:before="60" w:line="320"/>
      </w:pPr>
      <w:r>
        <w:rPr>
          <w:rFonts w:ascii="Arial" w:cs="Arial" w:eastAsia="Arial" w:hAnsi="Arial"/>
          <w:sz w:val="22"/>
          <w:szCs w:val="22"/>
        </w:rPr>
        <w:t xml:space="preserve">Velsanet Network AI White Paper #10 v1.3 — Hypercube and Schlegel Architecture</w:t>
      </w:r>
    </w:p>
    <w:p>
      <w:pPr>
        <w:pStyle w:val="ListParagraph"/>
        <w:numPr>
          <w:ilvl w:val="0"/>
          <w:numId w:val="2"/>
        </w:numPr>
        <w:spacing w:after="60" w:before="60" w:line="320"/>
      </w:pPr>
      <w:r>
        <w:rPr>
          <w:rFonts w:ascii="Arial" w:cs="Arial" w:eastAsia="Arial" w:hAnsi="Arial"/>
          <w:sz w:val="22"/>
          <w:szCs w:val="22"/>
        </w:rPr>
        <w:t xml:space="preserve">Velsanet Three-Layer AI System White Paper #09 v1.0 — PAI/AAI/AsAI Architecture</w:t>
      </w:r>
    </w:p>
    <w:p>
      <w:pPr>
        <w:pStyle w:val="ListParagraph"/>
        <w:numPr>
          <w:ilvl w:val="0"/>
          <w:numId w:val="2"/>
        </w:numPr>
        <w:spacing w:after="60" w:before="60" w:line="320"/>
      </w:pPr>
      <w:r>
        <w:rPr>
          <w:rFonts w:ascii="Arial" w:cs="Arial" w:eastAsia="Arial" w:hAnsi="Arial"/>
          <w:sz w:val="22"/>
          <w:szCs w:val="22"/>
        </w:rPr>
        <w:t xml:space="preserve">Velsanet Spatial Genesis White Paper #05 v1.0 — Pre-Coordinate Topological Space</w:t>
      </w:r>
    </w:p>
    <w:p>
      <w:pPr>
        <w:pStyle w:val="ListParagraph"/>
        <w:numPr>
          <w:ilvl w:val="0"/>
          <w:numId w:val="2"/>
        </w:numPr>
        <w:spacing w:after="60" w:before="60" w:line="320"/>
      </w:pPr>
      <w:r>
        <w:rPr>
          <w:rFonts w:ascii="Arial" w:cs="Arial" w:eastAsia="Arial" w:hAnsi="Arial"/>
          <w:sz w:val="22"/>
          <w:szCs w:val="22"/>
        </w:rPr>
        <w:t xml:space="preserve">Velsanet IVGF White Paper #11 v1.0 — Structural Governance</w:t>
      </w:r>
    </w:p>
    <w:p>
      <w:pPr>
        <w:pStyle w:val="ListParagraph"/>
        <w:numPr>
          <w:ilvl w:val="0"/>
          <w:numId w:val="2"/>
        </w:numPr>
        <w:spacing w:after="60" w:before="60" w:line="320"/>
      </w:pPr>
      <w:r>
        <w:rPr>
          <w:rFonts w:ascii="Arial" w:cs="Arial" w:eastAsia="Arial" w:hAnsi="Arial"/>
          <w:sz w:val="22"/>
          <w:szCs w:val="22"/>
        </w:rPr>
        <w:t xml:space="preserve">Velsanet Architecture Compendium v2.3 — Integrated Reference</w:t>
      </w:r>
    </w:p>
    <w:p>
      <w:pPr>
        <w:pStyle w:val="ListParagraph"/>
        <w:numPr>
          <w:ilvl w:val="0"/>
          <w:numId w:val="2"/>
        </w:numPr>
        <w:spacing w:after="60" w:before="60" w:line="320"/>
      </w:pPr>
      <w:r>
        <w:rPr>
          <w:rFonts w:ascii="Arial" w:cs="Arial" w:eastAsia="Arial" w:hAnsi="Arial"/>
          <w:sz w:val="22"/>
          <w:szCs w:val="22"/>
        </w:rPr>
        <w:t xml:space="preserve">ITU-R M.2160 (2023) — Framework and Overall Objectives of IMT-2030</w:t>
      </w:r>
    </w:p>
    <w:p>
      <w:pPr>
        <w:pStyle w:val="ListParagraph"/>
        <w:numPr>
          <w:ilvl w:val="0"/>
          <w:numId w:val="2"/>
        </w:numPr>
        <w:spacing w:after="60" w:before="60" w:line="320"/>
      </w:pPr>
      <w:r>
        <w:rPr>
          <w:rFonts w:ascii="Arial" w:cs="Arial" w:eastAsia="Arial" w:hAnsi="Arial"/>
          <w:sz w:val="22"/>
          <w:szCs w:val="22"/>
        </w:rPr>
        <w:t xml:space="preserve">ITU-T Y.3001 (2011) — Future Networks: Objectives and Design Goals</w:t>
      </w:r>
    </w:p>
    <w:p>
      <w:pPr>
        <w:pStyle w:val="ListParagraph"/>
        <w:numPr>
          <w:ilvl w:val="0"/>
          <w:numId w:val="2"/>
        </w:numPr>
        <w:spacing w:after="60" w:before="60" w:line="320"/>
      </w:pPr>
      <w:r>
        <w:rPr>
          <w:rFonts w:ascii="Arial" w:cs="Arial" w:eastAsia="Arial" w:hAnsi="Arial"/>
          <w:sz w:val="22"/>
          <w:szCs w:val="22"/>
        </w:rPr>
        <w:t xml:space="preserve">Maier, M. (2023) — The Key to True AI and the 6G World Brain</w:t>
      </w:r>
    </w:p>
    <w:p>
      <w:pPr>
        <w:pStyle w:val="ListParagraph"/>
        <w:numPr>
          <w:ilvl w:val="0"/>
          <w:numId w:val="2"/>
        </w:numPr>
        <w:spacing w:after="60" w:before="60" w:line="320"/>
      </w:pPr>
      <w:r>
        <w:rPr>
          <w:rFonts w:ascii="Arial" w:cs="Arial" w:eastAsia="Arial" w:hAnsi="Arial"/>
          <w:sz w:val="22"/>
          <w:szCs w:val="22"/>
        </w:rPr>
        <w:t xml:space="preserve">Zhang, H. et al. (2020) — The Collective Advantage for Advancing Communications and Intelligence</w:t>
      </w:r>
    </w:p>
    <w:p>
      <w:pPr>
        <w:pStyle w:val="ListParagraph"/>
        <w:numPr>
          <w:ilvl w:val="0"/>
          <w:numId w:val="2"/>
        </w:numPr>
        <w:spacing w:after="60" w:before="60" w:line="320"/>
      </w:pPr>
      <w:r>
        <w:rPr>
          <w:rFonts w:ascii="Arial" w:cs="Arial" w:eastAsia="Arial" w:hAnsi="Arial"/>
          <w:sz w:val="22"/>
          <w:szCs w:val="22"/>
        </w:rPr>
        <w:t xml:space="preserve">Deleuze, G. &amp; Guattari, F. (1980) — A Thousand Plateaus</w:t>
      </w:r>
    </w:p>
    <w:p>
      <w:r>
        <w:t xml:space="preserve"/>
      </w:r>
    </w:p>
    <w:p>
      <w:pPr>
        <w:spacing w:before="200"/>
        <w:jc w:val="center"/>
      </w:pPr>
      <w:r>
        <w:rPr>
          <w:rFonts w:ascii="Arial" w:cs="Arial" w:eastAsia="Arial" w:hAnsi="Arial"/>
          <w:color w:val="888888"/>
          <w:sz w:val="18"/>
          <w:szCs w:val="18"/>
        </w:rPr>
        <w:t xml:space="preserve">Velsanet Architecture Group  |  Velsanet Research Institute (Proposed)  |  Republic of Korea</w:t>
      </w:r>
    </w:p>
    <w:p>
      <w:pPr>
        <w:jc w:val="center"/>
      </w:pPr>
      <w:r>
        <w:rPr>
          <w:rFonts w:ascii="Arial" w:cs="Arial" w:eastAsia="Arial" w:hAnsi="Arial"/>
          <w:color w:val="0F6E56"/>
          <w:sz w:val="18"/>
          <w:szCs w:val="18"/>
        </w:rPr>
        <w:t xml:space="preserve">github.com/joa337/velsanet-whitepapers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spacing w:before="100"/>
    </w:pPr>
    <w:r>
      <w:rPr>
        <w:rFonts w:ascii="Arial" w:cs="Arial" w:eastAsia="Arial" w:hAnsi="Arial"/>
        <w:color w:val="888888"/>
        <w:sz w:val="16"/>
        <w:szCs w:val="16"/>
      </w:rPr>
      <w:t xml:space="preserve">Velsanet Architecture Group  |  Velsanet Research Institute (Proposed)  |  Republic of Korea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spacing w:after="100"/>
    </w:pPr>
    <w:r>
      <w:rPr>
        <w:rFonts w:ascii="Arial" w:cs="Arial" w:eastAsia="Arial" w:hAnsi="Arial"/>
        <w:color w:val="888888"/>
        <w:sz w:val="18"/>
        <w:szCs w:val="18"/>
      </w:rPr>
      <w:t xml:space="preserve">VELSANET  |  White Paper No. 24</w:t>
    </w:r>
    <w:r>
      <w:rPr>
        <w:rFonts w:ascii="Arial" w:cs="Arial" w:eastAsia="Arial" w:hAnsi="Arial"/>
        <w:i/>
        <w:iCs/>
        <w:color w:val="0F6E56"/>
        <w:sz w:val="18"/>
        <w:szCs w:val="18"/>
      </w:rPr>
      <w:t xml:space="preserve">   Structure Is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2026-03-29T03:15:40.790Z</dcterms:created>
  <dcterms:modified xsi:type="dcterms:W3CDTF">2026-03-29T03:15:40.792Z</dcterms:modified>
</cp:coreProperties>
</file>

<file path=docProps/custom.xml><?xml version="1.0" encoding="utf-8"?>
<Properties xmlns="http://schemas.openxmlformats.org/officeDocument/2006/custom-properties" xmlns:vt="http://schemas.openxmlformats.org/officeDocument/2006/docPropsVTypes"/>
</file>