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4080"/>
          <w:sz w:val="48"/>
          <w:szCs w:val="48"/>
        </w:rPr>
        <w:t xml:space="preserve">인터넷과 벨사넷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B5EAB"/>
          <w:sz w:val="30"/>
          <w:szCs w:val="30"/>
        </w:rPr>
        <w:t xml:space="preserve">기하학적 접근 vs. 위상기하학적 접근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Velsanet Architecture Group · 2026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5EAB"/>
          <w:sz w:val="32"/>
          <w:szCs w:val="32"/>
        </w:rPr>
        <w:t xml:space="preserve">1. 시작점: 쾨니히스베르크의 다리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1736년, 수학자 레온하르트 오일러는 쾨니히스베르크의 다리 문제를 풀었다. 그의 증명은 단순했다: 모든 다리를 한 번씩만 건너려면, 모든 정점이 짝수 차수(Degree)를 가지거나 홀수 차수를 가진 정점이 정확히 2개 존재해야 한다. 쾨니히스베르크는 홀수 차수 정점이 4개였기 때문에 — 불가능했다.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오일러가 발견한 것의 본질은 이것이다:</w:t>
      </w:r>
    </w:p>
    <w:p>
      <w:r>
        <w:t xml:space="preserve"/>
      </w:r>
    </w:p>
    <w:p>
      <w:pPr>
        <w:pBdr>
          <w:left w:val="single" w:color="2B5EAB" w:sz="6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"경로의 가능성은 경로 자체가 아니라 — 연결 구조가 결정한다."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이것이 위상기하학(Topology)의 출발점이며, 290년 후 벨사넷 아키텍처의 설계 철학으로 이어진다.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5EAB"/>
          <w:sz w:val="32"/>
          <w:szCs w:val="32"/>
        </w:rPr>
        <w:t xml:space="preserve">2. 두 가지 접근: 기하학 vs. 위상기하학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080"/>
          <w:sz w:val="26"/>
          <w:szCs w:val="26"/>
        </w:rPr>
        <w:t xml:space="preserve">2.1 기하학적 접근 — 기존 인터넷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기하학은 거리, 좌표, 크기를 다룬다. 기존 인터넷은 기하학적 설계에 기반한다.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좌표(주소)가 먼저다. </w:t>
      </w:r>
      <w:r>
        <w:rPr>
          <w:rFonts w:ascii="Arial" w:cs="Arial" w:eastAsia="Arial" w:hAnsi="Arial"/>
          <w:sz w:val="22"/>
          <w:szCs w:val="22"/>
        </w:rPr>
        <w:t xml:space="preserve">IP 주소를 먼저 부여하고, 그 위에 구조를 얹는다. 네트워크 위상은 주소 체계의 부산물로 결정된다.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경로를 탐색한다. </w:t>
      </w:r>
      <w:r>
        <w:rPr>
          <w:rFonts w:ascii="Arial" w:cs="Arial" w:eastAsia="Arial" w:hAnsi="Arial"/>
          <w:sz w:val="22"/>
          <w:szCs w:val="22"/>
        </w:rPr>
        <w:t xml:space="preserve">데이터가 출발지에서 목적지로 가는 최적 경로를 라우팅 알고리즘이 실시간으로 계산한다.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문제가 생기면 증설한다. </w:t>
      </w:r>
      <w:r>
        <w:rPr>
          <w:rFonts w:ascii="Arial" w:cs="Arial" w:eastAsia="Arial" w:hAnsi="Arial"/>
          <w:sz w:val="22"/>
          <w:szCs w:val="22"/>
        </w:rPr>
        <w:t xml:space="preserve">트래픽 정체가 발생하면 장비를 추가하고 대역폭을 넓힌다. 구조적 한계는 소프트웨어와 하드웨어 증설로 대응한다.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이 접근법의 근본적 한계는 다음과 같다: 정체, 보안 취약성, AI 외부 탑재 — 이 모든 문제는 알고리즘이나 장비로 해결할 수 없는 구조적 결과물이다.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080"/>
          <w:sz w:val="26"/>
          <w:szCs w:val="26"/>
        </w:rPr>
        <w:t xml:space="preserve">2.2 위상기하학적 접근 — 벨사넷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위상기하학은 거리와 좌표를 무시하고, 연결 관계 자체의 구조를 다룬다. 벨사넷은 위상기하학적 설계에 기반한다.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구조(위상)가 먼저다. </w:t>
      </w:r>
      <w:r>
        <w:rPr>
          <w:rFonts w:ascii="Arial" w:cs="Arial" w:eastAsia="Arial" w:hAnsi="Arial"/>
          <w:sz w:val="22"/>
          <w:szCs w:val="22"/>
        </w:rPr>
        <w:t xml:space="preserve">네트워크 공간을 5가지 정다면체(T₄, C₆, O₈, D₁₂, I₂₀)로 먼저 정의한다. 주소는 그 이후에 파생된다.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경로가 처음부터 성립한다. </w:t>
      </w:r>
      <w:r>
        <w:rPr>
          <w:rFonts w:ascii="Arial" w:cs="Arial" w:eastAsia="Arial" w:hAnsi="Arial"/>
          <w:sz w:val="22"/>
          <w:szCs w:val="22"/>
        </w:rPr>
        <w:t xml:space="preserve">모든 정점이 짝수 차수를 갖도록 설계되어 있어 — 어느 노드로 진입하든 반드시 나가는 경로가 존재한다. 라우팅 탐색이 필요 없다.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문제가 생기지 않는 구조를 만든다. </w:t>
      </w:r>
      <w:r>
        <w:rPr>
          <w:rFonts w:ascii="Arial" w:cs="Arial" w:eastAsia="Arial" w:hAnsi="Arial"/>
          <w:sz w:val="22"/>
          <w:szCs w:val="22"/>
        </w:rPr>
        <w:t xml:space="preserve">정체, 보안 취약성, AI 통합 문제는 구조 설계 단계에서 원천적으로 차단된다.</w:t>
      </w:r>
    </w:p>
    <w:p>
      <w:r>
        <w:t xml:space="preserve"/>
      </w:r>
    </w:p>
    <w:p>
      <w:pPr>
        <w:pBdr>
          <w:left w:val="single" w:color="2B5EAB" w:sz="6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"벨사넷은 경로를 찾는 네트워크가 아니라 — 경로가 반드시 존재하도록 설계된 네트워크다."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5EAB"/>
          <w:sz w:val="32"/>
          <w:szCs w:val="32"/>
        </w:rPr>
        <w:t xml:space="preserve">3. 비교 요약</w:t>
      </w:r>
    </w:p>
    <w:p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c>
          <w:tcPr>
            <w:tcW w:type="dxa" w:w="2200"/>
            <w:tcBorders>
              <w:top w:val="single" w:color="2B5EAB" w:sz="1"/>
              <w:left w:val="single" w:color="2B5EAB" w:sz="1"/>
              <w:bottom w:val="single" w:color="2B5EAB" w:sz="1"/>
              <w:right w:val="single" w:color="2B5EAB" w:sz="1"/>
            </w:tcBorders>
            <w:shd w:fill="2B5E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200"/>
            <w:tcBorders>
              <w:top w:val="single" w:color="2B5EAB" w:sz="1"/>
              <w:left w:val="single" w:color="2B5EAB" w:sz="1"/>
              <w:bottom w:val="single" w:color="2B5EAB" w:sz="1"/>
              <w:right w:val="single" w:color="2B5EAB" w:sz="1"/>
            </w:tcBorders>
            <w:shd w:fill="2B5E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인터넷 (기하학적 접근)</w:t>
            </w:r>
          </w:p>
        </w:tc>
        <w:tc>
          <w:tcPr>
            <w:tcW w:type="dxa" w:w="2200"/>
            <w:tcBorders>
              <w:top w:val="single" w:color="2B5EAB" w:sz="1"/>
              <w:left w:val="single" w:color="2B5EAB" w:sz="1"/>
              <w:bottom w:val="single" w:color="2B5EAB" w:sz="1"/>
              <w:right w:val="single" w:color="2B5EAB" w:sz="1"/>
            </w:tcBorders>
            <w:shd w:fill="2B5EA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벨사넷 (위상기하학적 접근)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080"/>
                <w:sz w:val="20"/>
                <w:szCs w:val="20"/>
              </w:rPr>
              <w:t xml:space="preserve">핵심 가치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속도와 용량 — 길을 넓히자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구조와 순환 — 길의 구조를 바꾸자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080"/>
                <w:sz w:val="20"/>
                <w:szCs w:val="20"/>
              </w:rPr>
              <w:t xml:space="preserve">문제 해결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정체가 생기면 장비를 증설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짝수 차수 배치로 정체 요인을 구조적으로 차단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080"/>
                <w:sz w:val="20"/>
                <w:szCs w:val="20"/>
              </w:rPr>
              <w:t xml:space="preserve">네트워크 형태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불규칙한 망(Mesh) 또는 트리(Tree)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정다면체 기반의 대칭적 위계 구조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080"/>
                <w:sz w:val="20"/>
                <w:szCs w:val="20"/>
              </w:rPr>
              <w:t xml:space="preserve">경로 보장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라우팅 알고리즘이 경로를 탐색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구조적으로 처음부터 경로가 성립하도록 설계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080"/>
                <w:sz w:val="20"/>
                <w:szCs w:val="20"/>
              </w:rPr>
              <w:t xml:space="preserve">주소 체계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주소(좌표)가 먼저, 구조는 나중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구조(위상)가 먼저, 주소는 나중에 파생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080"/>
                <w:sz w:val="20"/>
                <w:szCs w:val="20"/>
              </w:rPr>
              <w:t xml:space="preserve">AI 통합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외부 오버레이로 탑재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네트워크 구조 내부에 내재화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080"/>
                <w:sz w:val="20"/>
                <w:szCs w:val="20"/>
              </w:rPr>
              <w:t xml:space="preserve">보안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주소 기반 인증 — 스푸핑 가능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물리적 경로 기반 — 구조적으로 차단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080"/>
                <w:sz w:val="20"/>
                <w:szCs w:val="20"/>
              </w:rPr>
              <w:t xml:space="preserve">비유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막히면 우회로를 찾는 복잡한 미로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어디로 가든 출구가 보장된 순환 도로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5EAB"/>
          <w:sz w:val="32"/>
          <w:szCs w:val="32"/>
        </w:rPr>
        <w:t xml:space="preserve">4. 핵심 원리: 짝수 차수의 의미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오일러의 정리에 따르면, 모든 정점이 짝수 차수를 가질 때 오일러 경로가 반드시 존재한다. 이것이 위상기하학적 네트워크 설계의 핵심 원리다.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짝수 차수 보장 → </w:t>
      </w:r>
      <w:r>
        <w:rPr>
          <w:rFonts w:ascii="Arial" w:cs="Arial" w:eastAsia="Arial" w:hAnsi="Arial"/>
          <w:sz w:val="22"/>
          <w:szCs w:val="22"/>
        </w:rPr>
        <w:t xml:space="preserve">어느 노드로 진입하든 반드시 나가는 길이 존재한다. 트래픽이 막히거나 고립되는 것이 구조적으로 불가능하다.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정다면체의 짝수 면 구성 → </w:t>
      </w:r>
      <w:r>
        <w:rPr>
          <w:rFonts w:ascii="Arial" w:cs="Arial" w:eastAsia="Arial" w:hAnsi="Arial"/>
          <w:sz w:val="22"/>
          <w:szCs w:val="22"/>
        </w:rPr>
        <w:t xml:space="preserve">T₄(4면), C₆(6면), O₈(8면), D₁₂(12면), I₂₀(20면) — 모두 짝수다. 이는 2차원 평면 그리드 기반 기존 네트워크와 근본적으로 다른 3차원 위상 구조를 형성한다.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비충돌 제약 → </w:t>
      </w:r>
      <w:r>
        <w:rPr>
          <w:rFonts w:ascii="Arial" w:cs="Arial" w:eastAsia="Arial" w:hAnsi="Arial"/>
          <w:sz w:val="22"/>
          <w:szCs w:val="22"/>
        </w:rPr>
        <w:t xml:space="preserve">Core(ri) ∩ Core(rj) = ∅ (모든 i ≠ j). 병렬 광학 코어는 물리적으로 겹치지 않는다. 성능은 부하에 관계없이 불변이다.</w:t>
      </w:r>
    </w:p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B5EAB"/>
          <w:sz w:val="32"/>
          <w:szCs w:val="32"/>
        </w:rPr>
        <w:t xml:space="preserve">5. 결론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인터넷은 1970년대의 조건과 요구사항 속에서 탄생한 그 시대의 최선이었다. 패킷 스위칭과 주소 기반 라우팅은 당시의 제한된 하드웨어와 분산 통신이라는 목표에 최적화된 선택이었다.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그러나 IMT-2030이 요구하는 0.1ms 이하의 지연, 1Tbps 처리량, AI 네이티브 통합, 국가 주권 거버넌스 — 이것들은 기하학적 최적화로는 도달할 수 없는 목표다. 구조 자체를 바꾸어야 한다.</w:t>
      </w:r>
    </w:p>
    <w:p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오일러가 쾨니히스베르크에서 '연결 구조가 경로를 결정한다'는 것을 증명했듯이 — 벨사넷은 '경로가 처음부터 성립하는 구조'를 설계했다. 이것이 기하학에서 위상기하학으로의 전환이며, 다음 세대 네트워크의 방향이다.</w:t>
      </w:r>
    </w:p>
    <w:p>
      <w:r>
        <w:t xml:space="preserve"/>
      </w:r>
    </w:p>
    <w:p>
      <w:pPr>
        <w:pBdr>
          <w:left w:val="single" w:color="2B5EAB" w:sz="6" w:space="10"/>
        </w:pBdr>
        <w:spacing w:after="160" w:before="160"/>
        <w:ind w:left="72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"구조가 먼저, 그 다음이 경로다."</w:t>
      </w:r>
    </w:p>
    <w:p>
      <w:r>
        <w:t xml:space="preserve"/>
      </w:r>
    </w:p>
    <w:p>
      <w:r>
        <w:t xml:space="preserve"/>
      </w:r>
    </w:p>
    <w:p>
      <w:pPr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Velsanet Architecture Group · Changho Song ·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2026-04-25T17:58:18.034Z</dcterms:created>
  <dcterms:modified xsi:type="dcterms:W3CDTF">2026-04-25T17:58:18.035Z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