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510" w:lineRule="atLeast"/>
        <w:jc w:val="left"/>
        <w:outlineLvl w:val="0"/>
        <w:rPr>
          <w:rFonts w:ascii="Segoe UI" w:eastAsia="굴림" w:hAnsi="Segoe UI" w:cs="Segoe UI"/>
          <w:b/>
          <w:bCs/>
          <w:color w:val="0F1115"/>
          <w:kern w:val="36"/>
          <w:sz w:val="36"/>
          <w:szCs w:val="36"/>
        </w:rPr>
      </w:pPr>
      <w:bookmarkStart w:id="0" w:name="_GoBack"/>
      <w:r w:rsidRPr="00B11FD0">
        <w:rPr>
          <w:rFonts w:ascii="Segoe UI" w:eastAsia="굴림" w:hAnsi="Segoe UI" w:cs="Segoe UI"/>
          <w:b/>
          <w:bCs/>
          <w:color w:val="0F1115"/>
          <w:kern w:val="36"/>
          <w:sz w:val="36"/>
          <w:szCs w:val="36"/>
        </w:rPr>
        <w:t>Velsanet Research Institute – Preparatory Committee</w:t>
      </w:r>
    </w:p>
    <w:bookmarkEnd w:id="0"/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Invitation and Letter of Intent</w:t>
      </w:r>
    </w:p>
    <w:p w:rsidR="00B11FD0" w:rsidRPr="00B11FD0" w:rsidRDefault="00B11FD0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FD0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1. What We Are Preparing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The Velsanet Research Institute exists to verify — on the bench, not on paper — a network architecture called </w:t>
      </w: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Velsanet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, built for a 6G world where humans, AI, and robots coexist, and to offer that verification as an international joint-research platform and open test-bed.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This preparatory committee is the group that, ahead of formal establishment, reviews the structure together, supports the policy process, and forms the founding core of the future research team.</w:t>
      </w:r>
    </w:p>
    <w:p w:rsidR="00B11FD0" w:rsidRPr="00B11FD0" w:rsidRDefault="00B11FD0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FD0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2. Operating Model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Qualification Model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 — As with the Bluetooth SIG, only equipment that passes conformance verification against reference equipment can be admitted to the network. Verification is operated on a paid basis; verification fees and qualification-based royalties make the infrastructure self-sustaining.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Research Operation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 — An MIT-style open research model, with its home in </w:t>
      </w: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Saemangeum, Republic of Korea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. It also carries the strategic meaning of a nation establishing a 6G verification regime early.</w:t>
      </w:r>
    </w:p>
    <w:p w:rsidR="00B11FD0" w:rsidRPr="00B11FD0" w:rsidRDefault="00B11FD0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FD0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3. Current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8675"/>
      </w:tblGrid>
      <w:tr w:rsidR="00B11FD0" w:rsidRPr="00B11FD0" w:rsidTr="00B11F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kern w:val="0"/>
                <w:sz w:val="23"/>
                <w:szCs w:val="23"/>
              </w:rPr>
              <w:lastRenderedPageBreak/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kern w:val="0"/>
                <w:sz w:val="23"/>
                <w:szCs w:val="23"/>
              </w:rPr>
              <w:t>Progress</w:t>
            </w: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b/>
                <w:bCs/>
                <w:kern w:val="0"/>
                <w:sz w:val="23"/>
                <w:szCs w:val="23"/>
              </w:rPr>
              <w:t>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kern w:val="0"/>
                <w:sz w:val="23"/>
                <w:szCs w:val="23"/>
              </w:rPr>
              <w:t>23 white papers, fully open (</w:t>
            </w:r>
            <w:hyperlink r:id="rId5" w:tgtFrame="_blank" w:history="1">
              <w:r w:rsidRPr="00B11FD0">
                <w:rPr>
                  <w:rFonts w:ascii="Segoe UI" w:eastAsia="굴림" w:hAnsi="Segoe UI" w:cs="Segoe UI"/>
                  <w:color w:val="3964FE"/>
                  <w:kern w:val="0"/>
                  <w:sz w:val="23"/>
                  <w:szCs w:val="23"/>
                  <w:u w:val="single"/>
                  <w:bdr w:val="single" w:sz="12" w:space="0" w:color="auto" w:frame="1"/>
                </w:rPr>
                <w:t>github.com/joa337/velsanet-whitepapers</w:t>
              </w:r>
            </w:hyperlink>
            <w:r w:rsidRPr="00B11FD0">
              <w:rPr>
                <w:rFonts w:ascii="Segoe UI" w:eastAsia="굴림" w:hAnsi="Segoe UI" w:cs="Segoe UI"/>
                <w:kern w:val="0"/>
                <w:sz w:val="23"/>
                <w:szCs w:val="23"/>
              </w:rPr>
              <w:t>)</w:t>
            </w: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b/>
                <w:bCs/>
                <w:kern w:val="0"/>
                <w:sz w:val="23"/>
                <w:szCs w:val="23"/>
              </w:rPr>
              <w:t>International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kern w:val="0"/>
                <w:sz w:val="23"/>
                <w:szCs w:val="23"/>
              </w:rPr>
              <w:t>Contributed and presented across three ITU-T Focus Groups — AINN, EAI, AI4SSC</w:t>
            </w: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b/>
                <w:bCs/>
                <w:kern w:val="0"/>
                <w:sz w:val="23"/>
                <w:szCs w:val="23"/>
              </w:rPr>
              <w:t>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kern w:val="0"/>
                <w:sz w:val="23"/>
                <w:szCs w:val="23"/>
              </w:rPr>
              <w:t>Under multi-agency review by Korea's Ministry of Science and ICT (MSIT) and the Saemangeum Development Agency</w:t>
            </w: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b/>
                <w:bCs/>
                <w:kern w:val="0"/>
                <w:sz w:val="23"/>
                <w:szCs w:val="23"/>
              </w:rPr>
              <w:t>International Collaboration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kern w:val="0"/>
                <w:sz w:val="23"/>
                <w:szCs w:val="23"/>
              </w:rPr>
              <w:t>Discussions underway with Prof. Martin Maier (INRS) and others</w:t>
            </w:r>
          </w:p>
        </w:tc>
      </w:tr>
    </w:tbl>
    <w:p w:rsidR="00B11FD0" w:rsidRPr="00B11FD0" w:rsidRDefault="00B11FD0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FD0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4. What the Committee Does</w:t>
      </w:r>
    </w:p>
    <w:p w:rsidR="00B11FD0" w:rsidRPr="00B11FD0" w:rsidRDefault="00B11FD0" w:rsidP="00B11FD0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ind w:left="0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Expert review of the Velsanet architecture and the verification-infrastructure design</w:t>
      </w:r>
    </w:p>
    <w:p w:rsidR="00B11FD0" w:rsidRPr="00B11FD0" w:rsidRDefault="00B11FD0" w:rsidP="00B11FD0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ind w:left="0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Domain-expertise support throughout the policy process</w:t>
      </w:r>
    </w:p>
    <w:p w:rsidR="00B11FD0" w:rsidRPr="00B11FD0" w:rsidRDefault="00B11FD0" w:rsidP="00B11FD0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ind w:left="0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Priority standing as the founding personnel pool once the Institute is established</w:t>
      </w:r>
    </w:p>
    <w:p w:rsidR="00B11FD0" w:rsidRPr="00B11FD0" w:rsidRDefault="00B11FD0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FD0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5. Form of Participation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Participation is on a </w:t>
      </w: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non-remunerated, intent-only basis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 and carries </w:t>
      </w: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no legal obligation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.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Upon formal incorporation, those who served on the preparatory committee receive </w:t>
      </w: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priority for conversion to formal membership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.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To express intent, simply reply using the form on the following page.</w:t>
      </w:r>
    </w:p>
    <w:p w:rsidR="00B11FD0" w:rsidRPr="00B11FD0" w:rsidRDefault="00B11FD0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FD0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Contact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lastRenderedPageBreak/>
        <w:t>Changho Song — Meta-Architect, Velsanet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br/>
      </w:r>
      <w:r w:rsidRPr="00B11FD0">
        <w:rPr>
          <w:rFonts w:ascii="Segoe UI Symbol" w:eastAsia="굴림" w:hAnsi="Segoe UI Symbol" w:cs="Segoe UI Symbol"/>
          <w:color w:val="0F1115"/>
          <w:kern w:val="0"/>
          <w:sz w:val="24"/>
          <w:szCs w:val="24"/>
        </w:rPr>
        <w:t>📧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 joa337@naver.com</w:t>
      </w:r>
    </w:p>
    <w:p w:rsidR="00B11FD0" w:rsidRPr="00B11FD0" w:rsidRDefault="00B11FD0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FD0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510" w:lineRule="atLeast"/>
        <w:jc w:val="left"/>
        <w:outlineLvl w:val="0"/>
        <w:rPr>
          <w:rFonts w:ascii="Segoe UI" w:eastAsia="굴림" w:hAnsi="Segoe UI" w:cs="Segoe UI"/>
          <w:b/>
          <w:bCs/>
          <w:color w:val="0F1115"/>
          <w:kern w:val="36"/>
          <w:sz w:val="36"/>
          <w:szCs w:val="36"/>
        </w:rPr>
      </w:pPr>
      <w:r w:rsidRPr="00B11FD0">
        <w:rPr>
          <w:rFonts w:ascii="Segoe UI" w:eastAsia="굴림" w:hAnsi="Segoe UI" w:cs="Segoe UI"/>
          <w:b/>
          <w:bCs/>
          <w:color w:val="0F1115"/>
          <w:kern w:val="36"/>
          <w:sz w:val="36"/>
          <w:szCs w:val="36"/>
        </w:rPr>
        <w:t>Letter of Intent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Velsanet Research Institute – Preparatory Committee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I share the purpose of the Velsanet Research Institute Preparatory Committee and express my intent to participate in it. This intent is on a non-remunerated basis and carries no binding legal obligation.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1"/>
        <w:gridCol w:w="2169"/>
      </w:tblGrid>
      <w:tr w:rsidR="00B11FD0" w:rsidRPr="00B11FD0" w:rsidTr="00B11F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F1115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b/>
                <w:bCs/>
                <w:kern w:val="0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b/>
                <w:bCs/>
                <w:kern w:val="0"/>
                <w:sz w:val="23"/>
                <w:szCs w:val="23"/>
              </w:rPr>
              <w:t>Affiliation /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b/>
                <w:bCs/>
                <w:kern w:val="0"/>
                <w:sz w:val="23"/>
                <w:szCs w:val="23"/>
              </w:rPr>
              <w:t>Contact (email)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b/>
                <w:bCs/>
                <w:kern w:val="0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</w:p>
        </w:tc>
      </w:tr>
    </w:tbl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Field of expertise / role you wish to take:</w:t>
      </w:r>
    </w:p>
    <w:p w:rsidR="00B11FD0" w:rsidRPr="00B11FD0" w:rsidRDefault="00B11FD0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FD0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How to Submit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Complete this form, or simply reply by email with your name, affiliation, contact, and a brief note of intent to: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br/>
      </w:r>
      <w:r w:rsidRPr="00B11FD0">
        <w:rPr>
          <w:rFonts w:ascii="Segoe UI Symbol" w:eastAsia="굴림" w:hAnsi="Segoe UI Symbol" w:cs="Segoe UI Symbol"/>
          <w:color w:val="0F1115"/>
          <w:kern w:val="0"/>
          <w:sz w:val="24"/>
          <w:szCs w:val="24"/>
        </w:rPr>
        <w:t>📧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 </w:t>
      </w: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joa337@naver.com</w:t>
      </w:r>
    </w:p>
    <w:p w:rsidR="00FF779C" w:rsidRDefault="00FF779C"/>
    <w:sectPr w:rsidR="00FF779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902B16"/>
    <w:multiLevelType w:val="multilevel"/>
    <w:tmpl w:val="4F44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FD0"/>
    <w:rsid w:val="00B11FD0"/>
    <w:rsid w:val="00FF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2908E4-D5C5-4E72-9D5A-4C572C2B1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11FD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11FD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1FD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B11FD0"/>
    <w:rPr>
      <w:rFonts w:ascii="굴림" w:eastAsia="굴림" w:hAnsi="굴림" w:cs="굴림"/>
      <w:b/>
      <w:bCs/>
      <w:kern w:val="0"/>
      <w:sz w:val="36"/>
      <w:szCs w:val="36"/>
    </w:rPr>
  </w:style>
  <w:style w:type="paragraph" w:customStyle="1" w:styleId="ds-markdown-paragraph">
    <w:name w:val="ds-markdown-paragraph"/>
    <w:basedOn w:val="a"/>
    <w:rsid w:val="00B11FD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B11FD0"/>
    <w:rPr>
      <w:b/>
      <w:bCs/>
    </w:rPr>
  </w:style>
  <w:style w:type="character" w:styleId="a4">
    <w:name w:val="Hyperlink"/>
    <w:basedOn w:val="a0"/>
    <w:uiPriority w:val="99"/>
    <w:semiHidden/>
    <w:unhideWhenUsed/>
    <w:rsid w:val="00B11F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95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oa337/velsanet-whitepap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2026-06-13T02:36:00Z</dcterms:created>
  <dcterms:modified xsi:type="dcterms:W3CDTF">2026-06-13T02:37:00Z</dcterms:modified>
</cp:coreProperties>
</file>