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這是一份基於您提供的參考來源，整合了八字理論與大型語言模型（LLM）技術，旨在產生高度擬真且具備時間動態性之 AI 虛擬人人格特徵的論文架構與內容摘要：</w:t>
      </w:r>
    </w:p>
    <w:p w:rsidR="00000000" w:rsidDel="00000000" w:rsidP="00000000" w:rsidRDefault="00000000" w:rsidRPr="00000000" w14:paraId="00000002">
      <w:pPr>
        <w:pStyle w:val="Heading1"/>
        <w:rPr/>
      </w:pPr>
      <w:bookmarkStart w:colFirst="0" w:colLast="0" w:name="_cz1wm32ulz5d" w:id="0"/>
      <w:bookmarkEnd w:id="0"/>
      <w:r w:rsidDel="00000000" w:rsidR="00000000" w:rsidRPr="00000000">
        <w:rPr>
          <w:rFonts w:ascii="Arial Unicode MS" w:cs="Arial Unicode MS" w:eastAsia="Arial Unicode MS" w:hAnsi="Arial Unicode MS"/>
          <w:rtl w:val="0"/>
        </w:rPr>
        <w:t xml:space="preserve">論文題目：融合八字命理符號推理之大型語言模型虛擬人人格建構框架研究</w:t>
      </w:r>
    </w:p>
    <w:p w:rsidR="00000000" w:rsidDel="00000000" w:rsidP="00000000" w:rsidRDefault="00000000" w:rsidRPr="00000000" w14:paraId="00000003">
      <w:pPr>
        <w:pStyle w:val="Heading3"/>
        <w:rPr/>
      </w:pPr>
      <w:bookmarkStart w:colFirst="0" w:colLast="0" w:name="_9j0jvpatx7x5" w:id="1"/>
      <w:bookmarkEnd w:id="1"/>
      <w:r w:rsidDel="00000000" w:rsidR="00000000" w:rsidRPr="00000000">
        <w:rPr>
          <w:rFonts w:ascii="Arial Unicode MS" w:cs="Arial Unicode MS" w:eastAsia="Arial Unicode MS" w:hAnsi="Arial Unicode MS"/>
          <w:rtl w:val="0"/>
        </w:rPr>
        <w:t xml:space="preserve">摘要</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本文提出一種創新的虛擬數位人（Digital Human）人格建構框架，旨在解決傳統基於人工預設腳本或靜態提示語導致的角色性格僵化與一致性不足問題 1, 2。本研究將中國傳統八字命理（BaZi）重新詮釋為一種結構化的</w:t>
      </w:r>
      <w:r w:rsidDel="00000000" w:rsidR="00000000" w:rsidRPr="00000000">
        <w:rPr>
          <w:rFonts w:ascii="Arial Unicode MS" w:cs="Arial Unicode MS" w:eastAsia="Arial Unicode MS" w:hAnsi="Arial Unicode MS"/>
          <w:b w:val="1"/>
          <w:bCs w:val="1"/>
          <w:rtl w:val="0"/>
        </w:rPr>
        <w:t xml:space="preserve">符號規律映射系統</w:t>
      </w:r>
      <w:r w:rsidDel="00000000" w:rsidR="00000000" w:rsidRPr="00000000">
        <w:rPr>
          <w:rFonts w:ascii="Arial Unicode MS" w:cs="Arial Unicode MS" w:eastAsia="Arial Unicode MS" w:hAnsi="Arial Unicode MS"/>
          <w:rtl w:val="0"/>
        </w:rPr>
        <w:t xml:space="preserve">與</w:t>
      </w:r>
      <w:r w:rsidDel="00000000" w:rsidR="00000000" w:rsidRPr="00000000">
        <w:rPr>
          <w:rFonts w:ascii="Arial Unicode MS" w:cs="Arial Unicode MS" w:eastAsia="Arial Unicode MS" w:hAnsi="Arial Unicode MS"/>
          <w:b w:val="1"/>
          <w:bCs w:val="1"/>
          <w:rtl w:val="0"/>
        </w:rPr>
        <w:t xml:space="preserve">條件特徵生成模型</w:t>
      </w:r>
      <w:r w:rsidDel="00000000" w:rsidR="00000000" w:rsidRPr="00000000">
        <w:rPr>
          <w:rFonts w:ascii="Arial Unicode MS" w:cs="Arial Unicode MS" w:eastAsia="Arial Unicode MS" w:hAnsi="Arial Unicode MS"/>
          <w:rtl w:val="0"/>
        </w:rPr>
        <w:t xml:space="preserve">，透過四階段技術管道將時空資訊轉化為動態人格參數 3, 4。實驗證明，此系統（BaZi-LLM）在預測真實人生事件軌跡上較主流 LLM 準確率提升了 30.3% 至 62.6% 5, 6。本框架不僅賦予虛擬人更深層的心理動機，更實現了隨時間變遷的「流年、流月」動態行為演變 7-9。</w:t>
      </w:r>
    </w:p>
    <w:p w:rsidR="00000000" w:rsidDel="00000000" w:rsidP="00000000" w:rsidRDefault="00000000" w:rsidRPr="00000000" w14:paraId="00000005">
      <w:pPr>
        <w:pStyle w:val="Heading3"/>
        <w:rPr/>
      </w:pPr>
      <w:bookmarkStart w:colFirst="0" w:colLast="0" w:name="_bpyia8ndqojy" w:id="2"/>
      <w:bookmarkEnd w:id="2"/>
      <w:r w:rsidDel="00000000" w:rsidR="00000000" w:rsidRPr="00000000">
        <w:rPr>
          <w:rFonts w:ascii="Arial Unicode MS" w:cs="Arial Unicode MS" w:eastAsia="Arial Unicode MS" w:hAnsi="Arial Unicode MS"/>
          <w:rtl w:val="0"/>
        </w:rPr>
        <w:t xml:space="preserve">1. 緒論</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擬人化的虛擬角色在遊戲、故事創作與虛擬實境中至關重要，但目前的開發方法過於依賴人力且難以在大規模應用中維持長期的行為一致性 2, 5, 10。雖然大型語言模型（LLM）能產生對話，但在捕捉細微的時空動態與跨生命週期的性格特質上仍存在侷限 11, 12。為了填補這一空白，本文採用八字系統作為</w:t>
      </w:r>
      <w:r w:rsidDel="00000000" w:rsidR="00000000" w:rsidRPr="00000000">
        <w:rPr>
          <w:rFonts w:ascii="Arial Unicode MS" w:cs="Arial Unicode MS" w:eastAsia="Arial Unicode MS" w:hAnsi="Arial Unicode MS"/>
          <w:b w:val="1"/>
          <w:bCs w:val="1"/>
          <w:rtl w:val="0"/>
        </w:rPr>
        <w:t xml:space="preserve">文化基礎與時空結構表徵</w:t>
      </w:r>
      <w:r w:rsidDel="00000000" w:rsidR="00000000" w:rsidRPr="00000000">
        <w:rPr>
          <w:rFonts w:ascii="Arial Unicode MS" w:cs="Arial Unicode MS" w:eastAsia="Arial Unicode MS" w:hAnsi="Arial Unicode MS"/>
          <w:rtl w:val="0"/>
        </w:rPr>
        <w:t xml:space="preserve">，將其視為一組「數位基因」參數，用以驅動虛擬人的核心靈魂 9, 13-15。</w:t>
      </w:r>
    </w:p>
    <w:p w:rsidR="00000000" w:rsidDel="00000000" w:rsidP="00000000" w:rsidRDefault="00000000" w:rsidRPr="00000000" w14:paraId="00000007">
      <w:pPr>
        <w:pStyle w:val="Heading3"/>
        <w:rPr/>
      </w:pPr>
      <w:bookmarkStart w:colFirst="0" w:colLast="0" w:name="_qxxuradntvde" w:id="3"/>
      <w:bookmarkEnd w:id="3"/>
      <w:r w:rsidDel="00000000" w:rsidR="00000000" w:rsidRPr="00000000">
        <w:rPr>
          <w:rFonts w:ascii="Arial Unicode MS" w:cs="Arial Unicode MS" w:eastAsia="Arial Unicode MS" w:hAnsi="Arial Unicode MS"/>
          <w:rtl w:val="0"/>
        </w:rPr>
        <w:t xml:space="preserve">2. 八字符號推理框架（BaZi-LLM Pipeline）</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本研究提出的技術管道分為四個主要層次：</w:t>
      </w:r>
    </w:p>
    <w:p w:rsidR="00000000" w:rsidDel="00000000" w:rsidP="00000000" w:rsidRDefault="00000000" w:rsidRPr="00000000" w14:paraId="00000009">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輸入層 (Input Layer)：</w:t>
      </w:r>
      <w:r w:rsidDel="00000000" w:rsidR="00000000" w:rsidRPr="00000000">
        <w:rPr>
          <w:rFonts w:ascii="Arial Unicode MS" w:cs="Arial Unicode MS" w:eastAsia="Arial Unicode MS" w:hAnsi="Arial Unicode MS"/>
          <w:rtl w:val="0"/>
        </w:rPr>
        <w:t xml:space="preserve"> 收集基礎時空元數據，包括出生日期、時間、性別及出生地點 16-18。</w:t>
      </w:r>
    </w:p>
    <w:p w:rsidR="00000000" w:rsidDel="00000000" w:rsidP="00000000" w:rsidRDefault="00000000" w:rsidRPr="00000000" w14:paraId="0000000A">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規則映射層 (BaZi Rule Mapping)：</w:t>
      </w:r>
      <w:r w:rsidDel="00000000" w:rsidR="00000000" w:rsidRPr="00000000">
        <w:rPr>
          <w:rFonts w:ascii="Arial Unicode MS" w:cs="Arial Unicode MS" w:eastAsia="Arial Unicode MS" w:hAnsi="Arial Unicode MS"/>
          <w:rtl w:val="0"/>
        </w:rPr>
        <w:t xml:space="preserve"> 透過規則化程式將輸入翻譯為包含天干、地支與五行平衡（木、火、土、金、水）的</w:t>
      </w:r>
      <w:r w:rsidDel="00000000" w:rsidR="00000000" w:rsidRPr="00000000">
        <w:rPr>
          <w:rFonts w:ascii="Arial Unicode MS" w:cs="Arial Unicode MS" w:eastAsia="Arial Unicode MS" w:hAnsi="Arial Unicode MS"/>
          <w:b w:val="1"/>
          <w:bCs w:val="1"/>
          <w:rtl w:val="0"/>
        </w:rPr>
        <w:t xml:space="preserve">八字命盤</w:t>
      </w:r>
      <w:r w:rsidDel="00000000" w:rsidR="00000000" w:rsidRPr="00000000">
        <w:rPr>
          <w:rFonts w:ascii="Arial Unicode MS" w:cs="Arial Unicode MS" w:eastAsia="Arial Unicode MS" w:hAnsi="Arial Unicode MS"/>
          <w:rtl w:val="0"/>
        </w:rPr>
        <w:t xml:space="preserve"> 19-21。</w:t>
      </w:r>
    </w:p>
    <w:p w:rsidR="00000000" w:rsidDel="00000000" w:rsidP="00000000" w:rsidRDefault="00000000" w:rsidRPr="00000000" w14:paraId="0000000B">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符號推理層 (BaZi Reasoning Module)：</w:t>
      </w:r>
      <w:r w:rsidDel="00000000" w:rsidR="00000000" w:rsidRPr="00000000">
        <w:rPr>
          <w:rFonts w:ascii="Arial Unicode MS" w:cs="Arial Unicode MS" w:eastAsia="Arial Unicode MS" w:hAnsi="Arial Unicode MS"/>
          <w:rtl w:val="0"/>
        </w:rPr>
        <w:t xml:space="preserve"> 運用經典邏輯產生條件性解釋特徵，核心在於**「十神系統」**（Ten Gods）的映射，定義自我（日主）與環境的互動關係 3, 22, 23。</w:t>
      </w:r>
    </w:p>
    <w:p w:rsidR="00000000" w:rsidDel="00000000" w:rsidP="00000000" w:rsidRDefault="00000000" w:rsidRPr="00000000" w14:paraId="0000000C">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場景分析與提示生成 (Scenario Module)：</w:t>
      </w:r>
      <w:r w:rsidDel="00000000" w:rsidR="00000000" w:rsidRPr="00000000">
        <w:rPr>
          <w:rFonts w:ascii="Arial Unicode MS" w:cs="Arial Unicode MS" w:eastAsia="Arial Unicode MS" w:hAnsi="Arial Unicode MS"/>
          <w:rtl w:val="0"/>
        </w:rPr>
        <w:t xml:space="preserve"> 將特徵情境化至財富、事業、健康、親緣與關係等維度，生成具備長期穩定特徵與短期波動狀態（如流年運勢）的動態提示語 9, 24-26。</w:t>
      </w:r>
    </w:p>
    <w:p w:rsidR="00000000" w:rsidDel="00000000" w:rsidP="00000000" w:rsidRDefault="00000000" w:rsidRPr="00000000" w14:paraId="0000000D">
      <w:pPr>
        <w:pStyle w:val="Heading3"/>
        <w:rPr/>
      </w:pPr>
      <w:bookmarkStart w:colFirst="0" w:colLast="0" w:name="_plexok92kam4" w:id="4"/>
      <w:bookmarkEnd w:id="4"/>
      <w:r w:rsidDel="00000000" w:rsidR="00000000" w:rsidRPr="00000000">
        <w:rPr>
          <w:rFonts w:ascii="Arial Unicode MS" w:cs="Arial Unicode MS" w:eastAsia="Arial Unicode MS" w:hAnsi="Arial Unicode MS"/>
          <w:rtl w:val="0"/>
        </w:rPr>
        <w:t xml:space="preserve">3. 性別與十神參數之心理建模</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框架的核心技術在於將「十神」轉化為驅動虛擬人行為的心理變數，這使其行為不再是隨機的，而是具備結構化的邏輯 5, 27：</w:t>
      </w:r>
    </w:p>
    <w:p w:rsidR="00000000" w:rsidDel="00000000" w:rsidP="00000000" w:rsidRDefault="00000000" w:rsidRPr="00000000" w14:paraId="0000000F">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財星 (Wealth)：</w:t>
      </w:r>
      <w:r w:rsidDel="00000000" w:rsidR="00000000" w:rsidRPr="00000000">
        <w:rPr>
          <w:rFonts w:ascii="Arial Unicode MS" w:cs="Arial Unicode MS" w:eastAsia="Arial Unicode MS" w:hAnsi="Arial Unicode MS"/>
          <w:rtl w:val="0"/>
        </w:rPr>
        <w:t xml:space="preserve"> 驅動</w:t>
      </w:r>
      <w:r w:rsidDel="00000000" w:rsidR="00000000" w:rsidRPr="00000000">
        <w:rPr>
          <w:rFonts w:ascii="Arial Unicode MS" w:cs="Arial Unicode MS" w:eastAsia="Arial Unicode MS" w:hAnsi="Arial Unicode MS"/>
          <w:b w:val="1"/>
          <w:bCs w:val="1"/>
          <w:rtl w:val="0"/>
        </w:rPr>
        <w:t xml:space="preserve">務實價值與掌控欲</w:t>
      </w:r>
      <w:r w:rsidDel="00000000" w:rsidR="00000000" w:rsidRPr="00000000">
        <w:rPr>
          <w:rFonts w:ascii="Arial Unicode MS" w:cs="Arial Unicode MS" w:eastAsia="Arial Unicode MS" w:hAnsi="Arial Unicode MS"/>
          <w:rtl w:val="0"/>
        </w:rPr>
        <w:t xml:space="preserve">。例如，「正財」型虛擬人會展現持續的努力，消費決策基於精準的價值評估 13, 28, 29。</w:t>
      </w:r>
    </w:p>
    <w:p w:rsidR="00000000" w:rsidDel="00000000" w:rsidP="00000000" w:rsidRDefault="00000000" w:rsidRPr="00000000" w14:paraId="00000010">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官殺星 (Authority)：</w:t>
      </w:r>
      <w:r w:rsidDel="00000000" w:rsidR="00000000" w:rsidRPr="00000000">
        <w:rPr>
          <w:rFonts w:ascii="Arial Unicode MS" w:cs="Arial Unicode MS" w:eastAsia="Arial Unicode MS" w:hAnsi="Arial Unicode MS"/>
          <w:rtl w:val="0"/>
        </w:rPr>
        <w:t xml:space="preserve"> 決定對權力與紀律的態度。「正官」型角色具備責任感且重視社會地位；「七殺」型則具備強烈的開創性與挑戰欲望 30-32。</w:t>
      </w:r>
    </w:p>
    <w:p w:rsidR="00000000" w:rsidDel="00000000" w:rsidP="00000000" w:rsidRDefault="00000000" w:rsidRPr="00000000" w14:paraId="00000011">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資源星 (Resource)：</w:t>
      </w:r>
      <w:r w:rsidDel="00000000" w:rsidR="00000000" w:rsidRPr="00000000">
        <w:rPr>
          <w:rFonts w:ascii="Arial Unicode MS" w:cs="Arial Unicode MS" w:eastAsia="Arial Unicode MS" w:hAnsi="Arial Unicode MS"/>
          <w:rtl w:val="0"/>
        </w:rPr>
        <w:t xml:space="preserve"> 影響知識獲取與直覺。如「偏印」型虛擬人具備高度洞察力，但在模擬中可能表現出多疑或社交孤立的弊端 33-36。</w:t>
      </w:r>
    </w:p>
    <w:p w:rsidR="00000000" w:rsidDel="00000000" w:rsidP="00000000" w:rsidRDefault="00000000" w:rsidRPr="00000000" w14:paraId="00000012">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食傷星 (Output)：</w:t>
      </w:r>
      <w:r w:rsidDel="00000000" w:rsidR="00000000" w:rsidRPr="00000000">
        <w:rPr>
          <w:rFonts w:ascii="Arial Unicode MS" w:cs="Arial Unicode MS" w:eastAsia="Arial Unicode MS" w:hAnsi="Arial Unicode MS"/>
          <w:rtl w:val="0"/>
        </w:rPr>
        <w:t xml:space="preserve"> 連結</w:t>
      </w:r>
      <w:r w:rsidDel="00000000" w:rsidR="00000000" w:rsidRPr="00000000">
        <w:rPr>
          <w:rFonts w:ascii="Arial Unicode MS" w:cs="Arial Unicode MS" w:eastAsia="Arial Unicode MS" w:hAnsi="Arial Unicode MS"/>
          <w:b w:val="1"/>
          <w:bCs w:val="1"/>
          <w:rtl w:val="0"/>
        </w:rPr>
        <w:t xml:space="preserve">創造力與表現欲</w:t>
      </w:r>
      <w:r w:rsidDel="00000000" w:rsidR="00000000" w:rsidRPr="00000000">
        <w:rPr>
          <w:rFonts w:ascii="Arial Unicode MS" w:cs="Arial Unicode MS" w:eastAsia="Arial Unicode MS" w:hAnsi="Arial Unicode MS"/>
          <w:rtl w:val="0"/>
        </w:rPr>
        <w:t xml:space="preserve">。「傷官」型虛擬人偏好時尚與標新立異，會挑戰既有權威 29, 37-39。</w:t>
      </w:r>
    </w:p>
    <w:p w:rsidR="00000000" w:rsidDel="00000000" w:rsidP="00000000" w:rsidRDefault="00000000" w:rsidRPr="00000000" w14:paraId="00000013">
      <w:pPr>
        <w:pStyle w:val="Heading3"/>
        <w:rPr/>
      </w:pPr>
      <w:bookmarkStart w:colFirst="0" w:colLast="0" w:name="_bshwgzmndg1n" w:id="5"/>
      <w:bookmarkEnd w:id="5"/>
      <w:r w:rsidDel="00000000" w:rsidR="00000000" w:rsidRPr="00000000">
        <w:rPr>
          <w:rFonts w:ascii="Arial Unicode MS" w:cs="Arial Unicode MS" w:eastAsia="Arial Unicode MS" w:hAnsi="Arial Unicode MS"/>
          <w:rtl w:val="0"/>
        </w:rPr>
        <w:t xml:space="preserve">4. 應用場景：從合成用戶到合成人口</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透過此參數框架生成的虛擬數位人具備多樣化的應用潛力：</w:t>
      </w:r>
    </w:p>
    <w:p w:rsidR="00000000" w:rsidDel="00000000" w:rsidP="00000000" w:rsidRDefault="00000000" w:rsidRPr="00000000" w14:paraId="00000015">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合成人口模型 (Synthetic Populations)：</w:t>
      </w:r>
      <w:r w:rsidDel="00000000" w:rsidR="00000000" w:rsidRPr="00000000">
        <w:rPr>
          <w:rFonts w:ascii="Arial Unicode MS" w:cs="Arial Unicode MS" w:eastAsia="Arial Unicode MS" w:hAnsi="Arial Unicode MS"/>
          <w:rtl w:val="0"/>
        </w:rPr>
        <w:t xml:space="preserve"> 模擬成千上萬名具備特定背景與性格的角色，可用於精準的選情預測與市場調研 40, 41。</w:t>
      </w:r>
    </w:p>
    <w:p w:rsidR="00000000" w:rsidDel="00000000" w:rsidP="00000000" w:rsidRDefault="00000000" w:rsidRPr="00000000" w14:paraId="00000016">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合成用戶 (Synthetic Users)：</w:t>
      </w:r>
      <w:r w:rsidDel="00000000" w:rsidR="00000000" w:rsidRPr="00000000">
        <w:rPr>
          <w:rFonts w:ascii="Arial Unicode MS" w:cs="Arial Unicode MS" w:eastAsia="Arial Unicode MS" w:hAnsi="Arial Unicode MS"/>
          <w:rtl w:val="0"/>
        </w:rPr>
        <w:t xml:space="preserve"> 虛擬人被賦予特定</w:t>
      </w:r>
      <w:r w:rsidDel="00000000" w:rsidR="00000000" w:rsidRPr="00000000">
        <w:rPr>
          <w:rFonts w:ascii="Arial Unicode MS" w:cs="Arial Unicode MS" w:eastAsia="Arial Unicode MS" w:hAnsi="Arial Unicode MS"/>
          <w:b w:val="1"/>
          <w:bCs w:val="1"/>
          <w:rtl w:val="0"/>
        </w:rPr>
        <w:t xml:space="preserve">心理動機與意圖</w:t>
      </w:r>
      <w:r w:rsidDel="00000000" w:rsidR="00000000" w:rsidRPr="00000000">
        <w:rPr>
          <w:rFonts w:ascii="Arial Unicode MS" w:cs="Arial Unicode MS" w:eastAsia="Arial Unicode MS" w:hAnsi="Arial Unicode MS"/>
          <w:rtl w:val="0"/>
        </w:rPr>
        <w:t xml:space="preserve">，可在產品研發初期進行虛擬訪談與壓力測試，大幅降低招募真人的成本 42-44。</w:t>
      </w:r>
    </w:p>
    <w:p w:rsidR="00000000" w:rsidDel="00000000" w:rsidP="00000000" w:rsidRDefault="00000000" w:rsidRPr="00000000" w14:paraId="00000017">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智慧 NPC：</w:t>
      </w:r>
      <w:r w:rsidDel="00000000" w:rsidR="00000000" w:rsidRPr="00000000">
        <w:rPr>
          <w:rFonts w:ascii="Arial Unicode MS" w:cs="Arial Unicode MS" w:eastAsia="Arial Unicode MS" w:hAnsi="Arial Unicode MS"/>
          <w:rtl w:val="0"/>
        </w:rPr>
        <w:t xml:space="preserve"> AI 驅動的 NPC 能記住與玩家的過往互動，並根據其內在命理參數產生的情緒狀態做出動態反應 40, 45, 46。</w:t>
      </w:r>
    </w:p>
    <w:p w:rsidR="00000000" w:rsidDel="00000000" w:rsidP="00000000" w:rsidRDefault="00000000" w:rsidRPr="00000000" w14:paraId="00000018">
      <w:pPr>
        <w:pStyle w:val="Heading3"/>
        <w:rPr/>
      </w:pPr>
      <w:bookmarkStart w:colFirst="0" w:colLast="0" w:name="_g5i2p7p8tqir" w:id="6"/>
      <w:bookmarkEnd w:id="6"/>
      <w:r w:rsidDel="00000000" w:rsidR="00000000" w:rsidRPr="00000000">
        <w:rPr>
          <w:rFonts w:ascii="Arial Unicode MS" w:cs="Arial Unicode MS" w:eastAsia="Arial Unicode MS" w:hAnsi="Arial Unicode MS"/>
          <w:rtl w:val="0"/>
        </w:rPr>
        <w:t xml:space="preserve">5. 實驗評估與結果</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研究利用 </w:t>
      </w:r>
      <w:r w:rsidDel="00000000" w:rsidR="00000000" w:rsidRPr="00000000">
        <w:rPr>
          <w:b w:val="1"/>
          <w:bCs w:val="1"/>
          <w:rtl w:val="0"/>
        </w:rPr>
        <w:t xml:space="preserve">"Celebrity 50"</w:t>
      </w:r>
      <w:r w:rsidDel="00000000" w:rsidR="00000000" w:rsidRPr="00000000">
        <w:rPr>
          <w:rFonts w:ascii="Arial Unicode MS" w:cs="Arial Unicode MS" w:eastAsia="Arial Unicode MS" w:hAnsi="Arial Unicode MS"/>
          <w:rtl w:val="0"/>
        </w:rPr>
        <w:t xml:space="preserve"> 基準數據集（包含 50 位真實名人的傳記數據與 488 個問答對）進行測試 5, 47-49。</w:t>
      </w:r>
    </w:p>
    <w:p w:rsidR="00000000" w:rsidDel="00000000" w:rsidP="00000000" w:rsidRDefault="00000000" w:rsidRPr="00000000" w14:paraId="0000001A">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準確性提升：</w:t>
      </w:r>
      <w:r w:rsidDel="00000000" w:rsidR="00000000" w:rsidRPr="00000000">
        <w:rPr>
          <w:rFonts w:ascii="Arial Unicode MS" w:cs="Arial Unicode MS" w:eastAsia="Arial Unicode MS" w:hAnsi="Arial Unicode MS"/>
          <w:rtl w:val="0"/>
        </w:rPr>
        <w:t xml:space="preserve"> 與標準 LLM 相比，BaZi-LLM 系統在預測人生軌跡事件上顯示出一致的領先優勢 50-52。</w:t>
      </w:r>
    </w:p>
    <w:p w:rsidR="00000000" w:rsidDel="00000000" w:rsidP="00000000" w:rsidRDefault="00000000" w:rsidRPr="00000000" w14:paraId="0000001B">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魯棒性測試：</w:t>
      </w:r>
      <w:r w:rsidDel="00000000" w:rsidR="00000000" w:rsidRPr="00000000">
        <w:rPr>
          <w:rFonts w:ascii="Arial Unicode MS" w:cs="Arial Unicode MS" w:eastAsia="Arial Unicode MS" w:hAnsi="Arial Unicode MS"/>
          <w:rtl w:val="0"/>
        </w:rPr>
        <w:t xml:space="preserve"> 當使用錯誤或打亂的八字資訊時，模型準確率下降了 20% 至 45.7%，證明其確實是基於符號邏輯進行推理，而非依賴語言模型的隨機關聯 6, 24, 34, 53, 54。</w:t>
      </w:r>
    </w:p>
    <w:p w:rsidR="00000000" w:rsidDel="00000000" w:rsidP="00000000" w:rsidRDefault="00000000" w:rsidRPr="00000000" w14:paraId="0000001C">
      <w:pPr>
        <w:pStyle w:val="Heading3"/>
        <w:rPr/>
      </w:pPr>
      <w:bookmarkStart w:colFirst="0" w:colLast="0" w:name="_jslhuo14nu8" w:id="7"/>
      <w:bookmarkEnd w:id="7"/>
      <w:r w:rsidDel="00000000" w:rsidR="00000000" w:rsidRPr="00000000">
        <w:rPr>
          <w:rFonts w:ascii="Arial Unicode MS" w:cs="Arial Unicode MS" w:eastAsia="Arial Unicode MS" w:hAnsi="Arial Unicode MS"/>
          <w:rtl w:val="0"/>
        </w:rPr>
        <w:t xml:space="preserve">6. 結論與展望</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本文證明了將八字符號系統轉化為 AI 虛擬人「數字基因」的可行性。這套框架讓 AI 能像真人一樣，在不同的生命階段展現出多樣的靈魂與情緒反應 9。未來研究將致力於將此符號框架與五大人格模型（OCEAN）進行更深層的映射，並開發更直觀的動態儀表板（如 </w:t>
      </w:r>
      <w:r w:rsidDel="00000000" w:rsidR="00000000" w:rsidRPr="00000000">
        <w:rPr>
          <w:rFonts w:ascii="Arial Unicode MS" w:cs="Arial Unicode MS" w:eastAsia="Arial Unicode MS" w:hAnsi="Arial Unicode MS"/>
          <w:b w:val="1"/>
          <w:bCs w:val="1"/>
          <w:rtl w:val="0"/>
        </w:rPr>
        <w:t xml:space="preserve">MIRRA 鏡界系統</w:t>
      </w:r>
      <w:r w:rsidDel="00000000" w:rsidR="00000000" w:rsidRPr="00000000">
        <w:rPr>
          <w:rFonts w:ascii="Arial Unicode MS" w:cs="Arial Unicode MS" w:eastAsia="Arial Unicode MS" w:hAnsi="Arial Unicode MS"/>
          <w:rtl w:val="0"/>
        </w:rPr>
        <w:t xml:space="preserve">），將複雜的符號運算轉化為決策者可直接應用的市場洞察 55-57。</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b w:val="1"/>
          <w:bCs w:val="1"/>
          <w:rtl w:val="0"/>
        </w:rPr>
        <w:t xml:space="preserve">喻像說明：</w:t>
      </w:r>
      <w:r w:rsidDel="00000000" w:rsidR="00000000" w:rsidRPr="00000000">
        <w:rPr>
          <w:rFonts w:ascii="Arial Unicode MS" w:cs="Arial Unicode MS" w:eastAsia="Arial Unicode MS" w:hAnsi="Arial Unicode MS"/>
          <w:rtl w:val="0"/>
        </w:rPr>
        <w:t xml:space="preserve">這套框架就像是為 AI 建造了一個**「心理容器」** 58。八字參數提供了容器的結構（骨幹），決定了水流（行為與決策）的走向，而大型語言模型則是流動的水，根據環境的變化填滿這個容器，最終形成一個既有穩定性格又具備生命流動感的虛擬數位人。</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