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Integração ERP com Paytrack</w:t>
      </w:r>
    </w:p>
    <w:p>
      <w:r>
        <w:t>ERP: teste</w:t>
      </w:r>
    </w:p>
    <w:p>
      <w:r>
        <w:t>Processos desejados: Adiantamentos no Cartão</w:t>
      </w:r>
    </w:p>
    <w:p>
      <w:r>
        <w:t>Informações necessárias pelo ERP: Empresa</w:t>
      </w:r>
    </w:p>
    <w:p>
      <w:pPr>
        <w:pStyle w:val="Heading1"/>
      </w:pPr>
      <w:r>
        <w:t>Análise Funcional Recomendada:</w:t>
      </w:r>
    </w:p>
    <w:p>
      <w:r>
        <w:t>Para realizar a integração do ERP teste com o SaaS Paytrack para o processo de adiantamentos no cartão, é necessário realizar a seguinte análise funcional:</w:t>
        <w:br/>
        <w:br/>
        <w:t>Cenário: Adiantamentos no Cartão</w:t>
        <w:br/>
        <w:br/>
        <w:t>Mapeamento de Campos:</w:t>
        <w:br/>
        <w:br/>
        <w:t>| Campo ERP     | Nomenclatura ERP | Descrição               |</w:t>
        <w:br/>
        <w:t>|---------------|-----------------|-------------------------|</w:t>
        <w:br/>
        <w:t>| Empresa       | bukrs           | Empresa do SAP          |</w:t>
        <w:br/>
        <w:br/>
        <w:t>Exemplo de JSON:</w:t>
        <w:br/>
        <w:br/>
        <w:t>```json</w:t>
        <w:br/>
        <w:t>{</w:t>
        <w:br/>
        <w:t xml:space="preserve">  "empresa": "12345"</w:t>
        <w:br/>
        <w:t>}</w:t>
        <w:br/>
        <w:t>```</w:t>
        <w:br/>
        <w:br/>
        <w:t>Para realizar a integração, a Paytrack irá utilizar comunicação síncrona com os Webservices do cliente. A Paytrack será ativa na integração, ou seja, o cliente deverá disponibilizar um Webservice para consumir os dados. A análise funcional precisa ser separada por cenário selecionado, para facilitar o desenvolvimento e a integração com o ERP.</w:t>
        <w:br/>
        <w:br/>
        <w:t>Portanto, a análise funcional para a integração do ERP com o SaaS Paytrack para o processo de adiantamentos no cartão deve seguir as diretrizes mencionadas e incluir o mapeamento de campos no formato de tabela e um exemplo de JSON formatado com as nomenclaturas do ERP.</w:t>
      </w:r>
    </w:p>
    <w:p>
      <w:r>
        <w:br w:type="page"/>
      </w:r>
    </w:p>
    <w:p>
      <w:pPr>
        <w:pStyle w:val="Heading1"/>
      </w:pPr>
      <w:r>
        <w:t>Mapeamento de Campos ERP: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Empresa</w:t>
            </w:r>
          </w:p>
        </w:tc>
        <w:tc>
          <w:tcPr>
            <w:tcW w:type="dxa" w:w="4320"/>
          </w:tcPr>
          <w:p>
            <w:r>
              <w:t>Descrição para Empresa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