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b/>
          <w:sz w:val="28"/>
        </w:rPr>
        <w:t>Integração ERP com Paytrack</w:t>
      </w:r>
    </w:p>
    <w:p>
      <w:r>
        <w:rPr>
          <w:b/>
        </w:rPr>
        <w:t>ERP: SAP ECC/4HANA</w:t>
        <w:br/>
      </w:r>
      <w:r>
        <w:rPr>
          <w:i/>
        </w:rPr>
        <w:t>Processos desejados: Adiantamentos em espécie, Reembolso</w:t>
        <w:br/>
      </w:r>
      <w:r>
        <w:t>Informações necessárias pelo ERP: Valor total relatório, CPF, Empresa, Descrição relatório, Tipo de documento, Valor do rateio, Centro de custo, Ordem interna, Conta contábil</w:t>
        <w:br/>
      </w:r>
    </w:p>
    <w:p>
      <w:pPr>
        <w:pStyle w:val="Heading1"/>
      </w:pPr>
      <w:r>
        <w:t>Análise Funcional Recomendada:</w:t>
      </w:r>
    </w:p>
    <w:p>
      <w:pPr>
        <w:jc w:val="both"/>
      </w:pPr>
      <w:r>
        <w:t>Para realizar a integração do ERP SAP ECC/4HANA com o seu SaaS Paytrack para os processos de adiantamentos em espécie e reembolso, é importante seguir as diretrizes e requisitos fornecidos. Abaixo, sugiro um modelo de análise funcional para cada cenário selecionado:</w:t>
        <w:br/>
        <w:br/>
        <w:t>**Cenário 1: Adiantamentos em Espécie**</w:t>
        <w:br/>
        <w:br/>
        <w:t>**Mapeamento de Campos:**</w:t>
        <w:br/>
        <w:br/>
        <w:t>1. **Valor Total Relatório:** Campo que representa o valor total do relatório de adiantamento.</w:t>
        <w:br/>
        <w:t>2. **CPF:** Número de CPF do colaborador que está solicitando o adiantamento.</w:t>
        <w:br/>
        <w:t>3. **Empresa:** Identificação da empresa associada ao adiantamento.</w:t>
        <w:br/>
        <w:t>4. **Descrição Relatório:** Breve descrição do motivo do adiantamento.</w:t>
        <w:br/>
        <w:t>5. **Tipo de Documento:** Identificação do tipo de documento relacionado ao adiantamento.</w:t>
        <w:br/>
        <w:t>6. **Valor do Rateio:** Valor a ser rateado entre centros de custo ou ordens internas.</w:t>
        <w:br/>
        <w:t>7. **Centro de Custo:** Centro de custo relacionado ao adiantamento.</w:t>
        <w:br/>
        <w:t>8. **Ordem Interna:** Identificação da ordem interna associada ao adiantamento.</w:t>
        <w:br/>
        <w:t>9. **Conta Contábil:** Conta contábil onde o adiantamento será registrado.</w:t>
        <w:br/>
        <w:br/>
        <w:t>**Exemplo de JSON formatado:**</w:t>
        <w:br/>
        <w:t>```json</w:t>
        <w:br/>
        <w:t>{</w:t>
        <w:br/>
        <w:t xml:space="preserve">  "bukrs": "EmpresaX",</w:t>
        <w:br/>
        <w:t xml:space="preserve">  "cpf": "123.456.789-00",</w:t>
        <w:br/>
        <w:t xml:space="preserve">  "descricao_relatorio": "Adiantamento para viagem de negócios",</w:t>
        <w:br/>
        <w:t xml:space="preserve">  "tipo_documento": "AD",</w:t>
        <w:br/>
        <w:t xml:space="preserve">  "valor_rateio": 500.00,</w:t>
        <w:br/>
        <w:t xml:space="preserve">  "centro_custo": "CC123",</w:t>
        <w:br/>
        <w:t xml:space="preserve">  "ordem_interna": "OI456",</w:t>
        <w:br/>
        <w:t xml:space="preserve">  "conta_contabil": "1234"</w:t>
        <w:br/>
        <w:t>}</w:t>
        <w:br/>
        <w:t>```</w:t>
        <w:br/>
        <w:br/>
        <w:t>**Cenário 2: Reembolso**</w:t>
        <w:br/>
        <w:br/>
        <w:t>**Mapeamento de Campos:**</w:t>
        <w:br/>
        <w:br/>
        <w:t>*Os campos são os mesmos do cenário de adiantamentos em espécie, com informações específicas para o reembolso.*</w:t>
        <w:br/>
        <w:br/>
        <w:t>**Exemplo de JSON formatado:**</w:t>
        <w:br/>
        <w:t>```json</w:t>
        <w:br/>
        <w:t>{</w:t>
        <w:br/>
        <w:t xml:space="preserve">  "bukrs": "EmpresaY",</w:t>
        <w:br/>
        <w:t xml:space="preserve">  "cpf": "987.654.321-00",</w:t>
        <w:br/>
        <w:t xml:space="preserve">  "descricao_relatorio": "Reembolso de despesas de viagem",</w:t>
        <w:br/>
        <w:t xml:space="preserve">  "tipo_documento": "RB",</w:t>
        <w:br/>
        <w:t xml:space="preserve">  "valor_rateio": 300.00,</w:t>
        <w:br/>
        <w:t xml:space="preserve">  "centro_custo": "CC456",</w:t>
        <w:br/>
        <w:t xml:space="preserve">  "ordem_interna": "OI789",</w:t>
        <w:br/>
        <w:t xml:space="preserve">  "conta_contabil": "5678"</w:t>
        <w:br/>
        <w:t>}</w:t>
        <w:br/>
        <w:t>```</w:t>
        <w:br/>
        <w:br/>
        <w:t>Essa abordagem permite uma análise detalhada e separada para cada cenário, garantindo que a integração seja feita de forma eficiente e seguindo as diretrizes estabelecidas para a comunicação síncrona via Webservices. Certifique-se de ajustar os campos e valores de acordo com as nomenclaturas e requisitos específicos do ERP SAP ECC/4HANA e do seu sistema Paytrack.</w:t>
      </w:r>
    </w:p>
    <w:p>
      <w:r>
        <w:br w:type="page"/>
      </w:r>
    </w:p>
    <w:p>
      <w:pPr>
        <w:pStyle w:val="Heading1"/>
      </w:pPr>
      <w:r>
        <w:t>Mapeamento de Campos ERP: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Campo</w:t>
            </w:r>
          </w:p>
        </w:tc>
        <w:tc>
          <w:tcPr>
            <w:tcW w:type="dxa" w:w="4320"/>
          </w:tcPr>
          <w:p>
            <w:r>
              <w:t>Descrição</w:t>
            </w:r>
          </w:p>
        </w:tc>
      </w:tr>
      <w:tr>
        <w:tc>
          <w:tcPr>
            <w:tcW w:type="dxa" w:w="4320"/>
          </w:tcPr>
          <w:p>
            <w:r>
              <w:t>Valor total relatório</w:t>
            </w:r>
          </w:p>
        </w:tc>
        <w:tc>
          <w:tcPr>
            <w:tcW w:type="dxa" w:w="4320"/>
          </w:tcPr>
          <w:p>
            <w:r>
              <w:t>Descrição para Valor total relatório</w:t>
            </w:r>
          </w:p>
        </w:tc>
      </w:tr>
      <w:tr>
        <w:tc>
          <w:tcPr>
            <w:tcW w:type="dxa" w:w="4320"/>
          </w:tcPr>
          <w:p>
            <w:r>
              <w:t>CPF</w:t>
            </w:r>
          </w:p>
        </w:tc>
        <w:tc>
          <w:tcPr>
            <w:tcW w:type="dxa" w:w="4320"/>
          </w:tcPr>
          <w:p>
            <w:r>
              <w:t>Descrição para CPF</w:t>
            </w:r>
          </w:p>
        </w:tc>
      </w:tr>
      <w:tr>
        <w:tc>
          <w:tcPr>
            <w:tcW w:type="dxa" w:w="4320"/>
          </w:tcPr>
          <w:p>
            <w:r>
              <w:t>Empresa</w:t>
            </w:r>
          </w:p>
        </w:tc>
        <w:tc>
          <w:tcPr>
            <w:tcW w:type="dxa" w:w="4320"/>
          </w:tcPr>
          <w:p>
            <w:r>
              <w:t>Descrição para Empresa</w:t>
            </w:r>
          </w:p>
        </w:tc>
      </w:tr>
      <w:tr>
        <w:tc>
          <w:tcPr>
            <w:tcW w:type="dxa" w:w="4320"/>
          </w:tcPr>
          <w:p>
            <w:r>
              <w:t>Descrição relatório</w:t>
            </w:r>
          </w:p>
        </w:tc>
        <w:tc>
          <w:tcPr>
            <w:tcW w:type="dxa" w:w="4320"/>
          </w:tcPr>
          <w:p>
            <w:r>
              <w:t>Descrição para Descrição relatório</w:t>
            </w:r>
          </w:p>
        </w:tc>
      </w:tr>
      <w:tr>
        <w:tc>
          <w:tcPr>
            <w:tcW w:type="dxa" w:w="4320"/>
          </w:tcPr>
          <w:p>
            <w:r>
              <w:t>Tipo de documento</w:t>
            </w:r>
          </w:p>
        </w:tc>
        <w:tc>
          <w:tcPr>
            <w:tcW w:type="dxa" w:w="4320"/>
          </w:tcPr>
          <w:p>
            <w:r>
              <w:t>Descrição para Tipo de documento</w:t>
            </w:r>
          </w:p>
        </w:tc>
      </w:tr>
      <w:tr>
        <w:tc>
          <w:tcPr>
            <w:tcW w:type="dxa" w:w="4320"/>
          </w:tcPr>
          <w:p>
            <w:r>
              <w:t>Valor do rateio</w:t>
            </w:r>
          </w:p>
        </w:tc>
        <w:tc>
          <w:tcPr>
            <w:tcW w:type="dxa" w:w="4320"/>
          </w:tcPr>
          <w:p>
            <w:r>
              <w:t>Descrição para Valor do rateio</w:t>
            </w:r>
          </w:p>
        </w:tc>
      </w:tr>
      <w:tr>
        <w:tc>
          <w:tcPr>
            <w:tcW w:type="dxa" w:w="4320"/>
          </w:tcPr>
          <w:p>
            <w:r>
              <w:t>Centro de custo</w:t>
            </w:r>
          </w:p>
        </w:tc>
        <w:tc>
          <w:tcPr>
            <w:tcW w:type="dxa" w:w="4320"/>
          </w:tcPr>
          <w:p>
            <w:r>
              <w:t>Descrição para Centro de custo</w:t>
            </w:r>
          </w:p>
        </w:tc>
      </w:tr>
      <w:tr>
        <w:tc>
          <w:tcPr>
            <w:tcW w:type="dxa" w:w="4320"/>
          </w:tcPr>
          <w:p>
            <w:r>
              <w:t>Ordem interna</w:t>
            </w:r>
          </w:p>
        </w:tc>
        <w:tc>
          <w:tcPr>
            <w:tcW w:type="dxa" w:w="4320"/>
          </w:tcPr>
          <w:p>
            <w:r>
              <w:t>Descrição para Ordem interna</w:t>
            </w:r>
          </w:p>
        </w:tc>
      </w:tr>
      <w:tr>
        <w:tc>
          <w:tcPr>
            <w:tcW w:type="dxa" w:w="4320"/>
          </w:tcPr>
          <w:p>
            <w:r>
              <w:t>Conta contábil</w:t>
            </w:r>
          </w:p>
        </w:tc>
        <w:tc>
          <w:tcPr>
            <w:tcW w:type="dxa" w:w="4320"/>
          </w:tcPr>
          <w:p>
            <w:r>
              <w:t>Descrição para Conta contábil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